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B63AA">
      <w:pPr>
        <w:rPr>
          <w:rFonts w:ascii="Times New Roman" w:hAnsi="Times New Roman"/>
        </w:rPr>
      </w:pPr>
      <w:bookmarkStart w:id="0" w:name="_GoBack"/>
      <w:bookmarkEnd w:id="0"/>
      <w:r>
        <w:rPr>
          <w:rFonts w:ascii="Times New Roman" w:hAnsi="Times New Roman"/>
        </w:rPr>
        <w:t>Įstatymas skelbtas: Žin., 1994, Nr. 99-1957</w:t>
      </w:r>
    </w:p>
    <w:p w:rsidR="00000000" w:rsidRDefault="00FB63AA">
      <w:pPr>
        <w:jc w:val="both"/>
        <w:rPr>
          <w:rFonts w:ascii="Times New Roman" w:hAnsi="Times New Roman"/>
        </w:rPr>
      </w:pPr>
      <w:r>
        <w:rPr>
          <w:rFonts w:ascii="Times New Roman" w:hAnsi="Times New Roman"/>
        </w:rPr>
        <w:t>Neoficialus įstatymo tekstas</w:t>
      </w:r>
    </w:p>
    <w:p w:rsidR="00000000" w:rsidRDefault="00FB63AA">
      <w:pPr>
        <w:jc w:val="both"/>
        <w:rPr>
          <w:rFonts w:ascii="Times New Roman" w:hAnsi="Times New Roman"/>
        </w:rPr>
      </w:pPr>
    </w:p>
    <w:p w:rsidR="00000000" w:rsidRDefault="00FB63AA">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FB63AA">
      <w:pPr>
        <w:pStyle w:val="BodyText"/>
        <w:jc w:val="center"/>
      </w:pPr>
      <w:r>
        <w:t>1994 m. gruodžio 1 d. Nr. I-678</w:t>
      </w:r>
      <w:r>
        <w:cr/>
        <w:t>Vilnius</w:t>
      </w:r>
      <w:r>
        <w:cr/>
      </w:r>
    </w:p>
    <w:p w:rsidR="00000000" w:rsidRDefault="00FB63AA">
      <w:pPr>
        <w:jc w:val="both"/>
        <w:rPr>
          <w:rFonts w:ascii="Times New Roman" w:hAnsi="Times New Roman"/>
          <w:b/>
          <w:i/>
        </w:rPr>
      </w:pPr>
      <w:r>
        <w:rPr>
          <w:rFonts w:ascii="Times New Roman" w:hAnsi="Times New Roman"/>
          <w:b/>
          <w:i/>
        </w:rPr>
        <w:t>Nauja įstatymo redakcija:</w:t>
      </w:r>
    </w:p>
    <w:p w:rsidR="00000000" w:rsidRDefault="00FB63AA">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FB63AA">
      <w:pPr>
        <w:jc w:val="both"/>
        <w:rPr>
          <w:rFonts w:ascii="Times New Roman" w:hAnsi="Times New Roman"/>
          <w:b/>
          <w:sz w:val="22"/>
        </w:rPr>
      </w:pPr>
    </w:p>
    <w:p w:rsidR="00000000" w:rsidRDefault="00FB63AA">
      <w:pPr>
        <w:pStyle w:val="Heading3"/>
      </w:pPr>
      <w:r>
        <w:t>PIRMASIS SKIRSNIS</w:t>
      </w:r>
    </w:p>
    <w:p w:rsidR="00000000" w:rsidRDefault="00FB63AA">
      <w:pPr>
        <w:jc w:val="center"/>
        <w:rPr>
          <w:rFonts w:ascii="Times New Roman" w:hAnsi="Times New Roman"/>
          <w:b/>
          <w:sz w:val="22"/>
        </w:rPr>
      </w:pPr>
      <w:r>
        <w:rPr>
          <w:rFonts w:ascii="Times New Roman" w:hAnsi="Times New Roman"/>
          <w:b/>
          <w:sz w:val="22"/>
        </w:rPr>
        <w:t>BENDROSIOS NUOSTATOS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1 straipsnis. Lietuvos bankas</w:t>
      </w:r>
    </w:p>
    <w:p w:rsidR="00000000" w:rsidRDefault="00FB63AA">
      <w:pPr>
        <w:pStyle w:val="BodyText3"/>
        <w:ind w:firstLine="720"/>
        <w:rPr>
          <w:rFonts w:ascii="Times New Roman" w:hAnsi="Times New Roman"/>
          <w:sz w:val="22"/>
        </w:rPr>
      </w:pPr>
      <w:r>
        <w:rPr>
          <w:rFonts w:ascii="Times New Roman" w:hAnsi="Times New Roman"/>
          <w:sz w:val="22"/>
        </w:rPr>
        <w:t>1. Lietuvos Respublikoje centrinis bankas yra Lietuvos bankas, kuris nuosavybės teise priklauso Lietuvos valstyb</w:t>
      </w:r>
      <w:r>
        <w:rPr>
          <w:rFonts w:ascii="Times New Roman" w:hAnsi="Times New Roman"/>
          <w:sz w:val="22"/>
        </w:rPr>
        <w:t>ei.</w:t>
      </w:r>
    </w:p>
    <w:p w:rsidR="00000000" w:rsidRDefault="00FB63AA">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FB63AA">
      <w:pPr>
        <w:ind w:firstLine="720"/>
        <w:jc w:val="both"/>
        <w:rPr>
          <w:rFonts w:ascii="Times New Roman" w:hAnsi="Times New Roman"/>
          <w:sz w:val="22"/>
        </w:rPr>
      </w:pPr>
      <w:r>
        <w:rPr>
          <w:rFonts w:ascii="Times New Roman" w:hAnsi="Times New Roman"/>
          <w:sz w:val="22"/>
        </w:rPr>
        <w:t>3. Lietuvos banką steigia ir likviduoja Seimas.</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2 straipsnis. Lietuvos banko teisinis statusas</w:t>
      </w:r>
    </w:p>
    <w:p w:rsidR="00000000" w:rsidRDefault="00FB63AA">
      <w:pPr>
        <w:ind w:firstLine="720"/>
        <w:jc w:val="both"/>
        <w:rPr>
          <w:rFonts w:ascii="Times New Roman" w:hAnsi="Times New Roman"/>
          <w:sz w:val="22"/>
        </w:rPr>
      </w:pPr>
      <w:r>
        <w:rPr>
          <w:rFonts w:ascii="Times New Roman" w:hAnsi="Times New Roman"/>
          <w:sz w:val="22"/>
        </w:rPr>
        <w:t>1. Lietuvos bankas yra juridinis asmuo.</w:t>
      </w:r>
    </w:p>
    <w:p w:rsidR="00000000" w:rsidRDefault="00FB63AA">
      <w:pPr>
        <w:ind w:firstLine="720"/>
        <w:jc w:val="both"/>
        <w:rPr>
          <w:rFonts w:ascii="Times New Roman" w:hAnsi="Times New Roman"/>
          <w:sz w:val="22"/>
        </w:rPr>
      </w:pPr>
      <w:r>
        <w:rPr>
          <w:rFonts w:ascii="Times New Roman" w:hAnsi="Times New Roman"/>
          <w:sz w:val="22"/>
        </w:rPr>
        <w:t>2. Liet</w:t>
      </w:r>
      <w:r>
        <w:rPr>
          <w:rFonts w:ascii="Times New Roman" w:hAnsi="Times New Roman"/>
          <w:sz w:val="22"/>
        </w:rPr>
        <w:t>uvos bankas turi antspaudą, kuriame yra Lietuvos valstybės herbas ir žodžiai „Lietuvos bankas“.</w:t>
      </w:r>
    </w:p>
    <w:p w:rsidR="00000000" w:rsidRDefault="00FB63AA">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FB63AA">
      <w:pPr>
        <w:ind w:firstLine="720"/>
        <w:jc w:val="both"/>
        <w:rPr>
          <w:rFonts w:ascii="Times New Roman" w:hAnsi="Times New Roman"/>
          <w:sz w:val="22"/>
        </w:rPr>
      </w:pPr>
      <w:r>
        <w:rPr>
          <w:rFonts w:ascii="Times New Roman" w:hAnsi="Times New Roman"/>
          <w:sz w:val="22"/>
        </w:rPr>
        <w:lastRenderedPageBreak/>
        <w:t>4. Lietuvos valstybė neatsako už Lietuvos banko prievoles ir Lietuvos bankas neatsako už Lietuvos valsty</w:t>
      </w:r>
      <w:r>
        <w:rPr>
          <w:rFonts w:ascii="Times New Roman" w:hAnsi="Times New Roman"/>
          <w:sz w:val="22"/>
        </w:rPr>
        <w:t>bės prievoles.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FB63AA">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 kitais teisės aktais.</w:t>
      </w:r>
    </w:p>
    <w:p w:rsidR="00000000" w:rsidRDefault="00FB63AA">
      <w:pPr>
        <w:ind w:firstLine="720"/>
        <w:jc w:val="both"/>
        <w:rPr>
          <w:rFonts w:ascii="Times New Roman" w:hAnsi="Times New Roman"/>
          <w:sz w:val="22"/>
        </w:rPr>
      </w:pPr>
      <w:r>
        <w:rPr>
          <w:rFonts w:ascii="Times New Roman" w:hAnsi="Times New Roman"/>
          <w:sz w:val="22"/>
        </w:rPr>
        <w:t>2. Įgyvendindamas šio įstatymo nustatytus ti</w:t>
      </w:r>
      <w:r>
        <w:rPr>
          <w:rFonts w:ascii="Times New Roman" w:hAnsi="Times New Roman"/>
          <w:sz w:val="22"/>
        </w:rPr>
        <w:t>kslus ir atlikdamas savo funkcijas bei vykdydamas tam reikalingą veiklą, Lietuvos bankas yra nepriklausomas nuo Lietuvos Respublikos valstybės institucijų ir įstaigų bei kitų įmonių, įstaigų ir organizacijų.</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w:t>
      </w:r>
      <w:r>
        <w:rPr>
          <w:rFonts w:ascii="Times New Roman" w:hAnsi="Times New Roman"/>
          <w:b/>
          <w:color w:val="000000"/>
          <w:sz w:val="22"/>
        </w:rPr>
        <w:t>s,</w:t>
      </w:r>
      <w:r>
        <w:rPr>
          <w:rFonts w:ascii="Times New Roman" w:hAnsi="Times New Roman"/>
          <w:b/>
          <w:sz w:val="22"/>
        </w:rPr>
        <w:t xml:space="preserve"> įstaigos, įmonės</w:t>
      </w:r>
    </w:p>
    <w:p w:rsidR="00000000" w:rsidRDefault="00FB63AA">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 xml:space="preserve">5 </w:t>
      </w:r>
      <w:r>
        <w:rPr>
          <w:rFonts w:ascii="Times New Roman" w:hAnsi="Times New Roman"/>
          <w:b/>
          <w:sz w:val="22"/>
        </w:rPr>
        <w:t>straipsnis. Lietuvos banko užsienio ryšiai ir atstovavimas valstybei</w:t>
      </w:r>
    </w:p>
    <w:p w:rsidR="00000000" w:rsidRDefault="00FB63AA">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000000" w:rsidRDefault="00FB63AA">
      <w:pPr>
        <w:ind w:firstLine="720"/>
        <w:jc w:val="both"/>
        <w:rPr>
          <w:rFonts w:ascii="Times New Roman" w:hAnsi="Times New Roman"/>
          <w:sz w:val="22"/>
        </w:rPr>
      </w:pPr>
      <w:r>
        <w:rPr>
          <w:rFonts w:ascii="Times New Roman" w:hAnsi="Times New Roman"/>
          <w:sz w:val="22"/>
        </w:rPr>
        <w:t xml:space="preserve">2. Lietuvos bankas gali atstovauti Lietuvos Respublikai tarptautinėse </w:t>
      </w:r>
      <w:r>
        <w:rPr>
          <w:rFonts w:ascii="Times New Roman" w:hAnsi="Times New Roman"/>
          <w:sz w:val="22"/>
        </w:rPr>
        <w:t>finansų institucijose.</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FB63AA">
      <w:pPr>
        <w:pStyle w:val="BodyText2"/>
        <w:ind w:firstLine="720"/>
        <w:rPr>
          <w:rFonts w:ascii="Times New Roman" w:hAnsi="Times New Roman"/>
        </w:rPr>
      </w:pPr>
      <w:r>
        <w:rPr>
          <w:rFonts w:ascii="Times New Roman" w:hAnsi="Times New Roman"/>
        </w:rPr>
        <w:t>Pinigų emisijos teisę turi tik Lietuvos bankas. Jis:</w:t>
      </w:r>
    </w:p>
    <w:p w:rsidR="00000000" w:rsidRDefault="00FB63AA">
      <w:pPr>
        <w:ind w:firstLine="720"/>
        <w:jc w:val="both"/>
        <w:rPr>
          <w:rFonts w:ascii="Times New Roman" w:hAnsi="Times New Roman"/>
          <w:sz w:val="22"/>
        </w:rPr>
      </w:pPr>
      <w:r>
        <w:rPr>
          <w:rFonts w:ascii="Times New Roman" w:hAnsi="Times New Roman"/>
          <w:sz w:val="22"/>
        </w:rPr>
        <w:t xml:space="preserve">1) įstatymų nustatyta tvarka išleidžia į apyvartą ir išima iš apyvartos Lietuvos Respublikos pinigus; </w:t>
      </w:r>
    </w:p>
    <w:p w:rsidR="00000000" w:rsidRDefault="00FB63AA">
      <w:pPr>
        <w:pStyle w:val="BodyText2"/>
        <w:ind w:firstLine="720"/>
        <w:rPr>
          <w:rFonts w:ascii="Times New Roman" w:hAnsi="Times New Roman"/>
        </w:rPr>
      </w:pPr>
      <w:r>
        <w:rPr>
          <w:rFonts w:ascii="Times New Roman" w:hAnsi="Times New Roman"/>
        </w:rPr>
        <w:t>2) nustato Lietuv</w:t>
      </w:r>
      <w:r>
        <w:rPr>
          <w:rFonts w:ascii="Times New Roman" w:hAnsi="Times New Roman"/>
        </w:rPr>
        <w:t>os Respublikos pinigų nominalus, skiriamuosius, apsaugos ir mokumo požymius, išima iš apyvartos banknotus ir monetas, pakeičia juos kitais ir apie tai paskelbia viešai, organizuoja pinigų gaminimą, gabenimą bei saugojimą, nustato susidėvėjusių ir sugadintų</w:t>
      </w:r>
      <w:r>
        <w:rPr>
          <w:rFonts w:ascii="Times New Roman" w:hAnsi="Times New Roman"/>
        </w:rPr>
        <w:t xml:space="preserve"> pinigų išėmimo iš apyvartos, jų keitimo bei naikinimo tvarką, sudaro atsarginius banknotų ir monetų fondus, atlieka litų banknotų ir monetų bei centų monetų ekspertizę.</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7 straipsnis. Lietuvos banko pagrindinis tikslas</w:t>
      </w:r>
    </w:p>
    <w:p w:rsidR="00000000" w:rsidRDefault="00FB63AA">
      <w:pPr>
        <w:ind w:firstLine="720"/>
        <w:jc w:val="both"/>
        <w:rPr>
          <w:rFonts w:ascii="Times New Roman" w:hAnsi="Times New Roman"/>
          <w:color w:val="FF0000"/>
          <w:sz w:val="22"/>
        </w:rPr>
      </w:pPr>
      <w:r>
        <w:rPr>
          <w:rFonts w:ascii="Times New Roman" w:hAnsi="Times New Roman"/>
          <w:sz w:val="22"/>
        </w:rPr>
        <w:t>1. Pagrindinis Lietuvos banko tiksla</w:t>
      </w:r>
      <w:r>
        <w:rPr>
          <w:rFonts w:ascii="Times New Roman" w:hAnsi="Times New Roman"/>
          <w:sz w:val="22"/>
        </w:rPr>
        <w:t>s – siekti kainų stabilumo</w:t>
      </w:r>
      <w:r>
        <w:rPr>
          <w:rFonts w:ascii="Times New Roman" w:hAnsi="Times New Roman"/>
          <w:color w:val="FF0000"/>
          <w:sz w:val="22"/>
        </w:rPr>
        <w:t>.</w:t>
      </w:r>
    </w:p>
    <w:p w:rsidR="00000000" w:rsidRDefault="00FB63AA">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8 straipsnis. Lietuvos banko funkcijos ir veikla</w:t>
      </w:r>
    </w:p>
    <w:p w:rsidR="00000000" w:rsidRDefault="00FB63AA">
      <w:pPr>
        <w:ind w:firstLine="720"/>
        <w:jc w:val="both"/>
        <w:rPr>
          <w:rFonts w:ascii="Times New Roman" w:hAnsi="Times New Roman"/>
          <w:sz w:val="22"/>
        </w:rPr>
      </w:pPr>
      <w:r>
        <w:rPr>
          <w:rFonts w:ascii="Times New Roman" w:hAnsi="Times New Roman"/>
          <w:sz w:val="22"/>
        </w:rPr>
        <w:t>1. Lietuvos ba</w:t>
      </w:r>
      <w:r>
        <w:rPr>
          <w:rFonts w:ascii="Times New Roman" w:hAnsi="Times New Roman"/>
          <w:sz w:val="22"/>
        </w:rPr>
        <w:t>nkas, įgyvendindamas pagrindinį tikslą, atlieka šias funkcijas:</w:t>
      </w:r>
    </w:p>
    <w:p w:rsidR="00000000" w:rsidRDefault="00FB63AA">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FB63AA">
      <w:pPr>
        <w:ind w:firstLine="720"/>
        <w:jc w:val="both"/>
        <w:rPr>
          <w:rFonts w:ascii="Times New Roman" w:hAnsi="Times New Roman"/>
          <w:sz w:val="22"/>
        </w:rPr>
      </w:pPr>
      <w:r>
        <w:rPr>
          <w:rFonts w:ascii="Times New Roman" w:hAnsi="Times New Roman"/>
          <w:sz w:val="22"/>
        </w:rPr>
        <w:t>2) formuoja ir vykdo pinigų politiką;</w:t>
      </w:r>
    </w:p>
    <w:p w:rsidR="00000000" w:rsidRDefault="00FB63AA">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000000" w:rsidRDefault="00FB63AA">
      <w:pPr>
        <w:ind w:firstLine="720"/>
        <w:jc w:val="both"/>
        <w:rPr>
          <w:rFonts w:ascii="Times New Roman" w:hAnsi="Times New Roman"/>
          <w:sz w:val="22"/>
        </w:rPr>
      </w:pPr>
      <w:r>
        <w:rPr>
          <w:rFonts w:ascii="Times New Roman" w:hAnsi="Times New Roman"/>
          <w:sz w:val="22"/>
        </w:rPr>
        <w:t>4) valdo, naudoja Lietuvos banko u</w:t>
      </w:r>
      <w:r>
        <w:rPr>
          <w:rFonts w:ascii="Times New Roman" w:hAnsi="Times New Roman"/>
          <w:sz w:val="22"/>
        </w:rPr>
        <w:t>žsienio atsargas ir jomis disponuoja;</w:t>
      </w:r>
    </w:p>
    <w:p w:rsidR="00000000" w:rsidRDefault="00FB63AA">
      <w:pPr>
        <w:ind w:firstLine="720"/>
        <w:jc w:val="both"/>
        <w:rPr>
          <w:rFonts w:ascii="Times New Roman" w:hAnsi="Times New Roman"/>
          <w:sz w:val="22"/>
        </w:rPr>
      </w:pPr>
      <w:r>
        <w:rPr>
          <w:rFonts w:ascii="Times New Roman" w:hAnsi="Times New Roman"/>
          <w:sz w:val="22"/>
        </w:rPr>
        <w:t>5) atlieka valstybės iždo agento funkcijas;</w:t>
      </w:r>
    </w:p>
    <w:p w:rsidR="00000000" w:rsidRDefault="00FB63AA">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atšaukia leidimus steigti užsienio valstybių kredito įsta</w:t>
      </w:r>
      <w:r>
        <w:rPr>
          <w:rFonts w:ascii="Times New Roman" w:hAnsi="Times New Roman"/>
          <w:sz w:val="22"/>
        </w:rPr>
        <w:t xml:space="preserve">igų skyrius bei atstovybes ir jiems veikti bei prižiūri užsienio valstybių kredito įstaigų skyrių, veikiančių Lietuvos Respublikoje, veiklą įstatymų ir kitų teisės aktų nustatyta tvarka; </w:t>
      </w:r>
    </w:p>
    <w:p w:rsidR="00000000" w:rsidRDefault="00FB63AA">
      <w:pPr>
        <w:ind w:firstLine="720"/>
        <w:jc w:val="both"/>
        <w:rPr>
          <w:rFonts w:ascii="Times New Roman" w:hAnsi="Times New Roman"/>
          <w:color w:val="0000FF"/>
          <w:sz w:val="22"/>
        </w:rPr>
      </w:pPr>
      <w:r>
        <w:rPr>
          <w:rFonts w:ascii="Times New Roman" w:hAnsi="Times New Roman"/>
          <w:sz w:val="22"/>
        </w:rPr>
        <w:t>7) nustato Lietuvos Respublikos kredito įstaigų ir užsienio valstybi</w:t>
      </w:r>
      <w:r>
        <w:rPr>
          <w:rFonts w:ascii="Times New Roman" w:hAnsi="Times New Roman"/>
          <w:sz w:val="22"/>
        </w:rPr>
        <w:t xml:space="preserve">ų kredito įstaigų skyrių, veikiančių Lietuvos Respublikoje, finansinės apskaitos principus ir atskaitomybės tvarką; </w:t>
      </w:r>
    </w:p>
    <w:p w:rsidR="00000000" w:rsidRDefault="00FB63AA">
      <w:pPr>
        <w:ind w:firstLine="720"/>
        <w:jc w:val="both"/>
        <w:rPr>
          <w:rFonts w:ascii="Times New Roman" w:hAnsi="Times New Roman"/>
          <w:i/>
          <w:sz w:val="22"/>
        </w:rPr>
      </w:pPr>
      <w:r>
        <w:rPr>
          <w:rFonts w:ascii="Times New Roman" w:hAnsi="Times New Roman"/>
          <w:sz w:val="22"/>
        </w:rPr>
        <w:t>8) kuria ir valdo tarpbankinę lėšų pervedimo sistemą ir nustato reikalavimus tarpbankinės lėšų pervedimo sistemos dalyviams;</w:t>
      </w:r>
    </w:p>
    <w:p w:rsidR="00000000" w:rsidRDefault="00FB63AA">
      <w:pPr>
        <w:ind w:firstLine="720"/>
        <w:jc w:val="both"/>
        <w:rPr>
          <w:rFonts w:ascii="Times New Roman" w:hAnsi="Times New Roman"/>
          <w:sz w:val="22"/>
        </w:rPr>
      </w:pPr>
      <w:r>
        <w:rPr>
          <w:rFonts w:ascii="Times New Roman" w:hAnsi="Times New Roman"/>
          <w:sz w:val="22"/>
        </w:rPr>
        <w:t>9) renka pinig</w:t>
      </w:r>
      <w:r>
        <w:rPr>
          <w:rFonts w:ascii="Times New Roman" w:hAnsi="Times New Roman"/>
          <w:sz w:val="22"/>
        </w:rPr>
        <w:t>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000000" w:rsidRDefault="00FB63AA">
      <w:pPr>
        <w:ind w:firstLine="720"/>
        <w:jc w:val="both"/>
        <w:rPr>
          <w:rFonts w:ascii="Times New Roman" w:hAnsi="Times New Roman"/>
          <w:color w:val="000000"/>
          <w:sz w:val="22"/>
        </w:rPr>
      </w:pPr>
      <w:r>
        <w:rPr>
          <w:rFonts w:ascii="Times New Roman" w:hAnsi="Times New Roman"/>
          <w:color w:val="000000"/>
          <w:sz w:val="22"/>
        </w:rPr>
        <w:t>2. Lietuvos bankas vykdo veiklą, reikalingą</w:t>
      </w:r>
      <w:r>
        <w:rPr>
          <w:rFonts w:ascii="Times New Roman" w:hAnsi="Times New Roman"/>
          <w:color w:val="000000"/>
          <w:sz w:val="22"/>
        </w:rPr>
        <w:t xml:space="preserve"> šio straipsnio 1 dalyje numatytoms funkcijoms įgyvendinti ir tam reikalingai infrastruktūrai sukurti bei palaikyti.</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9 straipsnis. Lietuvos banko teisės aktai</w:t>
      </w:r>
    </w:p>
    <w:p w:rsidR="00000000" w:rsidRDefault="00FB63AA">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w:t>
      </w:r>
      <w:r>
        <w:rPr>
          <w:rFonts w:ascii="Times New Roman" w:hAnsi="Times New Roman"/>
          <w:sz w:val="22"/>
        </w:rPr>
        <w:t>s pagal savo kompetenciją.</w:t>
      </w:r>
    </w:p>
    <w:p w:rsidR="00000000" w:rsidRDefault="00FB63AA">
      <w:pPr>
        <w:ind w:firstLine="720"/>
        <w:jc w:val="both"/>
        <w:rPr>
          <w:rFonts w:ascii="Times New Roman" w:hAnsi="Times New Roman"/>
          <w:b/>
          <w:sz w:val="22"/>
        </w:rPr>
      </w:pPr>
    </w:p>
    <w:p w:rsidR="00000000" w:rsidRDefault="00FB63AA">
      <w:pPr>
        <w:pStyle w:val="Heading1"/>
        <w:rPr>
          <w:rFonts w:ascii="Times New Roman" w:hAnsi="Times New Roman"/>
          <w:sz w:val="22"/>
        </w:rPr>
      </w:pPr>
      <w:r>
        <w:rPr>
          <w:rFonts w:ascii="Times New Roman" w:hAnsi="Times New Roman"/>
          <w:sz w:val="22"/>
        </w:rPr>
        <w:t>ANTRASIS SKIRSNIS</w:t>
      </w:r>
    </w:p>
    <w:p w:rsidR="00000000" w:rsidRDefault="00FB63AA">
      <w:pPr>
        <w:jc w:val="center"/>
        <w:rPr>
          <w:rFonts w:ascii="Times New Roman" w:hAnsi="Times New Roman"/>
          <w:b/>
          <w:sz w:val="22"/>
        </w:rPr>
      </w:pPr>
      <w:r>
        <w:rPr>
          <w:rFonts w:ascii="Times New Roman" w:hAnsi="Times New Roman"/>
          <w:b/>
          <w:sz w:val="22"/>
        </w:rPr>
        <w:t>LIETUVOS BANKO VEIKLOS ORGANIZAVIMAS IR VALDYMAS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sz w:val="22"/>
        </w:rPr>
      </w:pPr>
      <w:r>
        <w:rPr>
          <w:rFonts w:ascii="Times New Roman" w:hAnsi="Times New Roman"/>
          <w:b/>
          <w:sz w:val="22"/>
        </w:rPr>
        <w:t>10 straipsnis. Lietuvos banko valdyba</w:t>
      </w:r>
    </w:p>
    <w:p w:rsidR="00000000" w:rsidRDefault="00FB63AA">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trys jo pavaduoto</w:t>
      </w:r>
      <w:r>
        <w:rPr>
          <w:rFonts w:ascii="Times New Roman" w:hAnsi="Times New Roman"/>
          <w:sz w:val="22"/>
        </w:rPr>
        <w:t>jai ir septyni nariai.</w:t>
      </w:r>
    </w:p>
    <w:p w:rsidR="00000000" w:rsidRDefault="00FB63AA">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000000" w:rsidRDefault="00FB63AA">
      <w:pPr>
        <w:ind w:firstLine="720"/>
        <w:jc w:val="both"/>
        <w:rPr>
          <w:rFonts w:ascii="Times New Roman" w:hAnsi="Times New Roman"/>
          <w:b/>
          <w:sz w:val="22"/>
        </w:rPr>
      </w:pPr>
      <w:r>
        <w:rPr>
          <w:rFonts w:ascii="Times New Roman" w:hAnsi="Times New Roman"/>
          <w:sz w:val="22"/>
        </w:rPr>
        <w:t xml:space="preserve">3. Lietuvos banko valdybos pirmininku, jo pavaduotojais ir </w:t>
      </w:r>
      <w:r>
        <w:rPr>
          <w:rFonts w:ascii="Times New Roman" w:hAnsi="Times New Roman"/>
          <w:sz w:val="22"/>
        </w:rPr>
        <w:t>valdybos nariais negali būti Respublikos Prezidentas, Seimo ir Vyriausybės nariai, kredito įstaigų tarybų ir valdybų nariai,</w:t>
      </w:r>
      <w:r>
        <w:rPr>
          <w:rFonts w:ascii="Times New Roman" w:hAnsi="Times New Roman"/>
          <w:color w:val="00FF00"/>
          <w:sz w:val="22"/>
        </w:rPr>
        <w:t xml:space="preserve"> </w:t>
      </w:r>
      <w:r>
        <w:rPr>
          <w:rFonts w:ascii="Times New Roman" w:hAnsi="Times New Roman"/>
          <w:color w:val="000000"/>
          <w:sz w:val="22"/>
        </w:rPr>
        <w:t>išskyrus, kai dalyvaujama valdant tarptautines finansų institucijas, kurių narė yra Lietuvos Respublika ar Lietuvos bankas.</w:t>
      </w:r>
    </w:p>
    <w:p w:rsidR="00000000" w:rsidRDefault="00FB63AA">
      <w:pPr>
        <w:pStyle w:val="BodyText3"/>
        <w:ind w:firstLine="720"/>
        <w:rPr>
          <w:rFonts w:ascii="Times New Roman" w:hAnsi="Times New Roman"/>
          <w:sz w:val="22"/>
        </w:rPr>
      </w:pPr>
      <w:r>
        <w:rPr>
          <w:rFonts w:ascii="Times New Roman" w:hAnsi="Times New Roman"/>
          <w:sz w:val="22"/>
        </w:rPr>
        <w:t>4. Liet</w:t>
      </w:r>
      <w:r>
        <w:rPr>
          <w:rFonts w:ascii="Times New Roman" w:hAnsi="Times New Roman"/>
          <w:sz w:val="22"/>
        </w:rPr>
        <w:t xml:space="preserve">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FB63AA">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w:t>
      </w:r>
      <w:r>
        <w:rPr>
          <w:rFonts w:ascii="Times New Roman" w:hAnsi="Times New Roman"/>
          <w:sz w:val="22"/>
        </w:rPr>
        <w:t xml:space="preserve"> Prezidentas Lietuvos banko valdybos pirmininko teikimu.</w:t>
      </w:r>
    </w:p>
    <w:p w:rsidR="00000000" w:rsidRDefault="00FB63AA">
      <w:pPr>
        <w:pStyle w:val="BodyTextIndent2"/>
        <w:rPr>
          <w:rFonts w:ascii="Times New Roman" w:hAnsi="Times New Roman"/>
          <w:sz w:val="22"/>
        </w:rPr>
      </w:pPr>
      <w:r>
        <w:rPr>
          <w:rFonts w:ascii="Times New Roman" w:hAnsi="Times New Roman"/>
          <w:sz w:val="22"/>
        </w:rPr>
        <w:t>6. Lietuvos banko valdybos pirmininkas, jo pavaduotojai ir valdybos nariai į šias pareigas gali būti skiriami ne daugiau kaip dvi kadencijas iš eilės.</w:t>
      </w:r>
    </w:p>
    <w:p w:rsidR="00000000" w:rsidRDefault="00FB63AA">
      <w:pPr>
        <w:pStyle w:val="BodyText3"/>
        <w:ind w:firstLine="720"/>
        <w:rPr>
          <w:rFonts w:ascii="Times New Roman" w:hAnsi="Times New Roman"/>
          <w:sz w:val="22"/>
        </w:rPr>
      </w:pPr>
      <w:r>
        <w:rPr>
          <w:rFonts w:ascii="Times New Roman" w:hAnsi="Times New Roman"/>
          <w:sz w:val="22"/>
        </w:rPr>
        <w:t>7. Atlyginimo dydį Lietuvos banko valdybos pirmi</w:t>
      </w:r>
      <w:r>
        <w:rPr>
          <w:rFonts w:ascii="Times New Roman" w:hAnsi="Times New Roman"/>
          <w:sz w:val="22"/>
        </w:rPr>
        <w:t>ninko pavaduotojams ir valdybos nariams nustato valdyba, atsižvelgdama į valdybos pirmininko atlyginimo dydį.</w:t>
      </w:r>
    </w:p>
    <w:p w:rsidR="00000000" w:rsidRDefault="00FB63AA">
      <w:pPr>
        <w:ind w:firstLine="720"/>
        <w:jc w:val="both"/>
        <w:rPr>
          <w:rFonts w:ascii="Times New Roman" w:hAnsi="Times New Roman"/>
          <w:color w:val="FF0000"/>
          <w:sz w:val="22"/>
        </w:rPr>
      </w:pPr>
    </w:p>
    <w:p w:rsidR="00000000" w:rsidRDefault="00FB63AA">
      <w:pPr>
        <w:ind w:firstLine="720"/>
        <w:jc w:val="both"/>
        <w:rPr>
          <w:rFonts w:ascii="Times New Roman" w:hAnsi="Times New Roman"/>
          <w:b/>
          <w:sz w:val="22"/>
        </w:rPr>
      </w:pPr>
      <w:r>
        <w:rPr>
          <w:rFonts w:ascii="Times New Roman" w:hAnsi="Times New Roman"/>
          <w:b/>
          <w:sz w:val="22"/>
        </w:rPr>
        <w:t>11 straipsnis. Lietuvos banko valdybos funkcijos ir veikla</w:t>
      </w:r>
    </w:p>
    <w:p w:rsidR="00000000" w:rsidRDefault="00FB63AA">
      <w:pPr>
        <w:pStyle w:val="BodyText2"/>
        <w:ind w:firstLine="720"/>
        <w:rPr>
          <w:rFonts w:ascii="Times New Roman" w:hAnsi="Times New Roman"/>
        </w:rPr>
      </w:pPr>
      <w:r>
        <w:rPr>
          <w:rFonts w:ascii="Times New Roman" w:hAnsi="Times New Roman"/>
        </w:rPr>
        <w:t>1. Lietuvos banko valdyba:</w:t>
      </w:r>
    </w:p>
    <w:p w:rsidR="00000000" w:rsidRDefault="00FB63AA">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FB63AA">
      <w:pPr>
        <w:ind w:firstLine="720"/>
        <w:jc w:val="both"/>
        <w:rPr>
          <w:rFonts w:ascii="Times New Roman" w:hAnsi="Times New Roman"/>
          <w:sz w:val="22"/>
        </w:rPr>
      </w:pPr>
      <w:r>
        <w:rPr>
          <w:rFonts w:ascii="Times New Roman" w:hAnsi="Times New Roman"/>
          <w:sz w:val="22"/>
        </w:rPr>
        <w:t>2) nus</w:t>
      </w:r>
      <w:r>
        <w:rPr>
          <w:rFonts w:ascii="Times New Roman" w:hAnsi="Times New Roman"/>
          <w:sz w:val="22"/>
        </w:rPr>
        <w:t>tato rediskonto, paskolų, indėlių, atviros rinkos operacijų Lietuvos banke ir kredito įstaigų privalomųjų atsargų sudarymo bei laikymo Lietuvos banke tvarką, nustato kitų pinigų politikos priemonių taikymo tvarką;</w:t>
      </w:r>
    </w:p>
    <w:p w:rsidR="00000000" w:rsidRDefault="00FB63AA">
      <w:pPr>
        <w:ind w:firstLine="720"/>
        <w:jc w:val="both"/>
        <w:rPr>
          <w:rFonts w:ascii="Times New Roman" w:hAnsi="Times New Roman"/>
          <w:sz w:val="22"/>
        </w:rPr>
      </w:pPr>
      <w:r>
        <w:rPr>
          <w:rFonts w:ascii="Times New Roman" w:hAnsi="Times New Roman"/>
          <w:sz w:val="22"/>
        </w:rPr>
        <w:t xml:space="preserve">3) nustato lito kurso reguliavimo sistemą </w:t>
      </w:r>
      <w:r>
        <w:rPr>
          <w:rFonts w:ascii="Times New Roman" w:hAnsi="Times New Roman"/>
          <w:sz w:val="22"/>
        </w:rPr>
        <w:t>ir oficialaus lito kurso skaičiavimo tvarką;</w:t>
      </w:r>
    </w:p>
    <w:p w:rsidR="00000000" w:rsidRDefault="00FB63AA">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FB63AA">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000000" w:rsidRDefault="00FB63AA">
      <w:pPr>
        <w:ind w:firstLine="720"/>
        <w:jc w:val="both"/>
        <w:rPr>
          <w:rFonts w:ascii="Times New Roman" w:hAnsi="Times New Roman"/>
          <w:sz w:val="22"/>
        </w:rPr>
      </w:pPr>
      <w:r>
        <w:rPr>
          <w:rFonts w:ascii="Times New Roman" w:hAnsi="Times New Roman"/>
          <w:sz w:val="22"/>
        </w:rPr>
        <w:t xml:space="preserve">6) nustato </w:t>
      </w:r>
      <w:r>
        <w:rPr>
          <w:rFonts w:ascii="Times New Roman" w:hAnsi="Times New Roman"/>
          <w:sz w:val="22"/>
        </w:rPr>
        <w:t>kredito įstaigų riziką ribojančius normatyvus, jų dydžius bei skaičiavimo metodiką;</w:t>
      </w:r>
    </w:p>
    <w:p w:rsidR="00000000" w:rsidRDefault="00FB63AA">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FB63AA">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w:t>
      </w:r>
      <w:r>
        <w:rPr>
          <w:rFonts w:ascii="Times New Roman" w:hAnsi="Times New Roman"/>
          <w:sz w:val="22"/>
        </w:rPr>
        <w:t xml:space="preserve"> banko funkcijomis;</w:t>
      </w:r>
    </w:p>
    <w:p w:rsidR="00000000" w:rsidRDefault="00FB63AA">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FB63AA">
      <w:pPr>
        <w:ind w:firstLine="720"/>
        <w:jc w:val="both"/>
        <w:rPr>
          <w:rFonts w:ascii="Times New Roman" w:hAnsi="Times New Roman"/>
          <w:sz w:val="22"/>
        </w:rPr>
      </w:pPr>
      <w:r>
        <w:rPr>
          <w:rFonts w:ascii="Times New Roman" w:hAnsi="Times New Roman"/>
          <w:sz w:val="22"/>
        </w:rPr>
        <w:t>10) steigia Lietuvos banko skyrius, atstovybes, įmones ir įstaigas savo funkcijoms atlikti, taip pat spr</w:t>
      </w:r>
      <w:r>
        <w:rPr>
          <w:rFonts w:ascii="Times New Roman" w:hAnsi="Times New Roman"/>
          <w:sz w:val="22"/>
        </w:rPr>
        <w:t xml:space="preserve">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FB63AA">
      <w:pPr>
        <w:ind w:firstLine="720"/>
        <w:jc w:val="both"/>
        <w:rPr>
          <w:rFonts w:ascii="Times New Roman" w:hAnsi="Times New Roman"/>
          <w:sz w:val="22"/>
        </w:rPr>
      </w:pPr>
      <w:r>
        <w:rPr>
          <w:rFonts w:ascii="Times New Roman" w:hAnsi="Times New Roman"/>
          <w:sz w:val="22"/>
        </w:rPr>
        <w:t>11) tvirtina Lietuvos banko etatų sąrašą ir struktūrą;</w:t>
      </w:r>
    </w:p>
    <w:p w:rsidR="00000000" w:rsidRDefault="00FB63AA">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w:t>
      </w:r>
      <w:r>
        <w:rPr>
          <w:rFonts w:ascii="Times New Roman" w:hAnsi="Times New Roman"/>
          <w:sz w:val="22"/>
        </w:rPr>
        <w:t>tina valdybos darbo</w:t>
      </w:r>
      <w:r>
        <w:rPr>
          <w:rFonts w:ascii="Times New Roman" w:hAnsi="Times New Roman"/>
          <w:b/>
          <w:sz w:val="22"/>
        </w:rPr>
        <w:t xml:space="preserve"> </w:t>
      </w:r>
      <w:r>
        <w:rPr>
          <w:rFonts w:ascii="Times New Roman" w:hAnsi="Times New Roman"/>
          <w:sz w:val="22"/>
        </w:rPr>
        <w:t>reglamentą;</w:t>
      </w:r>
    </w:p>
    <w:p w:rsidR="00000000" w:rsidRDefault="00FB63AA">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FB63AA">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FB63AA">
      <w:pPr>
        <w:ind w:firstLine="720"/>
        <w:jc w:val="both"/>
        <w:rPr>
          <w:rFonts w:ascii="Times New Roman" w:hAnsi="Times New Roman"/>
          <w:sz w:val="22"/>
        </w:rPr>
      </w:pPr>
      <w:r>
        <w:rPr>
          <w:rFonts w:ascii="Times New Roman" w:hAnsi="Times New Roman"/>
          <w:sz w:val="22"/>
        </w:rPr>
        <w:t xml:space="preserve">15) tvirtina Lietuvos banko biudžetą, metinę kapitalinių investicijų sąmatą; </w:t>
      </w:r>
    </w:p>
    <w:p w:rsidR="00000000" w:rsidRDefault="00FB63AA">
      <w:pPr>
        <w:ind w:firstLine="720"/>
        <w:jc w:val="both"/>
        <w:rPr>
          <w:rFonts w:ascii="Times New Roman" w:hAnsi="Times New Roman"/>
          <w:sz w:val="22"/>
        </w:rPr>
      </w:pPr>
      <w:r>
        <w:rPr>
          <w:rFonts w:ascii="Times New Roman" w:hAnsi="Times New Roman"/>
          <w:sz w:val="22"/>
        </w:rPr>
        <w:t>16) nust</w:t>
      </w:r>
      <w:r>
        <w:rPr>
          <w:rFonts w:ascii="Times New Roman" w:hAnsi="Times New Roman"/>
          <w:sz w:val="22"/>
        </w:rPr>
        <w: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FB63AA">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000000" w:rsidRDefault="00FB63AA">
      <w:pPr>
        <w:ind w:firstLine="720"/>
        <w:jc w:val="both"/>
        <w:rPr>
          <w:rFonts w:ascii="Times New Roman" w:hAnsi="Times New Roman"/>
          <w:sz w:val="22"/>
        </w:rPr>
      </w:pPr>
      <w:r>
        <w:rPr>
          <w:rFonts w:ascii="Times New Roman" w:hAnsi="Times New Roman"/>
          <w:sz w:val="22"/>
        </w:rPr>
        <w:t>18) išduoda ir atšaukia licencijas ir leidimus kredi</w:t>
      </w:r>
      <w:r>
        <w:rPr>
          <w:rFonts w:ascii="Times New Roman" w:hAnsi="Times New Roman"/>
          <w:sz w:val="22"/>
        </w:rPr>
        <w:t>to įstaigoms;</w:t>
      </w:r>
    </w:p>
    <w:p w:rsidR="00000000" w:rsidRDefault="00FB63AA">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FB63AA">
      <w:pPr>
        <w:ind w:firstLine="720"/>
        <w:jc w:val="both"/>
        <w:rPr>
          <w:rFonts w:ascii="Times New Roman" w:hAnsi="Times New Roman"/>
          <w:b/>
          <w:sz w:val="22"/>
        </w:rPr>
      </w:pPr>
      <w:r>
        <w:rPr>
          <w:rFonts w:ascii="Times New Roman" w:hAnsi="Times New Roman"/>
          <w:sz w:val="22"/>
        </w:rPr>
        <w:t xml:space="preserve">2. Lietuvos banko valdyba gali dalį savo funkcijų pavesti vykdyti valdybos pirmininkui, išskyrus šio straipsnio 1 dalies 1, 2, 3, 4, 6, 7, 9, 10, 12, 13, 14, </w:t>
      </w:r>
      <w:r>
        <w:rPr>
          <w:rFonts w:ascii="Times New Roman" w:hAnsi="Times New Roman"/>
          <w:sz w:val="22"/>
        </w:rPr>
        <w:t>15, 16, 17, 18 ir 19 punktuose numatytas funkcijas.</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12 straipsnis. Lietuvos banko valdybos narių atleidimas iš pareigų</w:t>
      </w:r>
    </w:p>
    <w:p w:rsidR="00000000" w:rsidRDefault="00FB63AA">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w:t>
      </w:r>
      <w:r>
        <w:rPr>
          <w:rFonts w:ascii="Times New Roman" w:hAnsi="Times New Roman"/>
          <w:sz w:val="22"/>
        </w:rPr>
        <w:t>, kurie reikalingi šioms pareigoms atlikti, arba kai jie pripažįstami kaltais padarę sunkų nusižengimą.</w:t>
      </w:r>
    </w:p>
    <w:p w:rsidR="00000000" w:rsidRDefault="00FB63AA">
      <w:pPr>
        <w:pStyle w:val="BodyText"/>
        <w:ind w:firstLine="720"/>
      </w:pPr>
      <w:r>
        <w:t>2. Sprendimą dėl Lietuvos banko valdybos pirmininko atleidimo šio straipsnio 1 dalyje nurodytais pagrindais priima Seimas Respublikos Prezidento teikimu</w:t>
      </w:r>
      <w:r>
        <w:t>, o dėl valdybos pirmininko pavaduotojų ir valdybos narių – Respublikos Prezidentas Lietuvos banko valdybos pirmininko teikimu.</w:t>
      </w:r>
    </w:p>
    <w:p w:rsidR="00000000" w:rsidRDefault="00FB63AA">
      <w:pPr>
        <w:pStyle w:val="BodyText"/>
        <w:ind w:firstLine="720"/>
      </w:pPr>
      <w:r>
        <w:t xml:space="preserve">3. Sprendimas dėl atleidimo priimamas per vieną mėnesį nuo teikimo Seimui ar Respublikos Prezidentui įteikimo dienos. Nepriėmus </w:t>
      </w:r>
      <w:r>
        <w:t>sprendimo per šį terminą, asmuo, dėl kurio buvo teikimas, toliau eina pareigas.</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FB63AA">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w:t>
      </w:r>
      <w:r>
        <w:rPr>
          <w:rFonts w:ascii="Times New Roman" w:hAnsi="Times New Roman"/>
          <w:sz w:val="22"/>
        </w:rPr>
        <w:t>rmininko pavaduotojai ir valdybos nariai –valdybos pirmininkui.</w:t>
      </w:r>
    </w:p>
    <w:p w:rsidR="00000000" w:rsidRDefault="00FB63AA">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000000" w:rsidRDefault="00FB63AA">
      <w:pPr>
        <w:ind w:firstLine="720"/>
        <w:jc w:val="both"/>
        <w:rPr>
          <w:rFonts w:ascii="Times New Roman" w:hAnsi="Times New Roman"/>
          <w:sz w:val="22"/>
        </w:rPr>
      </w:pPr>
      <w:r>
        <w:rPr>
          <w:rFonts w:ascii="Times New Roman" w:hAnsi="Times New Roman"/>
          <w:sz w:val="22"/>
        </w:rPr>
        <w:t>3. Sprendimas dėl atsistatydinimo priima</w:t>
      </w:r>
      <w:r>
        <w:rPr>
          <w:rFonts w:ascii="Times New Roman" w:hAnsi="Times New Roman"/>
          <w:sz w:val="22"/>
        </w:rPr>
        <w:t>mas per vieną mėnesį nuo prašymo atsistatydinti įteikimo dienos.</w:t>
      </w:r>
    </w:p>
    <w:p w:rsidR="00000000" w:rsidRDefault="00FB63AA">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w:t>
      </w:r>
      <w:r>
        <w:rPr>
          <w:rFonts w:ascii="Times New Roman" w:hAnsi="Times New Roman"/>
          <w:sz w:val="22"/>
        </w:rPr>
        <w:t>nuo prašymo padavimo dienos.</w:t>
      </w:r>
    </w:p>
    <w:p w:rsidR="00000000" w:rsidRDefault="00FB63AA">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nuo tokio sprendimo priėmimo dienos, jeigu jie per dvi savaites nuo</w:t>
      </w:r>
      <w:r>
        <w:rPr>
          <w:rFonts w:ascii="Times New Roman" w:hAnsi="Times New Roman"/>
        </w:rPr>
        <w:t xml:space="preserve"> sprendimo netenkinti prašymo priėmimo pateikia ankstesnį prašymą patvirtinantį prašymą. </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FB63AA">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w:t>
      </w:r>
      <w:r>
        <w:rPr>
          <w:rFonts w:ascii="Times New Roman" w:hAnsi="Times New Roman"/>
          <w:sz w:val="22"/>
        </w:rPr>
        <w:t>ų rengimo tvarką nustato Lietuvos banko valdybos darbo reglamentas.</w:t>
      </w:r>
    </w:p>
    <w:p w:rsidR="00000000" w:rsidRDefault="00FB63AA">
      <w:pPr>
        <w:ind w:firstLine="720"/>
        <w:jc w:val="both"/>
        <w:rPr>
          <w:rFonts w:ascii="Times New Roman" w:hAnsi="Times New Roman"/>
          <w:sz w:val="22"/>
        </w:rPr>
      </w:pPr>
      <w:r>
        <w:rPr>
          <w:rFonts w:ascii="Times New Roman" w:hAnsi="Times New Roman"/>
          <w:sz w:val="22"/>
        </w:rPr>
        <w:t>2. Lietuvos banko valdybos posėdžiai yra teisėti, kai juose dalyvauja ne mažiau kaip septyni</w:t>
      </w:r>
      <w:r>
        <w:rPr>
          <w:rFonts w:ascii="Times New Roman" w:hAnsi="Times New Roman"/>
          <w:b/>
          <w:sz w:val="22"/>
        </w:rPr>
        <w:t xml:space="preserve"> v</w:t>
      </w:r>
      <w:r>
        <w:rPr>
          <w:rFonts w:ascii="Times New Roman" w:hAnsi="Times New Roman"/>
          <w:sz w:val="22"/>
        </w:rPr>
        <w:t>aldybos nariai. Lietuvos banko valdybos sprendimai priimami paprasta balsų dauguma.</w:t>
      </w:r>
      <w:r>
        <w:rPr>
          <w:rFonts w:ascii="Times New Roman" w:hAnsi="Times New Roman"/>
          <w:color w:val="000000"/>
          <w:sz w:val="22"/>
        </w:rPr>
        <w:t xml:space="preserve"> Balsams pa</w:t>
      </w:r>
      <w:r>
        <w:rPr>
          <w:rFonts w:ascii="Times New Roman" w:hAnsi="Times New Roman"/>
          <w:color w:val="000000"/>
          <w:sz w:val="22"/>
        </w:rPr>
        <w:t>sidalijus po lygiai, lemia valdybos posėdžio pirmininko balsas.</w:t>
      </w:r>
    </w:p>
    <w:p w:rsidR="00000000" w:rsidRDefault="00FB63AA">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000000" w:rsidRDefault="00FB63AA">
      <w:pPr>
        <w:ind w:firstLine="720"/>
        <w:jc w:val="both"/>
        <w:rPr>
          <w:rFonts w:ascii="Times New Roman" w:hAnsi="Times New Roman"/>
          <w:sz w:val="22"/>
        </w:rPr>
      </w:pPr>
      <w:r>
        <w:rPr>
          <w:rFonts w:ascii="Times New Roman" w:hAnsi="Times New Roman"/>
          <w:sz w:val="22"/>
        </w:rPr>
        <w:t>4. Lietuvos banko valdybos sprendimai įgyvend</w:t>
      </w:r>
      <w:r>
        <w:rPr>
          <w:rFonts w:ascii="Times New Roman" w:hAnsi="Times New Roman"/>
          <w:sz w:val="22"/>
        </w:rPr>
        <w:t xml:space="preserve">inami jos nutarimais arba valdybos pirmininko įsakymais. </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15 straipsnis. Lietuvos banko valdybos narių balsavimo teisės apribojimas</w:t>
      </w:r>
    </w:p>
    <w:p w:rsidR="00000000" w:rsidRDefault="00FB63AA">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w:t>
      </w:r>
      <w:r>
        <w:rPr>
          <w:rFonts w:ascii="Times New Roman" w:hAnsi="Times New Roman"/>
          <w:sz w:val="22"/>
        </w:rPr>
        <w:t>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 xml:space="preserve">16 straipsnis. Lietuvos banko valdybos narių darbo apribojimas </w:t>
      </w:r>
    </w:p>
    <w:p w:rsidR="00000000" w:rsidRDefault="00FB63AA">
      <w:pPr>
        <w:ind w:firstLine="720"/>
        <w:jc w:val="both"/>
        <w:rPr>
          <w:rFonts w:ascii="Times New Roman" w:hAnsi="Times New Roman"/>
          <w:sz w:val="22"/>
        </w:rPr>
      </w:pPr>
      <w:r>
        <w:rPr>
          <w:rFonts w:ascii="Times New Roman" w:hAnsi="Times New Roman"/>
          <w:sz w:val="22"/>
        </w:rPr>
        <w:t>1. Lietuvos banko valdybos pirmininkas</w:t>
      </w:r>
      <w:r>
        <w:rPr>
          <w:rFonts w:ascii="Times New Roman" w:hAnsi="Times New Roman"/>
          <w:sz w:val="22"/>
        </w:rPr>
        <w:t>, jo pavaduotojai gali dirbti tik Lietuvos banke, išskyrus atvejus, kai valdyba duoda sutikimą dirbti mokslinį ar pedagoginį darbą.</w:t>
      </w:r>
    </w:p>
    <w:p w:rsidR="00000000" w:rsidRDefault="00FB63AA">
      <w:pPr>
        <w:pStyle w:val="BodyText2"/>
        <w:ind w:firstLine="720"/>
        <w:rPr>
          <w:rFonts w:ascii="Times New Roman" w:hAnsi="Times New Roman"/>
        </w:rPr>
      </w:pPr>
      <w:r>
        <w:rPr>
          <w:rFonts w:ascii="Times New Roman" w:hAnsi="Times New Roman"/>
        </w:rPr>
        <w:t>2. Lietuvos banko valdybos pirmininkas, jo pavaduotojai ir valdybos nariai, jais buvę asmenys, kol nėra praėję vieneri metai</w:t>
      </w:r>
      <w:r>
        <w:rPr>
          <w:rFonts w:ascii="Times New Roman" w:hAnsi="Times New Roman"/>
        </w:rPr>
        <w:t xml:space="preserve"> nuo jų kadencijos pabaigos, atleidimo ar atsistatydinimo iš pareigų prieš terminą, negali būti kredito įstaigų tarybų ar valdybų nariais.</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17 straipsnis. Lietuvos banko valdybos pirmininkas</w:t>
      </w:r>
    </w:p>
    <w:p w:rsidR="00000000" w:rsidRDefault="00FB63AA">
      <w:pPr>
        <w:ind w:firstLine="720"/>
        <w:jc w:val="both"/>
        <w:rPr>
          <w:rFonts w:ascii="Times New Roman" w:hAnsi="Times New Roman"/>
          <w:sz w:val="22"/>
        </w:rPr>
      </w:pPr>
      <w:r>
        <w:rPr>
          <w:rFonts w:ascii="Times New Roman" w:hAnsi="Times New Roman"/>
          <w:sz w:val="22"/>
        </w:rPr>
        <w:t>1. Lietuvos banko valdybos pirmininkas:</w:t>
      </w:r>
    </w:p>
    <w:p w:rsidR="00000000" w:rsidRDefault="00FB63AA">
      <w:pPr>
        <w:ind w:firstLine="720"/>
        <w:jc w:val="both"/>
        <w:rPr>
          <w:rFonts w:ascii="Times New Roman" w:hAnsi="Times New Roman"/>
          <w:sz w:val="22"/>
        </w:rPr>
      </w:pPr>
      <w:r>
        <w:rPr>
          <w:rFonts w:ascii="Times New Roman" w:hAnsi="Times New Roman"/>
          <w:sz w:val="22"/>
        </w:rPr>
        <w:t>1) organizuoja Lietuvos b</w:t>
      </w:r>
      <w:r>
        <w:rPr>
          <w:rFonts w:ascii="Times New Roman" w:hAnsi="Times New Roman"/>
          <w:sz w:val="22"/>
        </w:rPr>
        <w:t>anko darbą;</w:t>
      </w:r>
    </w:p>
    <w:p w:rsidR="00000000" w:rsidRDefault="00FB63AA">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FB63AA">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w:t>
      </w:r>
      <w:r>
        <w:t>usius tarnautojus, skiria drausmines nuobaudas;</w:t>
      </w:r>
    </w:p>
    <w:p w:rsidR="00000000" w:rsidRDefault="00FB63AA">
      <w:pPr>
        <w:ind w:firstLine="720"/>
        <w:jc w:val="both"/>
        <w:rPr>
          <w:rFonts w:ascii="Times New Roman" w:hAnsi="Times New Roman"/>
          <w:sz w:val="22"/>
        </w:rPr>
      </w:pPr>
      <w:r>
        <w:rPr>
          <w:rFonts w:ascii="Times New Roman" w:hAnsi="Times New Roman"/>
          <w:sz w:val="22"/>
        </w:rPr>
        <w:t>4) tvirtina valdybos pirmininko ir jo pavaduotojų pasiskirstymą pareigomis;</w:t>
      </w:r>
    </w:p>
    <w:p w:rsidR="00000000" w:rsidRDefault="00FB63AA">
      <w:pPr>
        <w:ind w:firstLine="720"/>
        <w:jc w:val="both"/>
        <w:rPr>
          <w:rFonts w:ascii="Times New Roman" w:hAnsi="Times New Roman"/>
          <w:sz w:val="22"/>
        </w:rPr>
      </w:pPr>
      <w:r>
        <w:rPr>
          <w:rFonts w:ascii="Times New Roman" w:hAnsi="Times New Roman"/>
          <w:sz w:val="22"/>
        </w:rPr>
        <w:t>5) išduoda įgaliojimus;</w:t>
      </w:r>
    </w:p>
    <w:p w:rsidR="00000000" w:rsidRDefault="00FB63AA">
      <w:pPr>
        <w:ind w:firstLine="720"/>
        <w:jc w:val="both"/>
        <w:rPr>
          <w:rFonts w:ascii="Times New Roman" w:hAnsi="Times New Roman"/>
          <w:sz w:val="22"/>
        </w:rPr>
      </w:pPr>
      <w:r>
        <w:rPr>
          <w:rFonts w:ascii="Times New Roman" w:hAnsi="Times New Roman"/>
          <w:sz w:val="22"/>
        </w:rPr>
        <w:t>6) tvirtina Lietuvos banko struktūrinių padalinių nuostatus;</w:t>
      </w:r>
    </w:p>
    <w:p w:rsidR="00000000" w:rsidRDefault="00FB63AA">
      <w:pPr>
        <w:ind w:firstLine="720"/>
        <w:jc w:val="both"/>
        <w:rPr>
          <w:rFonts w:ascii="Times New Roman" w:hAnsi="Times New Roman"/>
          <w:sz w:val="22"/>
        </w:rPr>
      </w:pPr>
      <w:r>
        <w:rPr>
          <w:rFonts w:ascii="Times New Roman" w:hAnsi="Times New Roman"/>
          <w:sz w:val="22"/>
        </w:rPr>
        <w:t>7) atlieka kitas Lietuvos banko valdybos pavest</w:t>
      </w:r>
      <w:r>
        <w:rPr>
          <w:rFonts w:ascii="Times New Roman" w:hAnsi="Times New Roman"/>
          <w:sz w:val="22"/>
        </w:rPr>
        <w:t>as funkcijas.</w:t>
      </w:r>
    </w:p>
    <w:p w:rsidR="00000000" w:rsidRDefault="00FB63AA">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000000" w:rsidRDefault="00FB63AA">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w:t>
      </w:r>
      <w:r>
        <w:rPr>
          <w:rFonts w:ascii="Times New Roman" w:hAnsi="Times New Roman"/>
        </w:rPr>
        <w:t>bės posėdžiuose patariamojo balso teise.</w:t>
      </w:r>
    </w:p>
    <w:p w:rsidR="00000000" w:rsidRDefault="00FB63AA">
      <w:pPr>
        <w:pStyle w:val="BodyTextIndent"/>
        <w:rPr>
          <w:rFonts w:ascii="Times New Roman" w:hAnsi="Times New Roman"/>
        </w:rPr>
      </w:pPr>
      <w:r>
        <w:rPr>
          <w:rFonts w:ascii="Times New Roman" w:hAnsi="Times New Roman"/>
        </w:rPr>
        <w:t>4. Lietuvos banko valdybos pirmininko atlyginimas lygus keturiems piniginio tarpininkavimo įstaigų tarnautojų vidutiniams mėnesiniams darbo užmokesčiams, skelbiamiems Statistikos departamento prie Lietuvos Respublik</w:t>
      </w:r>
      <w:r>
        <w:rPr>
          <w:rFonts w:ascii="Times New Roman" w:hAnsi="Times New Roman"/>
        </w:rPr>
        <w:t xml:space="preserve">os Vyriausybės. </w:t>
      </w:r>
    </w:p>
    <w:p w:rsidR="00000000" w:rsidRDefault="00FB63AA">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FB63AA">
      <w:pPr>
        <w:pStyle w:val="BodyText"/>
        <w:ind w:firstLine="720"/>
      </w:pPr>
      <w:r>
        <w:t>1. Lietuvos banko tar</w:t>
      </w:r>
      <w:r>
        <w:t>nautojai šio įstatymo nustatytas Lietuvos banko funkcijas atlieka vykdydami Lietuvos banko valdybos nutarimus ir pirmininko įsakymus, vadovaudamiesi atitinkamo struktūrinio padalinio nuostatais ir darbo sutartimi.</w:t>
      </w:r>
    </w:p>
    <w:p w:rsidR="00000000" w:rsidRDefault="00FB63AA">
      <w:pPr>
        <w:pStyle w:val="BodyText"/>
        <w:ind w:firstLine="720"/>
      </w:pPr>
      <w:r>
        <w:t>2. Lietuvos banko tarnautojams taikomi dar</w:t>
      </w:r>
      <w:r>
        <w:t>bo santykius reglamentuojantys įstatymai.</w:t>
      </w:r>
    </w:p>
    <w:p w:rsidR="00000000" w:rsidRDefault="00FB63AA">
      <w:pPr>
        <w:pStyle w:val="BodyText"/>
        <w:ind w:firstLine="720"/>
      </w:pPr>
      <w:r>
        <w:t>3. Lietuvos banko tarnautojai gali dirbti tik šiame banke. Lietuvos banko valdybos sutikimu galima dirbti ir kitur. Ši nuostata netaikoma šio įstatymo 16 straipsnio 1 dalyje numatytais atvejais.</w:t>
      </w:r>
    </w:p>
    <w:p w:rsidR="00000000" w:rsidRDefault="00FB63AA">
      <w:pPr>
        <w:pStyle w:val="BodyText"/>
        <w:ind w:firstLine="720"/>
        <w:rPr>
          <w:b/>
        </w:rPr>
      </w:pPr>
      <w:r>
        <w:t>4. Lietuvos banko t</w:t>
      </w:r>
      <w:r>
        <w:t>arnautojams gali būti suteikiamos paskolos ir kitos finansinės paslaugos Lietuvos banko valdybos nustatyta tvarka ir sąlygomis. Nustatydama paskolų ir kitų finansinių paslaugų suteikimo sąlygas, valdyba privalo atsižvelgti į šalies kredito įstaigų fiziniam</w:t>
      </w:r>
      <w:r>
        <w:t xml:space="preserve">s asmenims teikiamų analogiškų paslaugų teikimo sąlygas. </w:t>
      </w:r>
    </w:p>
    <w:p w:rsidR="00000000" w:rsidRDefault="00FB63AA">
      <w:pPr>
        <w:pStyle w:val="BodyText"/>
        <w:ind w:firstLine="720"/>
      </w:pPr>
      <w:r>
        <w:t>5. Lietuvos banko tarnautojai negali skolintis iš jokios kredito įstaigos, išskyrus naudojimąsi kredito įstaigų kortelėmis.</w:t>
      </w:r>
    </w:p>
    <w:p w:rsidR="00000000" w:rsidRDefault="00FB63AA">
      <w:pPr>
        <w:pStyle w:val="BodyText"/>
        <w:ind w:firstLine="720"/>
      </w:pPr>
      <w:r>
        <w:t>6. Informaciją apie tarnautoją Lietuvos bankas teikia tik įstatymų numatyt</w:t>
      </w:r>
      <w:r>
        <w:t>ais atvejais ir tvarka.</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FB63AA">
      <w:pPr>
        <w:pStyle w:val="BodyTextIndent2"/>
        <w:rPr>
          <w:rFonts w:ascii="Times New Roman" w:hAnsi="Times New Roman"/>
          <w:sz w:val="22"/>
        </w:rPr>
      </w:pPr>
      <w:r>
        <w:rPr>
          <w:rFonts w:ascii="Times New Roman" w:hAnsi="Times New Roman"/>
          <w:sz w:val="22"/>
        </w:rPr>
        <w:t>1. Lietuvos banko paslaptis yra banko veiklos ir tarnybos paslaptį sudaranti informacija. Tarnybos paslaptį sudarančios informacijos detalius sąrašus nustato ir tvirtina Lietuvos banko valdyb</w:t>
      </w:r>
      <w:r>
        <w:rPr>
          <w:rFonts w:ascii="Times New Roman" w:hAnsi="Times New Roman"/>
          <w:sz w:val="22"/>
        </w:rPr>
        <w:t>a.</w:t>
      </w:r>
    </w:p>
    <w:p w:rsidR="00000000" w:rsidRDefault="00FB63AA">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paskolų ir kitų finansinių paslaugų suteikimo sąlygos.</w:t>
      </w:r>
    </w:p>
    <w:p w:rsidR="00000000" w:rsidRDefault="00FB63AA">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privalo saugoti šio straipsnio 1 dalyje nurodytą informacij</w:t>
      </w:r>
      <w:r>
        <w:rPr>
          <w:rFonts w:ascii="Times New Roman" w:hAnsi="Times New Roman"/>
          <w:sz w:val="22"/>
        </w:rPr>
        <w:t>ą.</w:t>
      </w:r>
    </w:p>
    <w:p w:rsidR="00000000" w:rsidRDefault="00FB63AA">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pirmininkas.</w:t>
      </w:r>
    </w:p>
    <w:p w:rsidR="00000000" w:rsidRDefault="00FB63AA">
      <w:pPr>
        <w:ind w:firstLine="720"/>
        <w:jc w:val="both"/>
        <w:rPr>
          <w:rFonts w:ascii="Times New Roman" w:hAnsi="Times New Roman"/>
          <w:b/>
          <w:sz w:val="22"/>
        </w:rPr>
      </w:pPr>
      <w:r>
        <w:rPr>
          <w:rFonts w:ascii="Times New Roman" w:hAnsi="Times New Roman"/>
          <w:sz w:val="22"/>
        </w:rPr>
        <w:t>5. Asmuo už Lietuvos banko paslapties pagrobimą ir (ar) neteisėtą atskleidimą, praradimą, sunaikinimą, sugadinimą, rinkimą, pirkimą, p</w:t>
      </w:r>
      <w:r>
        <w:rPr>
          <w:rFonts w:ascii="Times New Roman" w:hAnsi="Times New Roman"/>
          <w:sz w:val="22"/>
        </w:rPr>
        <w:t>ardavimą, laikymą ar platinimą atsako pagal Lietuvos Respublikos įstatymus.</w:t>
      </w:r>
    </w:p>
    <w:p w:rsidR="00000000" w:rsidRDefault="00FB63AA">
      <w:pPr>
        <w:ind w:firstLine="720"/>
        <w:jc w:val="both"/>
        <w:rPr>
          <w:rFonts w:ascii="Times New Roman" w:hAnsi="Times New Roman"/>
          <w:sz w:val="22"/>
        </w:rPr>
      </w:pPr>
    </w:p>
    <w:p w:rsidR="00000000" w:rsidRDefault="00FB63AA">
      <w:pPr>
        <w:pStyle w:val="Heading1"/>
        <w:rPr>
          <w:rFonts w:ascii="Times New Roman" w:hAnsi="Times New Roman"/>
          <w:sz w:val="22"/>
        </w:rPr>
      </w:pPr>
      <w:r>
        <w:rPr>
          <w:rFonts w:ascii="Times New Roman" w:hAnsi="Times New Roman"/>
          <w:sz w:val="22"/>
        </w:rPr>
        <w:t>TREČIASIS SKIRSNIS</w:t>
      </w:r>
    </w:p>
    <w:p w:rsidR="00000000" w:rsidRDefault="00FB63AA">
      <w:pPr>
        <w:jc w:val="center"/>
        <w:rPr>
          <w:rFonts w:ascii="Times New Roman" w:hAnsi="Times New Roman"/>
          <w:b/>
          <w:sz w:val="22"/>
        </w:rPr>
      </w:pPr>
      <w:r>
        <w:rPr>
          <w:rFonts w:ascii="Times New Roman" w:hAnsi="Times New Roman"/>
          <w:b/>
          <w:sz w:val="22"/>
        </w:rPr>
        <w:t>LIETUVOS BANKO KAPITALAS</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FB63AA">
      <w:pPr>
        <w:ind w:firstLine="720"/>
        <w:jc w:val="both"/>
        <w:rPr>
          <w:rFonts w:ascii="Times New Roman" w:hAnsi="Times New Roman"/>
          <w:sz w:val="22"/>
        </w:rPr>
      </w:pPr>
      <w:r>
        <w:rPr>
          <w:rFonts w:ascii="Times New Roman" w:hAnsi="Times New Roman"/>
          <w:sz w:val="22"/>
        </w:rPr>
        <w:t>1. Lietuvos banko kapitalą sudaro įstatinis kapitalas, atsargos kapitalas, rezervai ir nepaski</w:t>
      </w:r>
      <w:r>
        <w:rPr>
          <w:rFonts w:ascii="Times New Roman" w:hAnsi="Times New Roman"/>
          <w:sz w:val="22"/>
        </w:rPr>
        <w:t>rstytas pelnas arba nuostolis.</w:t>
      </w:r>
    </w:p>
    <w:p w:rsidR="00000000" w:rsidRDefault="00FB63AA">
      <w:pPr>
        <w:ind w:firstLine="720"/>
        <w:jc w:val="both"/>
        <w:rPr>
          <w:rFonts w:ascii="Times New Roman" w:hAnsi="Times New Roman"/>
          <w:sz w:val="22"/>
        </w:rPr>
      </w:pPr>
      <w:r>
        <w:rPr>
          <w:rFonts w:ascii="Times New Roman" w:hAnsi="Times New Roman"/>
          <w:sz w:val="22"/>
        </w:rPr>
        <w:t>2. Įstatinis kapitalas yra 100 mln. litų. Jis sudaromas iš Lietuvos valstybės lėšų ir (ar) Lietuvos banko pelno.</w:t>
      </w:r>
    </w:p>
    <w:p w:rsidR="00000000" w:rsidRDefault="00FB63AA">
      <w:pPr>
        <w:ind w:firstLine="720"/>
        <w:jc w:val="both"/>
        <w:rPr>
          <w:rFonts w:ascii="Times New Roman" w:hAnsi="Times New Roman"/>
          <w:sz w:val="22"/>
        </w:rPr>
      </w:pPr>
      <w:r>
        <w:rPr>
          <w:rFonts w:ascii="Times New Roman" w:hAnsi="Times New Roman"/>
          <w:sz w:val="22"/>
        </w:rPr>
        <w:t>3. Atsargos kapitalas yra ne mažesnis kaip 10 procentų Lietuvos banko įsipareigojimų litais. Jis sudaromas iš Li</w:t>
      </w:r>
      <w:r>
        <w:rPr>
          <w:rFonts w:ascii="Times New Roman" w:hAnsi="Times New Roman"/>
          <w:sz w:val="22"/>
        </w:rPr>
        <w:t>etuvos banko pelno.</w:t>
      </w:r>
    </w:p>
    <w:p w:rsidR="00000000" w:rsidRDefault="00FB63AA">
      <w:pPr>
        <w:ind w:firstLine="720"/>
        <w:jc w:val="both"/>
        <w:rPr>
          <w:rFonts w:ascii="Times New Roman" w:hAnsi="Times New Roman"/>
          <w:sz w:val="22"/>
        </w:rPr>
      </w:pPr>
      <w:r>
        <w:rPr>
          <w:rFonts w:ascii="Times New Roman" w:hAnsi="Times New Roman"/>
          <w:sz w:val="22"/>
        </w:rPr>
        <w:t>4. Lietuvos banke sudaromi rezervai. Jų sudarymo ir naudojimo tvarką nustato Lietuvos banko valdyba.</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21 straipsnis. Lietuvos banko pajamos ir išlaidos</w:t>
      </w:r>
    </w:p>
    <w:p w:rsidR="00000000" w:rsidRDefault="00FB63AA">
      <w:pPr>
        <w:pStyle w:val="BodyTextIndent"/>
        <w:rPr>
          <w:rFonts w:ascii="Times New Roman" w:hAnsi="Times New Roman"/>
        </w:rPr>
      </w:pPr>
      <w:r>
        <w:rPr>
          <w:rFonts w:ascii="Times New Roman" w:hAnsi="Times New Roman"/>
        </w:rPr>
        <w:t>1. Lietuvos bankas planuoja savo metinį biudžetą numatydamas galimas pajamas ir būti</w:t>
      </w:r>
      <w:r>
        <w:rPr>
          <w:rFonts w:ascii="Times New Roman" w:hAnsi="Times New Roman"/>
        </w:rPr>
        <w:t>nas išlaidas, siekdamas įgyvendinti savo pagrindinį tikslą ir atlikti šio įstatymo nustatytas funkcijas.</w:t>
      </w:r>
    </w:p>
    <w:p w:rsidR="00000000" w:rsidRDefault="00FB63AA">
      <w:pPr>
        <w:ind w:firstLine="720"/>
        <w:jc w:val="both"/>
        <w:rPr>
          <w:rFonts w:ascii="Times New Roman" w:hAnsi="Times New Roman"/>
          <w:sz w:val="22"/>
        </w:rPr>
      </w:pPr>
      <w:r>
        <w:rPr>
          <w:rFonts w:ascii="Times New Roman" w:hAnsi="Times New Roman"/>
          <w:sz w:val="22"/>
        </w:rPr>
        <w:t>2. Lietuvos banko išlaidos padengiamos iš Lietuvos banko pajamų</w:t>
      </w:r>
      <w:r>
        <w:rPr>
          <w:rFonts w:ascii="Times New Roman" w:hAnsi="Times New Roman"/>
          <w:i/>
          <w:sz w:val="22"/>
        </w:rPr>
        <w:t>.</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22 straipsnis. Lietuvos banko pelnas (nuostolis)</w:t>
      </w:r>
    </w:p>
    <w:p w:rsidR="00000000" w:rsidRDefault="00FB63AA">
      <w:pPr>
        <w:ind w:firstLine="720"/>
        <w:jc w:val="both"/>
        <w:rPr>
          <w:rFonts w:ascii="Times New Roman" w:hAnsi="Times New Roman"/>
          <w:sz w:val="22"/>
        </w:rPr>
      </w:pPr>
      <w:r>
        <w:rPr>
          <w:rFonts w:ascii="Times New Roman" w:hAnsi="Times New Roman"/>
          <w:sz w:val="22"/>
        </w:rPr>
        <w:t>Lietuvos banko finansinių metų pelna</w:t>
      </w:r>
      <w:r>
        <w:rPr>
          <w:rFonts w:ascii="Times New Roman" w:hAnsi="Times New Roman"/>
          <w:sz w:val="22"/>
        </w:rPr>
        <w:t>s (nuostolis) skaičiuojamas iš pajamų atimant išlaidas.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FB63AA">
      <w:pPr>
        <w:ind w:firstLine="720"/>
        <w:jc w:val="both"/>
        <w:rPr>
          <w:rFonts w:ascii="Times New Roman" w:hAnsi="Times New Roman"/>
          <w:sz w:val="22"/>
        </w:rPr>
      </w:pPr>
      <w:r>
        <w:rPr>
          <w:rFonts w:ascii="Times New Roman" w:hAnsi="Times New Roman"/>
          <w:sz w:val="22"/>
        </w:rPr>
        <w:t xml:space="preserve">1. Finansinių metų pelnas skirstomas taip: 50 procentų – Lietuvos banko įstatiniam kapitalui sudaryti; 50 procentų – atsargos kapitalui sudaryti. </w:t>
      </w:r>
    </w:p>
    <w:p w:rsidR="00000000" w:rsidRDefault="00FB63AA">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Pelnas skiriamas įstatiniam kapitalui sudaryti, kol įstatinio kapitalo suma pasieks šio įstatymo 20 straipsnyje nustatytą sumą.</w:t>
      </w:r>
    </w:p>
    <w:p w:rsidR="00000000" w:rsidRDefault="00FB63AA">
      <w:pPr>
        <w:ind w:firstLine="720"/>
        <w:jc w:val="both"/>
        <w:rPr>
          <w:rFonts w:ascii="Times New Roman" w:hAnsi="Times New Roman"/>
          <w:sz w:val="22"/>
        </w:rPr>
      </w:pPr>
      <w:r>
        <w:rPr>
          <w:rFonts w:ascii="Times New Roman" w:hAnsi="Times New Roman"/>
          <w:sz w:val="22"/>
        </w:rPr>
        <w:t>3. Pelnas skiriamas atsargos kapitalui sudaryti, kol atsargos kapitalas bus lygus 10 procentų Lietuvos banko įsipareigojimų lita</w:t>
      </w:r>
      <w:r>
        <w:rPr>
          <w:rFonts w:ascii="Times New Roman" w:hAnsi="Times New Roman"/>
          <w:sz w:val="22"/>
        </w:rPr>
        <w:t>is.</w:t>
      </w:r>
    </w:p>
    <w:p w:rsidR="00000000" w:rsidRDefault="00FB63AA">
      <w:pPr>
        <w:ind w:firstLine="720"/>
        <w:jc w:val="both"/>
        <w:rPr>
          <w:rFonts w:ascii="Times New Roman" w:hAnsi="Times New Roman"/>
          <w:sz w:val="22"/>
        </w:rPr>
      </w:pPr>
      <w:r>
        <w:rPr>
          <w:rFonts w:ascii="Times New Roman" w:hAnsi="Times New Roman"/>
          <w:sz w:val="22"/>
        </w:rPr>
        <w:t>4. Pelno dalis, likusi po pelno skyrimo įstatiniam ir (arba) atsargos kapitalams, įmokama į valstybės biudžetą.</w:t>
      </w:r>
    </w:p>
    <w:p w:rsidR="00000000" w:rsidRDefault="00FB63AA">
      <w:pPr>
        <w:ind w:firstLine="720"/>
        <w:jc w:val="both"/>
        <w:rPr>
          <w:rFonts w:ascii="Times New Roman" w:hAnsi="Times New Roman"/>
          <w:sz w:val="22"/>
        </w:rPr>
      </w:pPr>
      <w:r>
        <w:rPr>
          <w:rFonts w:ascii="Times New Roman" w:hAnsi="Times New Roman"/>
          <w:sz w:val="22"/>
        </w:rPr>
        <w:t>5. Jeigu atsargos kapitalas tampa mažesnis negu 10 procentų Lietuvos banko įsipareigojimų litais, atsargos kapitalas sudaromas šio straipsni</w:t>
      </w:r>
      <w:r>
        <w:rPr>
          <w:rFonts w:ascii="Times New Roman" w:hAnsi="Times New Roman"/>
          <w:sz w:val="22"/>
        </w:rPr>
        <w:t>o 1 ir 3 dalyse nustatyta tvarka.</w:t>
      </w:r>
    </w:p>
    <w:p w:rsidR="00000000" w:rsidRDefault="00FB63AA">
      <w:pPr>
        <w:jc w:val="both"/>
        <w:rPr>
          <w:rFonts w:ascii="Times New Roman" w:hAnsi="Times New Roman"/>
          <w:i/>
        </w:rPr>
      </w:pPr>
      <w:r>
        <w:rPr>
          <w:rFonts w:ascii="Times New Roman" w:hAnsi="Times New Roman"/>
          <w:i/>
        </w:rPr>
        <w:t>Straipsnio pakeitimai:</w:t>
      </w:r>
    </w:p>
    <w:p w:rsidR="00000000" w:rsidRDefault="00FB63AA">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IX-1352</w:t>
        </w:r>
      </w:hyperlink>
      <w:r>
        <w:rPr>
          <w:rFonts w:ascii="Times New Roman" w:hAnsi="Times New Roman"/>
          <w:i/>
        </w:rPr>
        <w:t>, 2003-03-04, Žin., 2003, Nr. 27-1079 (2003-03-19)</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FB63AA">
      <w:pPr>
        <w:ind w:firstLine="720"/>
        <w:jc w:val="both"/>
        <w:rPr>
          <w:rFonts w:ascii="Times New Roman" w:hAnsi="Times New Roman"/>
          <w:sz w:val="22"/>
        </w:rPr>
      </w:pPr>
      <w:r>
        <w:rPr>
          <w:rFonts w:ascii="Times New Roman" w:hAnsi="Times New Roman"/>
          <w:sz w:val="22"/>
        </w:rPr>
        <w:t>Lietuvos ban</w:t>
      </w:r>
      <w:r>
        <w:rPr>
          <w:rFonts w:ascii="Times New Roman" w:hAnsi="Times New Roman"/>
          <w:sz w:val="22"/>
        </w:rPr>
        <w:t>ko pelno dalis, likusi po pelno skyrimo įstatiniam ir (arba) atsargos kapitalams, įmokama į valstybės biudžetą vieną kartą per metus, ne vėliau kaip iki kitų metų gegužės 1 dienos.</w:t>
      </w:r>
    </w:p>
    <w:p w:rsidR="00000000" w:rsidRDefault="00FB63AA">
      <w:pPr>
        <w:pStyle w:val="Header"/>
        <w:ind w:firstLine="720"/>
        <w:rPr>
          <w:rFonts w:ascii="Times New Roman" w:hAnsi="Times New Roman"/>
          <w:sz w:val="22"/>
        </w:rPr>
      </w:pPr>
    </w:p>
    <w:p w:rsidR="00000000" w:rsidRDefault="00FB63AA">
      <w:pPr>
        <w:pStyle w:val="Heading1"/>
        <w:rPr>
          <w:rFonts w:ascii="Times New Roman" w:hAnsi="Times New Roman"/>
          <w:sz w:val="22"/>
        </w:rPr>
      </w:pPr>
    </w:p>
    <w:p w:rsidR="00000000" w:rsidRDefault="00FB63AA">
      <w:pPr>
        <w:pStyle w:val="Heading1"/>
        <w:rPr>
          <w:rFonts w:ascii="Times New Roman" w:hAnsi="Times New Roman"/>
          <w:sz w:val="22"/>
        </w:rPr>
      </w:pPr>
      <w:r>
        <w:rPr>
          <w:rFonts w:ascii="Times New Roman" w:hAnsi="Times New Roman"/>
          <w:sz w:val="22"/>
        </w:rPr>
        <w:t>KETVIRTASIS SKIRSNIS</w:t>
      </w:r>
    </w:p>
    <w:p w:rsidR="00000000" w:rsidRDefault="00FB63AA">
      <w:pPr>
        <w:jc w:val="center"/>
        <w:rPr>
          <w:rFonts w:ascii="Times New Roman" w:hAnsi="Times New Roman"/>
          <w:b/>
          <w:sz w:val="22"/>
        </w:rPr>
      </w:pPr>
      <w:r>
        <w:rPr>
          <w:rFonts w:ascii="Times New Roman" w:hAnsi="Times New Roman"/>
          <w:b/>
          <w:sz w:val="22"/>
        </w:rPr>
        <w:t>LIETUVOS BANKO PINIGŲ POLITIKA</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25 straipsnis. Pinig</w:t>
      </w:r>
      <w:r>
        <w:rPr>
          <w:rFonts w:ascii="Times New Roman" w:hAnsi="Times New Roman"/>
          <w:b/>
          <w:sz w:val="22"/>
        </w:rPr>
        <w:t>ų politikos priemonės</w:t>
      </w:r>
    </w:p>
    <w:p w:rsidR="00000000" w:rsidRDefault="00FB63AA">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26 straipsnis. Rediskonto operacijos</w:t>
      </w:r>
    </w:p>
    <w:p w:rsidR="00000000" w:rsidRDefault="00FB63AA">
      <w:pPr>
        <w:ind w:firstLine="720"/>
        <w:jc w:val="both"/>
        <w:rPr>
          <w:rFonts w:ascii="Times New Roman" w:hAnsi="Times New Roman"/>
          <w:sz w:val="22"/>
        </w:rPr>
      </w:pPr>
      <w:r>
        <w:rPr>
          <w:rFonts w:ascii="Times New Roman" w:hAnsi="Times New Roman"/>
          <w:sz w:val="22"/>
        </w:rPr>
        <w:t>1. Lietuvos bankas turi teisę savo nustatyta tvarka ir sąlygomis rediskontuoti kredi</w:t>
      </w:r>
      <w:r>
        <w:rPr>
          <w:rFonts w:ascii="Times New Roman" w:hAnsi="Times New Roman"/>
          <w:sz w:val="22"/>
        </w:rPr>
        <w:t>to įstaigoms vekselius ir kitus skolinius įsipareigojimus.</w:t>
      </w:r>
    </w:p>
    <w:p w:rsidR="00000000" w:rsidRDefault="00FB63AA">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27 straipsnis. Lietuvos banko paskolos</w:t>
      </w:r>
    </w:p>
    <w:p w:rsidR="00000000" w:rsidRDefault="00FB63AA">
      <w:pPr>
        <w:ind w:firstLine="720"/>
        <w:jc w:val="both"/>
        <w:rPr>
          <w:rFonts w:ascii="Times New Roman" w:hAnsi="Times New Roman"/>
          <w:sz w:val="22"/>
        </w:rPr>
      </w:pPr>
      <w:r>
        <w:rPr>
          <w:rFonts w:ascii="Times New Roman" w:hAnsi="Times New Roman"/>
          <w:sz w:val="22"/>
        </w:rPr>
        <w:t>1. Lietuvos bankas turi teisę savo nu</w:t>
      </w:r>
      <w:r>
        <w:rPr>
          <w:rFonts w:ascii="Times New Roman" w:hAnsi="Times New Roman"/>
          <w:sz w:val="22"/>
        </w:rPr>
        <w:t>statyta tvarka, sąlygomis ir terminais duoti paskolas litais Lietuvos Respublikoje įregistruotoms kredito įstaigoms, turinčioms savo sąskaitas Lietuvos banke.</w:t>
      </w:r>
    </w:p>
    <w:p w:rsidR="00000000" w:rsidRDefault="00FB63AA">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000000" w:rsidRDefault="00FB63AA">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Vyriausybės arba Lietuvos banko skolos vertybinius popierius;</w:t>
      </w:r>
    </w:p>
    <w:p w:rsidR="00000000" w:rsidRDefault="00FB63AA">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FB63AA">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000000" w:rsidRDefault="00FB63AA">
      <w:pPr>
        <w:ind w:firstLine="720"/>
        <w:jc w:val="both"/>
        <w:rPr>
          <w:rFonts w:ascii="Times New Roman" w:hAnsi="Times New Roman"/>
          <w:sz w:val="22"/>
        </w:rPr>
      </w:pPr>
      <w:r>
        <w:rPr>
          <w:rFonts w:ascii="Times New Roman" w:hAnsi="Times New Roman"/>
          <w:sz w:val="22"/>
        </w:rPr>
        <w:t>3. Paskolos taip pat gali b</w:t>
      </w:r>
      <w:r>
        <w:rPr>
          <w:rFonts w:ascii="Times New Roman" w:hAnsi="Times New Roman"/>
          <w:sz w:val="22"/>
        </w:rPr>
        <w:t>ūti užtikrinamos valstybės garantija ar kredito įstaigos laidavimu ar garantija.</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FB63AA">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w:t>
      </w:r>
      <w:r>
        <w:rPr>
          <w:rFonts w:ascii="Times New Roman" w:hAnsi="Times New Roman"/>
          <w:sz w:val="22"/>
        </w:rPr>
        <w:t>aigų.</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FB63AA">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000000" w:rsidRDefault="00FB63AA">
      <w:pPr>
        <w:ind w:firstLine="720"/>
        <w:jc w:val="both"/>
        <w:rPr>
          <w:rFonts w:ascii="Times New Roman" w:hAnsi="Times New Roman"/>
          <w:sz w:val="22"/>
        </w:rPr>
      </w:pPr>
      <w:r>
        <w:rPr>
          <w:rFonts w:ascii="Times New Roman" w:hAnsi="Times New Roman"/>
          <w:sz w:val="22"/>
        </w:rPr>
        <w:t>2. Lietuvos bankas savo nustatyta tvarka ir sąlygomis vykdo šias atvi</w:t>
      </w:r>
      <w:r>
        <w:rPr>
          <w:rFonts w:ascii="Times New Roman" w:hAnsi="Times New Roman"/>
          <w:sz w:val="22"/>
        </w:rPr>
        <w:t>ros rinkos operacijas:</w:t>
      </w:r>
    </w:p>
    <w:p w:rsidR="00000000" w:rsidRDefault="00FB63AA">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000000" w:rsidRDefault="00FB63AA">
      <w:pPr>
        <w:ind w:firstLine="720"/>
        <w:jc w:val="both"/>
        <w:rPr>
          <w:rFonts w:ascii="Times New Roman" w:hAnsi="Times New Roman"/>
          <w:sz w:val="22"/>
        </w:rPr>
      </w:pPr>
      <w:r>
        <w:rPr>
          <w:rFonts w:ascii="Times New Roman" w:hAnsi="Times New Roman"/>
          <w:sz w:val="22"/>
        </w:rPr>
        <w:t>2) išleidžia ir perka savo skolos vertybinius popierius ir atlieka su jais kitas</w:t>
      </w:r>
      <w:r>
        <w:rPr>
          <w:rFonts w:ascii="Times New Roman" w:hAnsi="Times New Roman"/>
          <w:sz w:val="22"/>
        </w:rPr>
        <w:t xml:space="preserve"> operacijas bei nustato jų išleidimo ir apyvartos tvarką;</w:t>
      </w:r>
    </w:p>
    <w:p w:rsidR="00000000" w:rsidRDefault="00FB63AA">
      <w:pPr>
        <w:ind w:firstLine="720"/>
        <w:jc w:val="both"/>
        <w:rPr>
          <w:rFonts w:ascii="Times New Roman" w:hAnsi="Times New Roman"/>
          <w:sz w:val="22"/>
        </w:rPr>
      </w:pPr>
      <w:r>
        <w:rPr>
          <w:rFonts w:ascii="Times New Roman" w:hAnsi="Times New Roman"/>
          <w:sz w:val="22"/>
        </w:rPr>
        <w:t>3) priima terminuotuosius indėlius;</w:t>
      </w:r>
    </w:p>
    <w:p w:rsidR="00000000" w:rsidRDefault="00FB63AA">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p w:rsidR="00000000" w:rsidRDefault="00FB63AA">
      <w:pPr>
        <w:ind w:firstLine="720"/>
        <w:jc w:val="both"/>
        <w:rPr>
          <w:rFonts w:ascii="Times New Roman" w:hAnsi="Times New Roman"/>
          <w:sz w:val="22"/>
        </w:rPr>
      </w:pPr>
      <w:r>
        <w:rPr>
          <w:rFonts w:ascii="Times New Roman" w:hAnsi="Times New Roman"/>
          <w:sz w:val="22"/>
        </w:rPr>
        <w:t>1. Lietuvos bankas turi teisę reikalauti, kad kredit</w:t>
      </w:r>
      <w:r>
        <w:rPr>
          <w:rFonts w:ascii="Times New Roman" w:hAnsi="Times New Roman"/>
          <w:sz w:val="22"/>
        </w:rPr>
        <w:t>o įstaigos dalį savo turto, apskaičiuoto nuo įsipareigojimų, laikytų kaip privalomąsias atsargas.</w:t>
      </w:r>
    </w:p>
    <w:p w:rsidR="00000000" w:rsidRDefault="00FB63AA">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31 straipsn</w:t>
      </w:r>
      <w:r>
        <w:rPr>
          <w:rFonts w:ascii="Times New Roman" w:hAnsi="Times New Roman"/>
          <w:b/>
          <w:sz w:val="22"/>
        </w:rPr>
        <w:t>is. Lito kurso reguliavimas</w:t>
      </w:r>
    </w:p>
    <w:p w:rsidR="00000000" w:rsidRDefault="00FB63AA">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32 straipsnis. Kitos p</w:t>
      </w:r>
      <w:r>
        <w:rPr>
          <w:rFonts w:ascii="Times New Roman" w:hAnsi="Times New Roman"/>
          <w:b/>
          <w:sz w:val="22"/>
        </w:rPr>
        <w:t>inigų politikos priemonės</w:t>
      </w:r>
    </w:p>
    <w:p w:rsidR="00000000" w:rsidRDefault="00FB63AA">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000000" w:rsidRDefault="00FB63AA">
      <w:pPr>
        <w:ind w:firstLine="720"/>
        <w:jc w:val="both"/>
        <w:rPr>
          <w:rFonts w:ascii="Times New Roman" w:hAnsi="Times New Roman"/>
          <w:sz w:val="22"/>
        </w:rPr>
      </w:pPr>
    </w:p>
    <w:p w:rsidR="00000000" w:rsidRDefault="00FB63AA">
      <w:pPr>
        <w:pStyle w:val="Heading1"/>
        <w:rPr>
          <w:rFonts w:ascii="Times New Roman" w:hAnsi="Times New Roman"/>
          <w:sz w:val="22"/>
        </w:rPr>
      </w:pPr>
      <w:r>
        <w:rPr>
          <w:rFonts w:ascii="Times New Roman" w:hAnsi="Times New Roman"/>
          <w:sz w:val="22"/>
        </w:rPr>
        <w:t>PENKTASIS SKIRSNIS</w:t>
      </w:r>
    </w:p>
    <w:p w:rsidR="00000000" w:rsidRDefault="00FB63AA">
      <w:pPr>
        <w:jc w:val="center"/>
        <w:rPr>
          <w:rFonts w:ascii="Times New Roman" w:hAnsi="Times New Roman"/>
          <w:b/>
          <w:sz w:val="22"/>
        </w:rPr>
      </w:pPr>
      <w:r>
        <w:rPr>
          <w:rFonts w:ascii="Times New Roman" w:hAnsi="Times New Roman"/>
          <w:b/>
          <w:sz w:val="22"/>
        </w:rPr>
        <w:t xml:space="preserve">UŽSIENIO ATSARGOS IR OPERACIJOS SU </w:t>
      </w:r>
      <w:r>
        <w:rPr>
          <w:rFonts w:ascii="Times New Roman" w:hAnsi="Times New Roman"/>
          <w:b/>
          <w:sz w:val="22"/>
        </w:rPr>
        <w:br/>
        <w:t>UŽSIENIO FINANSŲ IR KREDITO ĮSTAIGOMIS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33 straipsnis. U</w:t>
      </w:r>
      <w:r>
        <w:rPr>
          <w:rFonts w:ascii="Times New Roman" w:hAnsi="Times New Roman"/>
          <w:b/>
          <w:sz w:val="22"/>
        </w:rPr>
        <w:t>žsienio atsargos</w:t>
      </w:r>
    </w:p>
    <w:p w:rsidR="00000000" w:rsidRDefault="00FB63AA">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FB63AA">
      <w:pPr>
        <w:ind w:firstLine="720"/>
        <w:jc w:val="both"/>
        <w:rPr>
          <w:rFonts w:ascii="Times New Roman" w:hAnsi="Times New Roman"/>
          <w:sz w:val="22"/>
        </w:rPr>
      </w:pPr>
      <w:r>
        <w:rPr>
          <w:rFonts w:ascii="Times New Roman" w:hAnsi="Times New Roman"/>
          <w:sz w:val="22"/>
        </w:rPr>
        <w:t>Užs</w:t>
      </w:r>
      <w:r>
        <w:rPr>
          <w:rFonts w:ascii="Times New Roman" w:hAnsi="Times New Roman"/>
          <w:sz w:val="22"/>
        </w:rPr>
        <w:t>ienio atsargas gali sudaryti:</w:t>
      </w:r>
    </w:p>
    <w:p w:rsidR="00000000" w:rsidRDefault="00FB63AA">
      <w:pPr>
        <w:ind w:firstLine="720"/>
        <w:jc w:val="both"/>
        <w:rPr>
          <w:rFonts w:ascii="Times New Roman" w:hAnsi="Times New Roman"/>
          <w:sz w:val="22"/>
        </w:rPr>
      </w:pPr>
      <w:r>
        <w:rPr>
          <w:rFonts w:ascii="Times New Roman" w:hAnsi="Times New Roman"/>
          <w:sz w:val="22"/>
        </w:rPr>
        <w:t>1) auksas;</w:t>
      </w:r>
    </w:p>
    <w:p w:rsidR="00000000" w:rsidRDefault="00FB63AA">
      <w:pPr>
        <w:ind w:firstLine="720"/>
        <w:jc w:val="both"/>
        <w:rPr>
          <w:rFonts w:ascii="Times New Roman" w:hAnsi="Times New Roman"/>
          <w:sz w:val="22"/>
        </w:rPr>
      </w:pPr>
      <w:r>
        <w:rPr>
          <w:rFonts w:ascii="Times New Roman" w:hAnsi="Times New Roman"/>
          <w:sz w:val="22"/>
        </w:rPr>
        <w:t>2) užsienio valiuta banknotais ir monetomis;</w:t>
      </w:r>
    </w:p>
    <w:p w:rsidR="00000000" w:rsidRDefault="00FB63AA">
      <w:pPr>
        <w:ind w:firstLine="720"/>
        <w:jc w:val="both"/>
        <w:rPr>
          <w:rFonts w:ascii="Times New Roman" w:hAnsi="Times New Roman"/>
          <w:sz w:val="22"/>
        </w:rPr>
      </w:pPr>
      <w:r>
        <w:rPr>
          <w:rFonts w:ascii="Times New Roman" w:hAnsi="Times New Roman"/>
          <w:sz w:val="22"/>
        </w:rPr>
        <w:t>3) turtas užsienio valiuta užsienyje;</w:t>
      </w:r>
    </w:p>
    <w:p w:rsidR="00000000" w:rsidRDefault="00FB63AA">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000000" w:rsidRDefault="00FB63AA">
      <w:pPr>
        <w:ind w:firstLine="720"/>
        <w:jc w:val="both"/>
        <w:rPr>
          <w:rFonts w:ascii="Times New Roman" w:hAnsi="Times New Roman"/>
          <w:sz w:val="22"/>
        </w:rPr>
      </w:pPr>
      <w:r>
        <w:rPr>
          <w:rFonts w:ascii="Times New Roman" w:hAnsi="Times New Roman"/>
          <w:sz w:val="22"/>
        </w:rPr>
        <w:t>5) kitos visuotinai pripažįstamos tarptautinės ats</w:t>
      </w:r>
      <w:r>
        <w:rPr>
          <w:rFonts w:ascii="Times New Roman" w:hAnsi="Times New Roman"/>
          <w:sz w:val="22"/>
        </w:rPr>
        <w:t>argos.</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35 straipsnis. Operacijos su užsienio finansų ir kredito įstaigomis</w:t>
      </w:r>
    </w:p>
    <w:p w:rsidR="00000000" w:rsidRDefault="00FB63AA">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w:t>
      </w:r>
      <w:r>
        <w:rPr>
          <w:rFonts w:ascii="Times New Roman" w:hAnsi="Times New Roman"/>
          <w:sz w:val="22"/>
        </w:rPr>
        <w:t>eracijas:</w:t>
      </w:r>
    </w:p>
    <w:p w:rsidR="00000000" w:rsidRDefault="00FB63AA">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FB63AA">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FB63AA">
      <w:pPr>
        <w:ind w:firstLine="720"/>
        <w:jc w:val="both"/>
        <w:rPr>
          <w:rFonts w:ascii="Times New Roman" w:hAnsi="Times New Roman"/>
          <w:sz w:val="22"/>
        </w:rPr>
      </w:pPr>
      <w:r>
        <w:rPr>
          <w:rFonts w:ascii="Times New Roman" w:hAnsi="Times New Roman"/>
          <w:sz w:val="22"/>
        </w:rPr>
        <w:t>3) imti ir duoti paskolas;</w:t>
      </w:r>
    </w:p>
    <w:p w:rsidR="00000000" w:rsidRDefault="00FB63AA">
      <w:pPr>
        <w:ind w:firstLine="720"/>
        <w:jc w:val="both"/>
        <w:rPr>
          <w:rFonts w:ascii="Times New Roman" w:hAnsi="Times New Roman"/>
          <w:sz w:val="22"/>
        </w:rPr>
      </w:pPr>
      <w:r>
        <w:rPr>
          <w:rFonts w:ascii="Times New Roman" w:hAnsi="Times New Roman"/>
          <w:sz w:val="22"/>
        </w:rPr>
        <w:t>4) pirkti ir parduoti auksą bei turtą užsienio valiuta;</w:t>
      </w:r>
    </w:p>
    <w:p w:rsidR="00000000" w:rsidRDefault="00FB63AA">
      <w:pPr>
        <w:ind w:firstLine="720"/>
        <w:jc w:val="both"/>
        <w:rPr>
          <w:rFonts w:ascii="Times New Roman" w:hAnsi="Times New Roman"/>
          <w:sz w:val="22"/>
        </w:rPr>
      </w:pPr>
      <w:r>
        <w:rPr>
          <w:rFonts w:ascii="Times New Roman" w:hAnsi="Times New Roman"/>
          <w:sz w:val="22"/>
        </w:rPr>
        <w:t>5) atlikti kitas operacijas.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36 straipsnis. Atsiskaity</w:t>
      </w:r>
      <w:r>
        <w:rPr>
          <w:rFonts w:ascii="Times New Roman" w:hAnsi="Times New Roman"/>
          <w:b/>
          <w:sz w:val="22"/>
        </w:rPr>
        <w:t>mo sutartys</w:t>
      </w:r>
    </w:p>
    <w:p w:rsidR="00000000" w:rsidRDefault="00FB63AA">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000000" w:rsidRDefault="00FB63AA">
      <w:pPr>
        <w:ind w:firstLine="720"/>
        <w:jc w:val="center"/>
        <w:rPr>
          <w:rFonts w:ascii="Times New Roman" w:hAnsi="Times New Roman"/>
          <w:b/>
          <w:sz w:val="22"/>
        </w:rPr>
      </w:pPr>
    </w:p>
    <w:p w:rsidR="00000000" w:rsidRDefault="00FB63AA">
      <w:pPr>
        <w:pStyle w:val="Heading1"/>
        <w:rPr>
          <w:rFonts w:ascii="Times New Roman" w:hAnsi="Times New Roman"/>
          <w:sz w:val="22"/>
        </w:rPr>
      </w:pPr>
      <w:r>
        <w:rPr>
          <w:rFonts w:ascii="Times New Roman" w:hAnsi="Times New Roman"/>
          <w:sz w:val="22"/>
        </w:rPr>
        <w:t>ŠEŠTASIS SKIRSNIS</w:t>
      </w:r>
    </w:p>
    <w:p w:rsidR="00000000" w:rsidRDefault="00FB63AA">
      <w:pPr>
        <w:jc w:val="center"/>
        <w:rPr>
          <w:rFonts w:ascii="Times New Roman" w:hAnsi="Times New Roman"/>
          <w:b/>
          <w:sz w:val="22"/>
        </w:rPr>
      </w:pPr>
      <w:r>
        <w:rPr>
          <w:rFonts w:ascii="Times New Roman" w:hAnsi="Times New Roman"/>
          <w:b/>
          <w:sz w:val="22"/>
        </w:rPr>
        <w:t>VALSTYBĖS IŽDO AGENTO FUNKCIJOS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37</w:t>
      </w:r>
      <w:r>
        <w:rPr>
          <w:rFonts w:ascii="Times New Roman" w:hAnsi="Times New Roman"/>
          <w:b/>
          <w:sz w:val="22"/>
        </w:rPr>
        <w:t xml:space="preserve"> straipsnis. Skolinimo teisės apribojimas</w:t>
      </w:r>
    </w:p>
    <w:p w:rsidR="00000000" w:rsidRDefault="00FB63AA">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įstaigoms, valstybės ir savivaldybių įmonėms arba pirkti jų vertybinių popierių pirminėje rinkoje.</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 xml:space="preserve">38 straipsnis. Valstybės </w:t>
      </w:r>
      <w:r>
        <w:rPr>
          <w:rFonts w:ascii="Times New Roman" w:hAnsi="Times New Roman"/>
          <w:b/>
          <w:sz w:val="22"/>
        </w:rPr>
        <w:t xml:space="preserve">institucijų sąskaitų atidarymas </w:t>
      </w:r>
    </w:p>
    <w:p w:rsidR="00000000" w:rsidRDefault="00FB63AA">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000000" w:rsidRDefault="00FB63AA">
      <w:pPr>
        <w:ind w:firstLine="720"/>
        <w:jc w:val="both"/>
        <w:rPr>
          <w:rFonts w:ascii="Times New Roman" w:hAnsi="Times New Roman"/>
          <w:sz w:val="22"/>
        </w:rPr>
      </w:pPr>
    </w:p>
    <w:p w:rsidR="00000000" w:rsidRDefault="00FB63AA">
      <w:pPr>
        <w:pStyle w:val="Footer"/>
        <w:rPr>
          <w:rFonts w:ascii="Times New Roman" w:hAnsi="Times New Roman"/>
          <w:sz w:val="22"/>
        </w:rPr>
      </w:pPr>
    </w:p>
    <w:p w:rsidR="00000000" w:rsidRDefault="00FB63AA">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vertybini</w:t>
      </w:r>
      <w:r>
        <w:rPr>
          <w:rFonts w:ascii="Times New Roman" w:hAnsi="Times New Roman"/>
          <w:sz w:val="22"/>
        </w:rPr>
        <w:t>ais popieriais</w:t>
      </w:r>
    </w:p>
    <w:p w:rsidR="00000000" w:rsidRDefault="00FB63AA">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40 straipsnis. Valstybės skolos tvarkymas</w:t>
      </w:r>
    </w:p>
    <w:p w:rsidR="00000000" w:rsidRDefault="00FB63AA">
      <w:pPr>
        <w:ind w:firstLine="720"/>
        <w:jc w:val="both"/>
        <w:rPr>
          <w:rFonts w:ascii="Times New Roman" w:hAnsi="Times New Roman"/>
          <w:b/>
          <w:sz w:val="22"/>
        </w:rPr>
      </w:pPr>
      <w:r>
        <w:rPr>
          <w:rFonts w:ascii="Times New Roman" w:hAnsi="Times New Roman"/>
          <w:sz w:val="22"/>
        </w:rPr>
        <w:t>Lietuvos bankas pagal sutartį su Finansų mi</w:t>
      </w:r>
      <w:r>
        <w:rPr>
          <w:rFonts w:ascii="Times New Roman" w:hAnsi="Times New Roman"/>
          <w:sz w:val="22"/>
        </w:rPr>
        <w:t>nisterija gali tvarkyti valstybės skolą.</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41 straipsnis. Vyriausybės konsultavimas</w:t>
      </w:r>
    </w:p>
    <w:p w:rsidR="00000000" w:rsidRDefault="00FB63AA">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000000" w:rsidRDefault="00FB63AA">
      <w:pPr>
        <w:ind w:firstLine="720"/>
        <w:jc w:val="center"/>
        <w:rPr>
          <w:rFonts w:ascii="Times New Roman" w:hAnsi="Times New Roman"/>
          <w:b/>
          <w:sz w:val="22"/>
        </w:rPr>
      </w:pPr>
    </w:p>
    <w:p w:rsidR="00000000" w:rsidRDefault="00FB63AA">
      <w:pPr>
        <w:ind w:firstLine="720"/>
        <w:jc w:val="center"/>
        <w:rPr>
          <w:rFonts w:ascii="Times New Roman" w:hAnsi="Times New Roman"/>
          <w:b/>
          <w:sz w:val="22"/>
        </w:rPr>
      </w:pPr>
      <w:r>
        <w:rPr>
          <w:rFonts w:ascii="Times New Roman" w:hAnsi="Times New Roman"/>
          <w:b/>
          <w:sz w:val="22"/>
        </w:rPr>
        <w:t>SEPTINTASIS SKIRSNIS</w:t>
      </w:r>
    </w:p>
    <w:p w:rsidR="00000000" w:rsidRDefault="00FB63AA">
      <w:pPr>
        <w:ind w:firstLine="720"/>
        <w:jc w:val="center"/>
        <w:rPr>
          <w:rFonts w:ascii="Times New Roman" w:hAnsi="Times New Roman"/>
          <w:b/>
          <w:sz w:val="22"/>
        </w:rPr>
      </w:pPr>
      <w:r>
        <w:rPr>
          <w:rFonts w:ascii="Times New Roman" w:hAnsi="Times New Roman"/>
          <w:b/>
          <w:sz w:val="22"/>
        </w:rPr>
        <w:t>KREDITO ĮSTAIGŲ LICENCIJAVIMAS</w:t>
      </w:r>
      <w:r>
        <w:rPr>
          <w:rFonts w:ascii="Times New Roman" w:hAnsi="Times New Roman"/>
          <w:b/>
          <w:sz w:val="22"/>
        </w:rPr>
        <w:t xml:space="preserve"> IR PRIEŽIŪRA</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42 straipsnis. Kredito įstaiga</w:t>
      </w:r>
    </w:p>
    <w:p w:rsidR="00000000" w:rsidRDefault="00FB63AA">
      <w:pPr>
        <w:ind w:firstLine="720"/>
        <w:jc w:val="both"/>
        <w:rPr>
          <w:rFonts w:ascii="Times New Roman" w:hAnsi="Times New Roman"/>
          <w:sz w:val="22"/>
        </w:rPr>
      </w:pPr>
      <w:r>
        <w:rPr>
          <w:rFonts w:ascii="Times New Roman" w:hAnsi="Times New Roman"/>
          <w:sz w:val="22"/>
        </w:rPr>
        <w:t>Kredito įstaiga – tai bankas, kitas juridinis asmuo ar užsienio valstybės kredito įstaigos padalinys, kurių veikla pagal teisės aktus priskiriama kredito įstaigų veiklai ir kurie turi Lietuvos banko išduotą lic</w:t>
      </w:r>
      <w:r>
        <w:rPr>
          <w:rFonts w:ascii="Times New Roman" w:hAnsi="Times New Roman"/>
          <w:sz w:val="22"/>
        </w:rPr>
        <w:t>enciją ar leidimą atlikti įstatymų numatytas operacijas.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FB63AA">
      <w:pPr>
        <w:ind w:firstLine="720"/>
        <w:jc w:val="both"/>
        <w:rPr>
          <w:rFonts w:ascii="Times New Roman" w:hAnsi="Times New Roman"/>
          <w:sz w:val="22"/>
        </w:rPr>
      </w:pPr>
      <w:r>
        <w:rPr>
          <w:rFonts w:ascii="Times New Roman" w:hAnsi="Times New Roman"/>
          <w:sz w:val="22"/>
        </w:rPr>
        <w:t>1. Be Lietuvos banko licencijos ar leidimo negalima verstis kredito įstaigos veikla.</w:t>
      </w:r>
    </w:p>
    <w:p w:rsidR="00000000" w:rsidRDefault="00FB63AA">
      <w:pPr>
        <w:ind w:firstLine="720"/>
        <w:jc w:val="both"/>
        <w:rPr>
          <w:rFonts w:ascii="Times New Roman" w:hAnsi="Times New Roman"/>
          <w:sz w:val="22"/>
        </w:rPr>
      </w:pPr>
      <w:r>
        <w:rPr>
          <w:rFonts w:ascii="Times New Roman" w:hAnsi="Times New Roman"/>
          <w:sz w:val="22"/>
        </w:rPr>
        <w:t>2. Licencijų ir leidimų suteikimo sąlygas ir tvarką nustato kredito</w:t>
      </w:r>
      <w:r>
        <w:rPr>
          <w:rFonts w:ascii="Times New Roman" w:hAnsi="Times New Roman"/>
          <w:sz w:val="22"/>
        </w:rPr>
        <w:t xml:space="preserve"> įstaigų steigimą bei jų veiklą reglamentuojantys ir kiti Lietuvos Respublikos įstatymai bei Lietuvos banko leidžiami teisės aktai.</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44 straipsnis. Kredito įstaigų veiklos riziką ribojančių normatyvų nustatymas</w:t>
      </w:r>
    </w:p>
    <w:p w:rsidR="00000000" w:rsidRDefault="00FB63AA">
      <w:pPr>
        <w:ind w:firstLine="720"/>
        <w:jc w:val="both"/>
        <w:rPr>
          <w:rFonts w:ascii="Times New Roman" w:hAnsi="Times New Roman"/>
          <w:sz w:val="22"/>
        </w:rPr>
      </w:pPr>
      <w:r>
        <w:rPr>
          <w:rFonts w:ascii="Times New Roman" w:hAnsi="Times New Roman"/>
          <w:sz w:val="22"/>
        </w:rPr>
        <w:t>Lietuvos bankas nustato kredito įstaigų veikl</w:t>
      </w:r>
      <w:r>
        <w:rPr>
          <w:rFonts w:ascii="Times New Roman" w:hAnsi="Times New Roman"/>
          <w:sz w:val="22"/>
        </w:rPr>
        <w:t>os riziką ribojančius normatyvus, jų dydžius ir skaičiavimo metodiką.</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FB63AA">
      <w:pPr>
        <w:ind w:firstLine="720"/>
        <w:jc w:val="both"/>
        <w:rPr>
          <w:rFonts w:ascii="Times New Roman" w:hAnsi="Times New Roman"/>
          <w:sz w:val="22"/>
        </w:rPr>
      </w:pPr>
      <w:r>
        <w:rPr>
          <w:rFonts w:ascii="Times New Roman" w:hAnsi="Times New Roman"/>
          <w:sz w:val="22"/>
        </w:rPr>
        <w:t>1. Lietuvos bankas prižiūri Lietuvos banko licenciją ar leidimą turinčių kredito įstaigų veiklą įstatymų ir kitų teisės aktų nustatyta t</w:t>
      </w:r>
      <w:r>
        <w:rPr>
          <w:rFonts w:ascii="Times New Roman" w:hAnsi="Times New Roman"/>
          <w:sz w:val="22"/>
        </w:rPr>
        <w:t>varka.</w:t>
      </w:r>
    </w:p>
    <w:p w:rsidR="00000000" w:rsidRDefault="00FB63AA">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gautos informacijos kaupimas, analizė, kredito įstaigų veiklos bei finansinės būklės vertinimas</w:t>
      </w:r>
      <w:r>
        <w:rPr>
          <w:rFonts w:ascii="Times New Roman" w:hAnsi="Times New Roman"/>
          <w:sz w:val="22"/>
        </w:rPr>
        <w:t xml:space="preserve"> šios informacijos pagrindu, atsižvelgiant į teisės aktuose nustatytus kredito įstaigų veiklos riziką ribojančius normatyvus bei kitus reikalavimus; kredito įstaigų veiklos inspektavimas: tikrinimas, ar teisingai sudarytos Lietuvos bankui teiktos finansinė</w:t>
      </w:r>
      <w:r>
        <w:rPr>
          <w:rFonts w:ascii="Times New Roman" w:hAnsi="Times New Roman"/>
          <w:sz w:val="22"/>
        </w:rPr>
        <w:t>s ataskaitos, taip pat kredito įstaigos veiklos bei finansinės būklės (kapitalo, aktyvų kokybės, pelningumo), turto ir įsipareigojimų valdymo bei vadovavimo kredito įstaigai</w:t>
      </w:r>
      <w:r>
        <w:rPr>
          <w:rFonts w:ascii="Times New Roman" w:hAnsi="Times New Roman"/>
          <w:b/>
          <w:sz w:val="22"/>
        </w:rPr>
        <w:t xml:space="preserve"> </w:t>
      </w:r>
      <w:r>
        <w:rPr>
          <w:rFonts w:ascii="Times New Roman" w:hAnsi="Times New Roman"/>
          <w:sz w:val="22"/>
        </w:rPr>
        <w:t>efektyvumo vertinimas; ekonominių ir kitų teisės aktuose nustatytų poveikio priemo</w:t>
      </w:r>
      <w:r>
        <w:rPr>
          <w:rFonts w:ascii="Times New Roman" w:hAnsi="Times New Roman"/>
          <w:sz w:val="22"/>
        </w:rPr>
        <w:t>nių taikymas kredito įstaigoms, kurios nevykdo teisės aktų reikalavimų dėl saugios ir patikimos veiklos.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46 straipsnis. Lietuvos banko teisės atliekant kredito įstaigų veiklos priežiūrą</w:t>
      </w:r>
    </w:p>
    <w:p w:rsidR="00000000" w:rsidRDefault="00FB63AA">
      <w:pPr>
        <w:ind w:firstLine="720"/>
        <w:jc w:val="both"/>
        <w:rPr>
          <w:rFonts w:ascii="Times New Roman" w:hAnsi="Times New Roman"/>
          <w:sz w:val="22"/>
        </w:rPr>
      </w:pPr>
      <w:r>
        <w:rPr>
          <w:rFonts w:ascii="Times New Roman" w:hAnsi="Times New Roman"/>
          <w:sz w:val="22"/>
        </w:rPr>
        <w:t>1. Lietuvos bankas, atlikdamas kredito įstaigų veiklos priežiūrą, tur</w:t>
      </w:r>
      <w:r>
        <w:rPr>
          <w:rFonts w:ascii="Times New Roman" w:hAnsi="Times New Roman"/>
          <w:sz w:val="22"/>
        </w:rPr>
        <w:t>i teisę:</w:t>
      </w:r>
    </w:p>
    <w:p w:rsidR="00000000" w:rsidRDefault="00FB63AA">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000000" w:rsidRDefault="00FB63AA">
      <w:pPr>
        <w:ind w:firstLine="720"/>
        <w:jc w:val="both"/>
        <w:rPr>
          <w:rFonts w:ascii="Times New Roman" w:hAnsi="Times New Roman"/>
          <w:sz w:val="22"/>
        </w:rPr>
      </w:pPr>
      <w:r>
        <w:rPr>
          <w:rFonts w:ascii="Times New Roman" w:hAnsi="Times New Roman"/>
          <w:sz w:val="22"/>
        </w:rPr>
        <w:t>2) inspektuoti licenciją ar leidimą turinčias kredito įstaigas, tikrinti jų sąskai</w:t>
      </w:r>
      <w:r>
        <w:rPr>
          <w:rFonts w:ascii="Times New Roman" w:hAnsi="Times New Roman"/>
          <w:sz w:val="22"/>
        </w:rPr>
        <w:t>tas, buhalterinius ir kitus dokumentus;</w:t>
      </w:r>
    </w:p>
    <w:p w:rsidR="00000000" w:rsidRDefault="00FB63AA">
      <w:pPr>
        <w:ind w:firstLine="720"/>
        <w:jc w:val="both"/>
        <w:rPr>
          <w:rFonts w:ascii="Times New Roman" w:hAnsi="Times New Roman"/>
          <w:sz w:val="22"/>
        </w:rPr>
      </w:pPr>
      <w:r>
        <w:rPr>
          <w:rFonts w:ascii="Times New Roman" w:hAnsi="Times New Roman"/>
          <w:sz w:val="22"/>
        </w:rPr>
        <w:t xml:space="preserve">3) įstatymų numatytais atvejais ir tvarka taikyti poveikio priemones licenciją ar leidimą turinčioms kredito įstaigoms, jeigu jos pažeidė įstatymus bei Lietuvos banko teisės aktus, reglamentuojančius kredito įstaigų </w:t>
      </w:r>
      <w:r>
        <w:rPr>
          <w:rFonts w:ascii="Times New Roman" w:hAnsi="Times New Roman"/>
          <w:sz w:val="22"/>
        </w:rPr>
        <w:t>veiklą;</w:t>
      </w:r>
    </w:p>
    <w:p w:rsidR="00000000" w:rsidRDefault="00FB63AA">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FB63AA">
      <w:pPr>
        <w:ind w:firstLine="720"/>
        <w:jc w:val="both"/>
        <w:rPr>
          <w:rFonts w:ascii="Times New Roman" w:hAnsi="Times New Roman"/>
          <w:sz w:val="22"/>
        </w:rPr>
      </w:pPr>
      <w:r>
        <w:rPr>
          <w:rFonts w:ascii="Times New Roman" w:hAnsi="Times New Roman"/>
          <w:sz w:val="22"/>
        </w:rPr>
        <w:t>2. Informacija, kurią Lietuvos bankas gauna iš valstybės institucijų, kredito įstaigų, įmonių, įstaigų, organizacijų priežiūros tikslui, negali būti skelbiama vie</w:t>
      </w:r>
      <w:r>
        <w:rPr>
          <w:rFonts w:ascii="Times New Roman" w:hAnsi="Times New Roman"/>
          <w:sz w:val="22"/>
        </w:rPr>
        <w:t>šai ar kam nors perduota, išskyrus valdymo, kontrolės ir teisėsaugos institucijas įstatymų numatytais atvejais.</w:t>
      </w:r>
    </w:p>
    <w:p w:rsidR="00000000" w:rsidRDefault="00FB63AA">
      <w:pPr>
        <w:pStyle w:val="BodyText"/>
        <w:ind w:firstLine="720"/>
        <w:rPr>
          <w:b/>
        </w:rPr>
      </w:pPr>
      <w:r>
        <w:t>3. Kredito įstaigą inspektuojantys Lietuvos banko tarnautojai turi teisę gauti visus dokumentus ir informaciją, susijusią su kredito įstaigos ar</w:t>
      </w:r>
      <w:r>
        <w:t xml:space="preserve"> jos dukterinės įmonės veikla bei finansine būkle.</w:t>
      </w:r>
    </w:p>
    <w:p w:rsidR="00000000" w:rsidRDefault="00FB63AA">
      <w:pPr>
        <w:pStyle w:val="BodyText"/>
        <w:ind w:firstLine="720"/>
      </w:pPr>
      <w:r>
        <w:t>4. Lietuvos banko nustatyta tvarka Lietuvos banko tarnautojai turi teisę dalyvauti kredito įstaigos valdymo organų darbe – dalyvauti posėdžiuose stebėtojų teisėmis ar kitaip stebėti valdymo organų ir kredi</w:t>
      </w:r>
      <w:r>
        <w:t>to įstaigų administracijos veiklą.</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 xml:space="preserve">47 straipsnis. Bendradarbiavimas su kitų valstybių kredito įstaigų priežiūros </w:t>
      </w:r>
    </w:p>
    <w:p w:rsidR="00000000" w:rsidRDefault="00FB63AA">
      <w:pPr>
        <w:ind w:left="1440" w:firstLine="545"/>
        <w:jc w:val="both"/>
        <w:rPr>
          <w:rFonts w:ascii="Times New Roman" w:hAnsi="Times New Roman"/>
          <w:b/>
          <w:sz w:val="22"/>
        </w:rPr>
      </w:pPr>
      <w:r>
        <w:rPr>
          <w:rFonts w:ascii="Times New Roman" w:hAnsi="Times New Roman"/>
          <w:b/>
          <w:sz w:val="22"/>
        </w:rPr>
        <w:t>institucijomis</w:t>
      </w:r>
    </w:p>
    <w:p w:rsidR="00000000" w:rsidRDefault="00FB63AA">
      <w:pPr>
        <w:ind w:firstLine="720"/>
        <w:jc w:val="both"/>
        <w:rPr>
          <w:rFonts w:ascii="Times New Roman" w:hAnsi="Times New Roman"/>
          <w:sz w:val="22"/>
        </w:rPr>
      </w:pPr>
      <w:r>
        <w:rPr>
          <w:rFonts w:ascii="Times New Roman" w:hAnsi="Times New Roman"/>
          <w:sz w:val="22"/>
        </w:rPr>
        <w:t>Atlikdamas kredito įstaigų licencijavimo ir priežiūros funkcijas, Lietuvos bankas turi teisę keistis su kitų valstybių kredito</w:t>
      </w:r>
      <w:r>
        <w:rPr>
          <w:rFonts w:ascii="Times New Roman" w:hAnsi="Times New Roman"/>
          <w:sz w:val="22"/>
        </w:rPr>
        <w:t xml:space="preserve"> įstaigų priežiūros institucijomis informacija apie bet kurios kredito įstaigos veiklą, užtikrindamas tokios informacijos konfidencialumą. Gauta iš kitos kredito įstaigų priežiūros institucijos informacija gali būti perduota įstatymų numatytais atvejais ti</w:t>
      </w:r>
      <w:r>
        <w:rPr>
          <w:rFonts w:ascii="Times New Roman" w:hAnsi="Times New Roman"/>
          <w:sz w:val="22"/>
        </w:rPr>
        <w:t>k teismui, prokurorui, tardymo ir kvotos organams, jeigu ji reikalinga baudžiamajai bylai tirti ar nagrinėti, taip pat valstybės kontrolės (priežiūros) institucijoms, jeigu jose dirbantys asmenys</w:t>
      </w:r>
      <w:r>
        <w:rPr>
          <w:rFonts w:ascii="Times New Roman" w:hAnsi="Times New Roman"/>
          <w:b/>
          <w:sz w:val="22"/>
        </w:rPr>
        <w:t xml:space="preserve"> </w:t>
      </w:r>
      <w:r>
        <w:rPr>
          <w:rFonts w:ascii="Times New Roman" w:hAnsi="Times New Roman"/>
          <w:sz w:val="22"/>
        </w:rPr>
        <w:t>pagal jų veiklą reglamentuojančius teisės aktus gautą inform</w:t>
      </w:r>
      <w:r>
        <w:rPr>
          <w:rFonts w:ascii="Times New Roman" w:hAnsi="Times New Roman"/>
          <w:sz w:val="22"/>
        </w:rPr>
        <w:t>aciją privalo laikyti paslaptyje ir yra užsienio valstybės kredito įstaigų priežiūros institucijos sutikimas informaciją atskleisti.</w:t>
      </w:r>
    </w:p>
    <w:p w:rsidR="00000000" w:rsidRDefault="00FB63AA">
      <w:pPr>
        <w:ind w:firstLine="720"/>
        <w:jc w:val="both"/>
        <w:rPr>
          <w:rFonts w:ascii="Times New Roman" w:hAnsi="Times New Roman"/>
          <w:sz w:val="22"/>
        </w:rPr>
      </w:pPr>
    </w:p>
    <w:p w:rsidR="00000000" w:rsidRDefault="00FB63AA">
      <w:pPr>
        <w:pStyle w:val="Heading1"/>
        <w:rPr>
          <w:rFonts w:ascii="Times New Roman" w:hAnsi="Times New Roman"/>
          <w:sz w:val="22"/>
        </w:rPr>
      </w:pPr>
      <w:r>
        <w:rPr>
          <w:rFonts w:ascii="Times New Roman" w:hAnsi="Times New Roman"/>
          <w:sz w:val="22"/>
        </w:rPr>
        <w:t>AŠTUNTASIS SKIRSNIS</w:t>
      </w:r>
    </w:p>
    <w:p w:rsidR="00000000" w:rsidRDefault="00FB63AA">
      <w:pPr>
        <w:jc w:val="center"/>
        <w:rPr>
          <w:rFonts w:ascii="Times New Roman" w:hAnsi="Times New Roman"/>
          <w:b/>
          <w:sz w:val="22"/>
        </w:rPr>
      </w:pPr>
      <w:r>
        <w:rPr>
          <w:rFonts w:ascii="Times New Roman" w:hAnsi="Times New Roman"/>
          <w:b/>
          <w:sz w:val="22"/>
        </w:rPr>
        <w:t>LIETUVOS BANKO FINANSINĖ APSKAITA IR ATSKAITOMYBĖ</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FB63AA">
      <w:pPr>
        <w:ind w:firstLine="720"/>
        <w:jc w:val="both"/>
        <w:rPr>
          <w:rFonts w:ascii="Times New Roman" w:hAnsi="Times New Roman"/>
          <w:sz w:val="22"/>
        </w:rPr>
      </w:pPr>
      <w:r>
        <w:rPr>
          <w:rFonts w:ascii="Times New Roman" w:hAnsi="Times New Roman"/>
          <w:sz w:val="22"/>
        </w:rPr>
        <w:t>Lie</w:t>
      </w:r>
      <w:r>
        <w:rPr>
          <w:rFonts w:ascii="Times New Roman" w:hAnsi="Times New Roman"/>
          <w:sz w:val="22"/>
        </w:rPr>
        <w:t>tuvos banko finansiniai metai prasideda sausio mėnesio 1 dieną ir baigiasi gruodžio mėnesio 31 dieną.</w:t>
      </w:r>
    </w:p>
    <w:p w:rsidR="00000000" w:rsidRDefault="00FB63AA">
      <w:pPr>
        <w:ind w:firstLine="720"/>
        <w:jc w:val="both"/>
        <w:rPr>
          <w:rFonts w:ascii="Times New Roman" w:hAnsi="Times New Roman"/>
          <w:b/>
          <w:sz w:val="22"/>
        </w:rPr>
      </w:pPr>
    </w:p>
    <w:p w:rsidR="00000000" w:rsidRDefault="00FB63AA">
      <w:pPr>
        <w:ind w:firstLine="720"/>
        <w:rPr>
          <w:rFonts w:ascii="Times New Roman" w:hAnsi="Times New Roman"/>
          <w:b/>
          <w:sz w:val="22"/>
        </w:rPr>
      </w:pPr>
      <w:r>
        <w:rPr>
          <w:rFonts w:ascii="Times New Roman" w:hAnsi="Times New Roman"/>
          <w:b/>
          <w:sz w:val="22"/>
        </w:rPr>
        <w:t>49 straipsnis. Finansinė apskaita ir metinė finansinė ataskaita</w:t>
      </w:r>
    </w:p>
    <w:p w:rsidR="00000000" w:rsidRDefault="00FB63AA">
      <w:pPr>
        <w:pStyle w:val="BodyTextIndent"/>
        <w:rPr>
          <w:rFonts w:ascii="Times New Roman" w:hAnsi="Times New Roman"/>
        </w:rPr>
      </w:pPr>
      <w:r>
        <w:rPr>
          <w:rFonts w:ascii="Times New Roman" w:hAnsi="Times New Roman"/>
        </w:rPr>
        <w:t>1. Lietuvos bankas finansinę apskaitą tvarko ir metinę finansinę ataskaitą parengia vadov</w:t>
      </w:r>
      <w:r>
        <w:rPr>
          <w:rFonts w:ascii="Times New Roman" w:hAnsi="Times New Roman"/>
        </w:rPr>
        <w:t>audamasis tarptautiniais apskaitos standartais ir Europos centrinio banko rekomendacijomis.</w:t>
      </w:r>
    </w:p>
    <w:p w:rsidR="00000000" w:rsidRDefault="00FB63AA">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FB63AA">
      <w:pPr>
        <w:pStyle w:val="BodyTextIndent"/>
        <w:rPr>
          <w:rFonts w:ascii="Times New Roman" w:hAnsi="Times New Roman"/>
        </w:rPr>
      </w:pPr>
      <w:r>
        <w:rPr>
          <w:rFonts w:ascii="Times New Roman" w:hAnsi="Times New Roman"/>
        </w:rPr>
        <w:t>3. Metinę finansinę ataskaitą kartu su auditoriaus</w:t>
      </w:r>
      <w:r>
        <w:rPr>
          <w:rFonts w:ascii="Times New Roman" w:hAnsi="Times New Roman"/>
        </w:rPr>
        <w:t xml:space="preserve"> išvada per keturis mėnesius nuo finansinių metų pabaigos Lietuvos bankas pateikia Seimui ir paskelbia jas viešai.</w:t>
      </w:r>
    </w:p>
    <w:p w:rsidR="00000000" w:rsidRDefault="00FB63AA">
      <w:pPr>
        <w:pStyle w:val="BodyTextIndent"/>
        <w:rPr>
          <w:rFonts w:ascii="Times New Roman" w:hAnsi="Times New Roman"/>
        </w:rPr>
      </w:pPr>
    </w:p>
    <w:p w:rsidR="00000000" w:rsidRDefault="00FB63AA">
      <w:pPr>
        <w:pStyle w:val="BodyTextIndent"/>
        <w:rPr>
          <w:rFonts w:ascii="Times New Roman" w:hAnsi="Times New Roman"/>
          <w:b/>
        </w:rPr>
      </w:pPr>
      <w:r>
        <w:rPr>
          <w:rFonts w:ascii="Times New Roman" w:hAnsi="Times New Roman"/>
          <w:b/>
        </w:rPr>
        <w:t>50 straipsnis. Lietuvos banko metinės finansinės ataskaitos auditas</w:t>
      </w:r>
    </w:p>
    <w:p w:rsidR="00000000" w:rsidRDefault="00FB63AA">
      <w:pPr>
        <w:pStyle w:val="BodyTextIndent"/>
        <w:rPr>
          <w:rFonts w:ascii="Times New Roman" w:hAnsi="Times New Roman"/>
        </w:rPr>
      </w:pPr>
      <w:r>
        <w:rPr>
          <w:rFonts w:ascii="Times New Roman" w:hAnsi="Times New Roman"/>
        </w:rPr>
        <w:t>Lietuvos banko</w:t>
      </w:r>
      <w:r>
        <w:rPr>
          <w:rFonts w:ascii="Times New Roman" w:hAnsi="Times New Roman"/>
          <w:color w:val="00FF00"/>
        </w:rPr>
        <w:t xml:space="preserve"> </w:t>
      </w:r>
      <w:r>
        <w:rPr>
          <w:rFonts w:ascii="Times New Roman" w:hAnsi="Times New Roman"/>
          <w:color w:val="000000"/>
        </w:rPr>
        <w:t>metinį auditą atlieka audito įmonė, kurią parenka Lietuvo</w:t>
      </w:r>
      <w:r>
        <w:rPr>
          <w:rFonts w:ascii="Times New Roman" w:hAnsi="Times New Roman"/>
          <w:color w:val="000000"/>
        </w:rPr>
        <w:t>s bankas. Šios įmonės paslaugų pirkimo sąlygos turi būti suderintos su Seimo Biudžeto ir finansų komitetu.</w:t>
      </w:r>
    </w:p>
    <w:p w:rsidR="00000000" w:rsidRDefault="00FB63AA">
      <w:pPr>
        <w:pStyle w:val="BodyTextIndent"/>
        <w:rPr>
          <w:rFonts w:ascii="Times New Roman" w:hAnsi="Times New Roman"/>
        </w:rPr>
      </w:pPr>
    </w:p>
    <w:p w:rsidR="00000000" w:rsidRDefault="00FB63AA">
      <w:pPr>
        <w:pStyle w:val="BodyTextIndent"/>
        <w:rPr>
          <w:rFonts w:ascii="Times New Roman" w:hAnsi="Times New Roman"/>
          <w:strike/>
        </w:rPr>
      </w:pPr>
      <w:r>
        <w:rPr>
          <w:rFonts w:ascii="Times New Roman" w:hAnsi="Times New Roman"/>
          <w:b/>
        </w:rPr>
        <w:t>51 straipsnis. Lietuvos banko metinė ataskaita</w:t>
      </w:r>
    </w:p>
    <w:p w:rsidR="00000000" w:rsidRDefault="00FB63AA">
      <w:pPr>
        <w:pStyle w:val="BodyTextIndent"/>
        <w:rPr>
          <w:rFonts w:ascii="Times New Roman" w:hAnsi="Times New Roman"/>
        </w:rPr>
      </w:pPr>
      <w:r>
        <w:rPr>
          <w:rFonts w:ascii="Times New Roman" w:hAnsi="Times New Roman"/>
        </w:rPr>
        <w:t>Lietuvos bankas viešai skelbia ir leidžia atskiru leidiniu metinę ataskaitą, kurioje pateikia informa</w:t>
      </w:r>
      <w:r>
        <w:rPr>
          <w:rFonts w:ascii="Times New Roman" w:hAnsi="Times New Roman"/>
        </w:rPr>
        <w:t>ciją apie pagrindinius pinigų politikos uždavinius ir jų vykdymą, pinigų politikos operacijas, veiklą vykdant kredito įstaigų priežiūrą ir kitas įstatymų numatytas funkcijas bei apie šalies makroekonominę padėtį – pokyčių šalies ekonomikoje ir finansų rink</w:t>
      </w:r>
      <w:r>
        <w:rPr>
          <w:rFonts w:ascii="Times New Roman" w:hAnsi="Times New Roman"/>
        </w:rPr>
        <w:t>ose analizę, taip pat apie banko finansinę būklę ir veiklos rezultatus.</w:t>
      </w:r>
    </w:p>
    <w:p w:rsidR="00000000" w:rsidRDefault="00FB63AA">
      <w:pPr>
        <w:pStyle w:val="BodyTextIndent"/>
        <w:rPr>
          <w:rFonts w:ascii="Times New Roman" w:hAnsi="Times New Roman"/>
        </w:rPr>
      </w:pPr>
    </w:p>
    <w:p w:rsidR="00000000" w:rsidRDefault="00FB63AA">
      <w:pPr>
        <w:pStyle w:val="BodyTextIndent"/>
        <w:ind w:left="2520" w:hanging="1800"/>
        <w:rPr>
          <w:rFonts w:ascii="Times New Roman" w:hAnsi="Times New Roman"/>
          <w:b/>
        </w:rPr>
      </w:pPr>
      <w:r>
        <w:rPr>
          <w:rFonts w:ascii="Times New Roman" w:hAnsi="Times New Roman"/>
          <w:b/>
        </w:rPr>
        <w:t xml:space="preserve">52 straipsnis. Lietuvos banko valdybos pirmininko pranešimai apie pagrindinio tikslo </w:t>
      </w:r>
    </w:p>
    <w:p w:rsidR="00000000" w:rsidRDefault="00FB63AA">
      <w:pPr>
        <w:pStyle w:val="BodyTextIndent"/>
        <w:ind w:left="2520" w:hanging="535"/>
        <w:rPr>
          <w:rFonts w:ascii="Times New Roman" w:hAnsi="Times New Roman"/>
          <w:b/>
        </w:rPr>
      </w:pPr>
      <w:r>
        <w:rPr>
          <w:rFonts w:ascii="Times New Roman" w:hAnsi="Times New Roman"/>
          <w:b/>
        </w:rPr>
        <w:t>įgyvendinimą</w:t>
      </w:r>
    </w:p>
    <w:p w:rsidR="00000000" w:rsidRDefault="00FB63AA">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w:t>
      </w:r>
      <w:r>
        <w:rPr>
          <w:rFonts w:ascii="Times New Roman" w:hAnsi="Times New Roman"/>
        </w:rPr>
        <w:t>e pagrindinio tikslo įgyvendinimą, funkcijų vykdymą ir bankų sistemos būklę.</w:t>
      </w:r>
    </w:p>
    <w:p w:rsidR="00000000" w:rsidRDefault="00FB63AA">
      <w:pPr>
        <w:pStyle w:val="BodyTextIndent"/>
        <w:rPr>
          <w:rFonts w:ascii="Times New Roman" w:hAnsi="Times New Roman"/>
        </w:rPr>
      </w:pPr>
    </w:p>
    <w:p w:rsidR="00000000" w:rsidRDefault="00FB63AA">
      <w:pPr>
        <w:jc w:val="center"/>
        <w:rPr>
          <w:rFonts w:ascii="Times New Roman" w:hAnsi="Times New Roman"/>
          <w:b/>
          <w:sz w:val="22"/>
        </w:rPr>
      </w:pPr>
      <w:r>
        <w:rPr>
          <w:rFonts w:ascii="Times New Roman" w:hAnsi="Times New Roman"/>
          <w:b/>
          <w:sz w:val="22"/>
        </w:rPr>
        <w:t>DEVINTASIS SKIRSNIS</w:t>
      </w:r>
    </w:p>
    <w:p w:rsidR="00000000" w:rsidRDefault="00FB63AA">
      <w:pPr>
        <w:jc w:val="center"/>
        <w:rPr>
          <w:rFonts w:ascii="Times New Roman" w:hAnsi="Times New Roman"/>
          <w:b/>
          <w:sz w:val="22"/>
        </w:rPr>
      </w:pPr>
      <w:r>
        <w:rPr>
          <w:rFonts w:ascii="Times New Roman" w:hAnsi="Times New Roman"/>
          <w:b/>
          <w:sz w:val="22"/>
        </w:rPr>
        <w:t>BAIGIAMOSIOS NUOSTATOS</w:t>
      </w:r>
    </w:p>
    <w:p w:rsidR="00000000" w:rsidRDefault="00FB63AA">
      <w:pPr>
        <w:pStyle w:val="Footer"/>
        <w:rPr>
          <w:rFonts w:ascii="Times New Roman" w:hAnsi="Times New Roman"/>
          <w:sz w:val="22"/>
        </w:rPr>
      </w:pPr>
    </w:p>
    <w:p w:rsidR="00000000" w:rsidRDefault="00FB63AA">
      <w:pPr>
        <w:ind w:left="2430" w:hanging="1710"/>
        <w:jc w:val="both"/>
        <w:rPr>
          <w:rFonts w:ascii="Times New Roman" w:hAnsi="Times New Roman"/>
          <w:b/>
          <w:sz w:val="22"/>
        </w:rPr>
      </w:pPr>
      <w:r>
        <w:rPr>
          <w:rFonts w:ascii="Times New Roman" w:hAnsi="Times New Roman"/>
          <w:b/>
          <w:sz w:val="22"/>
        </w:rPr>
        <w:t xml:space="preserve">53 straipsnis. Lėšų ir vertybinių popierių išieškojimas iš skolininkų, nevykdančių savo </w:t>
      </w:r>
    </w:p>
    <w:p w:rsidR="00000000" w:rsidRDefault="00FB63AA">
      <w:pPr>
        <w:ind w:left="2430" w:hanging="445"/>
        <w:jc w:val="both"/>
        <w:rPr>
          <w:rFonts w:ascii="Times New Roman" w:hAnsi="Times New Roman"/>
          <w:b/>
          <w:sz w:val="22"/>
        </w:rPr>
      </w:pPr>
      <w:r>
        <w:rPr>
          <w:rFonts w:ascii="Times New Roman" w:hAnsi="Times New Roman"/>
          <w:b/>
          <w:sz w:val="22"/>
        </w:rPr>
        <w:t>įsipareigojimų</w:t>
      </w:r>
    </w:p>
    <w:p w:rsidR="00000000" w:rsidRDefault="00FB63AA">
      <w:pPr>
        <w:ind w:firstLine="720"/>
        <w:jc w:val="both"/>
        <w:rPr>
          <w:rFonts w:ascii="Times New Roman" w:hAnsi="Times New Roman"/>
          <w:sz w:val="22"/>
        </w:rPr>
      </w:pPr>
      <w:r>
        <w:rPr>
          <w:rFonts w:ascii="Times New Roman" w:hAnsi="Times New Roman"/>
          <w:sz w:val="22"/>
        </w:rPr>
        <w:t xml:space="preserve">1. Lietuvos bankas turi teisę </w:t>
      </w:r>
      <w:r>
        <w:rPr>
          <w:rFonts w:ascii="Times New Roman" w:hAnsi="Times New Roman"/>
          <w:sz w:val="22"/>
        </w:rPr>
        <w:t>be kredito įstaigos nurodymo nurašyti lėšas iš kredito įstaigos sąskaitų, jeigu ši įstaiga Lietuvos banko teisės aktuose ar sutartyse numatytu laiku neįvykdo savo įsipareigojimų Lietuvos bankui.</w:t>
      </w:r>
    </w:p>
    <w:p w:rsidR="00000000" w:rsidRDefault="00FB63AA">
      <w:pPr>
        <w:pStyle w:val="BodyText3"/>
        <w:ind w:firstLine="720"/>
        <w:rPr>
          <w:rFonts w:ascii="Times New Roman" w:hAnsi="Times New Roman"/>
          <w:sz w:val="22"/>
        </w:rPr>
      </w:pPr>
      <w:r>
        <w:rPr>
          <w:rFonts w:ascii="Times New Roman" w:hAnsi="Times New Roman"/>
          <w:sz w:val="22"/>
        </w:rPr>
        <w:t>2. Jeigu skolininkas sutartyje nustatytu laiku neįvykdo priev</w:t>
      </w:r>
      <w:r>
        <w:rPr>
          <w:rFonts w:ascii="Times New Roman" w:hAnsi="Times New Roman"/>
          <w:sz w:val="22"/>
        </w:rPr>
        <w:t>olių, kurių įvykdymas buvo užtikrintas Vyriausybės ar Lietuvos banko vertybinių popierių įkeitimu, Lietuvos bankas turi teisę duoti nurodymą šių vertybinių popierių sąskaitų tvarkytojui Vertybinių popierių komisijos nustatyta tvarka į Lietuvos banko vertyb</w:t>
      </w:r>
      <w:r>
        <w:rPr>
          <w:rFonts w:ascii="Times New Roman" w:hAnsi="Times New Roman"/>
          <w:sz w:val="22"/>
        </w:rPr>
        <w:t>inių popierių sąskaitą pervesti įkeistų vertybinių popierių už tokią sumą, kokia buvo neįvykdytos prievolės, jei tai numatyta Lietuvos banko ir skolininko sutartyje.</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54 straipsnis. Informacijos gavimas</w:t>
      </w:r>
    </w:p>
    <w:p w:rsidR="00000000" w:rsidRDefault="00FB63AA">
      <w:pPr>
        <w:ind w:firstLine="720"/>
        <w:jc w:val="both"/>
        <w:rPr>
          <w:rFonts w:ascii="Times New Roman" w:hAnsi="Times New Roman"/>
          <w:sz w:val="22"/>
        </w:rPr>
      </w:pPr>
      <w:r>
        <w:rPr>
          <w:rFonts w:ascii="Times New Roman" w:hAnsi="Times New Roman"/>
          <w:sz w:val="22"/>
        </w:rPr>
        <w:t>Lietuvos Respublikos valdžios ir valdymo institucijos</w:t>
      </w:r>
      <w:r>
        <w:rPr>
          <w:rFonts w:ascii="Times New Roman" w:hAnsi="Times New Roman"/>
          <w:sz w:val="22"/>
        </w:rPr>
        <w:t>, įmonės, įstaigos ir organizacijos privalo pateikti Lietuvos bankui informaciją, reikalingą jo funkcijoms atlikti.</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55 straipsnis. Lietuvos banko duomenų skelbimas</w:t>
      </w:r>
    </w:p>
    <w:p w:rsidR="00000000" w:rsidRDefault="00FB63AA">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w:t>
      </w:r>
      <w:r>
        <w:rPr>
          <w:rFonts w:ascii="Times New Roman" w:hAnsi="Times New Roman"/>
          <w:sz w:val="22"/>
        </w:rPr>
        <w:t>e pinigų ir finansų rinkos būklę.</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b/>
          <w:sz w:val="22"/>
        </w:rPr>
      </w:pPr>
      <w:r>
        <w:rPr>
          <w:rFonts w:ascii="Times New Roman" w:hAnsi="Times New Roman"/>
          <w:b/>
          <w:sz w:val="22"/>
        </w:rPr>
        <w:t>56 straipsnis. Atsargos kapitalo sudarymo ypatumai</w:t>
      </w:r>
    </w:p>
    <w:p w:rsidR="00000000" w:rsidRDefault="00FB63AA">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57 straipsnis. Lietuvos banko atleidimas nuo mokesčių</w:t>
      </w:r>
    </w:p>
    <w:p w:rsidR="00000000" w:rsidRDefault="00FB63AA">
      <w:pPr>
        <w:pStyle w:val="BodyText"/>
        <w:ind w:firstLine="720"/>
      </w:pPr>
      <w:r>
        <w:t>1. Ši</w:t>
      </w:r>
      <w:r>
        <w:t xml:space="preserve">s įstatymas yra taip pat mokesčio įstatymas. </w:t>
      </w:r>
    </w:p>
    <w:p w:rsidR="00000000" w:rsidRDefault="00FB63AA">
      <w:pPr>
        <w:pStyle w:val="BodyTextIndent2"/>
        <w:rPr>
          <w:rFonts w:ascii="Times New Roman" w:hAnsi="Times New Roman"/>
          <w:sz w:val="22"/>
        </w:rPr>
      </w:pPr>
      <w:r>
        <w:rPr>
          <w:rFonts w:ascii="Times New Roman" w:hAnsi="Times New Roman"/>
          <w:sz w:val="22"/>
        </w:rPr>
        <w:t>2. Lietuvos bankas nemoka jokių mokesčių ir rinkliavų, išskyrus šio įstatymo 24 straipsnio 1 dalyje numatytą įmoką.</w:t>
      </w:r>
    </w:p>
    <w:p w:rsidR="00000000" w:rsidRDefault="00FB63AA">
      <w:pPr>
        <w:ind w:firstLine="720"/>
        <w:jc w:val="both"/>
        <w:rPr>
          <w:rFonts w:ascii="Times New Roman" w:hAnsi="Times New Roman"/>
          <w:b/>
          <w:sz w:val="22"/>
        </w:rPr>
      </w:pPr>
    </w:p>
    <w:p w:rsidR="00000000" w:rsidRDefault="00FB63AA">
      <w:pPr>
        <w:ind w:firstLine="720"/>
        <w:jc w:val="both"/>
        <w:rPr>
          <w:rFonts w:ascii="Times New Roman" w:hAnsi="Times New Roman"/>
          <w:b/>
          <w:sz w:val="22"/>
        </w:rPr>
      </w:pPr>
      <w:r>
        <w:rPr>
          <w:rFonts w:ascii="Times New Roman" w:hAnsi="Times New Roman"/>
          <w:b/>
          <w:sz w:val="22"/>
        </w:rPr>
        <w:t>58 straipsnis. Lietuvos banko 2000 metų pelno paskirstymas</w:t>
      </w:r>
    </w:p>
    <w:p w:rsidR="00000000" w:rsidRDefault="00FB63AA">
      <w:pPr>
        <w:pStyle w:val="BodyText3"/>
        <w:ind w:firstLine="720"/>
        <w:rPr>
          <w:rFonts w:ascii="Times New Roman" w:hAnsi="Times New Roman"/>
          <w:sz w:val="22"/>
        </w:rPr>
      </w:pPr>
      <w:r>
        <w:rPr>
          <w:rFonts w:ascii="Times New Roman" w:hAnsi="Times New Roman"/>
          <w:sz w:val="22"/>
        </w:rPr>
        <w:t>1. Lietuvos banko 2000 metų pelnas</w:t>
      </w:r>
      <w:r>
        <w:rPr>
          <w:rFonts w:ascii="Times New Roman" w:hAnsi="Times New Roman"/>
          <w:sz w:val="22"/>
        </w:rPr>
        <w:t xml:space="preserve"> skirstomas šia eile:</w:t>
      </w:r>
    </w:p>
    <w:p w:rsidR="00000000" w:rsidRDefault="00FB63AA">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FB63AA">
      <w:pPr>
        <w:ind w:firstLine="720"/>
        <w:jc w:val="both"/>
        <w:rPr>
          <w:rFonts w:ascii="Times New Roman" w:hAnsi="Times New Roman"/>
          <w:sz w:val="22"/>
        </w:rPr>
      </w:pPr>
      <w:r>
        <w:rPr>
          <w:rFonts w:ascii="Times New Roman" w:hAnsi="Times New Roman"/>
          <w:sz w:val="22"/>
        </w:rPr>
        <w:t>2) 50 procentų – Lietuvos banko atsargos kapitalui sudaryti.</w:t>
      </w:r>
    </w:p>
    <w:p w:rsidR="00000000" w:rsidRDefault="00FB63AA">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000000" w:rsidRDefault="00FB63AA">
      <w:pPr>
        <w:ind w:firstLine="720"/>
        <w:jc w:val="both"/>
        <w:rPr>
          <w:rFonts w:ascii="Times New Roman" w:hAnsi="Times New Roman"/>
          <w:sz w:val="22"/>
        </w:rPr>
      </w:pPr>
    </w:p>
    <w:p w:rsidR="00000000" w:rsidRDefault="00FB63AA">
      <w:pPr>
        <w:ind w:firstLine="720"/>
        <w:jc w:val="both"/>
        <w:rPr>
          <w:rFonts w:ascii="Times New Roman" w:hAnsi="Times New Roman"/>
          <w:sz w:val="22"/>
        </w:rPr>
      </w:pPr>
    </w:p>
    <w:p w:rsidR="00000000" w:rsidRDefault="00FB63AA">
      <w:pPr>
        <w:pStyle w:val="BodyTextIndent"/>
        <w:rPr>
          <w:rFonts w:ascii="Times New Roman" w:hAnsi="Times New Roman"/>
        </w:rPr>
      </w:pPr>
      <w:r>
        <w:rPr>
          <w:rFonts w:ascii="Times New Roman" w:hAnsi="Times New Roman"/>
        </w:rPr>
        <w:t>Skelbiu šį Lietuvos Respublik</w:t>
      </w:r>
      <w:r>
        <w:rPr>
          <w:rFonts w:ascii="Times New Roman" w:hAnsi="Times New Roman"/>
        </w:rPr>
        <w:t>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FB63AA">
      <w:pPr>
        <w:ind w:firstLine="720"/>
        <w:jc w:val="both"/>
        <w:rPr>
          <w:rFonts w:ascii="Times New Roman" w:hAnsi="Times New Roman"/>
          <w:sz w:val="22"/>
        </w:rPr>
      </w:pPr>
    </w:p>
    <w:p w:rsidR="00000000" w:rsidRDefault="00FB63AA">
      <w:pPr>
        <w:ind w:firstLine="720"/>
        <w:jc w:val="center"/>
        <w:rPr>
          <w:rFonts w:ascii="Times New Roman" w:hAnsi="Times New Roman"/>
          <w:sz w:val="22"/>
        </w:rPr>
      </w:pPr>
      <w:r>
        <w:rPr>
          <w:rFonts w:ascii="Times New Roman" w:hAnsi="Times New Roman"/>
          <w:sz w:val="22"/>
        </w:rPr>
        <w:t>___________________</w:t>
      </w:r>
    </w:p>
    <w:p w:rsidR="00000000" w:rsidRDefault="00FB63AA">
      <w:pPr>
        <w:jc w:val="both"/>
        <w:rPr>
          <w:rFonts w:ascii="Times New Roman" w:hAnsi="Times New Roman"/>
          <w:sz w:val="22"/>
        </w:rPr>
      </w:pPr>
    </w:p>
    <w:p w:rsidR="00000000" w:rsidRDefault="00FB63AA">
      <w:pPr>
        <w:jc w:val="both"/>
        <w:rPr>
          <w:rFonts w:ascii="Times New Roman" w:hAnsi="Times New Roman"/>
          <w:b/>
        </w:rPr>
      </w:pPr>
      <w:r>
        <w:rPr>
          <w:rFonts w:ascii="Times New Roman" w:hAnsi="Times New Roman"/>
          <w:b/>
        </w:rPr>
        <w:t>Pakeitimai:</w:t>
      </w:r>
      <w:r>
        <w:rPr>
          <w:rFonts w:ascii="Times New Roman" w:hAnsi="Times New Roman"/>
          <w:b/>
        </w:rPr>
        <w:cr/>
      </w:r>
    </w:p>
    <w:p w:rsidR="00000000" w:rsidRDefault="00FB63AA">
      <w:pPr>
        <w:jc w:val="both"/>
        <w:rPr>
          <w:rFonts w:ascii="Times New Roman" w:hAnsi="Times New Roman"/>
        </w:rPr>
      </w:pPr>
      <w:r>
        <w:rPr>
          <w:rFonts w:ascii="Times New Roman" w:hAnsi="Times New Roman"/>
        </w:rPr>
        <w:t>1.</w:t>
      </w:r>
    </w:p>
    <w:p w:rsidR="00000000" w:rsidRDefault="00FB63AA">
      <w:pPr>
        <w:jc w:val="both"/>
        <w:rPr>
          <w:rFonts w:ascii="Times New Roman" w:hAnsi="Times New Roman"/>
        </w:rPr>
      </w:pPr>
      <w:r>
        <w:rPr>
          <w:rFonts w:ascii="Times New Roman" w:hAnsi="Times New Roman"/>
        </w:rPr>
        <w:t>Lietuvos Respublikos Seimas, Įstatymas</w:t>
      </w:r>
    </w:p>
    <w:p w:rsidR="00000000" w:rsidRDefault="00FB63AA">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xml:space="preserve">, 96.03.12, </w:t>
      </w:r>
      <w:r>
        <w:rPr>
          <w:rFonts w:ascii="Times New Roman" w:hAnsi="Times New Roman"/>
        </w:rPr>
        <w:t>Žin., 1996,  Nr. 30-731</w:t>
      </w:r>
    </w:p>
    <w:p w:rsidR="00000000" w:rsidRDefault="00FB63AA">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FB63AA">
      <w:pPr>
        <w:jc w:val="both"/>
        <w:rPr>
          <w:rFonts w:ascii="Times New Roman" w:hAnsi="Times New Roman"/>
        </w:rPr>
      </w:pPr>
      <w:r>
        <w:rPr>
          <w:rFonts w:ascii="Times New Roman" w:hAnsi="Times New Roman"/>
        </w:rPr>
        <w:t>2.</w:t>
      </w:r>
    </w:p>
    <w:p w:rsidR="00000000" w:rsidRDefault="00FB63AA">
      <w:pPr>
        <w:jc w:val="both"/>
        <w:rPr>
          <w:rFonts w:ascii="Times New Roman" w:hAnsi="Times New Roman"/>
        </w:rPr>
      </w:pPr>
      <w:r>
        <w:rPr>
          <w:rFonts w:ascii="Times New Roman" w:hAnsi="Times New Roman"/>
        </w:rPr>
        <w:t>Lietuvos Respublikos Seimas, Įstatymas</w:t>
      </w:r>
    </w:p>
    <w:p w:rsidR="00000000" w:rsidRDefault="00FB63AA">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VIII-179</w:t>
        </w:r>
      </w:hyperlink>
      <w:r>
        <w:rPr>
          <w:rFonts w:ascii="Times New Roman" w:hAnsi="Times New Roman"/>
        </w:rPr>
        <w:t>, 97.04.08, Žin., 1</w:t>
      </w:r>
      <w:r>
        <w:rPr>
          <w:rFonts w:ascii="Times New Roman" w:hAnsi="Times New Roman"/>
        </w:rPr>
        <w:t>997, Nr.33-812 (97.04.18)</w:t>
      </w:r>
    </w:p>
    <w:p w:rsidR="00000000" w:rsidRDefault="00FB63AA">
      <w:pPr>
        <w:jc w:val="both"/>
        <w:rPr>
          <w:rFonts w:ascii="Times New Roman" w:hAnsi="Times New Roman"/>
        </w:rPr>
      </w:pPr>
      <w:r>
        <w:rPr>
          <w:rFonts w:ascii="Times New Roman" w:hAnsi="Times New Roman"/>
        </w:rPr>
        <w:t>LIETUVOS RESPUBLIKOS LIETUVOS BANKO ĮSTATYMO 44 STRAIPSNIO PAPILDYMO ĮSTATYMAS</w:t>
      </w:r>
    </w:p>
    <w:p w:rsidR="00000000" w:rsidRDefault="00FB63AA">
      <w:pPr>
        <w:jc w:val="both"/>
        <w:rPr>
          <w:rFonts w:ascii="Times New Roman" w:hAnsi="Times New Roman"/>
        </w:rPr>
      </w:pPr>
    </w:p>
    <w:p w:rsidR="00000000" w:rsidRDefault="00FB63AA">
      <w:pPr>
        <w:jc w:val="both"/>
        <w:rPr>
          <w:rFonts w:ascii="Times New Roman" w:hAnsi="Times New Roman"/>
        </w:rPr>
      </w:pPr>
      <w:r>
        <w:rPr>
          <w:rFonts w:ascii="Times New Roman" w:hAnsi="Times New Roman"/>
        </w:rPr>
        <w:t>3.</w:t>
      </w:r>
    </w:p>
    <w:p w:rsidR="00000000" w:rsidRDefault="00FB63AA">
      <w:pPr>
        <w:jc w:val="both"/>
        <w:rPr>
          <w:rFonts w:ascii="Times New Roman" w:hAnsi="Times New Roman"/>
        </w:rPr>
      </w:pPr>
      <w:r>
        <w:rPr>
          <w:rFonts w:ascii="Times New Roman" w:hAnsi="Times New Roman"/>
        </w:rPr>
        <w:t>Lietuvos Respublikos Seimas, Įstatymas</w:t>
      </w:r>
    </w:p>
    <w:p w:rsidR="00000000" w:rsidRDefault="00FB63AA">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VIII-389</w:t>
        </w:r>
      </w:hyperlink>
      <w:r>
        <w:rPr>
          <w:rFonts w:ascii="Times New Roman" w:hAnsi="Times New Roman"/>
        </w:rPr>
        <w:t>, 97.07.02, Žin.</w:t>
      </w:r>
      <w:r>
        <w:rPr>
          <w:rFonts w:ascii="Times New Roman" w:hAnsi="Times New Roman"/>
        </w:rPr>
        <w:t>, 1997, Nr.67-1666 (97.07.16)</w:t>
      </w:r>
    </w:p>
    <w:p w:rsidR="00000000" w:rsidRDefault="00FB63AA">
      <w:pPr>
        <w:jc w:val="both"/>
        <w:rPr>
          <w:rFonts w:ascii="Times New Roman" w:hAnsi="Times New Roman"/>
        </w:rPr>
      </w:pPr>
      <w:r>
        <w:rPr>
          <w:rFonts w:ascii="Times New Roman" w:hAnsi="Times New Roman"/>
        </w:rPr>
        <w:t>LIETUVOS RESPUBLIKOS LIETUVOS BANKO ĮSTATYMO 11, 43(1) STRAIPSNIŲ PAPILDYMO IR PAKEITIMO ĮSTATYMAS</w:t>
      </w:r>
    </w:p>
    <w:p w:rsidR="00000000" w:rsidRDefault="00FB63AA">
      <w:pPr>
        <w:jc w:val="both"/>
        <w:rPr>
          <w:rFonts w:ascii="Times New Roman" w:hAnsi="Times New Roman"/>
        </w:rPr>
      </w:pPr>
    </w:p>
    <w:p w:rsidR="00000000" w:rsidRDefault="00FB63AA">
      <w:pPr>
        <w:widowControl w:val="0"/>
        <w:jc w:val="both"/>
        <w:rPr>
          <w:rFonts w:ascii="Times New Roman" w:hAnsi="Times New Roman"/>
          <w:snapToGrid w:val="0"/>
        </w:rPr>
      </w:pPr>
      <w:r>
        <w:rPr>
          <w:rFonts w:ascii="Times New Roman" w:hAnsi="Times New Roman"/>
          <w:snapToGrid w:val="0"/>
        </w:rPr>
        <w:t>4.</w:t>
      </w:r>
    </w:p>
    <w:p w:rsidR="00000000" w:rsidRDefault="00FB63A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FB63AA">
      <w:pPr>
        <w:widowControl w:val="0"/>
        <w:jc w:val="both"/>
        <w:rPr>
          <w:rFonts w:ascii="Times New Roman" w:hAnsi="Times New Roman"/>
          <w:snapToGrid w:val="0"/>
        </w:rPr>
      </w:pPr>
      <w:r>
        <w:rPr>
          <w:rFonts w:ascii="Times New Roman" w:hAnsi="Times New Roman"/>
          <w:snapToGrid w:val="0"/>
        </w:rPr>
        <w:t xml:space="preserve">Nr. </w:t>
      </w:r>
      <w:hyperlink r:id="rId12" w:history="1">
        <w:r>
          <w:rPr>
            <w:rStyle w:val="Hyperlink"/>
            <w:rFonts w:ascii="Times New Roman" w:hAnsi="Times New Roman"/>
          </w:rPr>
          <w:t>IX-205</w:t>
        </w:r>
      </w:hyperlink>
      <w:r>
        <w:rPr>
          <w:rFonts w:ascii="Times New Roman" w:hAnsi="Times New Roman"/>
          <w:snapToGrid w:val="0"/>
        </w:rPr>
        <w:t>, 2001 03 13, Žin., 2001, Nr. 28-890 (2001 03 30)</w:t>
      </w:r>
    </w:p>
    <w:p w:rsidR="00000000" w:rsidRDefault="00FB63AA">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FB63AA">
      <w:pPr>
        <w:pStyle w:val="Heading2"/>
      </w:pPr>
      <w:r>
        <w:t>Nauja įstatymo redakcija</w:t>
      </w:r>
    </w:p>
    <w:p w:rsidR="00000000" w:rsidRDefault="00FB63AA">
      <w:pPr>
        <w:pStyle w:val="PlainText"/>
        <w:rPr>
          <w:rFonts w:ascii="Times New Roman" w:hAnsi="Times New Roman"/>
        </w:rPr>
      </w:pPr>
    </w:p>
    <w:p w:rsidR="00000000" w:rsidRDefault="00FB63AA">
      <w:pPr>
        <w:pStyle w:val="PlainText"/>
        <w:rPr>
          <w:rFonts w:ascii="Times New Roman" w:hAnsi="Times New Roman"/>
        </w:rPr>
      </w:pPr>
      <w:r>
        <w:rPr>
          <w:rFonts w:ascii="Times New Roman" w:hAnsi="Times New Roman"/>
        </w:rPr>
        <w:t>5.</w:t>
      </w:r>
    </w:p>
    <w:p w:rsidR="00000000" w:rsidRDefault="00FB63AA">
      <w:pPr>
        <w:pStyle w:val="PlainText"/>
        <w:rPr>
          <w:rFonts w:ascii="Times New Roman" w:hAnsi="Times New Roman"/>
        </w:rPr>
      </w:pPr>
      <w:r>
        <w:rPr>
          <w:rFonts w:ascii="Times New Roman" w:hAnsi="Times New Roman"/>
        </w:rPr>
        <w:t>Lietuvos Respublikos Seimas, Įstatymas</w:t>
      </w:r>
    </w:p>
    <w:p w:rsidR="00000000" w:rsidRDefault="00FB63AA">
      <w:pPr>
        <w:pStyle w:val="PlainText"/>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IX-1352</w:t>
        </w:r>
      </w:hyperlink>
      <w:r>
        <w:rPr>
          <w:rFonts w:ascii="Times New Roman" w:hAnsi="Times New Roman"/>
        </w:rPr>
        <w:t>, 2003-03-04,</w:t>
      </w:r>
      <w:r>
        <w:rPr>
          <w:rFonts w:ascii="Times New Roman" w:hAnsi="Times New Roman"/>
        </w:rPr>
        <w:t xml:space="preserve"> Žin., 2003, Nr. 27-1079 (2003-03-19)</w:t>
      </w:r>
    </w:p>
    <w:p w:rsidR="00000000" w:rsidRDefault="00FB63AA">
      <w:pPr>
        <w:pStyle w:val="PlainText"/>
        <w:rPr>
          <w:rFonts w:ascii="Times New Roman" w:hAnsi="Times New Roman"/>
        </w:rPr>
      </w:pPr>
      <w:r>
        <w:rPr>
          <w:rFonts w:ascii="Times New Roman" w:hAnsi="Times New Roman"/>
        </w:rPr>
        <w:t>LIETUVOS BANKO ĮSTATYMO 23 STRAIPSNIO PAKEITIMO ĮSTATYMAS</w:t>
      </w:r>
    </w:p>
    <w:p w:rsidR="00000000" w:rsidRDefault="00FB63AA">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000000" w:rsidRDefault="00FB63AA">
      <w:pPr>
        <w:pStyle w:val="PlainText"/>
        <w:rPr>
          <w:rFonts w:ascii="Times New Roman" w:hAnsi="Times New Roman"/>
        </w:rPr>
      </w:pPr>
    </w:p>
    <w:p w:rsidR="00000000" w:rsidRDefault="00FB63AA">
      <w:pPr>
        <w:pStyle w:val="PlainText"/>
        <w:rPr>
          <w:rFonts w:ascii="Times New Roman" w:hAnsi="Times New Roman"/>
        </w:rPr>
      </w:pPr>
    </w:p>
    <w:p w:rsidR="00000000" w:rsidRDefault="00FB63AA">
      <w:pPr>
        <w:pStyle w:val="PlainText"/>
        <w:rPr>
          <w:rFonts w:ascii="Times New Roman" w:hAnsi="Times New Roman"/>
        </w:rPr>
      </w:pPr>
      <w:r>
        <w:rPr>
          <w:rFonts w:ascii="Times New Roman" w:hAnsi="Times New Roman"/>
        </w:rPr>
        <w:t>*** Pabaiga ***</w:t>
      </w:r>
    </w:p>
    <w:p w:rsidR="00000000" w:rsidRDefault="00FB63AA">
      <w:pPr>
        <w:pStyle w:val="PlainText"/>
        <w:rPr>
          <w:rFonts w:ascii="Times New Roman" w:hAnsi="Times New Roman"/>
        </w:rPr>
      </w:pPr>
    </w:p>
    <w:p w:rsidR="00000000" w:rsidRDefault="00FB63AA">
      <w:pPr>
        <w:pStyle w:val="PlainText"/>
        <w:rPr>
          <w:rFonts w:ascii="Times New Roman" w:hAnsi="Times New Roman"/>
        </w:rPr>
      </w:pPr>
    </w:p>
    <w:p w:rsidR="00000000" w:rsidRDefault="00FB63AA">
      <w:pPr>
        <w:pStyle w:val="PlainText"/>
        <w:rPr>
          <w:rFonts w:ascii="Times New Roman" w:hAnsi="Times New Roman"/>
        </w:rPr>
      </w:pPr>
      <w:r>
        <w:rPr>
          <w:rFonts w:ascii="Times New Roman" w:hAnsi="Times New Roman"/>
        </w:rPr>
        <w:t>Redagavo: Aušrinė Trapinskienė (2003-03-19)</w:t>
      </w:r>
    </w:p>
    <w:p w:rsidR="00000000" w:rsidRDefault="00FB63AA">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FB63AA">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B63AA">
      <w:r>
        <w:separator/>
      </w:r>
    </w:p>
  </w:endnote>
  <w:endnote w:type="continuationSeparator" w:id="0">
    <w:p w:rsidR="00000000" w:rsidRDefault="00FB63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B63AA">
      <w:r>
        <w:separator/>
      </w:r>
    </w:p>
  </w:footnote>
  <w:footnote w:type="continuationSeparator" w:id="0">
    <w:p w:rsidR="00000000" w:rsidRDefault="00FB63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63AA"/>
    <w:rsid w:val="00FB63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7FC0146-8089-4C92-8DF5-D0D57A10F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06757&amp;b=" TargetMode="External"/><Relationship Id="rId13" Type="http://schemas.openxmlformats.org/officeDocument/2006/relationships/hyperlink" Target="http://www3.lrs.lt/cgi-bin/preps2?a=206757&amp;b=" TargetMode="External"/><Relationship Id="rId3" Type="http://schemas.openxmlformats.org/officeDocument/2006/relationships/settings" Target="settings.xml"/><Relationship Id="rId7" Type="http://schemas.openxmlformats.org/officeDocument/2006/relationships/hyperlink" Target="http://www3.lrs.lt/cgi-bin/preps2?Condition1=128873&amp;Condition2=" TargetMode="External"/><Relationship Id="rId12" Type="http://schemas.openxmlformats.org/officeDocument/2006/relationships/hyperlink" Target="http://www3.lrs.lt/cgi-bin/preps2?Condition1=128873&amp;Condition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41676&amp;Condition2="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3.lrs.lt/cgi-bin/preps2?Condition1=37819&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26025&amp;Condition2="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4022</Words>
  <Characters>27756</Characters>
  <Application>Microsoft Office Word</Application>
  <DocSecurity>4</DocSecurity>
  <Lines>771</Lines>
  <Paragraphs>67</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31711</CharactersWithSpaces>
  <SharedDoc>false</SharedDoc>
  <HLinks>
    <vt:vector size="42" baseType="variant">
      <vt:variant>
        <vt:i4>1900635</vt:i4>
      </vt:variant>
      <vt:variant>
        <vt:i4>18</vt:i4>
      </vt:variant>
      <vt:variant>
        <vt:i4>0</vt:i4>
      </vt:variant>
      <vt:variant>
        <vt:i4>5</vt:i4>
      </vt:variant>
      <vt:variant>
        <vt:lpwstr>http://www3.lrs.lt/cgi-bin/preps2?a=206757&amp;b=</vt:lpwstr>
      </vt:variant>
      <vt:variant>
        <vt:lpwstr/>
      </vt:variant>
      <vt:variant>
        <vt:i4>6881321</vt:i4>
      </vt:variant>
      <vt:variant>
        <vt:i4>15</vt:i4>
      </vt:variant>
      <vt:variant>
        <vt:i4>0</vt:i4>
      </vt:variant>
      <vt:variant>
        <vt:i4>5</vt:i4>
      </vt:variant>
      <vt:variant>
        <vt:lpwstr>http://www3.lrs.lt/cgi-bin/preps2?Condition1=128873&amp;Condition2=</vt:lpwstr>
      </vt:variant>
      <vt:variant>
        <vt:lpwstr/>
      </vt:variant>
      <vt:variant>
        <vt:i4>3735665</vt:i4>
      </vt:variant>
      <vt:variant>
        <vt:i4>12</vt:i4>
      </vt:variant>
      <vt:variant>
        <vt:i4>0</vt:i4>
      </vt:variant>
      <vt:variant>
        <vt:i4>5</vt:i4>
      </vt:variant>
      <vt:variant>
        <vt:lpwstr>http://www3.lrs.lt/cgi-bin/preps2?Condition1=41676&amp;Condition2=</vt:lpwstr>
      </vt:variant>
      <vt:variant>
        <vt:lpwstr/>
      </vt:variant>
      <vt:variant>
        <vt:i4>4128881</vt:i4>
      </vt:variant>
      <vt:variant>
        <vt:i4>9</vt:i4>
      </vt:variant>
      <vt:variant>
        <vt:i4>0</vt:i4>
      </vt:variant>
      <vt:variant>
        <vt:i4>5</vt:i4>
      </vt:variant>
      <vt:variant>
        <vt:lpwstr>http://www3.lrs.lt/cgi-bin/preps2?Condition1=37819&amp;Condition2=</vt:lpwstr>
      </vt:variant>
      <vt:variant>
        <vt:lpwstr/>
      </vt:variant>
      <vt:variant>
        <vt:i4>3801203</vt:i4>
      </vt:variant>
      <vt:variant>
        <vt:i4>6</vt:i4>
      </vt:variant>
      <vt:variant>
        <vt:i4>0</vt:i4>
      </vt:variant>
      <vt:variant>
        <vt:i4>5</vt:i4>
      </vt:variant>
      <vt:variant>
        <vt:lpwstr>http://www3.lrs.lt/cgi-bin/preps2?Condition1=26025&amp;Condition2=</vt:lpwstr>
      </vt:variant>
      <vt:variant>
        <vt:lpwstr/>
      </vt:variant>
      <vt:variant>
        <vt:i4>1900635</vt:i4>
      </vt:variant>
      <vt:variant>
        <vt:i4>3</vt:i4>
      </vt:variant>
      <vt:variant>
        <vt:i4>0</vt:i4>
      </vt:variant>
      <vt:variant>
        <vt:i4>5</vt:i4>
      </vt:variant>
      <vt:variant>
        <vt:lpwstr>http://www3.lrs.lt/cgi-bin/preps2?a=206757&amp;b=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2026-07-01T05:39:00Z</dcterms:created>
  <dcterms:modified xsi:type="dcterms:W3CDTF">2026-07-01T05:39:00Z</dcterms:modified>
</cp:coreProperties>
</file>