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537E2">
      <w:pPr>
        <w:rPr>
          <w:rFonts w:ascii="Times New Roman" w:hAnsi="Times New Roman"/>
        </w:rPr>
      </w:pPr>
      <w:bookmarkStart w:id="0" w:name="_GoBack"/>
      <w:bookmarkEnd w:id="0"/>
      <w:r>
        <w:rPr>
          <w:rFonts w:ascii="Times New Roman" w:hAnsi="Times New Roman"/>
        </w:rPr>
        <w:t>Įstatymas skelbtas: Žin., 1994, Nr. 99-1957</w:t>
      </w:r>
    </w:p>
    <w:p w:rsidR="00000000" w:rsidRDefault="001537E2">
      <w:pPr>
        <w:jc w:val="both"/>
        <w:rPr>
          <w:rFonts w:ascii="Times New Roman" w:hAnsi="Times New Roman"/>
        </w:rPr>
      </w:pPr>
      <w:r>
        <w:rPr>
          <w:rFonts w:ascii="Times New Roman" w:hAnsi="Times New Roman"/>
        </w:rPr>
        <w:t>Neoficialus įstatymo tekstas</w:t>
      </w:r>
    </w:p>
    <w:p w:rsidR="00000000" w:rsidRDefault="001537E2">
      <w:pPr>
        <w:jc w:val="both"/>
        <w:rPr>
          <w:rFonts w:ascii="Times New Roman" w:hAnsi="Times New Roman"/>
        </w:rPr>
      </w:pPr>
    </w:p>
    <w:p w:rsidR="00000000" w:rsidRDefault="001537E2">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1537E2">
      <w:pPr>
        <w:pStyle w:val="BodyText"/>
        <w:jc w:val="center"/>
      </w:pPr>
      <w:r>
        <w:t>1994 m. gruodžio 1 d. Nr. I-678</w:t>
      </w:r>
      <w:r>
        <w:cr/>
        <w:t>Vilnius</w:t>
      </w:r>
      <w:r>
        <w:cr/>
      </w:r>
    </w:p>
    <w:p w:rsidR="00000000" w:rsidRDefault="001537E2">
      <w:pPr>
        <w:jc w:val="both"/>
        <w:rPr>
          <w:rFonts w:ascii="Times New Roman" w:hAnsi="Times New Roman"/>
          <w:b/>
          <w:i/>
        </w:rPr>
      </w:pPr>
      <w:r>
        <w:rPr>
          <w:rFonts w:ascii="Times New Roman" w:hAnsi="Times New Roman"/>
          <w:b/>
          <w:i/>
        </w:rPr>
        <w:t>Nauja įstatymo redakcija:</w:t>
      </w:r>
    </w:p>
    <w:p w:rsidR="00000000" w:rsidRDefault="001537E2">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1537E2">
      <w:pPr>
        <w:jc w:val="both"/>
        <w:rPr>
          <w:rFonts w:ascii="Times New Roman" w:hAnsi="Times New Roman"/>
          <w:b/>
          <w:sz w:val="22"/>
        </w:rPr>
      </w:pPr>
    </w:p>
    <w:p w:rsidR="00000000" w:rsidRDefault="001537E2">
      <w:pPr>
        <w:pStyle w:val="Heading3"/>
      </w:pPr>
      <w:bookmarkStart w:id="1" w:name="skirsnis1"/>
      <w:r>
        <w:t>PIRMASIS SKIRSNIS</w:t>
      </w:r>
    </w:p>
    <w:bookmarkEnd w:id="1"/>
    <w:p w:rsidR="00000000" w:rsidRDefault="001537E2">
      <w:pPr>
        <w:jc w:val="center"/>
        <w:rPr>
          <w:rFonts w:ascii="Times New Roman" w:hAnsi="Times New Roman"/>
          <w:b/>
          <w:sz w:val="22"/>
        </w:rPr>
      </w:pPr>
      <w:r>
        <w:rPr>
          <w:rFonts w:ascii="Times New Roman" w:hAnsi="Times New Roman"/>
          <w:b/>
          <w:sz w:val="22"/>
        </w:rPr>
        <w:t>BENDROSIOS NUOSTATOS</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w:t>
      </w:r>
      <w:r>
        <w:rPr>
          <w:rFonts w:ascii="Times New Roman" w:hAnsi="Times New Roman"/>
          <w:b/>
          <w:bCs/>
          <w:noProof/>
          <w:sz w:val="20"/>
          <w:szCs w:val="24"/>
        </w:rPr>
        <w:t>mo sutarties 122 straipsnio 2 dalyje nustatytą procedūrą:</w:t>
      </w:r>
    </w:p>
    <w:p w:rsidR="00000000" w:rsidRDefault="001537E2">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000000" w:rsidRDefault="001537E2">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w:t>
      </w:r>
      <w:r>
        <w:rPr>
          <w:rFonts w:ascii="Times New Roman" w:hAnsi="Times New Roman"/>
        </w:rPr>
        <w:t xml:space="preserve"> dalis. Lietuvos banko veiklos reglamentavimas suderintas su šio įstatymo priede nurodytais Europos Sąjungos teisės aktais.</w:t>
      </w:r>
    </w:p>
    <w:p w:rsidR="00000000" w:rsidRDefault="001537E2">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1537E2">
      <w:pPr>
        <w:ind w:firstLine="720"/>
        <w:jc w:val="both"/>
        <w:rPr>
          <w:rFonts w:ascii="Times New Roman" w:hAnsi="Times New Roman"/>
          <w:sz w:val="22"/>
        </w:rPr>
      </w:pPr>
      <w:r>
        <w:rPr>
          <w:rFonts w:ascii="Times New Roman" w:hAnsi="Times New Roman"/>
          <w:sz w:val="22"/>
        </w:rPr>
        <w:t>3. Lietuvos banką steig</w:t>
      </w:r>
      <w:r>
        <w:rPr>
          <w:rFonts w:ascii="Times New Roman" w:hAnsi="Times New Roman"/>
          <w:sz w:val="22"/>
        </w:rPr>
        <w:t>ia ir likviduoja Seimas.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000000" w:rsidRDefault="001537E2">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w:t>
      </w:r>
      <w:r>
        <w:rPr>
          <w:rFonts w:ascii="Times New Roman" w:hAnsi="Times New Roman"/>
          <w:sz w:val="22"/>
          <w:szCs w:val="24"/>
        </w:rPr>
        <w:t xml:space="preserve">adovaudamasis Europos centrinio banko gairėmis ir nurodymais. Lietuvos bankas savo funkcijas atlieka ir veiklą vykdo tiek, kiek tai neprieštarauja Europos centrinio banko ir Europos centrinių bankų sistemos tikslams ir Europos Sąjungos teisės aktams, tarp </w:t>
      </w:r>
      <w:r>
        <w:rPr>
          <w:rFonts w:ascii="Times New Roman" w:hAnsi="Times New Roman"/>
          <w:sz w:val="22"/>
          <w:szCs w:val="24"/>
        </w:rPr>
        <w:t>jų Europos centrinio banko teisės aktams. Lietuvos banko veiklos reglamentavimas suderintas su šio įstatymo priede nurodytais Europos Sąjungos teisės aktais.</w:t>
      </w:r>
    </w:p>
    <w:p w:rsidR="00000000" w:rsidRDefault="001537E2">
      <w:pPr>
        <w:ind w:firstLine="720"/>
        <w:jc w:val="both"/>
        <w:rPr>
          <w:rFonts w:ascii="Times New Roman" w:hAnsi="Times New Roman"/>
          <w:sz w:val="22"/>
        </w:rPr>
      </w:pPr>
      <w:r>
        <w:rPr>
          <w:rFonts w:ascii="Times New Roman" w:hAnsi="Times New Roman"/>
          <w:sz w:val="22"/>
        </w:rPr>
        <w:t xml:space="preserve">2. Lietuvos bankas turtą valdo, naudoja ir juo disponuoja Europos Sąjungos teisės ir šio įstatymo </w:t>
      </w:r>
      <w:r>
        <w:rPr>
          <w:rFonts w:ascii="Times New Roman" w:hAnsi="Times New Roman"/>
          <w:sz w:val="22"/>
        </w:rPr>
        <w:t>nustatytu mastu, tvarka ir sąlygomis.</w:t>
      </w:r>
    </w:p>
    <w:p w:rsidR="00000000" w:rsidRDefault="001537E2">
      <w:pPr>
        <w:ind w:firstLine="720"/>
        <w:jc w:val="both"/>
        <w:rPr>
          <w:rFonts w:ascii="Times New Roman" w:hAnsi="Times New Roman"/>
          <w:sz w:val="22"/>
        </w:rPr>
      </w:pPr>
      <w:r>
        <w:rPr>
          <w:rFonts w:ascii="Times New Roman" w:hAnsi="Times New Roman"/>
          <w:sz w:val="22"/>
        </w:rPr>
        <w:t>3. Lietuvos banką steigia Seimas.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000000" w:rsidRDefault="001537E2">
      <w:pPr>
        <w:ind w:firstLine="720"/>
        <w:jc w:val="both"/>
        <w:rPr>
          <w:rFonts w:ascii="Times New Roman" w:hAnsi="Times New Roman"/>
          <w:sz w:val="22"/>
        </w:rPr>
      </w:pPr>
      <w:r>
        <w:rPr>
          <w:rFonts w:ascii="Times New Roman" w:hAnsi="Times New Roman"/>
          <w:sz w:val="22"/>
        </w:rPr>
        <w:t>1. Lietuvos bankas yra juridinis asmuo.</w:t>
      </w:r>
    </w:p>
    <w:p w:rsidR="00000000" w:rsidRDefault="001537E2">
      <w:pPr>
        <w:ind w:firstLine="720"/>
        <w:jc w:val="both"/>
        <w:rPr>
          <w:rFonts w:ascii="Times New Roman" w:hAnsi="Times New Roman"/>
          <w:sz w:val="22"/>
        </w:rPr>
      </w:pPr>
      <w:r>
        <w:rPr>
          <w:rFonts w:ascii="Times New Roman" w:hAnsi="Times New Roman"/>
          <w:sz w:val="22"/>
        </w:rPr>
        <w:t>2. Lietuvos bankas turi antspaudą, kuriame yra Lietuvos valstybės herbas ir žodžia</w:t>
      </w:r>
      <w:r>
        <w:rPr>
          <w:rFonts w:ascii="Times New Roman" w:hAnsi="Times New Roman"/>
          <w:sz w:val="22"/>
        </w:rPr>
        <w:t>i „Lietuvos bankas“.</w:t>
      </w:r>
    </w:p>
    <w:p w:rsidR="00000000" w:rsidRDefault="001537E2">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1537E2">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000000" w:rsidRDefault="001537E2">
      <w:pPr>
        <w:ind w:firstLine="720"/>
        <w:jc w:val="both"/>
        <w:rPr>
          <w:rFonts w:ascii="Times New Roman" w:hAnsi="Times New Roman"/>
          <w:sz w:val="22"/>
        </w:rPr>
      </w:pPr>
      <w:r>
        <w:rPr>
          <w:rFonts w:ascii="Times New Roman" w:hAnsi="Times New Roman"/>
          <w:sz w:val="22"/>
        </w:rPr>
        <w:t>1. Lietuvos b</w:t>
      </w:r>
      <w:r>
        <w:rPr>
          <w:rFonts w:ascii="Times New Roman" w:hAnsi="Times New Roman"/>
          <w:sz w:val="22"/>
        </w:rPr>
        <w:t>ankas vadovaujasi Europos Bendrijos steigimo sutartimi, taip pat Europos Bendrijos steigimo sutarties Protokolu dėl Europos centrinių bankų sistemos ir Europos centrinio banko statuto bei kitais Europos Sąjungos teisės aktais. Lietuvos bankas taip pat vado</w:t>
      </w:r>
      <w:r>
        <w:rPr>
          <w:rFonts w:ascii="Times New Roman" w:hAnsi="Times New Roman"/>
          <w:sz w:val="22"/>
        </w:rPr>
        <w:t xml:space="preserve">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w:t>
      </w:r>
      <w:r>
        <w:rPr>
          <w:rFonts w:ascii="Times New Roman" w:hAnsi="Times New Roman"/>
          <w:sz w:val="22"/>
        </w:rPr>
        <w:t>tuto. Esant prieštaravimų tarp Lietuvos Respublikos teisės aktų ir tarptautinių sutarčių, vadovaujamasi Lietuvos Respublikos tarptautinėmis sutartimis.</w:t>
      </w:r>
    </w:p>
    <w:p w:rsidR="00000000" w:rsidRDefault="001537E2">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w:t>
      </w:r>
      <w:r>
        <w:rPr>
          <w:rFonts w:ascii="Times New Roman" w:hAnsi="Times New Roman"/>
          <w:sz w:val="22"/>
        </w:rPr>
        <w:t>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w:t>
      </w:r>
      <w:r>
        <w:rPr>
          <w:rFonts w:ascii="Times New Roman" w:hAnsi="Times New Roman"/>
          <w:sz w:val="22"/>
        </w:rPr>
        <w:t>ų narių vyriausybių ar iš jokios kitos institucijos ar organo. Lietuvos Respublikos Vyriausybė ir valstybės institucijos privalo gerbti Lietuvos banko nepriklausomumą ir nesiekti daryti įtaką Lietuvos bankui ir Lietuvos banko tarnautojams, kai jie vykdo sa</w:t>
      </w:r>
      <w:r>
        <w:rPr>
          <w:rFonts w:ascii="Times New Roman" w:hAnsi="Times New Roman"/>
          <w:sz w:val="22"/>
        </w:rPr>
        <w:t>vo pareigas.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000000" w:rsidRDefault="001537E2">
      <w:pPr>
        <w:pStyle w:val="BodyText2"/>
        <w:ind w:firstLine="720"/>
        <w:rPr>
          <w:rFonts w:ascii="Times New Roman" w:hAnsi="Times New Roman"/>
        </w:rPr>
      </w:pPr>
      <w:r>
        <w:rPr>
          <w:rFonts w:ascii="Times New Roman" w:hAnsi="Times New Roman"/>
        </w:rPr>
        <w:t>Lietuvos bankas turi teisę s</w:t>
      </w:r>
      <w:r>
        <w:rPr>
          <w:rFonts w:ascii="Times New Roman" w:hAnsi="Times New Roman"/>
        </w:rPr>
        <w:t>teigti skyrius, atstovybes, įstaigas ir įmones bei būti kitų įstaigų ir įmonių akcininku ar dalininku tiek Lietuvos Respublikoje, tiek užsienio valstybėse, jei to reikia Lietuvos banko funkcijoms atlikti.</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w:t>
      </w:r>
      <w:r>
        <w:rPr>
          <w:rFonts w:ascii="Times New Roman" w:hAnsi="Times New Roman"/>
          <w:b/>
          <w:sz w:val="22"/>
        </w:rPr>
        <w:t>stovavimas valstybei</w:t>
      </w:r>
    </w:p>
    <w:bookmarkEnd w:id="7"/>
    <w:p w:rsidR="00000000" w:rsidRDefault="001537E2">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000000" w:rsidRDefault="001537E2">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6 straipsnio pavadinimo </w:t>
      </w:r>
      <w:r>
        <w:rPr>
          <w:rFonts w:ascii="Times New Roman" w:hAnsi="Times New Roman"/>
          <w:b/>
          <w:bCs/>
          <w:noProof/>
          <w:sz w:val="20"/>
          <w:szCs w:val="24"/>
        </w:rPr>
        <w:t>redakcija iki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6 straipsn</w:t>
      </w:r>
      <w:r>
        <w:rPr>
          <w:rFonts w:ascii="Times New Roman" w:hAnsi="Times New Roman"/>
          <w:b/>
          <w:bCs/>
          <w:noProof/>
          <w:sz w:val="20"/>
          <w:szCs w:val="24"/>
        </w:rPr>
        <w:t>io pavadinimo redakcija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r</w:t>
      </w:r>
      <w:r>
        <w:rPr>
          <w:rFonts w:ascii="Times New Roman" w:hAnsi="Times New Roman"/>
          <w:b/>
          <w:bCs/>
          <w:noProof/>
          <w:sz w:val="20"/>
          <w:szCs w:val="24"/>
        </w:rPr>
        <w:t>edakcija iki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1. Pinigų emisijos teisę turi tik Lietuvos bankas. Jis:</w:t>
      </w:r>
    </w:p>
    <w:p w:rsidR="00000000" w:rsidRDefault="001537E2">
      <w:pPr>
        <w:ind w:firstLine="720"/>
        <w:jc w:val="both"/>
        <w:rPr>
          <w:rFonts w:ascii="Times New Roman" w:hAnsi="Times New Roman"/>
          <w:sz w:val="22"/>
        </w:rPr>
      </w:pPr>
      <w:r>
        <w:rPr>
          <w:rFonts w:ascii="Times New Roman" w:hAnsi="Times New Roman"/>
          <w:sz w:val="22"/>
        </w:rPr>
        <w:t>1) įstatymų nu</w:t>
      </w:r>
      <w:r>
        <w:rPr>
          <w:rFonts w:ascii="Times New Roman" w:hAnsi="Times New Roman"/>
          <w:sz w:val="22"/>
        </w:rPr>
        <w:t>statyta tvarka išleidžia į apyvartą ir išima iš apyvartos Lietuvos Respublikos pinigus;</w:t>
      </w:r>
    </w:p>
    <w:p w:rsidR="00000000" w:rsidRDefault="001537E2">
      <w:pPr>
        <w:ind w:firstLine="720"/>
        <w:jc w:val="both"/>
        <w:rPr>
          <w:rFonts w:ascii="Times New Roman" w:hAnsi="Times New Roman"/>
          <w:sz w:val="22"/>
        </w:rPr>
      </w:pPr>
      <w:r>
        <w:rPr>
          <w:rFonts w:ascii="Times New Roman" w:hAnsi="Times New Roman"/>
          <w:sz w:val="22"/>
        </w:rPr>
        <w:t xml:space="preserve">2) nustato Lietuvos Respublikos pinigų nominalus, skiriamuosius, apsaugos ir mokumo požymius, išima iš apyvartos banknotus ir monetas, pakeičia juos kitais ir apie tai </w:t>
      </w:r>
      <w:r>
        <w:rPr>
          <w:rFonts w:ascii="Times New Roman" w:hAnsi="Times New Roman"/>
          <w:sz w:val="22"/>
        </w:rPr>
        <w:t>paskelbia viešai, organizuoja pinigų gaminimą, gabenimą bei saugojimą, nustato susidėvėjusių ir sugadintų pinigų išėmimo iš apyvartos, jų keitimo bei naikinimo tvarką, Lietuvos Respublikos banknotų ir monetų atvaizdų naudojimo tvarką, sudaro atsarginius ba</w:t>
      </w:r>
      <w:r>
        <w:rPr>
          <w:rFonts w:ascii="Times New Roman" w:hAnsi="Times New Roman"/>
          <w:sz w:val="22"/>
        </w:rPr>
        <w:t>nknotų ir monetų fondus, atlieka Lietuvos Respublikos pinigų ir Europos Sąjungos bendros valiutos banknotų ir monetų ekspertizę.</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w:t>
      </w:r>
      <w:r>
        <w:rPr>
          <w:rFonts w:ascii="Times New Roman" w:hAnsi="Times New Roman"/>
          <w:b/>
          <w:bCs/>
          <w:noProof/>
          <w:sz w:val="20"/>
          <w:szCs w:val="24"/>
        </w:rPr>
        <w:t>ijos steigimo sutarties 122 straipsnio 2 dalyje nustatytą procedūrą:</w:t>
      </w:r>
    </w:p>
    <w:p w:rsidR="00000000" w:rsidRDefault="001537E2">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000000" w:rsidRDefault="001537E2">
      <w:pPr>
        <w:pStyle w:val="BodyText3"/>
        <w:ind w:firstLine="720"/>
        <w:rPr>
          <w:rFonts w:ascii="Times New Roman" w:hAnsi="Times New Roman"/>
          <w:sz w:val="22"/>
        </w:rPr>
      </w:pPr>
    </w:p>
    <w:p w:rsidR="00000000" w:rsidRDefault="001537E2">
      <w:pPr>
        <w:pStyle w:val="BodyText3"/>
        <w:ind w:firstLine="720"/>
        <w:rPr>
          <w:rFonts w:ascii="Times New Roman" w:hAnsi="Times New Roman"/>
          <w:sz w:val="22"/>
        </w:rPr>
      </w:pPr>
      <w:r>
        <w:rPr>
          <w:rFonts w:ascii="Times New Roman" w:hAnsi="Times New Roman"/>
          <w:sz w:val="22"/>
        </w:rPr>
        <w:t>2. Lietuvos bankas yra nacionalinis analizės centras ir nacio</w:t>
      </w:r>
      <w:r>
        <w:rPr>
          <w:rFonts w:ascii="Times New Roman" w:hAnsi="Times New Roman"/>
          <w:sz w:val="22"/>
        </w:rPr>
        <w:t>nalinis monetų analizės centras Lietuvos Respublikoje.</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w:t>
      </w:r>
      <w:r>
        <w:rPr>
          <w:rFonts w:ascii="Times New Roman" w:hAnsi="Times New Roman"/>
          <w:b/>
          <w:bCs/>
          <w:noProof/>
          <w:sz w:val="20"/>
          <w:szCs w:val="24"/>
        </w:rPr>
        <w:t>tą procedūrą:</w:t>
      </w:r>
    </w:p>
    <w:p w:rsidR="00000000" w:rsidRDefault="001537E2">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000000" w:rsidRDefault="001537E2">
      <w:pPr>
        <w:pStyle w:val="BodyTextIndent"/>
        <w:rPr>
          <w:rFonts w:ascii="Times New Roman" w:hAnsi="Times New Roman"/>
        </w:rPr>
      </w:pPr>
      <w:r>
        <w:rPr>
          <w:rFonts w:ascii="Times New Roman" w:hAnsi="Times New Roman"/>
        </w:rPr>
        <w:t>1. Pagrindinis Lietuvos banko tikslas – palaikyti kainų stabilumą.</w:t>
      </w:r>
    </w:p>
    <w:p w:rsidR="00000000" w:rsidRDefault="001537E2">
      <w:pPr>
        <w:ind w:firstLine="720"/>
        <w:jc w:val="both"/>
        <w:rPr>
          <w:rFonts w:ascii="Times New Roman" w:hAnsi="Times New Roman"/>
          <w:sz w:val="22"/>
        </w:rPr>
      </w:pPr>
      <w:r>
        <w:rPr>
          <w:rFonts w:ascii="Times New Roman" w:hAnsi="Times New Roman"/>
          <w:sz w:val="22"/>
        </w:rPr>
        <w:t>2. Lietuvos bankas pagal savo kompetenciją palaiko Lietuvos Respublikos Vyriausybės ekonominę politiką, kiek ji neprieštarauja</w:t>
      </w:r>
      <w:r>
        <w:rPr>
          <w:rFonts w:ascii="Times New Roman" w:hAnsi="Times New Roman"/>
          <w:sz w:val="22"/>
        </w:rPr>
        <w:t xml:space="preserve"> </w:t>
      </w:r>
      <w:r>
        <w:rPr>
          <w:rFonts w:ascii="Times New Roman" w:hAnsi="Times New Roman"/>
          <w:color w:val="000000"/>
          <w:sz w:val="22"/>
        </w:rPr>
        <w:t>Lietuvos banko</w:t>
      </w:r>
      <w:r>
        <w:rPr>
          <w:rFonts w:ascii="Times New Roman" w:hAnsi="Times New Roman"/>
          <w:sz w:val="22"/>
        </w:rPr>
        <w:t xml:space="preserve"> pagrindiniam tikslui.</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000000" w:rsidRDefault="001537E2">
      <w:pPr>
        <w:pStyle w:val="BodyTextIndent2"/>
        <w:rPr>
          <w:rFonts w:ascii="Times New Roman" w:hAnsi="Times New Roman"/>
          <w:b/>
          <w:bCs/>
          <w:sz w:val="22"/>
        </w:rPr>
      </w:pPr>
      <w:bookmarkStart w:id="11" w:name="straipsnis7_2"/>
      <w:r>
        <w:rPr>
          <w:rFonts w:ascii="Times New Roman" w:hAnsi="Times New Roman"/>
          <w:b/>
          <w:bCs/>
          <w:sz w:val="22"/>
        </w:rPr>
        <w:t>7 straipsnis. Liet</w:t>
      </w:r>
      <w:r>
        <w:rPr>
          <w:rFonts w:ascii="Times New Roman" w:hAnsi="Times New Roman"/>
          <w:b/>
          <w:bCs/>
          <w:sz w:val="22"/>
        </w:rPr>
        <w:t>uvos banko pagrindinis tikslas</w:t>
      </w:r>
    </w:p>
    <w:bookmarkEnd w:id="11"/>
    <w:p w:rsidR="00000000" w:rsidRDefault="001537E2">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000000" w:rsidRDefault="001537E2">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w:t>
      </w:r>
      <w:r>
        <w:rPr>
          <w:rFonts w:ascii="Times New Roman" w:hAnsi="Times New Roman"/>
          <w:sz w:val="22"/>
        </w:rPr>
        <w:t>olitikos kryptis Europos Bendrijoje, kad padėtų siekti Europos Bendrijos steigimo sutartyje nustatytų Europos Bendrijos tikslų, ir palaiko Lietuvos Respublikos Vyriausybės ekonominę politiką, kiek ji neprieštarauja Lietuvos banko pagrindiniam tikslui ir at</w:t>
      </w:r>
      <w:r>
        <w:rPr>
          <w:rFonts w:ascii="Times New Roman" w:hAnsi="Times New Roman"/>
          <w:sz w:val="22"/>
        </w:rPr>
        <w:t>itinka Europos centrinio banko ir Europos centrinių bankų sistemos tikslus.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w:t>
      </w:r>
      <w:r>
        <w:rPr>
          <w:rFonts w:ascii="Times New Roman" w:hAnsi="Times New Roman"/>
          <w:b/>
          <w:bCs/>
          <w:noProof/>
          <w:sz w:val="20"/>
          <w:szCs w:val="24"/>
        </w:rPr>
        <w:t>snio 2 dalyje nustatytą procedūrą:</w:t>
      </w:r>
    </w:p>
    <w:p w:rsidR="00000000" w:rsidRDefault="001537E2">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000000" w:rsidRDefault="001537E2">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000000" w:rsidRDefault="001537E2">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1537E2">
      <w:pPr>
        <w:ind w:firstLine="720"/>
        <w:jc w:val="both"/>
        <w:rPr>
          <w:rFonts w:ascii="Times New Roman" w:hAnsi="Times New Roman"/>
          <w:sz w:val="22"/>
        </w:rPr>
      </w:pPr>
      <w:r>
        <w:rPr>
          <w:rFonts w:ascii="Times New Roman" w:hAnsi="Times New Roman"/>
          <w:sz w:val="22"/>
        </w:rPr>
        <w:t>2) formuoja ir vykdo pinigų politiką;</w:t>
      </w:r>
    </w:p>
    <w:p w:rsidR="00000000" w:rsidRDefault="001537E2">
      <w:pPr>
        <w:ind w:firstLine="720"/>
        <w:jc w:val="both"/>
        <w:rPr>
          <w:rFonts w:ascii="Times New Roman" w:hAnsi="Times New Roman"/>
          <w:sz w:val="22"/>
        </w:rPr>
      </w:pPr>
      <w:r>
        <w:rPr>
          <w:rFonts w:ascii="Times New Roman" w:hAnsi="Times New Roman"/>
          <w:sz w:val="22"/>
        </w:rPr>
        <w:t>3) nustato</w:t>
      </w:r>
      <w:r>
        <w:rPr>
          <w:rFonts w:ascii="Times New Roman" w:hAnsi="Times New Roman"/>
          <w:sz w:val="22"/>
        </w:rPr>
        <w:t xml:space="preserve"> lito kurso reguliavimo sistemą ir skelbia oficialų lito kursą;</w:t>
      </w:r>
    </w:p>
    <w:p w:rsidR="00000000" w:rsidRDefault="001537E2">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000000" w:rsidRDefault="001537E2">
      <w:pPr>
        <w:ind w:firstLine="720"/>
        <w:jc w:val="both"/>
        <w:rPr>
          <w:rFonts w:ascii="Times New Roman" w:hAnsi="Times New Roman"/>
          <w:sz w:val="22"/>
        </w:rPr>
      </w:pPr>
      <w:r>
        <w:rPr>
          <w:rFonts w:ascii="Times New Roman" w:hAnsi="Times New Roman"/>
          <w:sz w:val="22"/>
        </w:rPr>
        <w:t>5) atlieka valstybės iždo agento funkcijas;</w:t>
      </w:r>
    </w:p>
    <w:p w:rsidR="00000000" w:rsidRDefault="001537E2">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w:t>
      </w:r>
      <w:r>
        <w:rPr>
          <w:rFonts w:ascii="Times New Roman" w:hAnsi="Times New Roman"/>
          <w:bCs/>
          <w:sz w:val="22"/>
        </w:rPr>
        <w:t>tšaukia licencijas Lietuvos Respublikos kredito įstaigoms bei užsienio valstybių kredito įstaigų filialams ir prižiūri jų veiklą, taip pat atlieka kitas įstatymų nustatytas funkcijas, susijusias su kredito įstaigų veikla;</w:t>
      </w:r>
    </w:p>
    <w:p w:rsidR="00000000" w:rsidRDefault="001537E2">
      <w:pPr>
        <w:ind w:firstLine="720"/>
        <w:jc w:val="both"/>
        <w:rPr>
          <w:rFonts w:ascii="Times New Roman" w:hAnsi="Times New Roman"/>
          <w:color w:val="0000FF"/>
          <w:sz w:val="22"/>
        </w:rPr>
      </w:pPr>
      <w:r>
        <w:rPr>
          <w:rFonts w:ascii="Times New Roman" w:hAnsi="Times New Roman"/>
          <w:sz w:val="22"/>
        </w:rPr>
        <w:t>7) nustato Lietuvos Respublikos kr</w:t>
      </w:r>
      <w:r>
        <w:rPr>
          <w:rFonts w:ascii="Times New Roman" w:hAnsi="Times New Roman"/>
          <w:sz w:val="22"/>
        </w:rPr>
        <w:t xml:space="preserve">edito įstaigų ir užsienio valstybių kredito įstaigų skyrių, veikiančių Lietuvos Respublikoje, finansinės apskaitos principus ir atskaitomybės tvarką; </w:t>
      </w:r>
    </w:p>
    <w:p w:rsidR="00000000" w:rsidRDefault="001537E2">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000000" w:rsidRDefault="001537E2">
      <w:pPr>
        <w:ind w:firstLine="720"/>
        <w:jc w:val="both"/>
        <w:rPr>
          <w:rFonts w:ascii="Times New Roman" w:hAnsi="Times New Roman"/>
          <w:sz w:val="22"/>
        </w:rPr>
      </w:pPr>
      <w:r>
        <w:rPr>
          <w:rFonts w:ascii="Times New Roman" w:hAnsi="Times New Roman"/>
          <w:sz w:val="22"/>
        </w:rPr>
        <w:t>9) renka p</w:t>
      </w:r>
      <w:r>
        <w:rPr>
          <w:rFonts w:ascii="Times New Roman" w:hAnsi="Times New Roman"/>
          <w:sz w:val="22"/>
        </w:rPr>
        <w:t>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000000" w:rsidRDefault="001537E2">
      <w:pPr>
        <w:ind w:firstLine="720"/>
        <w:jc w:val="both"/>
        <w:rPr>
          <w:rFonts w:ascii="Times New Roman" w:hAnsi="Times New Roman"/>
          <w:color w:val="000000"/>
          <w:sz w:val="22"/>
        </w:rPr>
      </w:pPr>
      <w:r>
        <w:rPr>
          <w:rFonts w:ascii="Times New Roman" w:hAnsi="Times New Roman"/>
          <w:color w:val="000000"/>
          <w:sz w:val="22"/>
        </w:rPr>
        <w:t>2. Lietuvos bankas vykdo veiklą, reikal</w:t>
      </w:r>
      <w:r>
        <w:rPr>
          <w:rFonts w:ascii="Times New Roman" w:hAnsi="Times New Roman"/>
          <w:color w:val="000000"/>
          <w:sz w:val="22"/>
        </w:rPr>
        <w:t>ingą šio straipsnio 1 dalyje numatytoms funkcijoms įgyvendinti ir tam reikalingai infrastruktūrai sukurti bei palaikyti.</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w:t>
      </w:r>
      <w:r>
        <w:rPr>
          <w:rFonts w:ascii="Times New Roman" w:hAnsi="Times New Roman"/>
          <w:b/>
          <w:bCs/>
          <w:noProof/>
          <w:sz w:val="20"/>
          <w:szCs w:val="24"/>
        </w:rPr>
        <w:t xml:space="preserve"> steigimo sutarties 122 straipsnio 2 dalyje nustatytą procedūrą:</w:t>
      </w:r>
    </w:p>
    <w:p w:rsidR="00000000" w:rsidRDefault="001537E2">
      <w:pPr>
        <w:ind w:firstLine="720"/>
        <w:jc w:val="both"/>
        <w:rPr>
          <w:rFonts w:ascii="Times New Roman" w:hAnsi="Times New Roman"/>
          <w:b/>
          <w:bCs/>
          <w:sz w:val="22"/>
        </w:rPr>
      </w:pPr>
      <w:bookmarkStart w:id="13" w:name="straipsnis8_2"/>
      <w:r>
        <w:rPr>
          <w:rFonts w:ascii="Times New Roman" w:hAnsi="Times New Roman"/>
          <w:b/>
          <w:bCs/>
          <w:sz w:val="22"/>
        </w:rPr>
        <w:t>8 straipsnis. Lietuvos banko funkcijos ir veikla</w:t>
      </w:r>
    </w:p>
    <w:bookmarkEnd w:id="13"/>
    <w:p w:rsidR="00000000" w:rsidRDefault="001537E2">
      <w:pPr>
        <w:pStyle w:val="BodyTextIndent2"/>
        <w:rPr>
          <w:rFonts w:ascii="Times New Roman" w:hAnsi="Times New Roman"/>
          <w:sz w:val="22"/>
          <w:szCs w:val="24"/>
        </w:rPr>
      </w:pPr>
      <w:r>
        <w:rPr>
          <w:rFonts w:ascii="Times New Roman" w:hAnsi="Times New Roman"/>
          <w:sz w:val="22"/>
          <w:szCs w:val="24"/>
        </w:rPr>
        <w:t>1. Vykdydamas Europos Bendrijos steigimo sutarties nuostatas ir veikdamas kaip sudėtinė Europos centrinių bankų sistemos dalis, Lietuvos banka</w:t>
      </w:r>
      <w:r>
        <w:rPr>
          <w:rFonts w:ascii="Times New Roman" w:hAnsi="Times New Roman"/>
          <w:sz w:val="22"/>
          <w:szCs w:val="24"/>
        </w:rPr>
        <w:t>s atlieka šias funkcijas:</w:t>
      </w:r>
    </w:p>
    <w:p w:rsidR="00000000" w:rsidRDefault="001537E2">
      <w:pPr>
        <w:ind w:firstLine="720"/>
        <w:jc w:val="both"/>
        <w:rPr>
          <w:rFonts w:ascii="Times New Roman" w:hAnsi="Times New Roman"/>
          <w:sz w:val="22"/>
        </w:rPr>
      </w:pPr>
      <w:r>
        <w:rPr>
          <w:rFonts w:ascii="Times New Roman" w:hAnsi="Times New Roman"/>
          <w:sz w:val="22"/>
        </w:rPr>
        <w:t>1) išleidžia banknotus</w:t>
      </w:r>
      <w:r>
        <w:rPr>
          <w:rFonts w:ascii="Times New Roman" w:hAnsi="Times New Roman"/>
          <w:noProof/>
          <w:sz w:val="22"/>
          <w:shd w:val="clear" w:color="auto" w:fill="FFFFFF"/>
        </w:rPr>
        <w:t xml:space="preserve"> ir vykdo kitą su tuo susijusią veiklą</w:t>
      </w:r>
      <w:r>
        <w:rPr>
          <w:rFonts w:ascii="Times New Roman" w:hAnsi="Times New Roman"/>
          <w:sz w:val="22"/>
        </w:rPr>
        <w:t>;</w:t>
      </w:r>
      <w:r>
        <w:rPr>
          <w:rFonts w:ascii="Times New Roman" w:hAnsi="Times New Roman"/>
          <w:b/>
          <w:bCs/>
          <w:sz w:val="22"/>
        </w:rPr>
        <w:t xml:space="preserve"> </w:t>
      </w:r>
    </w:p>
    <w:p w:rsidR="00000000" w:rsidRDefault="001537E2">
      <w:pPr>
        <w:ind w:firstLine="720"/>
        <w:jc w:val="both"/>
        <w:rPr>
          <w:rFonts w:ascii="Times New Roman" w:hAnsi="Times New Roman"/>
          <w:sz w:val="22"/>
        </w:rPr>
      </w:pPr>
      <w:r>
        <w:rPr>
          <w:rFonts w:ascii="Times New Roman" w:hAnsi="Times New Roman"/>
          <w:sz w:val="22"/>
        </w:rPr>
        <w:t>2) įgyvendina</w:t>
      </w:r>
      <w:r>
        <w:rPr>
          <w:rFonts w:ascii="Times New Roman" w:hAnsi="Times New Roman"/>
          <w:b/>
          <w:bCs/>
          <w:sz w:val="22"/>
        </w:rPr>
        <w:t xml:space="preserve"> </w:t>
      </w:r>
      <w:r>
        <w:rPr>
          <w:rFonts w:ascii="Times New Roman" w:hAnsi="Times New Roman"/>
          <w:sz w:val="22"/>
        </w:rPr>
        <w:t>pinigų politiką;</w:t>
      </w:r>
    </w:p>
    <w:p w:rsidR="00000000" w:rsidRDefault="001537E2">
      <w:pPr>
        <w:ind w:firstLine="720"/>
        <w:jc w:val="both"/>
        <w:rPr>
          <w:rFonts w:ascii="Times New Roman" w:hAnsi="Times New Roman"/>
          <w:sz w:val="22"/>
        </w:rPr>
      </w:pPr>
      <w:r>
        <w:rPr>
          <w:rFonts w:ascii="Times New Roman" w:hAnsi="Times New Roman"/>
          <w:sz w:val="22"/>
        </w:rPr>
        <w:t>3) valdo, naudoja Lietuvos banko oficialiąsias užsienio atsargas (toliau – užsienio atsargos) ir jomis disponuoja;</w:t>
      </w:r>
    </w:p>
    <w:p w:rsidR="00000000" w:rsidRDefault="001537E2">
      <w:pPr>
        <w:pStyle w:val="BodyTextIndent2"/>
        <w:rPr>
          <w:rFonts w:ascii="Times New Roman" w:hAnsi="Times New Roman"/>
          <w:sz w:val="22"/>
          <w:szCs w:val="24"/>
        </w:rPr>
      </w:pPr>
      <w:r>
        <w:rPr>
          <w:rFonts w:ascii="Times New Roman" w:hAnsi="Times New Roman"/>
          <w:sz w:val="22"/>
          <w:szCs w:val="24"/>
        </w:rPr>
        <w:t>4) skatina patvarų ir</w:t>
      </w:r>
      <w:r>
        <w:rPr>
          <w:rFonts w:ascii="Times New Roman" w:hAnsi="Times New Roman"/>
          <w:sz w:val="22"/>
          <w:szCs w:val="24"/>
        </w:rPr>
        <w:t xml:space="preserve"> veiksmingą mokėjimo ir vertybinių popierių atsiskaitymo sistemų veikimą;</w:t>
      </w:r>
    </w:p>
    <w:p w:rsidR="00000000" w:rsidRDefault="001537E2">
      <w:pPr>
        <w:ind w:firstLine="720"/>
        <w:jc w:val="both"/>
        <w:rPr>
          <w:rFonts w:ascii="Times New Roman" w:hAnsi="Times New Roman"/>
          <w:sz w:val="22"/>
        </w:rPr>
      </w:pPr>
      <w:r>
        <w:rPr>
          <w:rFonts w:ascii="Times New Roman" w:hAnsi="Times New Roman"/>
          <w:sz w:val="22"/>
        </w:rPr>
        <w:t>5) renka Europos centrinių bankų sistemos uždaviniams vykdyti reikalingą statistinę informaciją iš valstybės ir savivaldybių institucijų ir ūkio subjektų.</w:t>
      </w:r>
    </w:p>
    <w:p w:rsidR="00000000" w:rsidRDefault="001537E2">
      <w:pPr>
        <w:ind w:firstLine="720"/>
        <w:jc w:val="both"/>
        <w:rPr>
          <w:rFonts w:ascii="Times New Roman" w:hAnsi="Times New Roman"/>
          <w:sz w:val="22"/>
        </w:rPr>
      </w:pPr>
      <w:r>
        <w:rPr>
          <w:rFonts w:ascii="Times New Roman" w:hAnsi="Times New Roman"/>
          <w:sz w:val="22"/>
        </w:rPr>
        <w:t>2. Lietuvos bankas taip pat</w:t>
      </w:r>
      <w:r>
        <w:rPr>
          <w:rFonts w:ascii="Times New Roman" w:hAnsi="Times New Roman"/>
          <w:sz w:val="22"/>
        </w:rPr>
        <w:t>:</w:t>
      </w:r>
    </w:p>
    <w:p w:rsidR="00000000" w:rsidRDefault="001537E2">
      <w:pPr>
        <w:ind w:firstLine="709"/>
        <w:jc w:val="both"/>
        <w:rPr>
          <w:rFonts w:ascii="Times New Roman" w:hAnsi="Times New Roman"/>
          <w:sz w:val="22"/>
        </w:rPr>
      </w:pPr>
      <w:r>
        <w:rPr>
          <w:rFonts w:ascii="Times New Roman" w:hAnsi="Times New Roman"/>
          <w:sz w:val="22"/>
        </w:rPr>
        <w:t>1) pagal susitarimą su Finansų ministerija atlieka valstybės iždo agento funkcijas;</w:t>
      </w:r>
    </w:p>
    <w:p w:rsidR="00000000" w:rsidRDefault="001537E2">
      <w:pPr>
        <w:ind w:firstLine="720"/>
        <w:jc w:val="both"/>
        <w:rPr>
          <w:rFonts w:ascii="Times New Roman" w:hAnsi="Times New Roman"/>
          <w:sz w:val="22"/>
        </w:rPr>
      </w:pPr>
      <w:r>
        <w:rPr>
          <w:rFonts w:ascii="Times New Roman" w:hAnsi="Times New Roman"/>
          <w:sz w:val="22"/>
        </w:rPr>
        <w:t>2) įstatymų ir kitų teisės aktų nustatytais atvejais ir tvarka išduoda ir atšaukia licencijas Lietuvos Respublikos kredito įstaigoms bei užsienio valstybių kredito įstaig</w:t>
      </w:r>
      <w:r>
        <w:rPr>
          <w:rFonts w:ascii="Times New Roman" w:hAnsi="Times New Roman"/>
          <w:sz w:val="22"/>
        </w:rPr>
        <w:t>ų filialams ir prižiūri jų veiklą, taip pat atlieka kitas įstatymų nustatytas funkcijas, susijusias su kredito įstaigų veikla;</w:t>
      </w:r>
    </w:p>
    <w:p w:rsidR="00000000" w:rsidRDefault="001537E2">
      <w:pPr>
        <w:pStyle w:val="BodyTextIndent2"/>
        <w:rPr>
          <w:rFonts w:ascii="Times New Roman" w:hAnsi="Times New Roman"/>
          <w:sz w:val="22"/>
          <w:szCs w:val="24"/>
        </w:rPr>
      </w:pPr>
      <w:r>
        <w:rPr>
          <w:rFonts w:ascii="Times New Roman" w:hAnsi="Times New Roman"/>
          <w:sz w:val="22"/>
          <w:szCs w:val="24"/>
        </w:rPr>
        <w:t xml:space="preserve">3) nustato Lietuvos Respublikos kredito įstaigų ir užsienio valstybių kredito įstaigų filialų, veikiančių Lietuvos Respublikoje, </w:t>
      </w:r>
      <w:r>
        <w:rPr>
          <w:rFonts w:ascii="Times New Roman" w:hAnsi="Times New Roman"/>
          <w:sz w:val="22"/>
          <w:szCs w:val="24"/>
        </w:rPr>
        <w:t>finansinės apskaitos ir atskaitomybės principus;</w:t>
      </w:r>
    </w:p>
    <w:p w:rsidR="00000000" w:rsidRDefault="001537E2">
      <w:pPr>
        <w:pStyle w:val="BodyTextIndent2"/>
        <w:rPr>
          <w:rFonts w:ascii="Times New Roman" w:hAnsi="Times New Roman"/>
          <w:sz w:val="22"/>
          <w:szCs w:val="24"/>
        </w:rPr>
      </w:pPr>
      <w:r>
        <w:rPr>
          <w:rFonts w:ascii="Times New Roman" w:hAnsi="Times New Roman"/>
          <w:sz w:val="22"/>
          <w:szCs w:val="24"/>
        </w:rPr>
        <w:t xml:space="preserve">4) renka Lietuvos banko funkcijoms, nesusijusioms su Europos centrinių bankų sistemos veikla, vykdyti reikalingą statistinę informaciją iš valstybės ir savivaldybių institucijų ir ūkio subjektų, nustato jos </w:t>
      </w:r>
      <w:r>
        <w:rPr>
          <w:rFonts w:ascii="Times New Roman" w:hAnsi="Times New Roman"/>
          <w:sz w:val="22"/>
          <w:szCs w:val="24"/>
        </w:rPr>
        <w:t>rinkimo, sudarymo ir platinimo tvarką, taip pat sudaro Lietuvos Respublikos mokėjimų ir tarptautinių investicijų balansus ir finansines sąskaitas;</w:t>
      </w:r>
    </w:p>
    <w:p w:rsidR="00000000" w:rsidRDefault="001537E2">
      <w:pPr>
        <w:pStyle w:val="BodyTextIndent2"/>
        <w:rPr>
          <w:rFonts w:ascii="Times New Roman" w:hAnsi="Times New Roman"/>
          <w:b/>
          <w:bCs/>
          <w:sz w:val="22"/>
          <w:szCs w:val="24"/>
        </w:rPr>
      </w:pPr>
      <w:r>
        <w:rPr>
          <w:rFonts w:ascii="Times New Roman" w:hAnsi="Times New Roman"/>
          <w:sz w:val="22"/>
          <w:szCs w:val="24"/>
        </w:rPr>
        <w:t>5) savo nustatyta tvarka, sąlygomis ir terminais gali duoti paskolas, užtikrintas įkeičiamu Lietuvos bankui p</w:t>
      </w:r>
      <w:r>
        <w:rPr>
          <w:rFonts w:ascii="Times New Roman" w:hAnsi="Times New Roman"/>
          <w:sz w:val="22"/>
          <w:szCs w:val="24"/>
        </w:rPr>
        <w:t>akankamu turtu, Lietuvos Respublikoje įregistruotoms kredito įstaigoms, jei tai neprieštarauja reikalavimams, kylantiems dėl Lietuvos banko dalyvavimo Europos centrinių bankų sistemoje, ypač reikalavimams, kylantiems dėl viešosios teisės subjektų vardu atl</w:t>
      </w:r>
      <w:r>
        <w:rPr>
          <w:rFonts w:ascii="Times New Roman" w:hAnsi="Times New Roman"/>
          <w:sz w:val="22"/>
          <w:szCs w:val="24"/>
        </w:rPr>
        <w:t>iekamų operacijų;</w:t>
      </w:r>
    </w:p>
    <w:p w:rsidR="00000000" w:rsidRDefault="001537E2">
      <w:pPr>
        <w:pStyle w:val="BodyTextIndent2"/>
        <w:rPr>
          <w:rFonts w:ascii="Times New Roman" w:hAnsi="Times New Roman"/>
          <w:sz w:val="22"/>
          <w:szCs w:val="24"/>
        </w:rPr>
      </w:pPr>
      <w:r>
        <w:rPr>
          <w:rFonts w:ascii="Times New Roman" w:hAnsi="Times New Roman"/>
          <w:sz w:val="22"/>
          <w:szCs w:val="24"/>
        </w:rPr>
        <w:t>6) išleidžia monetas, laikydamasis Europos Bendrijos steigimo sutarties reikalavimų, ir vykdo kitą su tuo susijusią veiklą.</w:t>
      </w:r>
    </w:p>
    <w:p w:rsidR="00000000" w:rsidRDefault="001537E2">
      <w:pPr>
        <w:ind w:firstLine="720"/>
        <w:jc w:val="both"/>
        <w:rPr>
          <w:rFonts w:ascii="Times New Roman" w:hAnsi="Times New Roman"/>
          <w:sz w:val="22"/>
        </w:rPr>
      </w:pPr>
      <w:r>
        <w:rPr>
          <w:rFonts w:ascii="Times New Roman" w:hAnsi="Times New Roman"/>
          <w:sz w:val="22"/>
        </w:rPr>
        <w:t xml:space="preserve">3. Lietuvos bankas vykdo veiklą, reikalingą šio straipsnio 1 ir 2 dalyse numatytoms funkcijoms įgyvendinti ir tam </w:t>
      </w:r>
      <w:r>
        <w:rPr>
          <w:rFonts w:ascii="Times New Roman" w:hAnsi="Times New Roman"/>
          <w:sz w:val="22"/>
        </w:rPr>
        <w:t>reikalingai infrastruktūrai sukurti bei palaikyti.</w:t>
      </w:r>
    </w:p>
    <w:p w:rsidR="00000000" w:rsidRDefault="001537E2">
      <w:pPr>
        <w:jc w:val="both"/>
        <w:rPr>
          <w:rFonts w:ascii="Times New Roman" w:hAnsi="Times New Roman"/>
          <w:i/>
        </w:rPr>
      </w:pPr>
      <w:r>
        <w:rPr>
          <w:rFonts w:ascii="Times New Roman" w:hAnsi="Times New Roman"/>
          <w:i/>
        </w:rPr>
        <w:t>Straipsnio pakeitimai:</w:t>
      </w:r>
    </w:p>
    <w:p w:rsidR="00000000" w:rsidRDefault="001537E2">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IX-1598</w:t>
        </w:r>
      </w:hyperlink>
      <w:r>
        <w:rPr>
          <w:rFonts w:ascii="Times New Roman" w:hAnsi="Times New Roman"/>
          <w:i/>
        </w:rPr>
        <w:t>, 2003-06-05, Žin., 2003, Nr. 61-2755 (2003-06-27)</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000000" w:rsidRDefault="001537E2">
      <w:pPr>
        <w:pStyle w:val="BodyText3"/>
        <w:ind w:firstLine="720"/>
        <w:rPr>
          <w:rFonts w:ascii="Times New Roman" w:hAnsi="Times New Roman"/>
          <w:sz w:val="22"/>
        </w:rPr>
      </w:pPr>
      <w:r>
        <w:rPr>
          <w:rFonts w:ascii="Times New Roman" w:hAnsi="Times New Roman"/>
          <w:sz w:val="22"/>
        </w:rPr>
        <w:t>Lietuvos banko valdyba</w:t>
      </w:r>
      <w:r>
        <w:rPr>
          <w:rFonts w:ascii="Times New Roman" w:hAnsi="Times New Roman"/>
          <w:sz w:val="22"/>
        </w:rPr>
        <w:t xml:space="preserve"> priima nutarimus, o Lietuvos banko valdybos pirmininkas išleidžia įsakymus pagal savo kompetenciją.</w:t>
      </w:r>
    </w:p>
    <w:p w:rsidR="00000000" w:rsidRDefault="001537E2">
      <w:pPr>
        <w:ind w:firstLine="720"/>
        <w:jc w:val="both"/>
        <w:rPr>
          <w:rFonts w:ascii="Times New Roman" w:hAnsi="Times New Roman"/>
          <w:b/>
          <w:sz w:val="22"/>
        </w:rPr>
      </w:pPr>
    </w:p>
    <w:p w:rsidR="00000000" w:rsidRDefault="001537E2">
      <w:pPr>
        <w:pStyle w:val="Heading1"/>
        <w:rPr>
          <w:rFonts w:ascii="Times New Roman" w:hAnsi="Times New Roman"/>
          <w:sz w:val="22"/>
        </w:rPr>
      </w:pPr>
      <w:bookmarkStart w:id="15" w:name="skirsnis2"/>
      <w:r>
        <w:rPr>
          <w:rFonts w:ascii="Times New Roman" w:hAnsi="Times New Roman"/>
          <w:sz w:val="22"/>
        </w:rPr>
        <w:t>ANTRASIS SKIRSNIS</w:t>
      </w:r>
    </w:p>
    <w:bookmarkEnd w:id="15"/>
    <w:p w:rsidR="00000000" w:rsidRDefault="001537E2">
      <w:pPr>
        <w:jc w:val="center"/>
        <w:rPr>
          <w:rFonts w:ascii="Times New Roman" w:hAnsi="Times New Roman"/>
          <w:b/>
          <w:sz w:val="22"/>
        </w:rPr>
      </w:pPr>
      <w:r>
        <w:rPr>
          <w:rFonts w:ascii="Times New Roman" w:hAnsi="Times New Roman"/>
          <w:b/>
          <w:sz w:val="22"/>
        </w:rPr>
        <w:t>LIETUVOS BANKO VEIKLOS ORGANIZAVIMAS IR VALDYMAS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000000" w:rsidRDefault="001537E2">
      <w:pPr>
        <w:ind w:firstLine="720"/>
        <w:jc w:val="both"/>
        <w:rPr>
          <w:rFonts w:ascii="Times New Roman" w:hAnsi="Times New Roman"/>
          <w:sz w:val="22"/>
        </w:rPr>
      </w:pPr>
      <w:r>
        <w:rPr>
          <w:rFonts w:ascii="Times New Roman" w:hAnsi="Times New Roman"/>
          <w:sz w:val="22"/>
        </w:rPr>
        <w:t>1. Lietuvos bankui vadovauja Lietuvos banko vald</w:t>
      </w:r>
      <w:r>
        <w:rPr>
          <w:rFonts w:ascii="Times New Roman" w:hAnsi="Times New Roman"/>
          <w:sz w:val="22"/>
        </w:rPr>
        <w:t>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000000" w:rsidRDefault="001537E2">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w:t>
      </w:r>
      <w:r>
        <w:rPr>
          <w:rFonts w:ascii="Times New Roman" w:hAnsi="Times New Roman"/>
          <w:sz w:val="22"/>
        </w:rPr>
        <w:t>sukakę 65 metai.</w:t>
      </w:r>
    </w:p>
    <w:p w:rsidR="00000000" w:rsidRDefault="001537E2">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000000" w:rsidRDefault="001537E2">
      <w:pPr>
        <w:pStyle w:val="BodyText3"/>
        <w:ind w:firstLine="720"/>
        <w:rPr>
          <w:rFonts w:ascii="Times New Roman" w:hAnsi="Times New Roman"/>
          <w:sz w:val="22"/>
        </w:rPr>
      </w:pPr>
      <w:r>
        <w:rPr>
          <w:rFonts w:ascii="Times New Roman" w:hAnsi="Times New Roman"/>
          <w:sz w:val="22"/>
        </w:rPr>
        <w:t>4. Lietuvos banko valdybos pirmininką penkeriems me</w:t>
      </w:r>
      <w:r>
        <w:rPr>
          <w:rFonts w:ascii="Times New Roman" w:hAnsi="Times New Roman"/>
          <w:sz w:val="22"/>
        </w:rPr>
        <w:t xml:space="preserv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1537E2">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w:t>
      </w:r>
      <w:r>
        <w:rPr>
          <w:rFonts w:ascii="Times New Roman" w:hAnsi="Times New Roman"/>
          <w:sz w:val="22"/>
        </w:rPr>
        <w:t>nko teikimu.</w:t>
      </w:r>
    </w:p>
    <w:p w:rsidR="00000000" w:rsidRDefault="001537E2">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000000" w:rsidRDefault="001537E2">
      <w:pPr>
        <w:pStyle w:val="BodyText3"/>
        <w:ind w:firstLine="720"/>
        <w:rPr>
          <w:rFonts w:ascii="Times New Roman" w:hAnsi="Times New Roman"/>
          <w:sz w:val="22"/>
        </w:rPr>
      </w:pPr>
      <w:r>
        <w:rPr>
          <w:rFonts w:ascii="Times New Roman" w:hAnsi="Times New Roman"/>
          <w:sz w:val="22"/>
        </w:rPr>
        <w:t>7. Atlyg</w:t>
      </w:r>
      <w:r>
        <w:rPr>
          <w:rFonts w:ascii="Times New Roman" w:hAnsi="Times New Roman"/>
          <w:sz w:val="22"/>
        </w:rPr>
        <w:t>inimo dydį Lietuvos banko valdybos pirmininko pavaduotojams ir valdybos nariams nustato valdyba, atsižvelgdama į valdybos pirmininko atlyginimo dydį.</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 w:history="1">
        <w:r>
          <w:rPr>
            <w:rStyle w:val="Hyperlink"/>
            <w:rFonts w:ascii="Times New Roman" w:eastAsia="MS Mincho" w:hAnsi="Times New Roman"/>
            <w:bCs/>
            <w:i/>
            <w:iCs/>
          </w:rPr>
          <w:t>IX-1998</w:t>
        </w:r>
      </w:hyperlink>
      <w:r>
        <w:rPr>
          <w:rFonts w:ascii="Times New Roman" w:eastAsia="MS Mincho" w:hAnsi="Times New Roman"/>
          <w:bCs/>
          <w:i/>
          <w:iCs/>
        </w:rPr>
        <w:t>, 2004-02</w:t>
      </w:r>
      <w:r>
        <w:rPr>
          <w:rFonts w:ascii="Times New Roman" w:eastAsia="MS Mincho" w:hAnsi="Times New Roman"/>
          <w:bCs/>
          <w:i/>
          <w:iCs/>
        </w:rPr>
        <w:t>-05, Žin., 2004, Nr. 28-869 (2004-02-21)</w:t>
      </w:r>
    </w:p>
    <w:p w:rsidR="00000000" w:rsidRDefault="001537E2">
      <w:pPr>
        <w:ind w:firstLine="720"/>
        <w:jc w:val="both"/>
        <w:rPr>
          <w:rFonts w:ascii="Times New Roman" w:hAnsi="Times New Roman"/>
          <w:color w:val="FF0000"/>
          <w:sz w:val="22"/>
        </w:rPr>
      </w:pPr>
    </w:p>
    <w:p w:rsidR="00000000" w:rsidRDefault="001537E2">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000000" w:rsidRDefault="001537E2">
      <w:pPr>
        <w:pStyle w:val="BodyText2"/>
        <w:ind w:firstLine="720"/>
        <w:rPr>
          <w:rFonts w:ascii="Times New Roman" w:hAnsi="Times New Roman"/>
        </w:rPr>
      </w:pPr>
      <w:r>
        <w:rPr>
          <w:rFonts w:ascii="Times New Roman" w:hAnsi="Times New Roman"/>
        </w:rPr>
        <w:t>1. Lietuvos banko valdyba:</w:t>
      </w:r>
    </w:p>
    <w:p w:rsidR="00000000" w:rsidRDefault="001537E2">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1537E2">
      <w:pPr>
        <w:ind w:firstLine="720"/>
        <w:jc w:val="both"/>
        <w:rPr>
          <w:rFonts w:ascii="Times New Roman" w:hAnsi="Times New Roman"/>
          <w:sz w:val="22"/>
        </w:rPr>
      </w:pPr>
      <w:r>
        <w:rPr>
          <w:rFonts w:ascii="Times New Roman" w:hAnsi="Times New Roman"/>
          <w:sz w:val="22"/>
        </w:rPr>
        <w:t xml:space="preserve">2) nustato rediskonto, paskolų, indėlių, atviros rinkos operacijų Lietuvos </w:t>
      </w:r>
      <w:r>
        <w:rPr>
          <w:rFonts w:ascii="Times New Roman" w:hAnsi="Times New Roman"/>
          <w:sz w:val="22"/>
        </w:rPr>
        <w:t>banke ir kredito įstaigų privalomųjų atsargų sudarymo bei laikymo Lietuvos banke tvarką, nustato kitų pinigų politikos priemonių taikymo tvarką;</w:t>
      </w:r>
    </w:p>
    <w:p w:rsidR="00000000" w:rsidRDefault="001537E2">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w:t>
      </w:r>
      <w:r>
        <w:rPr>
          <w:rFonts w:ascii="Times New Roman" w:hAnsi="Times New Roman"/>
          <w:b/>
          <w:bCs/>
          <w:noProof/>
          <w:sz w:val="20"/>
          <w:szCs w:val="24"/>
        </w:rPr>
        <w:t>ai netenka galios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w:t>
      </w:r>
      <w:r>
        <w:rPr>
          <w:rFonts w:ascii="Times New Roman" w:hAnsi="Times New Roman"/>
          <w:b/>
          <w:bCs/>
          <w:noProof/>
          <w:sz w:val="20"/>
          <w:szCs w:val="24"/>
        </w:rPr>
        <w:t>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w:t>
      </w:r>
      <w:r>
        <w:rPr>
          <w:rFonts w:ascii="Times New Roman" w:hAnsi="Times New Roman"/>
          <w:b/>
          <w:bCs/>
          <w:noProof/>
          <w:sz w:val="20"/>
          <w:szCs w:val="24"/>
        </w:rPr>
        <w:t>s 4 punkto redakcija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szCs w:val="24"/>
        </w:rPr>
        <w:t>4) nustato užsienio atsargų, kurios Europos Sąjungos teisė</w:t>
      </w:r>
      <w:r>
        <w:rPr>
          <w:rFonts w:ascii="Times New Roman" w:hAnsi="Times New Roman"/>
          <w:sz w:val="22"/>
          <w:szCs w:val="24"/>
        </w:rPr>
        <w:t>s aktų nustatyta tvarka nebuvo perduotos Europos centriniam bankui, valdymo, naudojimo ir disponavimo jomis principus ir tvarką, atitinkančius Europos centrinio banko reikalavimus, taikomus nacionalinių centrinių bankų užsienio atsargoms;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r>
        <w:rPr>
          <w:rFonts w:ascii="Times New Roman" w:hAnsi="Times New Roman"/>
          <w:sz w:val="22"/>
        </w:rPr>
        <w:t>5) nustato Lietu</w:t>
      </w:r>
      <w:r>
        <w:rPr>
          <w:rFonts w:ascii="Times New Roman" w:hAnsi="Times New Roman"/>
          <w:sz w:val="22"/>
        </w:rPr>
        <w:t xml:space="preserve">vos banko išleidžiamų skolos vertybinių popierių emisijos ir apyvartos tvarką; </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w:t>
      </w:r>
      <w:r>
        <w:rPr>
          <w:rFonts w:ascii="Times New Roman" w:hAnsi="Times New Roman"/>
          <w:b/>
          <w:bCs/>
          <w:noProof/>
          <w:sz w:val="20"/>
          <w:szCs w:val="24"/>
        </w:rPr>
        <w:t>snio 2 dalyje nustatytą procedūrą.</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1537E2">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1537E2">
      <w:pPr>
        <w:pStyle w:val="BodyText3"/>
        <w:ind w:firstLine="720"/>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w:t>
      </w:r>
      <w:r>
        <w:rPr>
          <w:rFonts w:ascii="Times New Roman" w:hAnsi="Times New Roman"/>
          <w:b/>
          <w:bCs/>
          <w:noProof/>
          <w:sz w:val="20"/>
          <w:szCs w:val="24"/>
        </w:rPr>
        <w:t>etuvos Respublikos pagal Europos Bendrijos steigimo sutarties 122 straipsnio 2 dalyje nustatytą procedūrą:</w:t>
      </w:r>
    </w:p>
    <w:p w:rsidR="00000000" w:rsidRDefault="001537E2">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w:t>
      </w:r>
      <w:r>
        <w:rPr>
          <w:rFonts w:ascii="Times New Roman" w:hAnsi="Times New Roman"/>
          <w:sz w:val="22"/>
        </w:rPr>
        <w:t>os banko funkcijomis;</w:t>
      </w:r>
    </w:p>
    <w:p w:rsidR="00000000" w:rsidRDefault="001537E2">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w:t>
      </w:r>
      <w:r>
        <w:rPr>
          <w:rFonts w:ascii="Times New Roman" w:hAnsi="Times New Roman"/>
          <w:b/>
          <w:bCs/>
          <w:noProof/>
          <w:sz w:val="20"/>
          <w:szCs w:val="24"/>
        </w:rPr>
        <w:t>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000000" w:rsidRDefault="001537E2">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w:t>
      </w:r>
      <w:r>
        <w:rPr>
          <w:rFonts w:ascii="Times New Roman" w:hAnsi="Times New Roman"/>
          <w:noProof/>
          <w:sz w:val="22"/>
          <w:shd w:val="clear" w:color="auto" w:fill="FFFFFF"/>
        </w:rPr>
        <w:t xml:space="preserve">Bendrijos steigimo sutarties reikalavimų, sprendžia banknotų ir monetų išleidimo, išėmimo iš apyvartos ir kitus su tuo susijusius </w:t>
      </w:r>
      <w:r>
        <w:rPr>
          <w:rFonts w:ascii="Times New Roman" w:hAnsi="Times New Roman"/>
          <w:noProof/>
          <w:sz w:val="22"/>
        </w:rPr>
        <w:t>klausimus;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r>
        <w:rPr>
          <w:rFonts w:ascii="Times New Roman" w:hAnsi="Times New Roman"/>
          <w:sz w:val="22"/>
        </w:rPr>
        <w:t>10) steigia Lietuvos banko skyrius, atstovybes, įmones ir įstaigas savo funkcijoms atlikti, taip pat sprendžia kla</w:t>
      </w:r>
      <w:r>
        <w:rPr>
          <w:rFonts w:ascii="Times New Roman" w:hAnsi="Times New Roman"/>
          <w:sz w:val="22"/>
        </w:rPr>
        <w:t xml:space="preserve">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1537E2">
      <w:pPr>
        <w:ind w:firstLine="720"/>
        <w:jc w:val="both"/>
        <w:rPr>
          <w:rFonts w:ascii="Times New Roman" w:hAnsi="Times New Roman"/>
          <w:sz w:val="22"/>
        </w:rPr>
      </w:pPr>
      <w:r>
        <w:rPr>
          <w:rFonts w:ascii="Times New Roman" w:hAnsi="Times New Roman"/>
          <w:sz w:val="22"/>
        </w:rPr>
        <w:t>11) tvirtina Lietuvos banko struktūrą;</w:t>
      </w:r>
    </w:p>
    <w:p w:rsidR="00000000" w:rsidRDefault="001537E2">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w:t>
      </w:r>
      <w:r>
        <w:rPr>
          <w:rFonts w:ascii="Times New Roman" w:hAnsi="Times New Roman"/>
          <w:sz w:val="22"/>
        </w:rPr>
        <w:t>entą;</w:t>
      </w:r>
    </w:p>
    <w:p w:rsidR="00000000" w:rsidRDefault="001537E2">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1537E2">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1537E2">
      <w:pPr>
        <w:ind w:firstLine="720"/>
        <w:jc w:val="both"/>
        <w:rPr>
          <w:rFonts w:ascii="Times New Roman" w:hAnsi="Times New Roman"/>
          <w:sz w:val="22"/>
        </w:rPr>
      </w:pPr>
      <w:r>
        <w:rPr>
          <w:rFonts w:ascii="Times New Roman" w:hAnsi="Times New Roman"/>
          <w:sz w:val="22"/>
        </w:rPr>
        <w:t>15) tvirtina Lietuvos banko biudžetą;</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w:t>
      </w:r>
      <w:r>
        <w:rPr>
          <w:rFonts w:ascii="Times New Roman" w:hAnsi="Times New Roman"/>
          <w:b/>
          <w:bCs/>
          <w:noProof/>
          <w:sz w:val="20"/>
          <w:szCs w:val="24"/>
        </w:rPr>
        <w:t>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w:t>
      </w:r>
      <w:r>
        <w:rPr>
          <w:rFonts w:ascii="Times New Roman" w:hAnsi="Times New Roman"/>
          <w:sz w:val="22"/>
        </w:rPr>
        <w:t>o paskirstymą;</w:t>
      </w:r>
    </w:p>
    <w:p w:rsidR="00000000" w:rsidRDefault="001537E2">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w:t>
      </w:r>
      <w:r>
        <w:rPr>
          <w:rFonts w:ascii="Times New Roman" w:hAnsi="Times New Roman"/>
          <w:b/>
          <w:bCs/>
          <w:noProof/>
          <w:sz w:val="20"/>
          <w:szCs w:val="24"/>
        </w:rPr>
        <w:t>gal Europos Bendrijos steigimo sutarties 122 straipsnio 2 dalyje nustatytą procedūrą:</w:t>
      </w:r>
    </w:p>
    <w:p w:rsidR="00000000" w:rsidRDefault="001537E2">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w:t>
      </w:r>
      <w:r>
        <w:rPr>
          <w:rFonts w:ascii="Times New Roman" w:hAnsi="Times New Roman"/>
          <w:sz w:val="22"/>
          <w:szCs w:val="24"/>
        </w:rPr>
        <w:t>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000000" w:rsidRDefault="001537E2">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w:t>
      </w:r>
      <w:r>
        <w:rPr>
          <w:rFonts w:ascii="Times New Roman" w:hAnsi="Times New Roman"/>
          <w:sz w:val="22"/>
        </w:rPr>
        <w:t>us ekonomiškiausiomis, efektyviausiomis ir rezultatyviausiomis priemonėmis, taip pat nustato pirkimų tvarką;</w:t>
      </w:r>
    </w:p>
    <w:p w:rsidR="00000000" w:rsidRDefault="001537E2">
      <w:pPr>
        <w:ind w:firstLine="720"/>
        <w:jc w:val="both"/>
        <w:rPr>
          <w:rFonts w:ascii="Times New Roman" w:hAnsi="Times New Roman"/>
          <w:bCs/>
          <w:sz w:val="22"/>
        </w:rPr>
      </w:pPr>
    </w:p>
    <w:p w:rsidR="00000000" w:rsidRDefault="001537E2">
      <w:pPr>
        <w:ind w:firstLine="720"/>
        <w:jc w:val="both"/>
        <w:rPr>
          <w:rFonts w:ascii="Times New Roman" w:hAnsi="Times New Roman"/>
          <w:sz w:val="22"/>
        </w:rPr>
      </w:pPr>
      <w:r>
        <w:rPr>
          <w:rFonts w:ascii="Times New Roman" w:hAnsi="Times New Roman"/>
          <w:bCs/>
          <w:sz w:val="22"/>
        </w:rPr>
        <w:t>18) sprendžia klausimus dėl įstatymuose nustatytų licencijų, leidimų, sutikimų išdavimo kredito įstaigoms ir jų atšaukimo;</w:t>
      </w:r>
    </w:p>
    <w:p w:rsidR="00000000" w:rsidRDefault="001537E2">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 xml:space="preserve">vykdo kitą veiklą, </w:t>
      </w:r>
      <w:r>
        <w:rPr>
          <w:rFonts w:ascii="Times New Roman" w:hAnsi="Times New Roman"/>
          <w:sz w:val="22"/>
        </w:rPr>
        <w:t>susijusią su Lietuvos banko pagrindinio tikslo įgyvendinimu.</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r>
        <w:rPr>
          <w:rFonts w:ascii="Times New Roman" w:hAnsi="Times New Roman"/>
          <w:b/>
          <w:bCs/>
          <w:noProof/>
          <w:sz w:val="20"/>
          <w:szCs w:val="24"/>
        </w:rPr>
        <w:t>:</w:t>
      </w:r>
    </w:p>
    <w:p w:rsidR="00000000" w:rsidRDefault="001537E2">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w:t>
      </w:r>
      <w:r>
        <w:rPr>
          <w:rFonts w:ascii="Times New Roman" w:hAnsi="Times New Roman"/>
          <w:b/>
          <w:bCs/>
          <w:noProof/>
          <w:sz w:val="20"/>
          <w:szCs w:val="24"/>
        </w:rPr>
        <w:t>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w:t>
      </w:r>
      <w:r>
        <w:rPr>
          <w:rFonts w:ascii="Times New Roman" w:hAnsi="Times New Roman"/>
          <w:sz w:val="22"/>
        </w:rPr>
        <w:t>nio 1 dalies 4, 6, 7, 9, 10, 12, 13, 14, 15, 16, 18 ir 19 punktuose numatytas funkcijas.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18" w:name="straipsnis12"/>
      <w:r>
        <w:rPr>
          <w:rFonts w:ascii="Times New Roman" w:hAnsi="Times New Roman"/>
          <w:b/>
          <w:sz w:val="22"/>
        </w:rPr>
        <w:t>12 straipsnis. Lietuvos ban</w:t>
      </w:r>
      <w:r>
        <w:rPr>
          <w:rFonts w:ascii="Times New Roman" w:hAnsi="Times New Roman"/>
          <w:b/>
          <w:sz w:val="22"/>
        </w:rPr>
        <w:t>ko valdybos narių atleidimas iš pareigų</w:t>
      </w:r>
    </w:p>
    <w:bookmarkEnd w:id="18"/>
    <w:p w:rsidR="00000000" w:rsidRDefault="001537E2">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w:t>
      </w:r>
      <w:r>
        <w:rPr>
          <w:rFonts w:ascii="Times New Roman" w:hAnsi="Times New Roman"/>
          <w:sz w:val="22"/>
        </w:rPr>
        <w:t>darę sunkų nusižengimą.</w:t>
      </w:r>
    </w:p>
    <w:p w:rsidR="00000000" w:rsidRDefault="001537E2">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w:t>
      </w:r>
      <w:r>
        <w:t>tas Lietuvos banko valdybos pirmininko teikimu.</w:t>
      </w:r>
    </w:p>
    <w:p w:rsidR="00000000" w:rsidRDefault="001537E2">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000000" w:rsidRDefault="001537E2">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w:t>
      </w:r>
      <w:r>
        <w:rPr>
          <w:rFonts w:ascii="Times New Roman" w:hAnsi="Times New Roman"/>
          <w:sz w:val="22"/>
        </w:rPr>
        <w:t xml:space="preserve"> apskųsti Europos Teisingumo Teismui, motyvuodamas Europos Bendrijos steigimo sutarties ar kitos teisės normos, susijusios su minėtos sutarties taikymu, pažeidimu. Lietuvos banko valdybos pirmininko pavaduotojai ir valdybos nariai sprendimą dėl atleidimo p</w:t>
      </w:r>
      <w:r>
        <w:rPr>
          <w:rFonts w:ascii="Times New Roman" w:hAnsi="Times New Roman"/>
          <w:sz w:val="22"/>
        </w:rPr>
        <w:t>rieš terminą turi teisę apskųsti Vilniaus apygardos teismui.</w:t>
      </w:r>
      <w:r>
        <w:rPr>
          <w:rFonts w:ascii="Times New Roman" w:hAnsi="Times New Roman"/>
          <w:b/>
          <w:bCs/>
          <w:sz w:val="22"/>
        </w:rPr>
        <w:t xml:space="preserve"> </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000000" w:rsidRDefault="001537E2">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w:t>
      </w:r>
      <w:r>
        <w:rPr>
          <w:rFonts w:ascii="Times New Roman" w:hAnsi="Times New Roman"/>
          <w:sz w:val="22"/>
        </w:rPr>
        <w:t>inko pavaduotojai ir valdybos nariai – valdybos pirmininkui.</w:t>
      </w:r>
    </w:p>
    <w:p w:rsidR="00000000" w:rsidRDefault="001537E2">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000000" w:rsidRDefault="001537E2">
      <w:pPr>
        <w:ind w:firstLine="720"/>
        <w:jc w:val="both"/>
        <w:rPr>
          <w:rFonts w:ascii="Times New Roman" w:hAnsi="Times New Roman"/>
          <w:sz w:val="22"/>
        </w:rPr>
      </w:pPr>
      <w:r>
        <w:rPr>
          <w:rFonts w:ascii="Times New Roman" w:hAnsi="Times New Roman"/>
          <w:sz w:val="22"/>
        </w:rPr>
        <w:t>3. Sprendimas dėl atsistatydinimo priimamas</w:t>
      </w:r>
      <w:r>
        <w:rPr>
          <w:rFonts w:ascii="Times New Roman" w:hAnsi="Times New Roman"/>
          <w:sz w:val="22"/>
        </w:rPr>
        <w:t xml:space="preserve"> per vieną mėnesį nuo prašymo atsistatydinti įteikimo dienos.</w:t>
      </w:r>
    </w:p>
    <w:p w:rsidR="00000000" w:rsidRDefault="001537E2">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w:t>
      </w:r>
      <w:r>
        <w:rPr>
          <w:rFonts w:ascii="Times New Roman" w:hAnsi="Times New Roman"/>
          <w:sz w:val="22"/>
        </w:rPr>
        <w:t xml:space="preserve"> prašymo padavimo dienos.</w:t>
      </w:r>
    </w:p>
    <w:p w:rsidR="00000000" w:rsidRDefault="001537E2">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nuo tokio sprendimo priėmimo dienos, jeigu jie per dvi savaites nuo sp</w:t>
      </w:r>
      <w:r>
        <w:rPr>
          <w:rFonts w:ascii="Times New Roman" w:hAnsi="Times New Roman"/>
        </w:rPr>
        <w:t xml:space="preserve">rendimo netenkinti prašymo priėmimo pateikia ankstesnį prašymą patvirtinantį prašymą. </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000000" w:rsidRDefault="001537E2">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w:t>
      </w:r>
      <w:r>
        <w:rPr>
          <w:rFonts w:ascii="Times New Roman" w:hAnsi="Times New Roman"/>
          <w:sz w:val="22"/>
        </w:rPr>
        <w:t>engimo tvarką nustato Lietuvos banko valdybos darbo reglamentas.</w:t>
      </w:r>
    </w:p>
    <w:p w:rsidR="00000000" w:rsidRDefault="001537E2">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000000" w:rsidRDefault="001537E2">
      <w:pPr>
        <w:pStyle w:val="BodyText3"/>
        <w:ind w:firstLine="720"/>
        <w:rPr>
          <w:rFonts w:ascii="Times New Roman" w:hAnsi="Times New Roman"/>
          <w:sz w:val="22"/>
        </w:rPr>
      </w:pPr>
      <w:r>
        <w:rPr>
          <w:rFonts w:ascii="Times New Roman" w:hAnsi="Times New Roman"/>
          <w:sz w:val="22"/>
        </w:rPr>
        <w:t>3. L</w:t>
      </w:r>
      <w:r>
        <w:rPr>
          <w:rFonts w:ascii="Times New Roman" w:hAnsi="Times New Roman"/>
          <w:sz w:val="22"/>
        </w:rPr>
        <w:t>ietuvos banko valdybos posėdžiams pirmininkauja valdybos pirmininkas arba vienas iš jo pavaduotojų valdybos darbo reglamento nustatyta tvarka.</w:t>
      </w:r>
    </w:p>
    <w:p w:rsidR="00000000" w:rsidRDefault="001537E2">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1537E2">
      <w:pPr>
        <w:jc w:val="both"/>
        <w:rPr>
          <w:rFonts w:ascii="Times New Roman" w:hAnsi="Times New Roman"/>
          <w:bCs/>
          <w:i/>
          <w:iCs/>
        </w:rPr>
      </w:pPr>
      <w:r>
        <w:rPr>
          <w:rFonts w:ascii="Times New Roman" w:hAnsi="Times New Roman"/>
          <w:bCs/>
          <w:i/>
          <w:iCs/>
        </w:rPr>
        <w:t>Straipsnio</w:t>
      </w:r>
      <w:r>
        <w:rPr>
          <w:rFonts w:ascii="Times New Roman" w:hAnsi="Times New Roman"/>
          <w:bCs/>
          <w:i/>
          <w:iCs/>
        </w:rPr>
        <w:t xml:space="preserve">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w:t>
      </w:r>
      <w:r>
        <w:rPr>
          <w:rFonts w:ascii="Times New Roman" w:eastAsia="MS Mincho" w:hAnsi="Times New Roman"/>
          <w:i/>
          <w:iCs/>
        </w:rPr>
        <w:t>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000000" w:rsidRDefault="001537E2">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w:t>
      </w:r>
      <w:r>
        <w:rPr>
          <w:rFonts w:ascii="Times New Roman" w:hAnsi="Times New Roman"/>
          <w:sz w:val="22"/>
        </w:rPr>
        <w:t>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000000" w:rsidRDefault="001537E2">
      <w:pPr>
        <w:ind w:firstLine="720"/>
        <w:jc w:val="both"/>
        <w:rPr>
          <w:rFonts w:ascii="Times New Roman" w:hAnsi="Times New Roman"/>
          <w:sz w:val="22"/>
        </w:rPr>
      </w:pPr>
      <w:r>
        <w:rPr>
          <w:rFonts w:ascii="Times New Roman" w:hAnsi="Times New Roman"/>
          <w:sz w:val="22"/>
        </w:rPr>
        <w:t xml:space="preserve">1. Lietuvos banko valdybos pirmininkas, jo pavaduotojai ir valdybos nariai gali dirbti tik </w:t>
      </w:r>
      <w:r>
        <w:rPr>
          <w:rFonts w:ascii="Times New Roman" w:hAnsi="Times New Roman"/>
          <w:sz w:val="22"/>
        </w:rPr>
        <w:t>Lietuvos banke, tik šiose pareigose ir negali verstis jokia kita veikla, kuri sukeltų viešųjų ir privačių interesų konfliktą. Lietuvos banko valdyba gali jiems duoti sutikimą dirbti mokslinį ar pedagoginį darbą.</w:t>
      </w:r>
    </w:p>
    <w:p w:rsidR="00000000" w:rsidRDefault="001537E2">
      <w:pPr>
        <w:pStyle w:val="BodyTextIndent2"/>
        <w:rPr>
          <w:rFonts w:ascii="Times New Roman" w:hAnsi="Times New Roman"/>
          <w:sz w:val="22"/>
        </w:rPr>
      </w:pPr>
      <w:r>
        <w:rPr>
          <w:rFonts w:ascii="Times New Roman" w:hAnsi="Times New Roman"/>
          <w:sz w:val="22"/>
        </w:rPr>
        <w:t>2. Lietuvos banko valdybos pirmininkas, jo p</w:t>
      </w:r>
      <w:r>
        <w:rPr>
          <w:rFonts w:ascii="Times New Roman" w:hAnsi="Times New Roman"/>
          <w:sz w:val="22"/>
        </w:rPr>
        <w:t>avaduotojai ir valdybos nariai vienerius metus po to, kai nustoja eiti savo pareigas, privalo vengti viešųjų ir privačių interesų konflikto, kuris kiltų dėl jų naujos veiklos. Ketindami imtis tokios veiklos, kuri, jų manymu, galėtų kelti viešųjų ir privači</w:t>
      </w:r>
      <w:r>
        <w:rPr>
          <w:rFonts w:ascii="Times New Roman" w:hAnsi="Times New Roman"/>
          <w:sz w:val="22"/>
        </w:rPr>
        <w:t>ų interesų konfliktą, prieš įsipareigodami jos imtis, jie raštu apie tai informuoja Lietuvos banko valdybą ir prašo jos nuomonės.</w:t>
      </w:r>
    </w:p>
    <w:p w:rsidR="00000000" w:rsidRDefault="001537E2">
      <w:pPr>
        <w:pStyle w:val="BodyText"/>
        <w:ind w:firstLine="720"/>
      </w:pPr>
      <w:r>
        <w:t>3. Lietuvos banko valdybos pirmininkui, jo pavaduotojams ir valdybos nariams nustojus eiti pareigas išmokama išeitinė kompensa</w:t>
      </w:r>
      <w:r>
        <w:t>cija. Ši kompensacija išmokama tiek jų vidutinių mėnesinių atlyginimų dydžio, kiek metų nepertraukiamai truko jų kadencija Lietuvos banke, bet ne daugiau kaip šešių vidutinių mėnesinių atlyginimų. Išeitinė kompensacija nemokama nustojus eiti pareigas dėl p</w:t>
      </w:r>
      <w:r>
        <w:t>ripažinimo kaltu padarius sunkų nusižengimą.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000000" w:rsidRDefault="001537E2">
      <w:pPr>
        <w:ind w:firstLine="720"/>
        <w:jc w:val="both"/>
        <w:rPr>
          <w:rFonts w:ascii="Times New Roman" w:hAnsi="Times New Roman"/>
          <w:sz w:val="22"/>
        </w:rPr>
      </w:pPr>
      <w:r>
        <w:rPr>
          <w:rFonts w:ascii="Times New Roman" w:hAnsi="Times New Roman"/>
          <w:sz w:val="22"/>
        </w:rPr>
        <w:t xml:space="preserve">1. Lietuvos </w:t>
      </w:r>
      <w:r>
        <w:rPr>
          <w:rFonts w:ascii="Times New Roman" w:hAnsi="Times New Roman"/>
          <w:sz w:val="22"/>
        </w:rPr>
        <w:t>banko valdybos pirmininkas:</w:t>
      </w:r>
    </w:p>
    <w:p w:rsidR="00000000" w:rsidRDefault="001537E2">
      <w:pPr>
        <w:ind w:firstLine="720"/>
        <w:jc w:val="both"/>
        <w:rPr>
          <w:rFonts w:ascii="Times New Roman" w:hAnsi="Times New Roman"/>
          <w:sz w:val="22"/>
        </w:rPr>
      </w:pPr>
      <w:r>
        <w:rPr>
          <w:rFonts w:ascii="Times New Roman" w:hAnsi="Times New Roman"/>
          <w:sz w:val="22"/>
        </w:rPr>
        <w:t>1) organizuoja Lietuvos banko darbą;</w:t>
      </w:r>
    </w:p>
    <w:p w:rsidR="00000000" w:rsidRDefault="001537E2">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1537E2">
      <w:pPr>
        <w:pStyle w:val="BodyText"/>
        <w:ind w:firstLine="720"/>
      </w:pPr>
      <w:r>
        <w:t xml:space="preserve">3) sudaro darbo sutartis su Lietuvos banko tarnautojais bei Lietuvos banko skyrių, </w:t>
      </w:r>
      <w:r>
        <w:rPr>
          <w:color w:val="000000"/>
        </w:rPr>
        <w:t>atstovybių</w:t>
      </w:r>
      <w:r>
        <w:t xml:space="preserve"> ar Lietu</w:t>
      </w:r>
      <w:r>
        <w:t xml:space="preserve">vos banko įstaigų, </w:t>
      </w:r>
      <w:r>
        <w:rPr>
          <w:color w:val="000000"/>
        </w:rPr>
        <w:t>įmonių</w:t>
      </w:r>
      <w:r>
        <w:t xml:space="preserve"> vadovais, skatina pasižymėjusius tarnautojus, skiria drausmines nuobaudas;</w:t>
      </w:r>
    </w:p>
    <w:p w:rsidR="00000000" w:rsidRDefault="001537E2">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000000" w:rsidRDefault="001537E2">
      <w:pPr>
        <w:ind w:firstLine="720"/>
        <w:jc w:val="both"/>
        <w:rPr>
          <w:rFonts w:ascii="Times New Roman" w:hAnsi="Times New Roman"/>
          <w:sz w:val="22"/>
        </w:rPr>
      </w:pPr>
      <w:r>
        <w:rPr>
          <w:rFonts w:ascii="Times New Roman" w:hAnsi="Times New Roman"/>
          <w:sz w:val="22"/>
        </w:rPr>
        <w:t>5) išduoda įgaliojimus;</w:t>
      </w:r>
    </w:p>
    <w:p w:rsidR="00000000" w:rsidRDefault="001537E2">
      <w:pPr>
        <w:ind w:firstLine="720"/>
        <w:jc w:val="both"/>
        <w:rPr>
          <w:rFonts w:ascii="Times New Roman" w:hAnsi="Times New Roman"/>
          <w:sz w:val="22"/>
        </w:rPr>
      </w:pPr>
      <w:r>
        <w:rPr>
          <w:rFonts w:ascii="Times New Roman" w:hAnsi="Times New Roman"/>
          <w:sz w:val="22"/>
        </w:rPr>
        <w:t>6) tvirtina Lietuvos banko struktūrinių</w:t>
      </w:r>
      <w:r>
        <w:rPr>
          <w:rFonts w:ascii="Times New Roman" w:hAnsi="Times New Roman"/>
          <w:sz w:val="22"/>
        </w:rPr>
        <w:t xml:space="preserve"> padalinių nuostatus;</w:t>
      </w:r>
    </w:p>
    <w:p w:rsidR="00000000" w:rsidRDefault="001537E2">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1537E2">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1537E2">
      <w:pPr>
        <w:pStyle w:val="BodyTextIndent"/>
        <w:rPr>
          <w:rFonts w:ascii="Times New Roman" w:hAnsi="Times New Roman"/>
          <w:b/>
        </w:rPr>
      </w:pPr>
      <w:r>
        <w:rPr>
          <w:rFonts w:ascii="Times New Roman" w:hAnsi="Times New Roman"/>
        </w:rPr>
        <w:t>3. Lietuvos banko valdybos pirmininkas ar</w:t>
      </w:r>
      <w:r>
        <w:rPr>
          <w:rFonts w:ascii="Times New Roman" w:hAnsi="Times New Roman"/>
        </w:rPr>
        <w:t>ba jo pavaduotojas turi teisę dalyvauti Lietuvos Respublikos Vyriausybės posėdžiuose patariamojo balso teise.</w:t>
      </w:r>
    </w:p>
    <w:p w:rsidR="00000000" w:rsidRDefault="001537E2">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w:t>
      </w:r>
      <w:r>
        <w:rPr>
          <w:rFonts w:ascii="Times New Roman" w:hAnsi="Times New Roman"/>
        </w:rPr>
        <w:t>iams, skelbiamiems Statistikos departamento prie Lietuvos Respublikos Vyriausybės.</w:t>
      </w:r>
    </w:p>
    <w:p w:rsidR="00000000" w:rsidRDefault="001537E2">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r>
        <w:rPr>
          <w:rFonts w:ascii="Times New Roman" w:hAnsi="Times New Roman"/>
          <w:sz w:val="22"/>
        </w:rPr>
        <w:t>.</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000000" w:rsidRDefault="001537E2">
      <w:pPr>
        <w:ind w:firstLine="720"/>
        <w:jc w:val="both"/>
        <w:rPr>
          <w:rFonts w:ascii="Times New Roman" w:hAnsi="Times New Roman"/>
          <w:sz w:val="22"/>
        </w:rPr>
      </w:pPr>
      <w:r>
        <w:rPr>
          <w:rFonts w:ascii="Times New Roman" w:hAnsi="Times New Roman"/>
          <w:sz w:val="22"/>
        </w:rPr>
        <w:t>1. Lietuvos banko tarnautojai šio įstatymo nustatytas Lietuvos b</w:t>
      </w:r>
      <w:r>
        <w:rPr>
          <w:rFonts w:ascii="Times New Roman" w:hAnsi="Times New Roman"/>
          <w:sz w:val="22"/>
        </w:rPr>
        <w:t>anko funkcijas atlieka vykdydami Lietuvos banko valdybos nutarimus ir pirmininko įsakymus, vadovaudamiesi atitinkamo struktūrinio padalinio nuostatais ir darbo sutartimi.</w:t>
      </w:r>
    </w:p>
    <w:p w:rsidR="00000000" w:rsidRDefault="001537E2">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000000" w:rsidRDefault="001537E2">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Lietuvos banko tarnautojai gali dirbti tik šiame banke. Lietuvos banko valdybos sutikimu galima dirbti ir kitur.</w:t>
      </w:r>
    </w:p>
    <w:p w:rsidR="00000000" w:rsidRDefault="001537E2">
      <w:pPr>
        <w:ind w:firstLine="720"/>
        <w:jc w:val="both"/>
        <w:rPr>
          <w:rFonts w:ascii="Times New Roman" w:hAnsi="Times New Roman"/>
          <w:sz w:val="22"/>
        </w:rPr>
      </w:pPr>
      <w:r>
        <w:rPr>
          <w:rFonts w:ascii="Times New Roman" w:hAnsi="Times New Roman"/>
          <w:sz w:val="22"/>
        </w:rPr>
        <w:t>4. Lietuvos banko valdyba turi teisę Lietuvos banko tarnautojo prašymu ar savo iniciatyva Lietuvos banko tarnautojo sutikimu laikinai deleguo</w:t>
      </w:r>
      <w:r>
        <w:rPr>
          <w:rFonts w:ascii="Times New Roman" w:hAnsi="Times New Roman"/>
          <w:sz w:val="22"/>
        </w:rPr>
        <w:t>ti tarnautoją darbui į Europos Sąjungos, tarptautines, kitos valstybės institucijas ir organus, nenutraukiant su juo darbo sutarties ir nesustabdant tarnybos Lietuvos banke stažo skaičiavimo, nekeičiant arba darbo sutarties šalims pakeičiant darbo sutartim</w:t>
      </w:r>
      <w:r>
        <w:rPr>
          <w:rFonts w:ascii="Times New Roman" w:hAnsi="Times New Roman"/>
          <w:sz w:val="22"/>
        </w:rPr>
        <w:t>i nustatytas darbo apmokėjimo sąlygas. Lietuvos banko tarnautojas paties prašymu ir Lietuvos banko valdybos sutikimu gali vykti tam tikram laikui dirbti į šioje dalyje išvardytas institucijas ir organus, suteikus nemokamų atostogų ir nesustabdžius tarnybos</w:t>
      </w:r>
      <w:r>
        <w:rPr>
          <w:rFonts w:ascii="Times New Roman" w:hAnsi="Times New Roman"/>
          <w:sz w:val="22"/>
        </w:rPr>
        <w:t xml:space="preserve"> Lietuvos banke stažo skaičiavimo. </w:t>
      </w:r>
    </w:p>
    <w:p w:rsidR="00000000" w:rsidRDefault="001537E2">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000000" w:rsidRDefault="001537E2">
      <w:pPr>
        <w:pStyle w:val="BodyText"/>
        <w:ind w:firstLine="720"/>
        <w:rPr>
          <w:b/>
          <w:bCs/>
        </w:rPr>
      </w:pPr>
      <w:r>
        <w:t xml:space="preserve">6. Informaciją apie tarnautoją Lietuvos bankas teikia tik įstatymų nustatytais atvejais ir </w:t>
      </w:r>
      <w:r>
        <w:t>tvarka.</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w:t>
      </w:r>
      <w:r>
        <w:rPr>
          <w:rFonts w:ascii="Times New Roman" w:hAnsi="Times New Roman"/>
          <w:b/>
          <w:sz w:val="22"/>
        </w:rPr>
        <w:t>teresų konflikto</w:t>
      </w:r>
    </w:p>
    <w:bookmarkEnd w:id="25"/>
    <w:p w:rsidR="00000000" w:rsidRDefault="001537E2">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000000" w:rsidRDefault="001537E2">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w:t>
      </w:r>
      <w:r>
        <w:rPr>
          <w:rFonts w:ascii="Times New Roman" w:hAnsi="Times New Roman"/>
          <w:sz w:val="22"/>
        </w:rPr>
        <w:t>jų ir privačių interesų konflikto, nepasinaudoja valstybės, tarnybos ir banko paslaptį sudarančia informacija ir nesudaro galimybių kitiems asmenims pasinaudoti ja savo ar kitų asmenų interesams, gali nustatyti, kokią informaciją apie asmeninę ir šeimos fi</w:t>
      </w:r>
      <w:r>
        <w:rPr>
          <w:rFonts w:ascii="Times New Roman" w:hAnsi="Times New Roman"/>
          <w:sz w:val="22"/>
        </w:rPr>
        <w:t>nansinę veiklą jie privalo pateikti Lietuvos bankui, taip pat gali nustatyti apribojimus sudaryti atitinkamus finansinius sandorius ir verstis tam tikra veikla.</w:t>
      </w:r>
    </w:p>
    <w:p w:rsidR="00000000" w:rsidRDefault="001537E2">
      <w:pPr>
        <w:jc w:val="both"/>
        <w:rPr>
          <w:rFonts w:ascii="Times New Roman" w:hAnsi="Times New Roman"/>
          <w:bCs/>
          <w:i/>
          <w:iCs/>
        </w:rPr>
      </w:pPr>
      <w:r>
        <w:rPr>
          <w:rFonts w:ascii="Times New Roman" w:hAnsi="Times New Roman"/>
          <w:bCs/>
          <w:i/>
          <w:iCs/>
        </w:rPr>
        <w:t>Įstatymas papildytas straipsniu:</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000000" w:rsidRDefault="001537E2">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w:t>
      </w:r>
      <w:r>
        <w:rPr>
          <w:rFonts w:ascii="Times New Roman" w:hAnsi="Times New Roman"/>
          <w:sz w:val="22"/>
        </w:rPr>
        <w:t xml:space="preserve"> kurie sužino ją be tokios teisės, privalo saugoti valstybės, tarnybos ir banko paslaptis sudarančią informaciją. Ši pareiga išlieka ir pasibaigus Lietuvos banko tarnautojų darbo santykiams su Lietuvos banku ar kitų asmenų bet kokiems kitiems ryšiams, susi</w:t>
      </w:r>
      <w:r>
        <w:rPr>
          <w:rFonts w:ascii="Times New Roman" w:hAnsi="Times New Roman"/>
          <w:sz w:val="22"/>
        </w:rPr>
        <w:t>jusiems su Lietuvos banku.</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 xml:space="preserve">2. Banko paslaptis – tai </w:t>
      </w:r>
      <w:r>
        <w:rPr>
          <w:rFonts w:ascii="Times New Roman" w:hAnsi="Times New Roman"/>
          <w:sz w:val="22"/>
        </w:rPr>
        <w:t>Lietuvos banko veikloje naudojama informacija, kuri pagal savo svarbą nesudaro valstybės ir tarnybos paslapties, tačiau kurios neteisėtas atskleidimas arba praradimas gali turėti neigiamų padarinių Lietuvos banko funkcionavimui ir jo vykdomai veiklai, pake</w:t>
      </w:r>
      <w:r>
        <w:rPr>
          <w:rFonts w:ascii="Times New Roman" w:hAnsi="Times New Roman"/>
          <w:sz w:val="22"/>
        </w:rPr>
        <w:t>nkti teisėtiems kitų asmenų interesams.</w:t>
      </w:r>
    </w:p>
    <w:p w:rsidR="00000000" w:rsidRDefault="001537E2">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w:t>
      </w:r>
      <w:r>
        <w:rPr>
          <w:rFonts w:ascii="Times New Roman" w:hAnsi="Times New Roman"/>
          <w:sz w:val="22"/>
        </w:rPr>
        <w:t xml:space="preserve"> keičiami Lietuvos Respublikos valstybės ir tarnybos paslapčių įstatymo nustatyta tvarka.</w:t>
      </w:r>
    </w:p>
    <w:p w:rsidR="00000000" w:rsidRDefault="001537E2">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 3 ir 4 dalių redakcija nuo dienos, </w:t>
      </w:r>
      <w:r>
        <w:rPr>
          <w:rFonts w:ascii="Times New Roman" w:hAnsi="Times New Roman"/>
          <w:b/>
          <w:bCs/>
          <w:noProof/>
          <w:sz w:val="20"/>
          <w:szCs w:val="24"/>
        </w:rPr>
        <w:t>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w:t>
      </w:r>
      <w:r>
        <w:rPr>
          <w:rFonts w:ascii="Times New Roman" w:hAnsi="Times New Roman"/>
          <w:bCs/>
          <w:sz w:val="22"/>
        </w:rPr>
        <w:t>rmacija ir kita Lietuvos banko veikloje naudojama informacija, kuri pagal savo svarbą nesudaro valstybės ir tarnybos paslapties, tačiau kurios neteisėtas atskleidimas arba praradimas gali turėti neigiamų padarinių Lietuvos banko funkcionavimui ir jo vykdom</w:t>
      </w:r>
      <w:r>
        <w:rPr>
          <w:rFonts w:ascii="Times New Roman" w:hAnsi="Times New Roman"/>
          <w:bCs/>
          <w:sz w:val="22"/>
        </w:rPr>
        <w:t>ai veiklai, pakenkti teisėtiems kitų asmenų interesams.</w:t>
      </w:r>
    </w:p>
    <w:p w:rsidR="00000000" w:rsidRDefault="001537E2">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w:t>
      </w:r>
      <w:r>
        <w:rPr>
          <w:rFonts w:ascii="Times New Roman" w:hAnsi="Times New Roman"/>
          <w:sz w:val="22"/>
        </w:rPr>
        <w:t>tinami ir keičiami Lietuvos Respublikos valstybės ir tarnybos paslapčių įstatymo nustatyta tvarka.</w:t>
      </w:r>
    </w:p>
    <w:p w:rsidR="00000000" w:rsidRDefault="001537E2">
      <w:pPr>
        <w:pStyle w:val="BodyText"/>
        <w:ind w:firstLine="720"/>
      </w:pPr>
      <w:r>
        <w:t xml:space="preserve">4. Banko paslaptį sudarančios informacijos naudojimo tvarką tvirtina </w:t>
      </w:r>
      <w:r>
        <w:rPr>
          <w:color w:val="000000"/>
        </w:rPr>
        <w:t>Lietuvos banko</w:t>
      </w:r>
      <w:r>
        <w:t xml:space="preserve"> valdybos pirmininkas.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r>
        <w:rPr>
          <w:rFonts w:ascii="Times New Roman" w:hAnsi="Times New Roman"/>
          <w:sz w:val="22"/>
        </w:rPr>
        <w:t>5. Nagrinėjant bylas teismuose, banko paslaptį sud</w:t>
      </w:r>
      <w:r>
        <w:rPr>
          <w:rFonts w:ascii="Times New Roman" w:hAnsi="Times New Roman"/>
          <w:sz w:val="22"/>
        </w:rPr>
        <w:t>arančios informacijos apsaugai taikomos Lietuvos Respublikos įstatymų nuostatos, užtikrinančios komercinės paslapties apsaugą.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w:t>
      </w:r>
      <w:r>
        <w:rPr>
          <w:rFonts w:ascii="Times New Roman" w:eastAsia="MS Mincho" w:hAnsi="Times New Roman"/>
          <w:bCs/>
          <w:i/>
          <w:iCs/>
        </w:rPr>
        <w:t>-869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Heading1"/>
        <w:rPr>
          <w:rFonts w:ascii="Times New Roman" w:hAnsi="Times New Roman"/>
          <w:sz w:val="22"/>
        </w:rPr>
      </w:pPr>
      <w:bookmarkStart w:id="27" w:name="skirsnis3"/>
      <w:r>
        <w:rPr>
          <w:rFonts w:ascii="Times New Roman" w:hAnsi="Times New Roman"/>
          <w:sz w:val="22"/>
        </w:rPr>
        <w:t>TREČIASIS SKIRSNIS</w:t>
      </w:r>
    </w:p>
    <w:bookmarkEnd w:id="27"/>
    <w:p w:rsidR="00000000" w:rsidRDefault="001537E2">
      <w:pPr>
        <w:jc w:val="center"/>
        <w:rPr>
          <w:rFonts w:ascii="Times New Roman" w:hAnsi="Times New Roman"/>
          <w:b/>
          <w:sz w:val="22"/>
        </w:rPr>
      </w:pPr>
      <w:r>
        <w:rPr>
          <w:rFonts w:ascii="Times New Roman" w:hAnsi="Times New Roman"/>
          <w:b/>
          <w:sz w:val="22"/>
        </w:rPr>
        <w:t>LIETUVOS BANKO FINANSAI</w:t>
      </w:r>
    </w:p>
    <w:p w:rsidR="00000000" w:rsidRDefault="001537E2">
      <w:pPr>
        <w:jc w:val="both"/>
        <w:rPr>
          <w:rFonts w:ascii="Times New Roman" w:hAnsi="Times New Roman"/>
          <w:bCs/>
          <w:i/>
          <w:iCs/>
        </w:rPr>
      </w:pPr>
      <w:r>
        <w:rPr>
          <w:rFonts w:ascii="Times New Roman" w:hAnsi="Times New Roman"/>
          <w:bCs/>
          <w:i/>
          <w:iCs/>
        </w:rPr>
        <w:t>Skirsnio pavadinimas pakeistas:</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000000" w:rsidRDefault="001537E2">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000000" w:rsidRDefault="001537E2">
      <w:pPr>
        <w:pStyle w:val="BodyTextIndent"/>
        <w:rPr>
          <w:rFonts w:ascii="Times New Roman" w:hAnsi="Times New Roman"/>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w:t>
      </w:r>
      <w:r>
        <w:rPr>
          <w:rFonts w:ascii="Times New Roman" w:hAnsi="Times New Roman"/>
          <w:b/>
          <w:bCs/>
          <w:noProof/>
          <w:sz w:val="20"/>
          <w:szCs w:val="24"/>
        </w:rPr>
        <w:t>jungos Taryba panaikina išlygą dėl Lietuvos Respublikos pagal Europos Bendrijos steigimo sutarties 122 straipsnio 2 dalyje nustatytą procedūrą:</w:t>
      </w:r>
    </w:p>
    <w:p w:rsidR="00000000" w:rsidRDefault="001537E2">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w:t>
      </w:r>
      <w:r>
        <w:rPr>
          <w:rFonts w:ascii="Times New Roman" w:hAnsi="Times New Roman"/>
          <w:b/>
          <w:bCs/>
          <w:noProof/>
          <w:sz w:val="20"/>
          <w:szCs w:val="24"/>
        </w:rPr>
        <w:t xml:space="preserve"> dalies redakcija nuo dienos, nuo kurios Europos Sąjungos Taryba panaikina išlygą dėl Lietuvos Respublikos pagal Europos Bendrijos steigimo sutarties 122 straipsnio 2 dalyje nustatytą procedūrą:</w:t>
      </w:r>
    </w:p>
    <w:p w:rsidR="00000000" w:rsidRDefault="001537E2">
      <w:pPr>
        <w:pStyle w:val="BodyTextIndent"/>
        <w:rPr>
          <w:rFonts w:ascii="Times New Roman" w:hAnsi="Times New Roman"/>
        </w:rPr>
      </w:pPr>
      <w:r>
        <w:rPr>
          <w:rFonts w:ascii="Times New Roman" w:hAnsi="Times New Roman"/>
          <w:szCs w:val="24"/>
        </w:rPr>
        <w:t>2. Įstatinis kapitalas – 60 mln. eurų. Jis sudaromas iš Lietu</w:t>
      </w:r>
      <w:r>
        <w:rPr>
          <w:rFonts w:ascii="Times New Roman" w:hAnsi="Times New Roman"/>
          <w:szCs w:val="24"/>
        </w:rPr>
        <w:t>vos valstybės lėšų ir (ar) Lietuvos banko pelno.</w:t>
      </w:r>
    </w:p>
    <w:p w:rsidR="00000000" w:rsidRDefault="001537E2">
      <w:pPr>
        <w:pStyle w:val="BodyTextIndent"/>
        <w:rPr>
          <w:rFonts w:ascii="Times New Roman" w:hAnsi="Times New Roman"/>
        </w:rPr>
      </w:pPr>
    </w:p>
    <w:p w:rsidR="00000000" w:rsidRDefault="001537E2">
      <w:pPr>
        <w:ind w:firstLine="720"/>
        <w:jc w:val="both"/>
        <w:rPr>
          <w:rFonts w:ascii="Times New Roman" w:hAnsi="Times New Roman"/>
          <w:sz w:val="22"/>
        </w:rPr>
      </w:pPr>
      <w:r>
        <w:rPr>
          <w:rFonts w:ascii="Times New Roman" w:hAnsi="Times New Roman"/>
          <w:sz w:val="22"/>
        </w:rPr>
        <w:t>3. Atsargos kapitalas sudaromas iš Lietuvos banko pelno.</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3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000000" w:rsidRDefault="001537E2">
      <w:pPr>
        <w:ind w:firstLine="720"/>
        <w:jc w:val="both"/>
        <w:rPr>
          <w:rFonts w:ascii="Times New Roman" w:hAnsi="Times New Roman"/>
          <w:sz w:val="22"/>
        </w:rPr>
      </w:pPr>
      <w:r>
        <w:rPr>
          <w:rFonts w:ascii="Times New Roman" w:hAnsi="Times New Roman"/>
          <w:sz w:val="22"/>
        </w:rPr>
        <w:t xml:space="preserve">Lietuvos bankas planuoja savo metinį biudžetą atsižvelgdamas į poreikius, susijusius su šiame </w:t>
      </w:r>
      <w:r>
        <w:rPr>
          <w:rFonts w:ascii="Times New Roman" w:hAnsi="Times New Roman"/>
          <w:sz w:val="22"/>
        </w:rPr>
        <w:t>įstatyme numatytų tikslų įgyvendinimu ir funkcijų atlikimu bei veikla. Biudžete numatomos operacinės išlaidos bei investicijos į materialųjį ir nematerialųjį turtą.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w:t>
        </w:r>
        <w:r>
          <w:rPr>
            <w:rStyle w:val="Hyperlink"/>
            <w:rFonts w:ascii="Times New Roman" w:eastAsia="MS Mincho" w:hAnsi="Times New Roman"/>
            <w:bCs/>
            <w:i/>
            <w:iCs/>
          </w:rPr>
          <w:t>-1998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000000" w:rsidRDefault="001537E2">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000000" w:rsidRDefault="001537E2">
      <w:pPr>
        <w:ind w:firstLine="720"/>
        <w:jc w:val="both"/>
        <w:rPr>
          <w:rFonts w:ascii="Times New Roman" w:hAnsi="Times New Roman"/>
          <w:sz w:val="22"/>
        </w:rPr>
      </w:pPr>
    </w:p>
    <w:p w:rsidR="00000000" w:rsidRDefault="001537E2">
      <w:pPr>
        <w:pStyle w:val="BodyTextIndent"/>
        <w:rPr>
          <w:rFonts w:ascii="Times New Roman" w:hAnsi="Times New Roman"/>
          <w:b/>
        </w:rPr>
      </w:pPr>
      <w:bookmarkStart w:id="31" w:name="straipsnis23"/>
      <w:r>
        <w:rPr>
          <w:rFonts w:ascii="Times New Roman" w:hAnsi="Times New Roman"/>
          <w:b/>
        </w:rPr>
        <w:t>23 straipsnis. Lietuvos banko nuostolio padengimas ir pel</w:t>
      </w:r>
      <w:r>
        <w:rPr>
          <w:rFonts w:ascii="Times New Roman" w:hAnsi="Times New Roman"/>
          <w:b/>
        </w:rPr>
        <w:t>no paskirstymas</w:t>
      </w:r>
    </w:p>
    <w:bookmarkEnd w:id="31"/>
    <w:p w:rsidR="00000000" w:rsidRDefault="001537E2">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000000" w:rsidRDefault="001537E2">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000000" w:rsidRDefault="001537E2">
      <w:pPr>
        <w:ind w:firstLine="720"/>
        <w:jc w:val="both"/>
        <w:rPr>
          <w:rFonts w:ascii="Times New Roman" w:hAnsi="Times New Roman"/>
          <w:sz w:val="22"/>
        </w:rPr>
      </w:pPr>
      <w:r>
        <w:rPr>
          <w:rFonts w:ascii="Times New Roman" w:hAnsi="Times New Roman"/>
          <w:sz w:val="22"/>
        </w:rPr>
        <w:t>3. Finansinių metų peln</w:t>
      </w:r>
      <w:r>
        <w:rPr>
          <w:rFonts w:ascii="Times New Roman" w:hAnsi="Times New Roman"/>
          <w:sz w:val="22"/>
        </w:rPr>
        <w:t>as skirstomas šia eilės tvarka:</w:t>
      </w:r>
    </w:p>
    <w:p w:rsidR="00000000" w:rsidRDefault="001537E2">
      <w:pPr>
        <w:ind w:firstLine="720"/>
        <w:jc w:val="both"/>
        <w:rPr>
          <w:rFonts w:ascii="Times New Roman" w:hAnsi="Times New Roman"/>
          <w:sz w:val="22"/>
        </w:rPr>
      </w:pPr>
      <w:r>
        <w:rPr>
          <w:rFonts w:ascii="Times New Roman" w:hAnsi="Times New Roman"/>
          <w:sz w:val="22"/>
        </w:rPr>
        <w:t>1) praėjusių finansinių metų nepadengtiems nuostoliams dengti;</w:t>
      </w:r>
    </w:p>
    <w:p w:rsidR="00000000" w:rsidRDefault="001537E2">
      <w:pPr>
        <w:pStyle w:val="BodyTextIndent"/>
        <w:rPr>
          <w:rFonts w:ascii="Times New Roman" w:hAnsi="Times New Roman"/>
        </w:rPr>
      </w:pPr>
      <w:r>
        <w:rPr>
          <w:rFonts w:ascii="Times New Roman" w:hAnsi="Times New Roman"/>
        </w:rPr>
        <w:t xml:space="preserve">2) į valstybės biudžetą įmokama Lietuvos banko pelno įmoka, lygi 50 procentų Lietuvos banko finansinių metų pelno ar jo dalies, likusios po pelno dalies skyrimo </w:t>
      </w:r>
      <w:r>
        <w:rPr>
          <w:rFonts w:ascii="Times New Roman" w:hAnsi="Times New Roman"/>
        </w:rPr>
        <w:t>pagal šios dalies 1 punkto nuostatas;</w:t>
      </w:r>
    </w:p>
    <w:p w:rsidR="00000000" w:rsidRDefault="001537E2">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w:t>
      </w:r>
      <w:r>
        <w:rPr>
          <w:rFonts w:ascii="Times New Roman" w:hAnsi="Times New Roman"/>
          <w:sz w:val="22"/>
        </w:rPr>
        <w:t>to dydžio reikia mažiau, skiriama reikiama suma, o likusi suma skiriama atsargos kapitalui.</w:t>
      </w:r>
    </w:p>
    <w:p w:rsidR="00000000" w:rsidRDefault="001537E2">
      <w:pPr>
        <w:jc w:val="both"/>
        <w:rPr>
          <w:rFonts w:ascii="Times New Roman" w:hAnsi="Times New Roman"/>
          <w:i/>
        </w:rPr>
      </w:pPr>
      <w:r>
        <w:rPr>
          <w:rFonts w:ascii="Times New Roman" w:hAnsi="Times New Roman"/>
          <w:i/>
        </w:rPr>
        <w:t>Straipsnio pakeitimai:</w:t>
      </w:r>
    </w:p>
    <w:p w:rsidR="00000000" w:rsidRDefault="001537E2">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IX-1352</w:t>
        </w:r>
      </w:hyperlink>
      <w:r>
        <w:rPr>
          <w:rFonts w:ascii="Times New Roman" w:hAnsi="Times New Roman"/>
          <w:i/>
        </w:rPr>
        <w:t>, 2003-03-04, Žin., 2003, Nr. 27-1079 (2003-03-19)</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b/>
          <w:sz w:val="22"/>
        </w:rPr>
      </w:pPr>
    </w:p>
    <w:p w:rsidR="00000000" w:rsidRDefault="001537E2">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000000" w:rsidRDefault="001537E2">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w:t>
      </w:r>
      <w:r>
        <w:rPr>
          <w:rFonts w:ascii="Times New Roman" w:hAnsi="Times New Roman"/>
          <w:sz w:val="22"/>
        </w:rPr>
        <w:t>au kaip iki kitų metų gegužės 1 dienos.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000000" w:rsidRDefault="001537E2">
      <w:pPr>
        <w:pStyle w:val="PlainText"/>
        <w:jc w:val="both"/>
        <w:rPr>
          <w:rFonts w:ascii="Times New Roman" w:eastAsia="MS Mincho" w:hAnsi="Times New Roman"/>
          <w:bCs/>
          <w:i/>
          <w:iCs/>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w:t>
      </w:r>
      <w:r>
        <w:rPr>
          <w:rFonts w:ascii="Times New Roman" w:hAnsi="Times New Roman"/>
          <w:b/>
          <w:bCs/>
          <w:noProof/>
          <w:sz w:val="20"/>
          <w:szCs w:val="24"/>
        </w:rPr>
        <w:t>opos Sąjungos Taryba panaikina išlygą dėl Lietuvos Respublikos pagal Europos Bendrijos steigimo sutarties 122 straipsnio 2 dalyje nustatytą procedūrą:</w:t>
      </w:r>
    </w:p>
    <w:p w:rsidR="00000000" w:rsidRDefault="001537E2">
      <w:pPr>
        <w:pStyle w:val="Heading1"/>
        <w:rPr>
          <w:rFonts w:ascii="Times New Roman" w:hAnsi="Times New Roman"/>
          <w:sz w:val="22"/>
        </w:rPr>
      </w:pPr>
      <w:bookmarkStart w:id="33" w:name="skirsnis4"/>
      <w:r>
        <w:rPr>
          <w:rFonts w:ascii="Times New Roman" w:hAnsi="Times New Roman"/>
          <w:sz w:val="22"/>
        </w:rPr>
        <w:t>KETVIRTASIS SKIRSNIS</w:t>
      </w:r>
    </w:p>
    <w:bookmarkEnd w:id="33"/>
    <w:p w:rsidR="00000000" w:rsidRDefault="001537E2">
      <w:pPr>
        <w:jc w:val="center"/>
        <w:rPr>
          <w:rFonts w:ascii="Times New Roman" w:hAnsi="Times New Roman"/>
          <w:b/>
          <w:sz w:val="22"/>
        </w:rPr>
      </w:pPr>
      <w:r>
        <w:rPr>
          <w:rFonts w:ascii="Times New Roman" w:hAnsi="Times New Roman"/>
          <w:b/>
          <w:sz w:val="22"/>
        </w:rPr>
        <w:t>LIETUVOS BANKO PINIGŲ POLITIKA</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Ketvirtojo skirsnio pavadinimo redakcija nuo dienos, </w:t>
      </w:r>
      <w:r>
        <w:rPr>
          <w:rFonts w:ascii="Times New Roman" w:hAnsi="Times New Roman"/>
          <w:b/>
          <w:bCs/>
          <w:noProof/>
          <w:sz w:val="20"/>
          <w:szCs w:val="24"/>
        </w:rPr>
        <w:t>nuo kurios Europos Sąjungos Taryba panaikina išlygą dėl Lietuvos Respublikos pagal Europos Bendrijos steigimo sutarties 122 straipsnio 2 dalyje nustatytą procedūrą:</w:t>
      </w:r>
    </w:p>
    <w:p w:rsidR="00000000" w:rsidRDefault="001537E2">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000000" w:rsidRDefault="001537E2">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w:t>
      </w:r>
      <w:r>
        <w:rPr>
          <w:rFonts w:ascii="Times New Roman" w:hAnsi="Times New Roman"/>
          <w:b/>
          <w:bCs/>
          <w:noProof/>
          <w:sz w:val="20"/>
          <w:szCs w:val="24"/>
        </w:rPr>
        <w:t>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000000" w:rsidRDefault="001537E2">
      <w:pPr>
        <w:ind w:firstLine="720"/>
        <w:jc w:val="both"/>
        <w:rPr>
          <w:rFonts w:ascii="Times New Roman" w:hAnsi="Times New Roman"/>
          <w:sz w:val="22"/>
        </w:rPr>
      </w:pPr>
      <w:r>
        <w:rPr>
          <w:rFonts w:ascii="Times New Roman" w:hAnsi="Times New Roman"/>
          <w:sz w:val="22"/>
        </w:rPr>
        <w:t>Vykdydamas pinigų politiką, Lietuvos bankas parenka ir nustato pin</w:t>
      </w:r>
      <w:r>
        <w:rPr>
          <w:rFonts w:ascii="Times New Roman" w:hAnsi="Times New Roman"/>
          <w:sz w:val="22"/>
        </w:rPr>
        <w:t xml:space="preserve">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36" w:name="straipsnis25_2"/>
      <w:r>
        <w:rPr>
          <w:rFonts w:ascii="Times New Roman" w:hAnsi="Times New Roman"/>
          <w:b/>
          <w:bCs/>
          <w:sz w:val="22"/>
        </w:rPr>
        <w:t>25 straip</w:t>
      </w:r>
      <w:r>
        <w:rPr>
          <w:rFonts w:ascii="Times New Roman" w:hAnsi="Times New Roman"/>
          <w:b/>
          <w:bCs/>
          <w:sz w:val="22"/>
        </w:rPr>
        <w:t>snis. Sąskaitų atidarymas ir pinigų politikos priemonės</w:t>
      </w:r>
    </w:p>
    <w:bookmarkEnd w:id="36"/>
    <w:p w:rsidR="00000000" w:rsidRDefault="001537E2">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000000" w:rsidRDefault="001537E2">
      <w:pPr>
        <w:ind w:firstLine="720"/>
        <w:jc w:val="both"/>
        <w:rPr>
          <w:rFonts w:ascii="Times New Roman" w:hAnsi="Times New Roman"/>
          <w:sz w:val="22"/>
        </w:rPr>
      </w:pPr>
      <w:r>
        <w:rPr>
          <w:rFonts w:ascii="Times New Roman" w:hAnsi="Times New Roman"/>
          <w:sz w:val="22"/>
        </w:rPr>
        <w:t xml:space="preserve">2. Lietuvos bankas operacijoms vykdyti gali atidaryti sąskaitas kredito įstaigoms, </w:t>
      </w:r>
      <w:r>
        <w:rPr>
          <w:rFonts w:ascii="Times New Roman" w:hAnsi="Times New Roman"/>
          <w:sz w:val="22"/>
        </w:rPr>
        <w:t>viešiesiems subjektams ir kitiems rinkos dalyviams ir priimti turtą, įskaitant nematerialius vertybinius popierius, kaip įkeitimo objektą.</w:t>
      </w:r>
    </w:p>
    <w:p w:rsidR="00000000" w:rsidRDefault="001537E2">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w:t>
      </w:r>
      <w:r>
        <w:rPr>
          <w:rFonts w:ascii="Times New Roman" w:hAnsi="Times New Roman"/>
          <w:sz w:val="22"/>
        </w:rPr>
        <w:t>kaitant sąlygų, kuriomis jis pasirengęs atlikti tokius sandorius, paskelbimą, gali:</w:t>
      </w:r>
    </w:p>
    <w:p w:rsidR="00000000" w:rsidRDefault="001537E2">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w:t>
      </w:r>
      <w:r>
        <w:rPr>
          <w:rFonts w:ascii="Times New Roman" w:hAnsi="Times New Roman"/>
          <w:sz w:val="22"/>
        </w:rPr>
        <w:t>indamas arba skolindamasis skolos įsipareigojimus ir likvidžias rinkos priemones Bendrijos arba ne Bendrijos valiutomis, taip pat tauriuosius metalus;</w:t>
      </w:r>
    </w:p>
    <w:p w:rsidR="00000000" w:rsidRDefault="001537E2">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w:t>
      </w:r>
      <w:r>
        <w:rPr>
          <w:rFonts w:ascii="Times New Roman" w:hAnsi="Times New Roman"/>
          <w:sz w:val="22"/>
          <w:szCs w:val="24"/>
        </w:rPr>
        <w:t>ias pakankamam įkaitui.</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000000" w:rsidRDefault="001537E2">
      <w:pPr>
        <w:ind w:firstLine="720"/>
        <w:jc w:val="both"/>
        <w:rPr>
          <w:rFonts w:ascii="Times New Roman" w:hAnsi="Times New Roman"/>
          <w:sz w:val="22"/>
        </w:rPr>
      </w:pPr>
      <w:r>
        <w:rPr>
          <w:rFonts w:ascii="Times New Roman" w:hAnsi="Times New Roman"/>
          <w:sz w:val="22"/>
        </w:rPr>
        <w:t>1. Lietuvos bankas turi teisę savo nustatyta tva</w:t>
      </w:r>
      <w:r>
        <w:rPr>
          <w:rFonts w:ascii="Times New Roman" w:hAnsi="Times New Roman"/>
          <w:sz w:val="22"/>
        </w:rPr>
        <w:t>rka ir sąlygomis rediskontuoti kredito įstaigoms vekselius ir kitus skolinius įsipareigojimus.</w:t>
      </w:r>
    </w:p>
    <w:p w:rsidR="00000000" w:rsidRDefault="001537E2">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26 straipsnis netenka galios nuo dienos, </w:t>
      </w:r>
      <w:r>
        <w:rPr>
          <w:rFonts w:ascii="Times New Roman" w:hAnsi="Times New Roman"/>
          <w:b/>
          <w:bCs/>
          <w:noProof/>
          <w:sz w:val="20"/>
          <w:szCs w:val="24"/>
        </w:rPr>
        <w:t>nuo kurios Europos Sąjungos Taryba panaikina išlygą dėl Lietuvos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w:t>
        </w:r>
        <w:r>
          <w:rPr>
            <w:rStyle w:val="Hyperlink"/>
            <w:rFonts w:ascii="Times New Roman" w:eastAsia="MS Mincho" w:hAnsi="Times New Roman"/>
            <w:i/>
            <w:iCs/>
          </w:rPr>
          <w:t>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000000" w:rsidRDefault="001537E2">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w:t>
      </w:r>
      <w:r>
        <w:rPr>
          <w:rFonts w:ascii="Times New Roman" w:hAnsi="Times New Roman"/>
          <w:sz w:val="22"/>
        </w:rPr>
        <w:t>oms savo sąskaitas Lietuvos banke.</w:t>
      </w:r>
    </w:p>
    <w:p w:rsidR="00000000" w:rsidRDefault="001537E2">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000000" w:rsidRDefault="001537E2">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1537E2">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1537E2">
      <w:pPr>
        <w:ind w:firstLine="720"/>
        <w:jc w:val="both"/>
        <w:rPr>
          <w:rFonts w:ascii="Times New Roman" w:hAnsi="Times New Roman"/>
          <w:sz w:val="22"/>
        </w:rPr>
      </w:pPr>
      <w:r>
        <w:rPr>
          <w:rFonts w:ascii="Times New Roman" w:hAnsi="Times New Roman"/>
          <w:sz w:val="22"/>
        </w:rPr>
        <w:t xml:space="preserve">3) vekselius, </w:t>
      </w:r>
      <w:r>
        <w:rPr>
          <w:rFonts w:ascii="Times New Roman" w:hAnsi="Times New Roman"/>
          <w:sz w:val="22"/>
        </w:rPr>
        <w:t>kitus skolinius įsipareigojimus ir nekilnojamąjį turtą, atitinkančius Lietuvos banko nustatytas sąlygas.</w:t>
      </w:r>
    </w:p>
    <w:p w:rsidR="00000000" w:rsidRDefault="001537E2">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w:t>
      </w:r>
      <w:r>
        <w:rPr>
          <w:rFonts w:ascii="Times New Roman" w:hAnsi="Times New Roman"/>
          <w:b/>
          <w:bCs/>
          <w:noProof/>
          <w:sz w:val="20"/>
          <w:szCs w:val="24"/>
        </w:rPr>
        <w:t>o kurios Europos Sąjungos Taryba panaikina išlygą dėl Lietuvos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X-56</w:t>
        </w:r>
        <w:r>
          <w:rPr>
            <w:rStyle w:val="Hyperlink"/>
            <w:rFonts w:ascii="Times New Roman" w:eastAsia="MS Mincho" w:hAnsi="Times New Roman"/>
            <w:i/>
            <w:iCs/>
          </w:rPr>
          <w:t>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000000" w:rsidRDefault="001537E2">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28 straipsnis netenka </w:t>
      </w:r>
      <w:r>
        <w:rPr>
          <w:rFonts w:ascii="Times New Roman" w:hAnsi="Times New Roman"/>
          <w:b/>
          <w:bCs/>
          <w:noProof/>
          <w:sz w:val="20"/>
          <w:szCs w:val="24"/>
        </w:rPr>
        <w:t>galios nuo dienos, nuo kurios Europos Sąjungos Taryba panaikina išlygą dėl Lietuvos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000000" w:rsidRDefault="001537E2">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000000" w:rsidRDefault="001537E2">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Lietuvos bankas savo nustatyta tvarka ir sąlygomis vykdo šias atviros rinkos operacijas:</w:t>
      </w:r>
    </w:p>
    <w:p w:rsidR="00000000" w:rsidRDefault="001537E2">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1537E2">
      <w:pPr>
        <w:ind w:firstLine="720"/>
        <w:jc w:val="both"/>
        <w:rPr>
          <w:rFonts w:ascii="Times New Roman" w:hAnsi="Times New Roman"/>
          <w:sz w:val="22"/>
        </w:rPr>
      </w:pPr>
      <w:r>
        <w:rPr>
          <w:rFonts w:ascii="Times New Roman" w:hAnsi="Times New Roman"/>
          <w:sz w:val="22"/>
        </w:rPr>
        <w:t>2) išleidžia</w:t>
      </w:r>
      <w:r>
        <w:rPr>
          <w:rFonts w:ascii="Times New Roman" w:hAnsi="Times New Roman"/>
          <w:sz w:val="22"/>
        </w:rPr>
        <w:t xml:space="preserve"> ir perka savo skolos vertybinius popierius ir atlieka su jais kitas operacijas bei nustato jų išleidimo ir apyvartos tvarką;</w:t>
      </w:r>
    </w:p>
    <w:p w:rsidR="00000000" w:rsidRDefault="001537E2">
      <w:pPr>
        <w:ind w:firstLine="720"/>
        <w:jc w:val="both"/>
        <w:rPr>
          <w:rFonts w:ascii="Times New Roman" w:hAnsi="Times New Roman"/>
          <w:sz w:val="22"/>
        </w:rPr>
      </w:pPr>
      <w:r>
        <w:rPr>
          <w:rFonts w:ascii="Times New Roman" w:hAnsi="Times New Roman"/>
          <w:sz w:val="22"/>
        </w:rPr>
        <w:t>3) priima terminuotuosius indėlius;</w:t>
      </w:r>
    </w:p>
    <w:p w:rsidR="00000000" w:rsidRDefault="001537E2">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w:t>
      </w:r>
      <w:r>
        <w:rPr>
          <w:rFonts w:ascii="Times New Roman" w:hAnsi="Times New Roman"/>
          <w:b/>
          <w:bCs/>
          <w:noProof/>
          <w:sz w:val="20"/>
          <w:szCs w:val="24"/>
        </w:rPr>
        <w:t>alios nuo dienos, nuo kurios Europos Sąjungos Taryba panaikina išlygą dėl Lietuvos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000000" w:rsidRDefault="001537E2">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w:t>
      </w:r>
      <w:r>
        <w:rPr>
          <w:rFonts w:ascii="Times New Roman" w:hAnsi="Times New Roman"/>
          <w:sz w:val="22"/>
        </w:rPr>
        <w:t>rgas.</w:t>
      </w:r>
    </w:p>
    <w:p w:rsidR="00000000" w:rsidRDefault="001537E2">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w:t>
      </w:r>
      <w:r>
        <w:rPr>
          <w:rFonts w:ascii="Times New Roman" w:hAnsi="Times New Roman"/>
          <w:b/>
          <w:bCs/>
          <w:noProof/>
          <w:sz w:val="20"/>
          <w:szCs w:val="24"/>
        </w:rPr>
        <w:t>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31 stra</w:t>
      </w:r>
      <w:r>
        <w:rPr>
          <w:rFonts w:ascii="Times New Roman" w:hAnsi="Times New Roman"/>
          <w:b/>
          <w:bCs/>
          <w:noProof/>
          <w:sz w:val="20"/>
          <w:szCs w:val="24"/>
        </w:rPr>
        <w:t>ipsnio redakcija iki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000000" w:rsidRDefault="001537E2">
      <w:pPr>
        <w:ind w:firstLine="720"/>
        <w:jc w:val="both"/>
        <w:rPr>
          <w:rFonts w:ascii="Times New Roman" w:hAnsi="Times New Roman"/>
          <w:sz w:val="22"/>
        </w:rPr>
      </w:pPr>
      <w:r>
        <w:rPr>
          <w:rFonts w:ascii="Times New Roman" w:hAnsi="Times New Roman"/>
          <w:sz w:val="22"/>
        </w:rPr>
        <w:t>Savo pagrindiniam tiksl</w:t>
      </w:r>
      <w:r>
        <w:rPr>
          <w:rFonts w:ascii="Times New Roman" w:hAnsi="Times New Roman"/>
          <w:sz w:val="22"/>
        </w:rPr>
        <w:t>ui įgyvendinti Lietuvos bankas nustato lito kurso reguliavimo sistemą. Vadovaudamasis šia sistema, Lietuvos bankas nustato ir skelbia oficialų lito kursą užsienio valiutų atžvilgiu.</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w:t>
      </w:r>
      <w:r>
        <w:rPr>
          <w:rFonts w:ascii="Times New Roman" w:hAnsi="Times New Roman"/>
          <w:b/>
          <w:bCs/>
          <w:noProof/>
          <w:sz w:val="20"/>
          <w:szCs w:val="24"/>
        </w:rPr>
        <w:t>aikina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000000" w:rsidRDefault="001537E2">
      <w:pPr>
        <w:pStyle w:val="BodyTextIndent2"/>
        <w:rPr>
          <w:rFonts w:ascii="Times New Roman" w:hAnsi="Times New Roman"/>
          <w:sz w:val="22"/>
          <w:szCs w:val="24"/>
        </w:rPr>
      </w:pPr>
      <w:r>
        <w:rPr>
          <w:rFonts w:ascii="Times New Roman" w:hAnsi="Times New Roman"/>
          <w:sz w:val="22"/>
          <w:szCs w:val="24"/>
        </w:rPr>
        <w:t>1. Lietuvos bankas skelbia Lietuvos Respublikoje Europos</w:t>
      </w:r>
      <w:r>
        <w:rPr>
          <w:rFonts w:ascii="Times New Roman" w:hAnsi="Times New Roman"/>
          <w:sz w:val="22"/>
          <w:szCs w:val="24"/>
        </w:rPr>
        <w:t xml:space="preserve"> centrinio banko paskelbtus orientacinius euro ir užsienio valiutų santykius.</w:t>
      </w:r>
    </w:p>
    <w:p w:rsidR="00000000" w:rsidRDefault="001537E2">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000000" w:rsidRDefault="001537E2">
      <w:pPr>
        <w:jc w:val="both"/>
        <w:rPr>
          <w:rFonts w:ascii="Times New Roman" w:hAnsi="Times New Roman"/>
          <w:bCs/>
          <w:i/>
          <w:iCs/>
        </w:rPr>
      </w:pPr>
      <w:r>
        <w:rPr>
          <w:rFonts w:ascii="Times New Roman" w:hAnsi="Times New Roman"/>
          <w:bCs/>
          <w:i/>
          <w:iCs/>
        </w:rPr>
        <w:t>Straipsn</w:t>
      </w:r>
      <w:r>
        <w:rPr>
          <w:rFonts w:ascii="Times New Roman" w:hAnsi="Times New Roman"/>
          <w:bCs/>
          <w:i/>
          <w:iCs/>
        </w:rPr>
        <w:t>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000000" w:rsidRDefault="001537E2">
      <w:pPr>
        <w:ind w:firstLine="720"/>
        <w:jc w:val="both"/>
        <w:rPr>
          <w:rFonts w:ascii="Times New Roman" w:hAnsi="Times New Roman"/>
          <w:sz w:val="22"/>
        </w:rPr>
      </w:pPr>
      <w:r>
        <w:rPr>
          <w:rFonts w:ascii="Times New Roman" w:hAnsi="Times New Roman"/>
          <w:sz w:val="22"/>
        </w:rPr>
        <w:t xml:space="preserve">Savo pagrindiniam tikslui įgyvendinti Lietuvos bankas gali nustatyti </w:t>
      </w:r>
      <w:r>
        <w:rPr>
          <w:rFonts w:ascii="Times New Roman" w:hAnsi="Times New Roman"/>
          <w:sz w:val="22"/>
        </w:rPr>
        <w:t>bei taikyti ir kitas pinigų politikos priemones.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w:t>
      </w:r>
      <w:r>
        <w:rPr>
          <w:rFonts w:ascii="Times New Roman" w:hAnsi="Times New Roman"/>
          <w:bCs/>
          <w:i/>
          <w:iCs/>
        </w:rPr>
        <w:t>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w:t>
      </w:r>
      <w:r>
        <w:rPr>
          <w:rFonts w:ascii="Times New Roman" w:hAnsi="Times New Roman"/>
          <w:b/>
          <w:bCs/>
          <w:noProof/>
          <w:sz w:val="20"/>
          <w:szCs w:val="24"/>
        </w:rPr>
        <w:t>tuvos Respublikos pagal Europos Bendrijos steigimo sutarties 122 straipsnio 2 dalyje nustatytą procedūrą:</w:t>
      </w:r>
    </w:p>
    <w:p w:rsidR="00000000" w:rsidRDefault="001537E2">
      <w:pPr>
        <w:pStyle w:val="Heading1"/>
        <w:rPr>
          <w:rFonts w:ascii="Times New Roman" w:hAnsi="Times New Roman"/>
          <w:sz w:val="22"/>
        </w:rPr>
      </w:pPr>
      <w:bookmarkStart w:id="45" w:name="skirsnis6"/>
      <w:r>
        <w:rPr>
          <w:rFonts w:ascii="Times New Roman" w:hAnsi="Times New Roman"/>
          <w:sz w:val="22"/>
        </w:rPr>
        <w:t>PENKTASIS SKIRSNIS</w:t>
      </w:r>
    </w:p>
    <w:bookmarkEnd w:id="45"/>
    <w:p w:rsidR="00000000" w:rsidRDefault="001537E2">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w:t>
      </w:r>
      <w:r>
        <w:rPr>
          <w:rFonts w:ascii="Times New Roman" w:hAnsi="Times New Roman"/>
          <w:b/>
          <w:bCs/>
          <w:noProof/>
          <w:sz w:val="20"/>
          <w:szCs w:val="24"/>
        </w:rPr>
        <w:t>rios Europos Sąjungos Taryba panaikina išlygą dėl Lietuvos Respublikos pagal Europos Bendrijos steigimo sutarties 122 straipsnio 2 dalyje nustatytą procedūrą:</w:t>
      </w:r>
    </w:p>
    <w:p w:rsidR="00000000" w:rsidRDefault="001537E2">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000000" w:rsidRDefault="001537E2">
      <w:pPr>
        <w:jc w:val="center"/>
        <w:rPr>
          <w:rFonts w:ascii="Times New Roman" w:hAnsi="Times New Roman"/>
          <w:b/>
          <w:bCs/>
          <w:sz w:val="22"/>
        </w:rPr>
      </w:pPr>
      <w:r>
        <w:rPr>
          <w:rFonts w:ascii="Times New Roman" w:hAnsi="Times New Roman"/>
          <w:b/>
          <w:bCs/>
          <w:sz w:val="22"/>
        </w:rPr>
        <w:t>UŽSIENIO ATSARGOS IR OPERACIJOS</w:t>
      </w:r>
    </w:p>
    <w:p w:rsidR="00000000" w:rsidRDefault="001537E2">
      <w:pPr>
        <w:ind w:firstLine="720"/>
        <w:jc w:val="both"/>
        <w:rPr>
          <w:rFonts w:ascii="Times New Roman" w:hAnsi="Times New Roman"/>
          <w:b/>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w:t>
      </w:r>
      <w:r>
        <w:rPr>
          <w:rFonts w:ascii="Times New Roman" w:hAnsi="Times New Roman"/>
          <w:b/>
          <w:bCs/>
          <w:noProof/>
          <w:sz w:val="20"/>
          <w:szCs w:val="24"/>
        </w:rPr>
        <w:t>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000000" w:rsidRDefault="001537E2">
      <w:pPr>
        <w:ind w:firstLine="720"/>
        <w:jc w:val="both"/>
        <w:rPr>
          <w:rFonts w:ascii="Times New Roman" w:hAnsi="Times New Roman"/>
          <w:sz w:val="22"/>
        </w:rPr>
      </w:pPr>
      <w:r>
        <w:rPr>
          <w:rFonts w:ascii="Times New Roman" w:hAnsi="Times New Roman"/>
          <w:sz w:val="22"/>
        </w:rPr>
        <w:t xml:space="preserve">Lietuvos bankas valdo, naudoja Lietuvos banko užsienio atsargas ir </w:t>
      </w:r>
      <w:r>
        <w:rPr>
          <w:rFonts w:ascii="Times New Roman" w:hAnsi="Times New Roman"/>
          <w:sz w:val="22"/>
        </w:rPr>
        <w:t>jomis disponuoja įgyvendindamas Lietuvos banko pagrindinį tikslą ir užtikrindamas lito kurso reguliavimo sistemos patikimumą.</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w:t>
      </w:r>
      <w:r>
        <w:rPr>
          <w:rFonts w:ascii="Times New Roman" w:hAnsi="Times New Roman"/>
          <w:b/>
          <w:bCs/>
          <w:noProof/>
          <w:sz w:val="20"/>
          <w:szCs w:val="24"/>
        </w:rPr>
        <w:t>drijos steigimo sutarties 122 straipsnio 2 dalyje nustatytą procedūrą:</w:t>
      </w:r>
    </w:p>
    <w:p w:rsidR="00000000" w:rsidRDefault="001537E2">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000000" w:rsidRDefault="001537E2">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000000" w:rsidRDefault="001537E2">
      <w:pPr>
        <w:jc w:val="both"/>
        <w:rPr>
          <w:rFonts w:ascii="Times New Roman" w:hAnsi="Times New Roman"/>
          <w:bCs/>
          <w:i/>
          <w:iCs/>
        </w:rPr>
      </w:pPr>
      <w:r>
        <w:rPr>
          <w:rFonts w:ascii="Times New Roman" w:hAnsi="Times New Roman"/>
          <w:bCs/>
          <w:i/>
          <w:iCs/>
        </w:rPr>
        <w:t>Stra</w:t>
      </w:r>
      <w:r>
        <w:rPr>
          <w:rFonts w:ascii="Times New Roman" w:hAnsi="Times New Roman"/>
          <w:bCs/>
          <w:i/>
          <w:iCs/>
        </w:rPr>
        <w:t>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000000" w:rsidRDefault="001537E2">
      <w:pPr>
        <w:ind w:firstLine="720"/>
        <w:jc w:val="both"/>
        <w:rPr>
          <w:rFonts w:ascii="Times New Roman" w:hAnsi="Times New Roman"/>
          <w:sz w:val="22"/>
        </w:rPr>
      </w:pPr>
      <w:r>
        <w:rPr>
          <w:rFonts w:ascii="Times New Roman" w:hAnsi="Times New Roman"/>
          <w:sz w:val="22"/>
        </w:rPr>
        <w:t>Užsienio atsargas gali sudaryti:</w:t>
      </w:r>
    </w:p>
    <w:p w:rsidR="00000000" w:rsidRDefault="001537E2">
      <w:pPr>
        <w:ind w:firstLine="720"/>
        <w:jc w:val="both"/>
        <w:rPr>
          <w:rFonts w:ascii="Times New Roman" w:hAnsi="Times New Roman"/>
          <w:sz w:val="22"/>
        </w:rPr>
      </w:pPr>
      <w:r>
        <w:rPr>
          <w:rFonts w:ascii="Times New Roman" w:hAnsi="Times New Roman"/>
          <w:sz w:val="22"/>
        </w:rPr>
        <w:t>1) auksas;</w:t>
      </w:r>
    </w:p>
    <w:p w:rsidR="00000000" w:rsidRDefault="001537E2">
      <w:pPr>
        <w:ind w:firstLine="720"/>
        <w:jc w:val="both"/>
        <w:rPr>
          <w:rFonts w:ascii="Times New Roman" w:hAnsi="Times New Roman"/>
          <w:sz w:val="22"/>
        </w:rPr>
      </w:pPr>
      <w:r>
        <w:rPr>
          <w:rFonts w:ascii="Times New Roman" w:hAnsi="Times New Roman"/>
          <w:sz w:val="22"/>
        </w:rPr>
        <w:t>2) užsienio valiuta banknot</w:t>
      </w:r>
      <w:r>
        <w:rPr>
          <w:rFonts w:ascii="Times New Roman" w:hAnsi="Times New Roman"/>
          <w:sz w:val="22"/>
        </w:rPr>
        <w:t>ais ir monetomis;</w:t>
      </w:r>
    </w:p>
    <w:p w:rsidR="00000000" w:rsidRDefault="001537E2">
      <w:pPr>
        <w:ind w:firstLine="720"/>
        <w:jc w:val="both"/>
        <w:rPr>
          <w:rFonts w:ascii="Times New Roman" w:hAnsi="Times New Roman"/>
          <w:sz w:val="22"/>
        </w:rPr>
      </w:pPr>
      <w:r>
        <w:rPr>
          <w:rFonts w:ascii="Times New Roman" w:hAnsi="Times New Roman"/>
          <w:sz w:val="22"/>
        </w:rPr>
        <w:t>3) turtas užsienio valiuta užsienyje;</w:t>
      </w:r>
    </w:p>
    <w:p w:rsidR="00000000" w:rsidRDefault="001537E2">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000000" w:rsidRDefault="001537E2">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1537E2">
      <w:pPr>
        <w:ind w:firstLine="720"/>
        <w:jc w:val="both"/>
        <w:rPr>
          <w:rFonts w:ascii="Times New Roman" w:hAnsi="Times New Roman"/>
          <w:b/>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w:t>
      </w:r>
      <w:r>
        <w:rPr>
          <w:rFonts w:ascii="Times New Roman" w:hAnsi="Times New Roman"/>
          <w:b/>
          <w:bCs/>
          <w:noProof/>
          <w:sz w:val="20"/>
          <w:szCs w:val="24"/>
        </w:rPr>
        <w:t>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000000" w:rsidRDefault="001537E2">
      <w:pPr>
        <w:ind w:firstLine="720"/>
        <w:jc w:val="both"/>
        <w:rPr>
          <w:rFonts w:ascii="Times New Roman" w:hAnsi="Times New Roman"/>
          <w:sz w:val="22"/>
        </w:rPr>
      </w:pPr>
      <w:r>
        <w:rPr>
          <w:rFonts w:ascii="Times New Roman" w:hAnsi="Times New Roman"/>
          <w:sz w:val="22"/>
        </w:rPr>
        <w:t>Atlikdamas savo funkcijas, Lietuvos bankas turi</w:t>
      </w:r>
      <w:r>
        <w:rPr>
          <w:rFonts w:ascii="Times New Roman" w:hAnsi="Times New Roman"/>
          <w:sz w:val="22"/>
        </w:rPr>
        <w:t xml:space="preserve"> teisę su užsienio valstybių centriniais bankais, užsienio valstybių ir tarptautinėmis finansų bei kredito įstaigomis atlikti šias operacijas:</w:t>
      </w:r>
    </w:p>
    <w:p w:rsidR="00000000" w:rsidRDefault="001537E2">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1537E2">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1537E2">
      <w:pPr>
        <w:ind w:firstLine="720"/>
        <w:jc w:val="both"/>
        <w:rPr>
          <w:rFonts w:ascii="Times New Roman" w:hAnsi="Times New Roman"/>
          <w:sz w:val="22"/>
        </w:rPr>
      </w:pPr>
      <w:r>
        <w:rPr>
          <w:rFonts w:ascii="Times New Roman" w:hAnsi="Times New Roman"/>
          <w:sz w:val="22"/>
        </w:rPr>
        <w:t>3) im</w:t>
      </w:r>
      <w:r>
        <w:rPr>
          <w:rFonts w:ascii="Times New Roman" w:hAnsi="Times New Roman"/>
          <w:sz w:val="22"/>
        </w:rPr>
        <w:t>ti ir duoti paskolas;</w:t>
      </w:r>
    </w:p>
    <w:p w:rsidR="00000000" w:rsidRDefault="001537E2">
      <w:pPr>
        <w:ind w:firstLine="720"/>
        <w:jc w:val="both"/>
        <w:rPr>
          <w:rFonts w:ascii="Times New Roman" w:hAnsi="Times New Roman"/>
          <w:sz w:val="22"/>
        </w:rPr>
      </w:pPr>
      <w:r>
        <w:rPr>
          <w:rFonts w:ascii="Times New Roman" w:hAnsi="Times New Roman"/>
          <w:sz w:val="22"/>
        </w:rPr>
        <w:t>4) pirkti ir parduoti auksą bei turtą užsienio valiuta;</w:t>
      </w:r>
    </w:p>
    <w:p w:rsidR="00000000" w:rsidRDefault="001537E2">
      <w:pPr>
        <w:ind w:firstLine="720"/>
        <w:jc w:val="both"/>
        <w:rPr>
          <w:rFonts w:ascii="Times New Roman" w:hAnsi="Times New Roman"/>
          <w:sz w:val="22"/>
        </w:rPr>
      </w:pPr>
      <w:r>
        <w:rPr>
          <w:rFonts w:ascii="Times New Roman" w:hAnsi="Times New Roman"/>
          <w:sz w:val="22"/>
        </w:rPr>
        <w:t>5) atlikti kitas operacijas.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w:t>
      </w:r>
      <w:r>
        <w:rPr>
          <w:rFonts w:ascii="Times New Roman" w:hAnsi="Times New Roman"/>
          <w:b/>
          <w:bCs/>
          <w:noProof/>
          <w:sz w:val="20"/>
          <w:szCs w:val="24"/>
        </w:rPr>
        <w:t>arties 122 straipsnio 2 dalyje nustatytą procedūrą:</w:t>
      </w:r>
    </w:p>
    <w:p w:rsidR="00000000" w:rsidRDefault="001537E2">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000000" w:rsidRDefault="001537E2">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000000" w:rsidRDefault="001537E2">
      <w:pPr>
        <w:pStyle w:val="BodyTextIndent2"/>
        <w:ind w:firstLine="709"/>
        <w:rPr>
          <w:rFonts w:ascii="Times New Roman" w:hAnsi="Times New Roman"/>
          <w:sz w:val="22"/>
        </w:rPr>
      </w:pPr>
      <w:r>
        <w:rPr>
          <w:rFonts w:ascii="Times New Roman" w:hAnsi="Times New Roman"/>
          <w:sz w:val="22"/>
        </w:rPr>
        <w:t>1) atsidaryti sąskaitas ir padėti indėlius;</w:t>
      </w:r>
    </w:p>
    <w:p w:rsidR="00000000" w:rsidRDefault="001537E2">
      <w:pPr>
        <w:pStyle w:val="BodyTextIndent2"/>
        <w:ind w:firstLine="709"/>
        <w:rPr>
          <w:rFonts w:ascii="Times New Roman" w:hAnsi="Times New Roman"/>
          <w:sz w:val="22"/>
        </w:rPr>
      </w:pPr>
      <w:r>
        <w:rPr>
          <w:rFonts w:ascii="Times New Roman" w:hAnsi="Times New Roman"/>
          <w:sz w:val="22"/>
        </w:rPr>
        <w:t>2) atidaryti bei tvarkyti sąskaitas ir p</w:t>
      </w:r>
      <w:r>
        <w:rPr>
          <w:rFonts w:ascii="Times New Roman" w:hAnsi="Times New Roman"/>
          <w:sz w:val="22"/>
        </w:rPr>
        <w:t>riimti indėlius;</w:t>
      </w:r>
    </w:p>
    <w:p w:rsidR="00000000" w:rsidRDefault="001537E2">
      <w:pPr>
        <w:pStyle w:val="BodyTextIndent2"/>
        <w:ind w:firstLine="709"/>
        <w:rPr>
          <w:rFonts w:ascii="Times New Roman" w:hAnsi="Times New Roman"/>
          <w:sz w:val="22"/>
        </w:rPr>
      </w:pPr>
      <w:r>
        <w:rPr>
          <w:rFonts w:ascii="Times New Roman" w:hAnsi="Times New Roman"/>
          <w:sz w:val="22"/>
        </w:rPr>
        <w:t>3) imti ir duoti paskolas;</w:t>
      </w:r>
    </w:p>
    <w:p w:rsidR="00000000" w:rsidRDefault="001537E2">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000000" w:rsidRDefault="001537E2">
      <w:pPr>
        <w:pStyle w:val="BodyTextIndent2"/>
        <w:ind w:firstLine="709"/>
        <w:rPr>
          <w:rFonts w:ascii="Times New Roman" w:hAnsi="Times New Roman"/>
          <w:sz w:val="22"/>
        </w:rPr>
      </w:pPr>
      <w:r>
        <w:rPr>
          <w:rFonts w:ascii="Times New Roman" w:hAnsi="Times New Roman"/>
          <w:sz w:val="22"/>
        </w:rPr>
        <w:t>5) atlikti kitas operacijas.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w:t>
      </w:r>
      <w:r>
        <w:rPr>
          <w:rFonts w:ascii="Times New Roman" w:eastAsia="MS Mincho" w:hAnsi="Times New Roman"/>
          <w:i/>
          <w:iCs/>
        </w:rPr>
        <w:t>-1699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52" w:name="straipsnis36"/>
      <w:r>
        <w:rPr>
          <w:rFonts w:ascii="Times New Roman" w:hAnsi="Times New Roman"/>
          <w:b/>
          <w:sz w:val="22"/>
        </w:rPr>
        <w:t>36 straipsnis. Atsiskaitymo sutarty</w:t>
      </w:r>
      <w:r>
        <w:rPr>
          <w:rFonts w:ascii="Times New Roman" w:hAnsi="Times New Roman"/>
          <w:b/>
          <w:sz w:val="22"/>
        </w:rPr>
        <w:t>s</w:t>
      </w:r>
    </w:p>
    <w:bookmarkEnd w:id="52"/>
    <w:p w:rsidR="00000000" w:rsidRDefault="001537E2">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36 straipsnio redakcija nuo dienos, nuo kurios Europos Sąjungos </w:t>
      </w:r>
      <w:r>
        <w:rPr>
          <w:rFonts w:ascii="Times New Roman" w:hAnsi="Times New Roman"/>
          <w:b/>
          <w:bCs/>
          <w:noProof/>
          <w:sz w:val="20"/>
          <w:szCs w:val="24"/>
        </w:rPr>
        <w:t>Taryba panaikina išlygą dėl Lietuvos Respublikos pagal Europos Bendrijos steigimo sutarties 122 straipsnio 2 dalyje nustatytą procedūrą:</w:t>
      </w:r>
    </w:p>
    <w:p w:rsidR="00000000" w:rsidRDefault="001537E2">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000000" w:rsidRDefault="001537E2">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w:t>
      </w:r>
      <w:r>
        <w:rPr>
          <w:rFonts w:ascii="Times New Roman" w:hAnsi="Times New Roman"/>
          <w:bCs/>
          <w:sz w:val="22"/>
          <w:szCs w:val="24"/>
        </w:rPr>
        <w:t>ar) privačiomis institucijomis.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center"/>
        <w:rPr>
          <w:rFonts w:ascii="Times New Roman" w:hAnsi="Times New Roman"/>
          <w:b/>
          <w:sz w:val="22"/>
        </w:rPr>
      </w:pPr>
    </w:p>
    <w:p w:rsidR="00000000" w:rsidRDefault="001537E2">
      <w:pPr>
        <w:pStyle w:val="Heading1"/>
        <w:rPr>
          <w:rFonts w:ascii="Times New Roman" w:hAnsi="Times New Roman"/>
          <w:sz w:val="22"/>
        </w:rPr>
      </w:pPr>
      <w:bookmarkStart w:id="54" w:name="skirsnis8"/>
      <w:r>
        <w:rPr>
          <w:rFonts w:ascii="Times New Roman" w:hAnsi="Times New Roman"/>
          <w:sz w:val="22"/>
        </w:rPr>
        <w:t>ŠEŠTASIS SKIRSNIS</w:t>
      </w:r>
    </w:p>
    <w:bookmarkEnd w:id="54"/>
    <w:p w:rsidR="00000000" w:rsidRDefault="001537E2">
      <w:pPr>
        <w:jc w:val="center"/>
        <w:rPr>
          <w:rFonts w:ascii="Times New Roman" w:hAnsi="Times New Roman"/>
          <w:b/>
          <w:sz w:val="22"/>
        </w:rPr>
      </w:pPr>
      <w:r>
        <w:rPr>
          <w:rFonts w:ascii="Times New Roman" w:hAnsi="Times New Roman"/>
          <w:b/>
          <w:sz w:val="22"/>
        </w:rPr>
        <w:t>VALSTYBĖS IŽDO AGENTO FUNKCIJOS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55" w:name="straipsnis37"/>
      <w:r>
        <w:rPr>
          <w:rFonts w:ascii="Times New Roman" w:hAnsi="Times New Roman"/>
          <w:b/>
          <w:sz w:val="22"/>
        </w:rPr>
        <w:t>37 straipsnis. Skolinimo t</w:t>
      </w:r>
      <w:r>
        <w:rPr>
          <w:rFonts w:ascii="Times New Roman" w:hAnsi="Times New Roman"/>
          <w:b/>
          <w:sz w:val="22"/>
        </w:rPr>
        <w:t>eisės apribojimas ir draudimas teikti privilegijas</w:t>
      </w:r>
    </w:p>
    <w:bookmarkEnd w:id="55"/>
    <w:p w:rsidR="00000000" w:rsidRDefault="001537E2">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w:t>
      </w:r>
      <w:r>
        <w:rPr>
          <w:rFonts w:ascii="Times New Roman" w:hAnsi="Times New Roman"/>
        </w:rPr>
        <w:t xml:space="preserve">iausybėms, regioninėms, vietos ar kitoms valstybinės valdžios ar valdymo įstaigoms, kitoms viešosios teisės reglamentuojamoms įstaigoms arba valstybės ir savivaldybių įmonėms. Lietuvos bankui taip pat draudžiama tiesiogiai pirkti iš šių institucijų skolos </w:t>
      </w:r>
      <w:r>
        <w:rPr>
          <w:rFonts w:ascii="Times New Roman" w:hAnsi="Times New Roman"/>
        </w:rPr>
        <w:t>priemones. Šie draudimai netaikomi valstybei ar viešosioms įstaigoms nuosavybės teise priklausančioms kredito įstaigoms, kurios Europos centrinio banko ir valstybių Europos Sąjungos narių nacionalinių centrinių bankų atsargų pasiūlos atžvilgiu vertinamos t</w:t>
      </w:r>
      <w:r>
        <w:rPr>
          <w:rFonts w:ascii="Times New Roman" w:hAnsi="Times New Roman"/>
        </w:rPr>
        <w:t>aip pat kaip ir privačios kredito įstaigos.</w:t>
      </w:r>
    </w:p>
    <w:p w:rsidR="00000000" w:rsidRDefault="001537E2">
      <w:pPr>
        <w:ind w:firstLine="720"/>
        <w:jc w:val="both"/>
        <w:rPr>
          <w:rFonts w:ascii="Times New Roman" w:hAnsi="Times New Roman"/>
          <w:sz w:val="22"/>
        </w:rPr>
      </w:pPr>
      <w:r>
        <w:rPr>
          <w:rFonts w:ascii="Times New Roman" w:hAnsi="Times New Roman"/>
          <w:sz w:val="22"/>
        </w:rPr>
        <w:t xml:space="preserve">2. Lietuvos bankas negali refinansuoti Europos Sąjungos, jos institucijų ir organų, valstybių Europos Sąjungos narių, kitų viešosios teisės subjektų ar kredito įstaigų šioje dalyje nurodytų teisės subjektų vardu </w:t>
      </w:r>
      <w:r>
        <w:rPr>
          <w:rFonts w:ascii="Times New Roman" w:hAnsi="Times New Roman"/>
          <w:sz w:val="22"/>
        </w:rPr>
        <w:t>prisiimtų finansinių įsipareigojimų, išskyrus atvejus, kai tokį refinansavimą numato Europos Sąjungos teisės aktai.</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w:t>
      </w:r>
      <w:r>
        <w:rPr>
          <w:rFonts w:ascii="Times New Roman" w:hAnsi="Times New Roman"/>
          <w:b/>
          <w:bCs/>
          <w:noProof/>
          <w:sz w:val="20"/>
          <w:szCs w:val="24"/>
        </w:rPr>
        <w:t>s steigimo sutarties 122 straipsnio 2 dalyje nustatytą procedūrą.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b/>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w:t>
      </w:r>
      <w:r>
        <w:rPr>
          <w:rFonts w:ascii="Times New Roman" w:hAnsi="Times New Roman"/>
          <w:b/>
          <w:bCs/>
          <w:noProof/>
          <w:sz w:val="20"/>
          <w:szCs w:val="24"/>
        </w:rPr>
        <w:t>lyje nustatytą procedūrą:</w:t>
      </w:r>
    </w:p>
    <w:p w:rsidR="00000000" w:rsidRDefault="001537E2">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000000" w:rsidRDefault="001537E2">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w:t>
      </w: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000000" w:rsidRDefault="001537E2">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000000" w:rsidRDefault="001537E2">
      <w:pPr>
        <w:pStyle w:val="BodyTextIndent2"/>
        <w:rPr>
          <w:rFonts w:ascii="Times New Roman" w:hAnsi="Times New Roman"/>
          <w:sz w:val="22"/>
        </w:rPr>
      </w:pPr>
      <w:r>
        <w:rPr>
          <w:rFonts w:ascii="Times New Roman" w:hAnsi="Times New Roman"/>
          <w:sz w:val="22"/>
        </w:rPr>
        <w:t>Lietuv</w:t>
      </w:r>
      <w:r>
        <w:rPr>
          <w:rFonts w:ascii="Times New Roman" w:hAnsi="Times New Roman"/>
          <w:sz w:val="22"/>
        </w:rPr>
        <w:t>os bankas turi teisę atidaryti ir tvarkyti Lietuvos Respublikos valstybės iždo sąskaitas.</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pStyle w:val="Footer"/>
        <w:rPr>
          <w:rFonts w:ascii="Times New Roman" w:hAnsi="Times New Roman"/>
          <w:sz w:val="22"/>
        </w:rPr>
      </w:pPr>
    </w:p>
    <w:p w:rsidR="00000000" w:rsidRDefault="001537E2">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w:t>
      </w:r>
      <w:r>
        <w:rPr>
          <w:rFonts w:ascii="Times New Roman" w:hAnsi="Times New Roman"/>
          <w:sz w:val="22"/>
        </w:rPr>
        <w:t>acijos su Vyriausybės vertybiniais popieriais</w:t>
      </w:r>
    </w:p>
    <w:bookmarkEnd w:id="58"/>
    <w:p w:rsidR="00000000" w:rsidRDefault="001537E2">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000000" w:rsidRDefault="001537E2">
      <w:pPr>
        <w:ind w:firstLine="720"/>
        <w:jc w:val="both"/>
        <w:rPr>
          <w:rFonts w:ascii="Times New Roman" w:hAnsi="Times New Roman"/>
          <w:b/>
          <w:sz w:val="22"/>
        </w:rPr>
      </w:pPr>
      <w:r>
        <w:rPr>
          <w:rFonts w:ascii="Times New Roman" w:hAnsi="Times New Roman"/>
          <w:sz w:val="22"/>
        </w:rPr>
        <w:t>Lietuvos ban</w:t>
      </w:r>
      <w:r>
        <w:rPr>
          <w:rFonts w:ascii="Times New Roman" w:hAnsi="Times New Roman"/>
          <w:sz w:val="22"/>
        </w:rPr>
        <w:t>kas pagal sutartį su Finansų ministerija gali tvarkyti valstybės skolą.</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000000" w:rsidRDefault="001537E2">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1537E2">
      <w:pPr>
        <w:ind w:firstLine="720"/>
        <w:jc w:val="center"/>
        <w:rPr>
          <w:rFonts w:ascii="Times New Roman" w:hAnsi="Times New Roman"/>
          <w:b/>
          <w:sz w:val="22"/>
        </w:rPr>
      </w:pPr>
    </w:p>
    <w:p w:rsidR="00000000" w:rsidRDefault="001537E2">
      <w:pPr>
        <w:ind w:firstLine="720"/>
        <w:jc w:val="center"/>
        <w:rPr>
          <w:rFonts w:ascii="Times New Roman" w:hAnsi="Times New Roman"/>
          <w:b/>
          <w:sz w:val="22"/>
        </w:rPr>
      </w:pPr>
      <w:bookmarkStart w:id="61" w:name="skirsnis9"/>
      <w:r>
        <w:rPr>
          <w:rFonts w:ascii="Times New Roman" w:hAnsi="Times New Roman"/>
          <w:b/>
          <w:sz w:val="22"/>
        </w:rPr>
        <w:t>SEPTINTASIS SKIRSNIS</w:t>
      </w:r>
    </w:p>
    <w:bookmarkEnd w:id="61"/>
    <w:p w:rsidR="00000000" w:rsidRDefault="001537E2">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1537E2">
      <w:pPr>
        <w:ind w:firstLine="720"/>
        <w:jc w:val="both"/>
        <w:rPr>
          <w:rFonts w:ascii="Times New Roman" w:hAnsi="Times New Roman"/>
          <w:sz w:val="22"/>
        </w:rPr>
      </w:pPr>
    </w:p>
    <w:p w:rsidR="00000000" w:rsidRDefault="001537E2">
      <w:pPr>
        <w:pStyle w:val="HTMLPreformatted"/>
        <w:ind w:firstLine="720"/>
        <w:jc w:val="both"/>
        <w:rPr>
          <w:rFonts w:ascii="Times New Roman" w:hAnsi="Times New Roman"/>
          <w:b/>
          <w:sz w:val="22"/>
          <w:lang w:val="lt-LT"/>
        </w:rPr>
      </w:pPr>
      <w:bookmarkStart w:id="62" w:name="straipsnis42"/>
      <w:r>
        <w:rPr>
          <w:rFonts w:ascii="Times New Roman" w:hAnsi="Times New Roman"/>
          <w:b/>
          <w:sz w:val="22"/>
          <w:lang w:val="lt-LT"/>
        </w:rPr>
        <w:t>42 straipsnis. Kredito įstaiga</w:t>
      </w:r>
    </w:p>
    <w:bookmarkEnd w:id="62"/>
    <w:p w:rsidR="00000000" w:rsidRDefault="001537E2">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Lietuvos banko išduotą licenciją teikti licencines finansines pasl</w:t>
      </w:r>
      <w:r>
        <w:rPr>
          <w:rFonts w:ascii="Times New Roman" w:hAnsi="Times New Roman"/>
        </w:rPr>
        <w:t>augas.</w:t>
      </w:r>
    </w:p>
    <w:p w:rsidR="00000000" w:rsidRDefault="001537E2">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63" w:name="straipsnis43"/>
      <w:r>
        <w:rPr>
          <w:rFonts w:ascii="Times New Roman" w:hAnsi="Times New Roman"/>
          <w:b/>
          <w:sz w:val="22"/>
        </w:rPr>
        <w:t>43 straipsnis. Kredito įstaigų licencijavimas</w:t>
      </w:r>
    </w:p>
    <w:bookmarkEnd w:id="63"/>
    <w:p w:rsidR="00000000" w:rsidRDefault="001537E2">
      <w:pPr>
        <w:pStyle w:val="BodyText3"/>
        <w:ind w:firstLine="720"/>
        <w:rPr>
          <w:rFonts w:ascii="Times New Roman" w:hAnsi="Times New Roman"/>
          <w:sz w:val="22"/>
        </w:rPr>
      </w:pPr>
      <w:r>
        <w:rPr>
          <w:rFonts w:ascii="Times New Roman" w:hAnsi="Times New Roman"/>
          <w:sz w:val="22"/>
        </w:rPr>
        <w:t>1. Lietuvos bankas kredito įstaigoms išduoda licencija</w:t>
      </w:r>
      <w:r>
        <w:rPr>
          <w:rFonts w:ascii="Times New Roman" w:hAnsi="Times New Roman"/>
          <w:sz w:val="22"/>
        </w:rPr>
        <w:t>s teikti licencines finansines paslaugas.</w:t>
      </w:r>
    </w:p>
    <w:p w:rsidR="00000000" w:rsidRDefault="001537E2">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000000" w:rsidRDefault="001537E2">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64" w:name="straipsnis44"/>
      <w:r>
        <w:rPr>
          <w:rFonts w:ascii="Times New Roman" w:hAnsi="Times New Roman"/>
          <w:b/>
          <w:sz w:val="22"/>
        </w:rPr>
        <w:t>44 straipsnis. Kredito įstaigų veiklos riziką ribojančių normatyvų nustatymas</w:t>
      </w:r>
    </w:p>
    <w:bookmarkEnd w:id="64"/>
    <w:p w:rsidR="00000000" w:rsidRDefault="001537E2">
      <w:pPr>
        <w:ind w:firstLine="720"/>
        <w:jc w:val="both"/>
        <w:rPr>
          <w:rFonts w:ascii="Times New Roman" w:hAnsi="Times New Roman"/>
          <w:sz w:val="22"/>
        </w:rPr>
      </w:pPr>
      <w:r>
        <w:rPr>
          <w:rFonts w:ascii="Times New Roman" w:hAnsi="Times New Roman"/>
          <w:sz w:val="22"/>
        </w:rPr>
        <w:t>Lietuvos bankas nustato kredito įstaigų veiklos riziką ribojančiu</w:t>
      </w:r>
      <w:r>
        <w:rPr>
          <w:rFonts w:ascii="Times New Roman" w:hAnsi="Times New Roman"/>
          <w:sz w:val="22"/>
        </w:rPr>
        <w:t>s normatyvus, jų dydžius ir skaičiavimo metodiką.</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65" w:name="straipsnis45"/>
      <w:r>
        <w:rPr>
          <w:rFonts w:ascii="Times New Roman" w:hAnsi="Times New Roman"/>
          <w:b/>
          <w:sz w:val="22"/>
        </w:rPr>
        <w:t>45 straipsnis. Kredito įstaigų veiklos priežiūra</w:t>
      </w:r>
    </w:p>
    <w:bookmarkEnd w:id="65"/>
    <w:p w:rsidR="00000000" w:rsidRDefault="001537E2">
      <w:pPr>
        <w:ind w:firstLine="720"/>
        <w:jc w:val="both"/>
        <w:rPr>
          <w:rFonts w:ascii="Times New Roman" w:hAnsi="Times New Roman"/>
          <w:sz w:val="22"/>
        </w:rPr>
      </w:pPr>
      <w:r>
        <w:rPr>
          <w:rFonts w:ascii="Times New Roman" w:hAnsi="Times New Roman"/>
          <w:sz w:val="22"/>
        </w:rPr>
        <w:t>1. Lietuvos bankas įstatymų ir kitų teisės aktų nustatyta tvarka prižiūri Lietuvos banko išduotą licenciją turinčių kredito įstaigų veiklą.</w:t>
      </w:r>
    </w:p>
    <w:p w:rsidR="00000000" w:rsidRDefault="001537E2">
      <w:pPr>
        <w:pStyle w:val="BodyTextIndent"/>
        <w:rPr>
          <w:rFonts w:ascii="Times New Roman" w:hAnsi="Times New Roman"/>
        </w:rPr>
      </w:pPr>
      <w:r>
        <w:rPr>
          <w:rFonts w:ascii="Times New Roman" w:hAnsi="Times New Roman"/>
        </w:rPr>
        <w:t>2. Lietuvos bank</w:t>
      </w:r>
      <w:r>
        <w:rPr>
          <w:rFonts w:ascii="Times New Roman" w:hAnsi="Times New Roman"/>
        </w:rPr>
        <w:t xml:space="preserve">o licenciją turinčių kredito įstaigų veiklos priežiūra – tai: </w:t>
      </w:r>
    </w:p>
    <w:p w:rsidR="00000000" w:rsidRDefault="001537E2">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 išdavimo nagrinėjimas ir sprendimų priėmimas bei kita su tuo susijusi veikla;</w:t>
      </w:r>
    </w:p>
    <w:p w:rsidR="00000000" w:rsidRDefault="001537E2">
      <w:pPr>
        <w:ind w:firstLine="720"/>
        <w:jc w:val="both"/>
        <w:rPr>
          <w:rFonts w:ascii="Times New Roman" w:hAnsi="Times New Roman"/>
          <w:sz w:val="22"/>
        </w:rPr>
      </w:pPr>
      <w:r>
        <w:rPr>
          <w:rFonts w:ascii="Times New Roman" w:hAnsi="Times New Roman"/>
          <w:sz w:val="22"/>
        </w:rPr>
        <w:t>2) priežiūrai atlikti reikalingo</w:t>
      </w:r>
      <w:r>
        <w:rPr>
          <w:rFonts w:ascii="Times New Roman" w:hAnsi="Times New Roman"/>
          <w:sz w:val="22"/>
        </w:rPr>
        <w:t>s iš kredito įstaigų ataskaitų forma gautos informacijos kaupimas, analizė, kredito įstaigų veiklos bei finansinės būklės vertinimas šios informacijos pagrindu, atsižvelgiant į teisės aktuose nustatytus kredito įstaigų veiklos riziką ribojančius normatyvus</w:t>
      </w:r>
      <w:r>
        <w:rPr>
          <w:rFonts w:ascii="Times New Roman" w:hAnsi="Times New Roman"/>
          <w:sz w:val="22"/>
        </w:rPr>
        <w:t xml:space="preserve"> bei kitus reikalavimus;</w:t>
      </w:r>
    </w:p>
    <w:p w:rsidR="00000000" w:rsidRDefault="001537E2">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taip pat kredito įstaigos veiklos bei finansinės būklės (kapitalo, aktyvų kokybės, pelningumo), rizikų (kredito,</w:t>
      </w:r>
      <w:r>
        <w:rPr>
          <w:rFonts w:ascii="Times New Roman" w:hAnsi="Times New Roman"/>
          <w:sz w:val="22"/>
        </w:rPr>
        <w:t xml:space="preserve"> likvidumo, rinkos, operacinės ir kitų) valdymo bei vadovavimo kredito įstaigai efektyvumo vertinimas;</w:t>
      </w:r>
    </w:p>
    <w:p w:rsidR="00000000" w:rsidRDefault="001537E2">
      <w:pPr>
        <w:ind w:firstLine="720"/>
        <w:jc w:val="both"/>
        <w:rPr>
          <w:rFonts w:ascii="Times New Roman" w:hAnsi="Times New Roman"/>
          <w:sz w:val="22"/>
        </w:rPr>
      </w:pPr>
      <w:r>
        <w:rPr>
          <w:rFonts w:ascii="Times New Roman" w:hAnsi="Times New Roman"/>
          <w:sz w:val="22"/>
        </w:rPr>
        <w:t>4) įstatymuose nustatytų poveikio priemonių taikymas kredito įstaigoms.</w:t>
      </w:r>
    </w:p>
    <w:p w:rsidR="00000000" w:rsidRDefault="001537E2">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66" w:name="straipsnis46"/>
      <w:r>
        <w:rPr>
          <w:rFonts w:ascii="Times New Roman" w:hAnsi="Times New Roman"/>
          <w:b/>
          <w:sz w:val="22"/>
        </w:rPr>
        <w:t>46 straipsnis. Lietuvos banko teisės atliekant kredito įstaigų veiklos priežiūrą</w:t>
      </w:r>
    </w:p>
    <w:bookmarkEnd w:id="66"/>
    <w:p w:rsidR="00000000" w:rsidRDefault="001537E2">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1537E2">
      <w:pPr>
        <w:ind w:firstLine="720"/>
        <w:jc w:val="both"/>
        <w:rPr>
          <w:rFonts w:ascii="Times New Roman" w:hAnsi="Times New Roman"/>
          <w:sz w:val="22"/>
        </w:rPr>
      </w:pPr>
      <w:r>
        <w:rPr>
          <w:rFonts w:ascii="Times New Roman" w:hAnsi="Times New Roman"/>
          <w:sz w:val="22"/>
        </w:rPr>
        <w:t>1) gauti priežiūros funkcijai</w:t>
      </w:r>
      <w:r>
        <w:rPr>
          <w:rFonts w:ascii="Times New Roman" w:hAnsi="Times New Roman"/>
          <w:sz w:val="22"/>
        </w:rPr>
        <w:t xml:space="preserve"> atlikti reikalingą informaciją iš valstybės institucijų, kredito įstaigų, jų dukterinių įmonių bei kitų įmonių, įstaigų, organizacijų;</w:t>
      </w:r>
    </w:p>
    <w:p w:rsidR="00000000" w:rsidRDefault="001537E2">
      <w:pPr>
        <w:ind w:firstLine="720"/>
        <w:jc w:val="both"/>
        <w:rPr>
          <w:rFonts w:ascii="Times New Roman" w:hAnsi="Times New Roman"/>
          <w:sz w:val="22"/>
        </w:rPr>
      </w:pPr>
      <w:r>
        <w:rPr>
          <w:rFonts w:ascii="Times New Roman" w:hAnsi="Times New Roman"/>
          <w:sz w:val="22"/>
        </w:rPr>
        <w:t xml:space="preserve">2) inspektuoti (tikrinti) Lietuvos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000000" w:rsidRDefault="001537E2">
      <w:pPr>
        <w:ind w:firstLine="720"/>
        <w:jc w:val="both"/>
        <w:rPr>
          <w:rFonts w:ascii="Times New Roman" w:hAnsi="Times New Roman"/>
          <w:sz w:val="22"/>
        </w:rPr>
      </w:pPr>
      <w:r>
        <w:rPr>
          <w:rFonts w:ascii="Times New Roman" w:hAnsi="Times New Roman"/>
          <w:sz w:val="22"/>
        </w:rPr>
        <w:t>3) įstatymų nustatytais atvejais ir tvarka taikyti poveikio priemones Lietuvos banko išduotą licenciją turinčioms kredito įstaigoms ir kitiems asmenims;</w:t>
      </w:r>
    </w:p>
    <w:p w:rsidR="00000000" w:rsidRDefault="001537E2">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r>
        <w:rPr>
          <w:rFonts w:ascii="Times New Roman" w:hAnsi="Times New Roman"/>
          <w:sz w:val="22"/>
        </w:rPr>
        <w:t>.</w:t>
      </w:r>
    </w:p>
    <w:p w:rsidR="00000000" w:rsidRDefault="001537E2">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atvejus.</w:t>
      </w:r>
    </w:p>
    <w:p w:rsidR="00000000" w:rsidRDefault="001537E2">
      <w:pPr>
        <w:pStyle w:val="BodyText"/>
        <w:ind w:firstLine="720"/>
      </w:pPr>
      <w:r>
        <w:t xml:space="preserve">3. Neteko </w:t>
      </w:r>
      <w:r>
        <w:t>galios nuo 2004 m. gegužės 1 d.</w:t>
      </w:r>
    </w:p>
    <w:p w:rsidR="00000000" w:rsidRDefault="001537E2">
      <w:pPr>
        <w:pStyle w:val="BodyText"/>
        <w:ind w:firstLine="720"/>
      </w:pPr>
      <w:r>
        <w:t>4. Neteko galios nuo 2004 m. gegužės 1 d.</w:t>
      </w:r>
    </w:p>
    <w:p w:rsidR="00000000" w:rsidRDefault="001537E2">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ind w:firstLine="720"/>
        <w:jc w:val="both"/>
        <w:rPr>
          <w:rFonts w:ascii="Times New Roman" w:hAnsi="Times New Roman"/>
          <w:sz w:val="22"/>
        </w:rPr>
      </w:pPr>
    </w:p>
    <w:p w:rsidR="00000000" w:rsidRDefault="001537E2">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w:t>
      </w:r>
      <w:r>
        <w:rPr>
          <w:rFonts w:ascii="Times New Roman" w:hAnsi="Times New Roman"/>
          <w:b/>
          <w:sz w:val="22"/>
        </w:rPr>
        <w:t>ir Lietuvos banko tarnautojų neteisėtais veiksmais padarytos žalos atlyginimas ir kompensacija Lietuvos banko tarnautojams dėl išlaidų, susijusių su jiems iškeltomis bylomis ar pareikštais ieškiniais</w:t>
      </w:r>
    </w:p>
    <w:bookmarkEnd w:id="67"/>
    <w:p w:rsidR="00000000" w:rsidRDefault="001537E2">
      <w:pPr>
        <w:ind w:firstLine="720"/>
        <w:jc w:val="both"/>
        <w:rPr>
          <w:rFonts w:ascii="Times New Roman" w:hAnsi="Times New Roman"/>
          <w:sz w:val="22"/>
        </w:rPr>
      </w:pPr>
      <w:r>
        <w:rPr>
          <w:rFonts w:ascii="Times New Roman" w:hAnsi="Times New Roman"/>
          <w:sz w:val="22"/>
        </w:rPr>
        <w:t>1. Žala, atsiradusi dėl Lietuvos banko ar Lietuvos banko</w:t>
      </w:r>
      <w:r>
        <w:rPr>
          <w:rFonts w:ascii="Times New Roman" w:hAnsi="Times New Roman"/>
          <w:sz w:val="22"/>
        </w:rPr>
        <w:t xml:space="preserve"> tarnautojų neteisėtų veiksmų, susijusių su kredito įstaigų priežiūros funkcijų atlikimu, atlyginama tik tuo atveju, jei nukentėjęs asmuo įrodo, kad žala padaryta dėl Lietuvos banko ar Lietuvos banko tarnautojų kaltės. </w:t>
      </w:r>
    </w:p>
    <w:p w:rsidR="00000000" w:rsidRDefault="001537E2">
      <w:pPr>
        <w:ind w:firstLine="720"/>
        <w:jc w:val="both"/>
        <w:rPr>
          <w:rFonts w:ascii="Times New Roman" w:hAnsi="Times New Roman"/>
          <w:sz w:val="22"/>
        </w:rPr>
      </w:pPr>
      <w:r>
        <w:rPr>
          <w:rFonts w:ascii="Times New Roman" w:hAnsi="Times New Roman"/>
          <w:sz w:val="22"/>
        </w:rPr>
        <w:t xml:space="preserve">2. Lietuvos bankas jame dirbantiems </w:t>
      </w:r>
      <w:r>
        <w:rPr>
          <w:rFonts w:ascii="Times New Roman" w:hAnsi="Times New Roman"/>
          <w:sz w:val="22"/>
        </w:rPr>
        <w:t>bei dirbusiems Lietuvos banko tarnautojams išmoka kompensaciją, lygią jų išlaidoms, turėtoms dėl iškeltų baudžiamųjų ar administracinių teisės pažeidimų bylų ar kitų su tokiomis veikomis susijusių teisėsaugos institucijų veiksmų, arba dėl jiems pareikštų c</w:t>
      </w:r>
      <w:r>
        <w:rPr>
          <w:rFonts w:ascii="Times New Roman" w:hAnsi="Times New Roman"/>
          <w:sz w:val="22"/>
        </w:rPr>
        <w:t>ivilinių ieškinių už vykdant tarnybos pareigas, susijusias su priežiūros funkcijų atlikimu, atliktas veikas. Kompensacijos išmokėjimo tvarką nustato Lietuvos banko valdyba.</w:t>
      </w:r>
    </w:p>
    <w:p w:rsidR="00000000" w:rsidRDefault="001537E2">
      <w:pPr>
        <w:ind w:firstLine="720"/>
        <w:jc w:val="both"/>
        <w:rPr>
          <w:rFonts w:ascii="Times New Roman" w:hAnsi="Times New Roman"/>
          <w:sz w:val="22"/>
        </w:rPr>
      </w:pPr>
      <w:r>
        <w:rPr>
          <w:rFonts w:ascii="Times New Roman" w:hAnsi="Times New Roman"/>
          <w:sz w:val="22"/>
        </w:rPr>
        <w:t>3. Lietuvos banke dirbantis ar dirbęs Lietuvos banko tarnautojas privalo grąžinti L</w:t>
      </w:r>
      <w:r>
        <w:rPr>
          <w:rFonts w:ascii="Times New Roman" w:hAnsi="Times New Roman"/>
          <w:sz w:val="22"/>
        </w:rPr>
        <w:t>ietuvos banko jam išmokėtą šio straipsnio 1 dalyje nustatytą kompensaciją šiais atvejais:</w:t>
      </w:r>
    </w:p>
    <w:p w:rsidR="00000000" w:rsidRDefault="001537E2">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w:t>
      </w:r>
      <w:r>
        <w:rPr>
          <w:rFonts w:ascii="Times New Roman" w:hAnsi="Times New Roman"/>
          <w:sz w:val="22"/>
        </w:rPr>
        <w:t>ismo sprendimu pripažintas kaltu dėl žalos padarymo;</w:t>
      </w:r>
    </w:p>
    <w:p w:rsidR="00000000" w:rsidRDefault="001537E2">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000000" w:rsidRDefault="001537E2">
      <w:pPr>
        <w:jc w:val="both"/>
        <w:rPr>
          <w:rFonts w:ascii="Times New Roman" w:hAnsi="Times New Roman"/>
          <w:bCs/>
          <w:i/>
          <w:iCs/>
        </w:rPr>
      </w:pPr>
      <w:r>
        <w:rPr>
          <w:rFonts w:ascii="Times New Roman" w:hAnsi="Times New Roman"/>
          <w:bCs/>
          <w:i/>
          <w:iCs/>
        </w:rPr>
        <w:t>Įstatymas papildytas straipsniu:</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iki dienos, nuo kurios Europos Sąjungos Taryba panaikina išlygą dėl Lietuv</w:t>
      </w:r>
      <w:r>
        <w:rPr>
          <w:rFonts w:ascii="Times New Roman" w:hAnsi="Times New Roman"/>
          <w:b/>
          <w:bCs/>
          <w:noProof/>
          <w:sz w:val="20"/>
          <w:szCs w:val="24"/>
        </w:rPr>
        <w:t>os Respublikos pagal Europos Bendrijos steigimo sutarties 122 straipsnio 2 dalyje nustatytą procedūrą:</w:t>
      </w:r>
    </w:p>
    <w:p w:rsidR="00000000" w:rsidRDefault="001537E2">
      <w:pPr>
        <w:ind w:left="2250" w:hanging="1530"/>
        <w:jc w:val="both"/>
        <w:rPr>
          <w:rFonts w:ascii="Times New Roman" w:hAnsi="Times New Roman"/>
          <w:b/>
          <w:bCs/>
          <w:sz w:val="22"/>
        </w:rPr>
      </w:pPr>
      <w:bookmarkStart w:id="68" w:name="straipsnis47"/>
      <w:r>
        <w:rPr>
          <w:rFonts w:ascii="Times New Roman" w:hAnsi="Times New Roman"/>
          <w:b/>
          <w:bCs/>
          <w:sz w:val="22"/>
        </w:rPr>
        <w:t xml:space="preserve">47 straipsnis. Bendradarbiavimas su kitų valstybių kredito įstaigų priežiūros institucijomis </w:t>
      </w:r>
    </w:p>
    <w:bookmarkEnd w:id="68"/>
    <w:p w:rsidR="00000000" w:rsidRDefault="001537E2">
      <w:pPr>
        <w:pStyle w:val="BodyText"/>
        <w:ind w:firstLine="720"/>
      </w:pPr>
      <w:r>
        <w:t>Atlikdamas kredito įstaigų priežiūros funkcijas, Lietuvos b</w:t>
      </w:r>
      <w:r>
        <w:t xml:space="preserve">ankas turi teisę keistis su kitų valstybių kredito įstaigų priežiūros institucijomis informacija apie bet kurios kredito įstaigos veiklą, užtikrindamas tokios informacijos konfidencialumą. Gauta iš kitos kredito įstaigų priežiūros institucijos informacija </w:t>
      </w:r>
      <w:r>
        <w:t>gali būti perduodama kitiems asmenims tik kredito įstaigų veiklą reglamentuojančių įstatymų numatytais atvejais.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nuo dienos, nuo kurios Europos Sąjungos Taryba panaikina išlygą dėl Lietuvos Respublikos pagal Europos Bendrijos steigi</w:t>
      </w:r>
      <w:r>
        <w:rPr>
          <w:rFonts w:ascii="Times New Roman" w:hAnsi="Times New Roman"/>
          <w:b/>
          <w:bCs/>
          <w:noProof/>
          <w:sz w:val="20"/>
          <w:szCs w:val="24"/>
        </w:rPr>
        <w:t>mo sutarties 122 straipsnio 2 dalyje nustatytą procedūrą:</w:t>
      </w:r>
    </w:p>
    <w:p w:rsidR="00000000" w:rsidRDefault="001537E2">
      <w:pPr>
        <w:pStyle w:val="BodyTextIndent2"/>
        <w:ind w:left="2268" w:hanging="1548"/>
        <w:rPr>
          <w:rFonts w:ascii="Times New Roman" w:hAnsi="Times New Roman"/>
          <w:b/>
          <w:bCs/>
          <w:sz w:val="22"/>
        </w:rPr>
      </w:pPr>
      <w:bookmarkStart w:id="69" w:name="straipsnis47_2"/>
      <w:r>
        <w:rPr>
          <w:rFonts w:ascii="Times New Roman" w:hAnsi="Times New Roman"/>
          <w:b/>
          <w:bCs/>
          <w:sz w:val="22"/>
        </w:rPr>
        <w:t>47 straipsnis. Bendradarbiavimas su kitų valstybių kredito įstaigų priežiūros institucijomis</w:t>
      </w:r>
    </w:p>
    <w:bookmarkEnd w:id="69"/>
    <w:p w:rsidR="00000000" w:rsidRDefault="001537E2">
      <w:pPr>
        <w:pStyle w:val="BodyTextIndent2"/>
        <w:rPr>
          <w:rFonts w:ascii="Times New Roman" w:hAnsi="Times New Roman"/>
          <w:sz w:val="22"/>
        </w:rPr>
      </w:pPr>
      <w:r>
        <w:rPr>
          <w:rFonts w:ascii="Times New Roman" w:hAnsi="Times New Roman"/>
          <w:sz w:val="22"/>
        </w:rPr>
        <w:t xml:space="preserve">Lietuvos bankas turi teisę sudaryti sutartis su kitų valstybių kredito įstaigų priežiūros institucijomis </w:t>
      </w:r>
      <w:r>
        <w:rPr>
          <w:rFonts w:ascii="Times New Roman" w:hAnsi="Times New Roman"/>
          <w:sz w:val="22"/>
        </w:rPr>
        <w:t>dėl bendradarbiavimo kredito įstaigų priežiūros srityje.</w:t>
      </w:r>
    </w:p>
    <w:p w:rsidR="00000000" w:rsidRDefault="001537E2">
      <w:pPr>
        <w:jc w:val="both"/>
        <w:rPr>
          <w:rFonts w:ascii="Times New Roman" w:hAnsi="Times New Roman"/>
          <w:i/>
        </w:rPr>
      </w:pPr>
      <w:r>
        <w:rPr>
          <w:rFonts w:ascii="Times New Roman" w:hAnsi="Times New Roman"/>
          <w:i/>
        </w:rPr>
        <w:t>Straipsnio pakeitimai:</w:t>
      </w:r>
    </w:p>
    <w:p w:rsidR="00000000" w:rsidRDefault="001537E2">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IX-1465</w:t>
        </w:r>
      </w:hyperlink>
      <w:r>
        <w:rPr>
          <w:rFonts w:ascii="Times New Roman" w:hAnsi="Times New Roman"/>
          <w:i/>
        </w:rPr>
        <w:t>, 2003-04-03, Žin., 2003, Nr. 38-1710 (2003-04-24)</w:t>
      </w:r>
    </w:p>
    <w:p w:rsidR="00000000" w:rsidRDefault="001537E2">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Heading1"/>
        <w:rPr>
          <w:rFonts w:ascii="Times New Roman" w:hAnsi="Times New Roman"/>
          <w:sz w:val="22"/>
        </w:rPr>
      </w:pPr>
      <w:bookmarkStart w:id="70" w:name="skirsnis10"/>
      <w:r>
        <w:rPr>
          <w:rFonts w:ascii="Times New Roman" w:hAnsi="Times New Roman"/>
          <w:sz w:val="22"/>
        </w:rPr>
        <w:t>AŠTUNTASIS SKIRSNIS</w:t>
      </w:r>
    </w:p>
    <w:bookmarkEnd w:id="70"/>
    <w:p w:rsidR="00000000" w:rsidRDefault="001537E2">
      <w:pPr>
        <w:jc w:val="center"/>
        <w:rPr>
          <w:rFonts w:ascii="Times New Roman" w:hAnsi="Times New Roman"/>
          <w:b/>
          <w:sz w:val="22"/>
        </w:rPr>
      </w:pPr>
      <w:r>
        <w:rPr>
          <w:rFonts w:ascii="Times New Roman" w:hAnsi="Times New Roman"/>
          <w:b/>
          <w:sz w:val="22"/>
        </w:rPr>
        <w:t>LIETUVOS BANKO FINANSINĖ APSKAITA IR A</w:t>
      </w:r>
      <w:r>
        <w:rPr>
          <w:rFonts w:ascii="Times New Roman" w:hAnsi="Times New Roman"/>
          <w:b/>
          <w:sz w:val="22"/>
        </w:rPr>
        <w:t>TSKAITOMYBĖ</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71" w:name="straipsnis48"/>
      <w:r>
        <w:rPr>
          <w:rFonts w:ascii="Times New Roman" w:hAnsi="Times New Roman"/>
          <w:b/>
          <w:sz w:val="22"/>
        </w:rPr>
        <w:t>48 straipsnis. Lietuvos banko finansiniai metai</w:t>
      </w:r>
    </w:p>
    <w:bookmarkEnd w:id="71"/>
    <w:p w:rsidR="00000000" w:rsidRDefault="001537E2">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000000" w:rsidRDefault="001537E2">
      <w:pPr>
        <w:ind w:firstLine="720"/>
        <w:jc w:val="both"/>
        <w:rPr>
          <w:rFonts w:ascii="Times New Roman" w:hAnsi="Times New Roman"/>
          <w:b/>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w:t>
      </w:r>
      <w:r>
        <w:rPr>
          <w:rFonts w:ascii="Times New Roman" w:hAnsi="Times New Roman"/>
          <w:b/>
          <w:bCs/>
          <w:noProof/>
          <w:sz w:val="20"/>
          <w:szCs w:val="24"/>
        </w:rPr>
        <w:t>na išlygą dėl Lietuvos Respublikos pagal Europos Bendrijos steigimo sutarties 122 straipsnio 2 dalyje nustatytą procedūrą:</w:t>
      </w:r>
    </w:p>
    <w:p w:rsidR="00000000" w:rsidRDefault="001537E2">
      <w:pPr>
        <w:ind w:firstLine="720"/>
        <w:rPr>
          <w:rFonts w:ascii="Times New Roman" w:hAnsi="Times New Roman"/>
          <w:b/>
          <w:sz w:val="22"/>
        </w:rPr>
      </w:pPr>
      <w:bookmarkStart w:id="72" w:name="straipsnis49"/>
      <w:r>
        <w:rPr>
          <w:rFonts w:ascii="Times New Roman" w:hAnsi="Times New Roman"/>
          <w:b/>
          <w:sz w:val="22"/>
        </w:rPr>
        <w:t>49 straipsnis. Finansinė apskaita ir metinė finansinė ataskaita</w:t>
      </w:r>
    </w:p>
    <w:bookmarkEnd w:id="72"/>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w:t>
      </w:r>
      <w:r>
        <w:rPr>
          <w:rFonts w:ascii="Times New Roman" w:hAnsi="Times New Roman"/>
          <w:b/>
          <w:bCs/>
          <w:noProof/>
          <w:sz w:val="20"/>
          <w:szCs w:val="24"/>
        </w:rPr>
        <w:t>ungos Taryba panaikina išlygą dėl Lietuvos Respublikos pagal Europos Bendrijos steigimo sutarties 122 straipsnio 2 dalyje nustatytą procedūrą:</w:t>
      </w:r>
    </w:p>
    <w:p w:rsidR="00000000" w:rsidRDefault="001537E2">
      <w:pPr>
        <w:pStyle w:val="BodyTextIndent2"/>
        <w:rPr>
          <w:rFonts w:ascii="Times New Roman" w:hAnsi="Times New Roman"/>
          <w:b/>
          <w:bCs/>
          <w:sz w:val="22"/>
        </w:rPr>
      </w:pPr>
      <w:bookmarkStart w:id="73" w:name="straipsnis49_2"/>
      <w:r>
        <w:rPr>
          <w:rFonts w:ascii="Times New Roman" w:hAnsi="Times New Roman"/>
          <w:b/>
          <w:bCs/>
          <w:sz w:val="22"/>
        </w:rPr>
        <w:t>49 straipsnis. Finansinė apskaita ir finansinė atskaitomybė</w:t>
      </w:r>
    </w:p>
    <w:bookmarkEnd w:id="73"/>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w:t>
      </w:r>
      <w:r>
        <w:rPr>
          <w:rFonts w:ascii="Times New Roman" w:hAnsi="Times New Roman"/>
          <w:b/>
          <w:bCs/>
          <w:noProof/>
          <w:sz w:val="20"/>
          <w:szCs w:val="24"/>
        </w:rPr>
        <w:t>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w:t>
      </w:r>
      <w:r>
        <w:rPr>
          <w:rFonts w:ascii="Times New Roman" w:hAnsi="Times New Roman"/>
          <w:sz w:val="22"/>
        </w:rPr>
        <w:t>inio banko rekomendacijomis, nustatytomis Europos centrinių bankų sistemoje dalyvaujantiems centriniams bankams.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w:t>
      </w:r>
      <w:r>
        <w:rPr>
          <w:rFonts w:ascii="Times New Roman" w:hAnsi="Times New Roman"/>
          <w:b/>
          <w:bCs/>
          <w:noProof/>
          <w:sz w:val="20"/>
          <w:szCs w:val="24"/>
        </w:rPr>
        <w:t>tarties 122 straipsnio 2 dalyje nustatytą procedūrą:</w:t>
      </w:r>
    </w:p>
    <w:p w:rsidR="00000000" w:rsidRDefault="001537E2">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w:t>
      </w:r>
      <w:r>
        <w:rPr>
          <w:rFonts w:ascii="Times New Roman" w:hAnsi="Times New Roman"/>
          <w:sz w:val="22"/>
        </w:rPr>
        <w:t>ų vykdomų operacijų apskaitą ir atskaitomybę.</w:t>
      </w:r>
    </w:p>
    <w:p w:rsidR="00000000" w:rsidRDefault="001537E2">
      <w:pPr>
        <w:pStyle w:val="BodyTextIndent"/>
        <w:rPr>
          <w:rFonts w:ascii="Times New Roman" w:hAnsi="Times New Roman"/>
        </w:rPr>
      </w:pPr>
    </w:p>
    <w:p w:rsidR="00000000" w:rsidRDefault="001537E2">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1537E2">
      <w:pPr>
        <w:pStyle w:val="BodyTextIndent"/>
        <w:rPr>
          <w:rFonts w:ascii="Times New Roman" w:hAnsi="Times New Roman"/>
        </w:rPr>
      </w:pPr>
      <w:r>
        <w:rPr>
          <w:rFonts w:ascii="Times New Roman" w:hAnsi="Times New Roman"/>
        </w:rPr>
        <w:t>3. Metinę finansinę ataskaitą kartu su auditoriaus išvada per keturis mėnesius nuo finansinių m</w:t>
      </w:r>
      <w:r>
        <w:rPr>
          <w:rFonts w:ascii="Times New Roman" w:hAnsi="Times New Roman"/>
        </w:rPr>
        <w:t>etų pabaigos Lietuvos bankas pateikia Seimui ir paskelbia jas viešai.</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pStyle w:val="BodyTextIndent"/>
        <w:rPr>
          <w:rFonts w:ascii="Times New Roman" w:hAnsi="Times New Roman"/>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50 straipsnio redakcija iki dienos, nuo kurios Europos Sąjungos Taryba panaikina išlygą dėl Lietuvos Respublikos pagal Europos Bendrijos steigimo sutarties 122 straipsnio </w:t>
      </w:r>
      <w:r>
        <w:rPr>
          <w:rFonts w:ascii="Times New Roman" w:hAnsi="Times New Roman"/>
          <w:b/>
          <w:bCs/>
          <w:noProof/>
          <w:sz w:val="20"/>
          <w:szCs w:val="24"/>
        </w:rPr>
        <w:t>2 dalyje nustatytą procedūrą:</w:t>
      </w:r>
    </w:p>
    <w:p w:rsidR="00000000" w:rsidRDefault="001537E2">
      <w:pPr>
        <w:ind w:firstLine="720"/>
        <w:jc w:val="both"/>
        <w:rPr>
          <w:rFonts w:ascii="Times New Roman" w:hAnsi="Times New Roman"/>
          <w:b/>
          <w:sz w:val="22"/>
        </w:rPr>
      </w:pPr>
      <w:bookmarkStart w:id="74" w:name="straipsnis50"/>
      <w:r>
        <w:rPr>
          <w:rFonts w:ascii="Times New Roman" w:hAnsi="Times New Roman"/>
          <w:b/>
          <w:sz w:val="22"/>
        </w:rPr>
        <w:t>50 straipsnis. Lietuvos banko metinės finansinės ataskaitos auditas</w:t>
      </w:r>
    </w:p>
    <w:bookmarkEnd w:id="74"/>
    <w:p w:rsidR="00000000" w:rsidRDefault="001537E2">
      <w:pPr>
        <w:pStyle w:val="BodyTextIndent"/>
        <w:rPr>
          <w:rFonts w:ascii="Times New Roman" w:hAnsi="Times New Roman"/>
        </w:rPr>
      </w:pPr>
      <w:r>
        <w:rPr>
          <w:rFonts w:ascii="Times New Roman" w:hAnsi="Times New Roman"/>
        </w:rPr>
        <w:t>Lietuvos banko metinį auditą atlieka audito įmonė, kurią parenka Lietuvos bankas.</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w:t>
      </w:r>
      <w:r>
        <w:rPr>
          <w:rFonts w:ascii="Times New Roman" w:hAnsi="Times New Roman"/>
          <w:b/>
          <w:bCs/>
          <w:noProof/>
          <w:sz w:val="20"/>
          <w:szCs w:val="24"/>
        </w:rPr>
        <w:t>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75" w:name="straipsnis50_2"/>
      <w:r>
        <w:rPr>
          <w:rFonts w:ascii="Times New Roman" w:hAnsi="Times New Roman"/>
          <w:b/>
          <w:bCs/>
          <w:sz w:val="22"/>
        </w:rPr>
        <w:t>50 straipsnis. Lietuvos banko metinės finansinės ataskaitos auditas</w:t>
      </w:r>
    </w:p>
    <w:bookmarkEnd w:id="75"/>
    <w:p w:rsidR="00000000" w:rsidRDefault="001537E2">
      <w:pPr>
        <w:ind w:firstLine="720"/>
        <w:jc w:val="both"/>
        <w:rPr>
          <w:rFonts w:ascii="Times New Roman" w:hAnsi="Times New Roman"/>
          <w:sz w:val="22"/>
        </w:rPr>
      </w:pPr>
      <w:r>
        <w:rPr>
          <w:rFonts w:ascii="Times New Roman" w:hAnsi="Times New Roman"/>
          <w:sz w:val="22"/>
          <w:szCs w:val="24"/>
        </w:rPr>
        <w:t>Lietuvos banko metinės finansinės ataskaitos auditą atlieka Lie</w:t>
      </w:r>
      <w:r>
        <w:rPr>
          <w:rFonts w:ascii="Times New Roman" w:hAnsi="Times New Roman"/>
          <w:sz w:val="22"/>
          <w:szCs w:val="24"/>
        </w:rPr>
        <w:t>tuvos banko parinkti nepriklausomi išorės auditoriai, kuriuos tvirtina Europos Sąjungos Taryba rekomendavus Europos centriniam bankui.</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w:t>
      </w:r>
      <w:r>
        <w:rPr>
          <w:rFonts w:ascii="Times New Roman" w:eastAsia="MS Mincho" w:hAnsi="Times New Roman"/>
          <w:bCs/>
          <w:i/>
          <w:iCs/>
        </w:rPr>
        <w:t>,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pStyle w:val="BodyTextIndent"/>
        <w:rPr>
          <w:rFonts w:ascii="Times New Roman" w:hAnsi="Times New Roman"/>
        </w:rPr>
      </w:pPr>
    </w:p>
    <w:p w:rsidR="00000000" w:rsidRDefault="001537E2">
      <w:pPr>
        <w:pStyle w:val="BodyTextIndent"/>
        <w:rPr>
          <w:rFonts w:ascii="Times New Roman" w:hAnsi="Times New Roman"/>
          <w:strike/>
        </w:rPr>
      </w:pPr>
      <w:bookmarkStart w:id="76" w:name="straipsnis51"/>
      <w:r>
        <w:rPr>
          <w:rFonts w:ascii="Times New Roman" w:hAnsi="Times New Roman"/>
          <w:b/>
        </w:rPr>
        <w:t>51 straipsnis. Lietuvos banko metinė ataskaita</w:t>
      </w:r>
    </w:p>
    <w:bookmarkEnd w:id="76"/>
    <w:p w:rsidR="00000000" w:rsidRDefault="001537E2">
      <w:pPr>
        <w:pStyle w:val="BodyTextIndent"/>
        <w:rPr>
          <w:rFonts w:ascii="Times New Roman" w:hAnsi="Times New Roman"/>
        </w:rPr>
      </w:pPr>
      <w:r>
        <w:rPr>
          <w:rFonts w:ascii="Times New Roman" w:hAnsi="Times New Roman"/>
        </w:rPr>
        <w:t xml:space="preserve">Lietuvos bankas viešai skelbia ir leidžia atskiru leidiniu </w:t>
      </w:r>
      <w:r>
        <w:rPr>
          <w:rFonts w:ascii="Times New Roman" w:hAnsi="Times New Roman"/>
        </w:rPr>
        <w:t xml:space="preserve">metinę ataskaitą, kurioje pateikia informaciją apie pagrindinius pinigų politikos uždavinius ir jų vykdymą, pinigų politikos operacijas, veiklą vykdant kredito įstaigų priežiūrą ir kitas įstatymų numatytas funkcijas bei apie šalies makroekonominę padėtį – </w:t>
      </w:r>
      <w:r>
        <w:rPr>
          <w:rFonts w:ascii="Times New Roman" w:hAnsi="Times New Roman"/>
        </w:rPr>
        <w:t>pokyčių šalies ekonomikoje ir finansų rinkose analizę, taip pat apie banko finansinę būklę ir veiklos rezultatus.</w:t>
      </w:r>
    </w:p>
    <w:p w:rsidR="00000000" w:rsidRDefault="001537E2">
      <w:pPr>
        <w:pStyle w:val="BodyTextIndent"/>
        <w:rPr>
          <w:rFonts w:ascii="Times New Roman" w:hAnsi="Times New Roman"/>
        </w:rPr>
      </w:pPr>
    </w:p>
    <w:p w:rsidR="00000000" w:rsidRDefault="001537E2">
      <w:pPr>
        <w:pStyle w:val="BodyTextIndent"/>
        <w:ind w:left="2520" w:hanging="1800"/>
        <w:rPr>
          <w:rFonts w:ascii="Times New Roman" w:hAnsi="Times New Roman"/>
          <w:b/>
        </w:rPr>
      </w:pPr>
      <w:bookmarkStart w:id="77" w:name="straipsnis52"/>
      <w:r>
        <w:rPr>
          <w:rFonts w:ascii="Times New Roman" w:hAnsi="Times New Roman"/>
          <w:b/>
        </w:rPr>
        <w:t xml:space="preserve">52 straipsnis. Lietuvos banko valdybos pirmininko pranešimai apie pagrindinio tikslo </w:t>
      </w:r>
    </w:p>
    <w:bookmarkEnd w:id="77"/>
    <w:p w:rsidR="00000000" w:rsidRDefault="001537E2">
      <w:pPr>
        <w:pStyle w:val="BodyTextIndent"/>
        <w:ind w:left="2520" w:hanging="535"/>
        <w:rPr>
          <w:rFonts w:ascii="Times New Roman" w:hAnsi="Times New Roman"/>
          <w:b/>
        </w:rPr>
      </w:pPr>
      <w:r>
        <w:rPr>
          <w:rFonts w:ascii="Times New Roman" w:hAnsi="Times New Roman"/>
          <w:b/>
        </w:rPr>
        <w:t>įgyvendinimą</w:t>
      </w:r>
    </w:p>
    <w:p w:rsidR="00000000" w:rsidRDefault="001537E2">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w:t>
      </w:r>
      <w:r>
        <w:rPr>
          <w:rFonts w:ascii="Times New Roman" w:hAnsi="Times New Roman"/>
        </w:rPr>
        <w:t>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1537E2">
      <w:pPr>
        <w:pStyle w:val="BodyTextIndent"/>
        <w:rPr>
          <w:rFonts w:ascii="Times New Roman" w:hAnsi="Times New Roman"/>
        </w:rPr>
      </w:pPr>
    </w:p>
    <w:p w:rsidR="00000000" w:rsidRDefault="001537E2">
      <w:pPr>
        <w:jc w:val="center"/>
        <w:rPr>
          <w:rFonts w:ascii="Times New Roman" w:hAnsi="Times New Roman"/>
          <w:b/>
          <w:sz w:val="22"/>
        </w:rPr>
      </w:pPr>
      <w:bookmarkStart w:id="78" w:name="skirsnis11"/>
      <w:r>
        <w:rPr>
          <w:rFonts w:ascii="Times New Roman" w:hAnsi="Times New Roman"/>
          <w:b/>
          <w:sz w:val="22"/>
        </w:rPr>
        <w:t>DEVINTASIS SKIRSNIS</w:t>
      </w:r>
    </w:p>
    <w:bookmarkEnd w:id="78"/>
    <w:p w:rsidR="00000000" w:rsidRDefault="001537E2">
      <w:pPr>
        <w:jc w:val="center"/>
        <w:rPr>
          <w:rFonts w:ascii="Times New Roman" w:hAnsi="Times New Roman"/>
          <w:b/>
          <w:sz w:val="22"/>
        </w:rPr>
      </w:pPr>
      <w:r>
        <w:rPr>
          <w:rFonts w:ascii="Times New Roman" w:hAnsi="Times New Roman"/>
          <w:b/>
          <w:sz w:val="22"/>
        </w:rPr>
        <w:t>BAIGIAMOSIOS NUOSTATOS</w:t>
      </w:r>
    </w:p>
    <w:p w:rsidR="00000000" w:rsidRDefault="001537E2">
      <w:pPr>
        <w:pStyle w:val="Footer"/>
        <w:rPr>
          <w:rFonts w:ascii="Times New Roman" w:hAnsi="Times New Roman"/>
          <w:sz w:val="22"/>
        </w:rPr>
      </w:pPr>
    </w:p>
    <w:p w:rsidR="00000000" w:rsidRDefault="001537E2">
      <w:pPr>
        <w:ind w:left="2520" w:hanging="1800"/>
        <w:jc w:val="both"/>
        <w:rPr>
          <w:rFonts w:ascii="Times New Roman" w:hAnsi="Times New Roman"/>
          <w:b/>
          <w:sz w:val="22"/>
        </w:rPr>
      </w:pPr>
      <w:bookmarkStart w:id="79" w:name="straipsnis53"/>
      <w:r>
        <w:rPr>
          <w:rFonts w:ascii="Times New Roman" w:hAnsi="Times New Roman"/>
          <w:b/>
          <w:sz w:val="22"/>
        </w:rPr>
        <w:t xml:space="preserve">53 straipsnis. Lėšų ir vertybinių popierių išieškojimas iš skolininkų, nevykdančių savo </w:t>
      </w:r>
    </w:p>
    <w:bookmarkEnd w:id="79"/>
    <w:p w:rsidR="00000000" w:rsidRDefault="001537E2">
      <w:pPr>
        <w:ind w:left="2520" w:hanging="535"/>
        <w:jc w:val="both"/>
        <w:rPr>
          <w:rFonts w:ascii="Times New Roman" w:hAnsi="Times New Roman"/>
          <w:b/>
          <w:sz w:val="22"/>
        </w:rPr>
      </w:pPr>
      <w:r>
        <w:rPr>
          <w:rFonts w:ascii="Times New Roman" w:hAnsi="Times New Roman"/>
          <w:b/>
          <w:sz w:val="22"/>
        </w:rPr>
        <w:t>įsi</w:t>
      </w:r>
      <w:r>
        <w:rPr>
          <w:rFonts w:ascii="Times New Roman" w:hAnsi="Times New Roman"/>
          <w:b/>
          <w:sz w:val="22"/>
        </w:rPr>
        <w:t>pareigojimų</w:t>
      </w:r>
    </w:p>
    <w:p w:rsidR="00000000" w:rsidRDefault="001537E2">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000000" w:rsidRDefault="001537E2">
      <w:pPr>
        <w:pStyle w:val="BodyTextIndent"/>
        <w:rPr>
          <w:rFonts w:ascii="Times New Roman" w:hAnsi="Times New Roman"/>
        </w:rPr>
      </w:pPr>
      <w:r>
        <w:rPr>
          <w:rFonts w:ascii="Times New Roman" w:hAnsi="Times New Roman"/>
        </w:rPr>
        <w:t xml:space="preserve">2. Jeigu finansų </w:t>
      </w:r>
      <w:r>
        <w:rPr>
          <w:rFonts w:ascii="Times New Roman" w:hAnsi="Times New Roman"/>
        </w:rPr>
        <w:t>įstaigai iškelta bankroto byla ar priimtas sprendimas, kuris susijęs su draudimu disponuoti lėšomis, Lietuvos bankas turi teisę be teismo ar kitos įgaliotos institucijos sprendimo panaudoti Lietuvos banke finansų įstaigos sąskaitose esančias lėšas įstaigos</w:t>
      </w:r>
      <w:r>
        <w:rPr>
          <w:rFonts w:ascii="Times New Roman" w:hAnsi="Times New Roman"/>
        </w:rPr>
        <w:t xml:space="preserve"> piniginiams įsipareigojimams Lietuvos bankui įvykdyti. </w:t>
      </w:r>
    </w:p>
    <w:p w:rsidR="00000000" w:rsidRDefault="001537E2">
      <w:pPr>
        <w:pStyle w:val="BodyTextIndent2"/>
        <w:ind w:firstLine="0"/>
        <w:rPr>
          <w:rFonts w:ascii="Times New Roman" w:hAnsi="Times New Roman"/>
          <w:b/>
          <w:bCs/>
          <w:noProof/>
          <w:sz w:val="20"/>
          <w:szCs w:val="24"/>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000000" w:rsidRDefault="001537E2">
      <w:pPr>
        <w:pStyle w:val="BodyTextIndent"/>
        <w:rPr>
          <w:rFonts w:ascii="Times New Roman" w:hAnsi="Times New Roman"/>
        </w:rPr>
      </w:pPr>
      <w:r>
        <w:rPr>
          <w:rFonts w:ascii="Times New Roman" w:hAnsi="Times New Roman"/>
        </w:rPr>
        <w:t>3.</w:t>
      </w:r>
      <w:r>
        <w:rPr>
          <w:rFonts w:ascii="Times New Roman" w:hAnsi="Times New Roman"/>
        </w:rPr>
        <w:t xml:space="preserve"> Jeigu skolininkas sutartyje nustatytu laiku neįvykdo prievolių, kurių įvykdymas buvo užtikrintas vertybinių popierių ar kito finansinio turto, išskyrus lėšų, esančių skolininko banko sąskaitoje, įkeitimu, Lietuvos bankas turi teisę perimti įkeistą turtą i</w:t>
      </w:r>
      <w:r>
        <w:rPr>
          <w:rFonts w:ascii="Times New Roman" w:hAnsi="Times New Roman"/>
        </w:rPr>
        <w:t>r jį realizuoti teisės aktų nustatyta tvarka. Tokią teisę Lietuvos bankas gali įgyvendinti net ir tada, kai skolininkui iškelta bankroto byla ar draudžiama disponuoti įkeistu turtu.</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w:t>
      </w:r>
      <w:r>
        <w:rPr>
          <w:rFonts w:ascii="Times New Roman" w:hAnsi="Times New Roman"/>
          <w:b/>
          <w:bCs/>
          <w:noProof/>
          <w:sz w:val="20"/>
          <w:szCs w:val="24"/>
        </w:rPr>
        <w:t>a išlygą dėl Lietuvos Respublikos pagal Europos Bendrijos steigimo sutarties 122 straipsnio 2 dalyje nustatytą procedūrą:</w:t>
      </w:r>
    </w:p>
    <w:p w:rsidR="00000000" w:rsidRDefault="001537E2">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w:t>
      </w:r>
      <w:r>
        <w:rPr>
          <w:rFonts w:ascii="Times New Roman" w:hAnsi="Times New Roman"/>
          <w:szCs w:val="24"/>
        </w:rPr>
        <w:t>vos bankas turi teisę perimti pateiktą finansinį užstatą (įkaitą) ir jį realizuoti teisės aktų nustatyta tvarka. Tokią teisę Lietuvos bankas gali įgyvendinti net ir tada, kai skolininkui iškelta bankroto byla ar draudžiama disponuoti pateiktu finansiniu už</w:t>
      </w:r>
      <w:r>
        <w:rPr>
          <w:rFonts w:ascii="Times New Roman" w:hAnsi="Times New Roman"/>
          <w:szCs w:val="24"/>
        </w:rPr>
        <w:t>statu (įkaitu).</w:t>
      </w:r>
    </w:p>
    <w:p w:rsidR="00000000" w:rsidRDefault="001537E2">
      <w:pPr>
        <w:jc w:val="both"/>
        <w:rPr>
          <w:rFonts w:ascii="Times New Roman" w:hAnsi="Times New Roman"/>
          <w:i/>
        </w:rPr>
      </w:pPr>
      <w:r>
        <w:rPr>
          <w:rFonts w:ascii="Times New Roman" w:hAnsi="Times New Roman"/>
          <w:i/>
        </w:rPr>
        <w:t>Straipsnio pakeitimai:</w:t>
      </w:r>
    </w:p>
    <w:p w:rsidR="00000000" w:rsidRDefault="001537E2">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IX-1598</w:t>
        </w:r>
      </w:hyperlink>
      <w:r>
        <w:rPr>
          <w:rFonts w:ascii="Times New Roman" w:hAnsi="Times New Roman"/>
          <w:i/>
        </w:rPr>
        <w:t>, 2003-06-05, Žin., 2003, Nr. 61-2755 (2003-06-27)</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IX-2131</w:t>
        </w:r>
      </w:hyperlink>
      <w:r>
        <w:rPr>
          <w:rFonts w:ascii="Times New Roman" w:eastAsia="MS Mincho" w:hAnsi="Times New Roman"/>
          <w:i/>
          <w:iCs/>
        </w:rPr>
        <w:t>, 2004-04-15, Žin.</w:t>
      </w:r>
      <w:r>
        <w:rPr>
          <w:rFonts w:ascii="Times New Roman" w:eastAsia="MS Mincho" w:hAnsi="Times New Roman"/>
          <w:i/>
          <w:iCs/>
        </w:rPr>
        <w:t>, 2004, Nr. 61-2187 (2004-04-27)</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w:t>
      </w:r>
      <w:r>
        <w:rPr>
          <w:rFonts w:ascii="Times New Roman" w:hAnsi="Times New Roman"/>
          <w:b/>
          <w:bCs/>
          <w:noProof/>
          <w:sz w:val="20"/>
          <w:szCs w:val="24"/>
        </w:rPr>
        <w:t>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80" w:name="straipsnis54"/>
      <w:r>
        <w:rPr>
          <w:rFonts w:ascii="Times New Roman" w:hAnsi="Times New Roman"/>
          <w:b/>
          <w:sz w:val="22"/>
        </w:rPr>
        <w:t>54 straipsnis. Informacijos gavimas</w:t>
      </w:r>
    </w:p>
    <w:bookmarkEnd w:id="80"/>
    <w:p w:rsidR="00000000" w:rsidRDefault="001537E2">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w:t>
      </w:r>
      <w:r>
        <w:rPr>
          <w:rFonts w:ascii="Times New Roman" w:hAnsi="Times New Roman"/>
          <w:sz w:val="22"/>
        </w:rPr>
        <w:t>kui informaciją, reikalingą jo funkcijoms atlikti.</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bCs/>
          <w:sz w:val="22"/>
        </w:rPr>
      </w:pPr>
      <w:bookmarkStart w:id="81" w:name="straipsnis54_2"/>
      <w:r>
        <w:rPr>
          <w:rFonts w:ascii="Times New Roman" w:hAnsi="Times New Roman"/>
          <w:b/>
          <w:bCs/>
          <w:sz w:val="22"/>
        </w:rPr>
        <w:t>54 s</w:t>
      </w:r>
      <w:r>
        <w:rPr>
          <w:rFonts w:ascii="Times New Roman" w:hAnsi="Times New Roman"/>
          <w:b/>
          <w:bCs/>
          <w:sz w:val="22"/>
        </w:rPr>
        <w:t>traipsnis. Informacijos gavimas ir teikimas</w:t>
      </w:r>
    </w:p>
    <w:bookmarkEnd w:id="81"/>
    <w:p w:rsidR="00000000" w:rsidRDefault="001537E2">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000000" w:rsidRDefault="001537E2">
      <w:pPr>
        <w:ind w:firstLine="720"/>
        <w:jc w:val="both"/>
        <w:rPr>
          <w:rFonts w:ascii="Times New Roman" w:hAnsi="Times New Roman"/>
          <w:sz w:val="22"/>
        </w:rPr>
      </w:pPr>
      <w:r>
        <w:rPr>
          <w:rFonts w:ascii="Times New Roman" w:hAnsi="Times New Roman"/>
          <w:sz w:val="22"/>
        </w:rPr>
        <w:t>2. Lietuvos bankas gali teikti informaciją Europos centriniam bankui, Euro</w:t>
      </w:r>
      <w:r>
        <w:rPr>
          <w:rFonts w:ascii="Times New Roman" w:hAnsi="Times New Roman"/>
          <w:sz w:val="22"/>
        </w:rPr>
        <w:t>pos Sąjungos valstybių centriniams bankams, tarptautinėms pinigų ir finansų institucijoms, valstybės ir savivaldybių institucijoms, jei ji reikalinga jų funkcijoms atlikti ir jei tokios informacijos teikimo nedraudžia šis ar kiti Lietuvos Respublikos įstat</w:t>
      </w:r>
      <w:r>
        <w:rPr>
          <w:rFonts w:ascii="Times New Roman" w:hAnsi="Times New Roman"/>
          <w:sz w:val="22"/>
        </w:rPr>
        <w:t xml:space="preserve">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w:t>
      </w:r>
      <w:r>
        <w:rPr>
          <w:rFonts w:ascii="Times New Roman" w:hAnsi="Times New Roman"/>
          <w:sz w:val="22"/>
        </w:rPr>
        <w:t>tatyta konfidencialumo tvarka.</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w:t>
      </w:r>
      <w:r>
        <w:rPr>
          <w:rFonts w:ascii="Times New Roman" w:hAnsi="Times New Roman"/>
          <w:b/>
          <w:bCs/>
          <w:noProof/>
          <w:sz w:val="20"/>
          <w:szCs w:val="24"/>
        </w:rPr>
        <w:t>ikina išlygą dėl Lietuvos Respublikos pagal Europos Bendrijos steigimo sutarties 122 straipsnio 2 dalyje nustatytą procedūrą:</w:t>
      </w:r>
    </w:p>
    <w:p w:rsidR="00000000" w:rsidRDefault="001537E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2"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2"/>
    <w:p w:rsidR="00000000" w:rsidRDefault="001537E2">
      <w:pPr>
        <w:ind w:firstLine="720"/>
        <w:jc w:val="both"/>
        <w:rPr>
          <w:rFonts w:ascii="Times New Roman" w:hAnsi="Times New Roman"/>
          <w:sz w:val="22"/>
        </w:rPr>
      </w:pPr>
      <w:r>
        <w:rPr>
          <w:rFonts w:ascii="Times New Roman" w:hAnsi="Times New Roman"/>
          <w:sz w:val="22"/>
        </w:rPr>
        <w:t>Lietuvos bankas turi teisę skir</w:t>
      </w:r>
      <w:r>
        <w:rPr>
          <w:rFonts w:ascii="Times New Roman" w:hAnsi="Times New Roman"/>
          <w:sz w:val="22"/>
        </w:rPr>
        <w:t>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w:t>
      </w:r>
      <w:r>
        <w:rPr>
          <w:rFonts w:ascii="Times New Roman" w:hAnsi="Times New Roman"/>
          <w:sz w:val="22"/>
        </w:rPr>
        <w:t>uo, kad poveikio priemonės turi būti objektyviai pagrįstos, nediskriminacinės ir proporcingos siekiamam tikslui bei pažeidimo pobūdžiui.</w:t>
      </w:r>
    </w:p>
    <w:p w:rsidR="00000000" w:rsidRDefault="001537E2">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w:t>
      </w:r>
      <w:r>
        <w:rPr>
          <w:rFonts w:ascii="Times New Roman" w:hAnsi="Times New Roman"/>
          <w:b/>
          <w:bCs/>
          <w:noProof/>
          <w:sz w:val="20"/>
          <w:szCs w:val="24"/>
        </w:rPr>
        <w:t>al Europos Bendrijos steigimo sutarties 122 straipsnio 2 dalyje nustatytą procedūrą:</w:t>
      </w:r>
    </w:p>
    <w:p w:rsidR="00000000" w:rsidRDefault="001537E2">
      <w:pPr>
        <w:ind w:left="2552" w:hanging="1832"/>
        <w:jc w:val="both"/>
        <w:rPr>
          <w:rFonts w:ascii="Times New Roman" w:hAnsi="Times New Roman"/>
          <w:b/>
          <w:bCs/>
          <w:sz w:val="22"/>
        </w:rPr>
      </w:pPr>
      <w:bookmarkStart w:id="83"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3"/>
    <w:p w:rsidR="00000000" w:rsidRDefault="001537E2">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w:t>
      </w:r>
      <w:r>
        <w:rPr>
          <w:rFonts w:ascii="Times New Roman" w:hAnsi="Times New Roman"/>
          <w:sz w:val="22"/>
          <w:szCs w:val="24"/>
        </w:rPr>
        <w:t xml:space="preserve"> už Lietuvos banko nustatytos statistinės informacijos, reikalingos Lietuvos banko funkcijoms, nesusijusioms su Europos centrinių bankų sistemos veikla, taip pat susijusioms su Europos centrinių bankų sistemos veikla, jei tokiems pažeidimams netaikoma Euro</w:t>
      </w:r>
      <w:r>
        <w:rPr>
          <w:rFonts w:ascii="Times New Roman" w:hAnsi="Times New Roman"/>
          <w:sz w:val="22"/>
          <w:szCs w:val="24"/>
        </w:rPr>
        <w:t>pos centrinio banko poveikio priemonių tvarka, atlikti teikimo pažeidimus. Baudų ir delspinigių dydį, jų taikymo tvarką ir su tuo susijusios medžiagos saugojimo terminus nustato Lietuvos bankas.</w:t>
      </w:r>
    </w:p>
    <w:p w:rsidR="00000000" w:rsidRDefault="001537E2">
      <w:pPr>
        <w:jc w:val="both"/>
        <w:rPr>
          <w:rFonts w:ascii="Times New Roman" w:hAnsi="Times New Roman"/>
          <w:bCs/>
          <w:i/>
          <w:iCs/>
        </w:rPr>
      </w:pPr>
      <w:r>
        <w:rPr>
          <w:rFonts w:ascii="Times New Roman" w:hAnsi="Times New Roman"/>
          <w:bCs/>
          <w:i/>
          <w:iCs/>
        </w:rPr>
        <w:t>Įstatymas papildytas straipsniu:</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000000" w:rsidRDefault="001537E2">
      <w:pPr>
        <w:ind w:firstLine="720"/>
        <w:jc w:val="both"/>
        <w:rPr>
          <w:rFonts w:ascii="Times New Roman" w:hAnsi="Times New Roman"/>
          <w:sz w:val="22"/>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 xml:space="preserve">55 straipsnio redakcija iki dienos, </w:t>
      </w:r>
      <w:r>
        <w:rPr>
          <w:rFonts w:ascii="Times New Roman" w:hAnsi="Times New Roman"/>
          <w:b/>
          <w:bCs/>
          <w:noProof/>
          <w:sz w:val="20"/>
          <w:szCs w:val="24"/>
        </w:rPr>
        <w:t>nuo kurios Europos Sąjungos Taryba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b/>
          <w:sz w:val="22"/>
        </w:rPr>
      </w:pPr>
      <w:bookmarkStart w:id="84" w:name="straipsnis55"/>
      <w:r>
        <w:rPr>
          <w:rFonts w:ascii="Times New Roman" w:hAnsi="Times New Roman"/>
          <w:b/>
          <w:sz w:val="22"/>
        </w:rPr>
        <w:t>55 straipsnis. Lietuvos banko duomenų skelbimas</w:t>
      </w:r>
    </w:p>
    <w:bookmarkEnd w:id="84"/>
    <w:p w:rsidR="00000000" w:rsidRDefault="001537E2">
      <w:pPr>
        <w:ind w:firstLine="720"/>
        <w:jc w:val="both"/>
        <w:rPr>
          <w:rFonts w:ascii="Times New Roman" w:hAnsi="Times New Roman"/>
          <w:sz w:val="22"/>
        </w:rPr>
      </w:pPr>
      <w:r>
        <w:rPr>
          <w:rFonts w:ascii="Times New Roman" w:hAnsi="Times New Roman"/>
          <w:sz w:val="22"/>
        </w:rPr>
        <w:t xml:space="preserve">Lietuvos bankas ne rečiau kaip vieną kartą </w:t>
      </w:r>
      <w:r>
        <w:rPr>
          <w:rFonts w:ascii="Times New Roman" w:hAnsi="Times New Roman"/>
          <w:sz w:val="22"/>
        </w:rPr>
        <w:t>per mėnesį leidžia informacinius biuletenius apie pinigų ir finansų rinkos būklę.</w:t>
      </w: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w:t>
      </w:r>
      <w:r>
        <w:rPr>
          <w:rFonts w:ascii="Times New Roman" w:hAnsi="Times New Roman"/>
          <w:b/>
          <w:bCs/>
          <w:noProof/>
          <w:sz w:val="20"/>
          <w:szCs w:val="24"/>
        </w:rPr>
        <w:t>alyje nustatytą procedūrą:</w:t>
      </w:r>
    </w:p>
    <w:p w:rsidR="00000000" w:rsidRDefault="001537E2">
      <w:pPr>
        <w:ind w:firstLine="720"/>
        <w:jc w:val="both"/>
        <w:rPr>
          <w:rFonts w:ascii="Times New Roman" w:hAnsi="Times New Roman"/>
          <w:b/>
          <w:bCs/>
          <w:sz w:val="22"/>
        </w:rPr>
      </w:pPr>
      <w:bookmarkStart w:id="85" w:name="straipsnis55_2"/>
      <w:r>
        <w:rPr>
          <w:rFonts w:ascii="Times New Roman" w:hAnsi="Times New Roman"/>
          <w:b/>
          <w:bCs/>
          <w:sz w:val="22"/>
        </w:rPr>
        <w:t>55 straipsnis. Informacijos skelbimas</w:t>
      </w:r>
    </w:p>
    <w:bookmarkEnd w:id="85"/>
    <w:p w:rsidR="00000000" w:rsidRDefault="001537E2">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X-569</w:t>
        </w:r>
      </w:hyperlink>
      <w:r>
        <w:rPr>
          <w:rFonts w:ascii="Times New Roman" w:eastAsia="MS Mincho" w:hAnsi="Times New Roman"/>
          <w:i/>
          <w:iCs/>
        </w:rPr>
        <w:t xml:space="preserve">, </w:t>
      </w:r>
      <w:r>
        <w:rPr>
          <w:rFonts w:ascii="Times New Roman" w:eastAsia="MS Mincho" w:hAnsi="Times New Roman"/>
          <w:i/>
          <w:iCs/>
        </w:rPr>
        <w:t>2006-04-25, Žin., 2006, Nr. 48-1699 (2006-04-29)</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b/>
          <w:sz w:val="22"/>
        </w:rPr>
      </w:pPr>
      <w:bookmarkStart w:id="86" w:name="straipsnis56"/>
      <w:r>
        <w:rPr>
          <w:rFonts w:ascii="Times New Roman" w:hAnsi="Times New Roman"/>
          <w:b/>
          <w:sz w:val="22"/>
        </w:rPr>
        <w:t>56 straipsnis. Atsargos kapitalo sudarymo ypatumai</w:t>
      </w:r>
    </w:p>
    <w:bookmarkEnd w:id="86"/>
    <w:p w:rsidR="00000000" w:rsidRDefault="001537E2">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1537E2">
      <w:pPr>
        <w:ind w:firstLine="720"/>
        <w:jc w:val="both"/>
        <w:rPr>
          <w:rFonts w:ascii="Times New Roman" w:hAnsi="Times New Roman"/>
          <w:b/>
          <w:sz w:val="22"/>
        </w:rPr>
      </w:pPr>
    </w:p>
    <w:p w:rsidR="00000000" w:rsidRDefault="001537E2">
      <w:pPr>
        <w:pStyle w:val="BodyTextIndent2"/>
        <w:rPr>
          <w:rFonts w:ascii="Times New Roman" w:hAnsi="Times New Roman"/>
          <w:bCs/>
          <w:sz w:val="22"/>
        </w:rPr>
      </w:pPr>
      <w:bookmarkStart w:id="87" w:name="straipsnis57"/>
      <w:r>
        <w:rPr>
          <w:rFonts w:ascii="Times New Roman" w:hAnsi="Times New Roman"/>
          <w:b/>
          <w:sz w:val="22"/>
        </w:rPr>
        <w:t xml:space="preserve">57 straipsnis. </w:t>
      </w:r>
      <w:r>
        <w:rPr>
          <w:rFonts w:ascii="Times New Roman" w:hAnsi="Times New Roman"/>
          <w:bCs/>
          <w:sz w:val="22"/>
        </w:rPr>
        <w:t>Neteko galios nuo 2004 m. geg</w:t>
      </w:r>
      <w:r>
        <w:rPr>
          <w:rFonts w:ascii="Times New Roman" w:hAnsi="Times New Roman"/>
          <w:bCs/>
          <w:sz w:val="22"/>
        </w:rPr>
        <w:t>užės 1 d.</w:t>
      </w:r>
    </w:p>
    <w:bookmarkEnd w:id="87"/>
    <w:p w:rsidR="00000000" w:rsidRDefault="001537E2">
      <w:pPr>
        <w:jc w:val="both"/>
        <w:rPr>
          <w:rFonts w:ascii="Times New Roman" w:hAnsi="Times New Roman"/>
          <w:bCs/>
          <w:i/>
          <w:iCs/>
        </w:rPr>
      </w:pPr>
      <w:r>
        <w:rPr>
          <w:rFonts w:ascii="Times New Roman" w:hAnsi="Times New Roman"/>
          <w:bCs/>
          <w:i/>
          <w:iCs/>
        </w:rPr>
        <w:t>Straipsnio pakeitimai:</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000000" w:rsidRDefault="001537E2">
      <w:pPr>
        <w:ind w:firstLine="720"/>
        <w:jc w:val="both"/>
        <w:rPr>
          <w:rFonts w:ascii="Times New Roman" w:hAnsi="Times New Roman"/>
          <w:b/>
          <w:sz w:val="22"/>
        </w:rPr>
      </w:pPr>
    </w:p>
    <w:p w:rsidR="00000000" w:rsidRDefault="001537E2">
      <w:pPr>
        <w:ind w:firstLine="720"/>
        <w:jc w:val="both"/>
        <w:rPr>
          <w:rFonts w:ascii="Times New Roman" w:hAnsi="Times New Roman"/>
          <w:b/>
          <w:sz w:val="22"/>
        </w:rPr>
      </w:pPr>
      <w:bookmarkStart w:id="88" w:name="straipsnis58"/>
      <w:r>
        <w:rPr>
          <w:rFonts w:ascii="Times New Roman" w:hAnsi="Times New Roman"/>
          <w:b/>
          <w:sz w:val="22"/>
        </w:rPr>
        <w:t>58 straipsnis. Lietuvos banko 2000 metų pelno paskirstymas</w:t>
      </w:r>
    </w:p>
    <w:bookmarkEnd w:id="88"/>
    <w:p w:rsidR="00000000" w:rsidRDefault="001537E2">
      <w:pPr>
        <w:pStyle w:val="BodyText3"/>
        <w:ind w:firstLine="720"/>
        <w:rPr>
          <w:rFonts w:ascii="Times New Roman" w:hAnsi="Times New Roman"/>
          <w:sz w:val="22"/>
        </w:rPr>
      </w:pPr>
      <w:r>
        <w:rPr>
          <w:rFonts w:ascii="Times New Roman" w:hAnsi="Times New Roman"/>
          <w:sz w:val="22"/>
        </w:rPr>
        <w:t>1. Lietuvos banko 2000 metų pelnas ski</w:t>
      </w:r>
      <w:r>
        <w:rPr>
          <w:rFonts w:ascii="Times New Roman" w:hAnsi="Times New Roman"/>
          <w:sz w:val="22"/>
        </w:rPr>
        <w:t>rstomas šia eile:</w:t>
      </w:r>
    </w:p>
    <w:p w:rsidR="00000000" w:rsidRDefault="001537E2">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1537E2">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1537E2">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1537E2">
      <w:pPr>
        <w:ind w:firstLine="720"/>
        <w:jc w:val="both"/>
        <w:rPr>
          <w:rFonts w:ascii="Times New Roman" w:hAnsi="Times New Roman"/>
          <w:sz w:val="22"/>
        </w:rPr>
      </w:pPr>
    </w:p>
    <w:p w:rsidR="00000000" w:rsidRDefault="001537E2">
      <w:pPr>
        <w:ind w:firstLine="720"/>
        <w:jc w:val="both"/>
        <w:rPr>
          <w:rFonts w:ascii="Times New Roman" w:hAnsi="Times New Roman"/>
          <w:sz w:val="22"/>
        </w:rPr>
      </w:pPr>
    </w:p>
    <w:p w:rsidR="00000000" w:rsidRDefault="001537E2">
      <w:pPr>
        <w:pStyle w:val="BodyTextIndent"/>
        <w:rPr>
          <w:rFonts w:ascii="Times New Roman" w:hAnsi="Times New Roman"/>
        </w:rPr>
      </w:pPr>
      <w:r>
        <w:rPr>
          <w:rFonts w:ascii="Times New Roman" w:hAnsi="Times New Roman"/>
        </w:rPr>
        <w:t>Skelbiu šį Lietuvos Respublikos S</w:t>
      </w:r>
      <w:r>
        <w:rPr>
          <w:rFonts w:ascii="Times New Roman" w:hAnsi="Times New Roman"/>
        </w:rPr>
        <w:t>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1537E2">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000000" w:rsidRDefault="001537E2">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000000" w:rsidRDefault="001537E2">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000000" w:rsidRDefault="001537E2">
      <w:pPr>
        <w:jc w:val="both"/>
        <w:rPr>
          <w:rFonts w:ascii="Times New Roman" w:hAnsi="Times New Roman"/>
          <w:sz w:val="22"/>
        </w:rPr>
      </w:pPr>
      <w:bookmarkStart w:id="89"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9"/>
    <w:p w:rsidR="00000000" w:rsidRDefault="001537E2">
      <w:pPr>
        <w:ind w:firstLine="720"/>
        <w:jc w:val="both"/>
        <w:rPr>
          <w:rFonts w:ascii="Times New Roman" w:hAnsi="Times New Roman"/>
          <w:sz w:val="22"/>
        </w:rPr>
      </w:pPr>
    </w:p>
    <w:p w:rsidR="00000000" w:rsidRDefault="001537E2">
      <w:pPr>
        <w:pStyle w:val="Heading4"/>
        <w:rPr>
          <w:bCs/>
          <w:sz w:val="22"/>
        </w:rPr>
      </w:pPr>
      <w:r>
        <w:rPr>
          <w:bCs/>
          <w:sz w:val="22"/>
        </w:rPr>
        <w:t>ĮGYVENDINAMI EUROPOS SĄJUNGOS TEISĖS AKTAI</w:t>
      </w:r>
    </w:p>
    <w:p w:rsidR="00000000" w:rsidRDefault="001537E2">
      <w:pPr>
        <w:ind w:firstLine="720"/>
        <w:jc w:val="center"/>
        <w:rPr>
          <w:rFonts w:ascii="Times New Roman" w:hAnsi="Times New Roman"/>
          <w:b/>
          <w:sz w:val="22"/>
        </w:rPr>
      </w:pPr>
    </w:p>
    <w:p w:rsidR="00000000" w:rsidRDefault="001537E2">
      <w:pPr>
        <w:pStyle w:val="BodyText3"/>
        <w:ind w:firstLine="720"/>
        <w:rPr>
          <w:rFonts w:ascii="Times New Roman" w:hAnsi="Times New Roman"/>
          <w:sz w:val="22"/>
        </w:rPr>
      </w:pPr>
      <w:r>
        <w:rPr>
          <w:rFonts w:ascii="Times New Roman" w:hAnsi="Times New Roman"/>
          <w:sz w:val="22"/>
        </w:rPr>
        <w:t>1. 1957 m. kovo 25 d. Europos Bendr</w:t>
      </w:r>
      <w:r>
        <w:rPr>
          <w:rFonts w:ascii="Times New Roman" w:hAnsi="Times New Roman"/>
          <w:sz w:val="22"/>
        </w:rPr>
        <w:t xml:space="preserve">ijos steigimo sutartis. </w:t>
      </w:r>
    </w:p>
    <w:p w:rsidR="00000000" w:rsidRDefault="001537E2">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000000" w:rsidRDefault="001537E2">
      <w:pPr>
        <w:pStyle w:val="BodyText3"/>
        <w:ind w:firstLine="720"/>
        <w:rPr>
          <w:rFonts w:ascii="Times New Roman" w:hAnsi="Times New Roman"/>
          <w:sz w:val="22"/>
        </w:rPr>
      </w:pPr>
      <w:r>
        <w:rPr>
          <w:rFonts w:ascii="Times New Roman" w:hAnsi="Times New Roman"/>
          <w:sz w:val="22"/>
        </w:rPr>
        <w:t>3. 1993 m. gruodžio 13 d. Tarybos reglamentas (EB) 3603/93, kuriame pateikti a</w:t>
      </w:r>
      <w:r>
        <w:rPr>
          <w:rFonts w:ascii="Times New Roman" w:hAnsi="Times New Roman"/>
          <w:sz w:val="22"/>
        </w:rPr>
        <w:t xml:space="preserve">pibrėžimai, susiję su sutarties 104 ir 104b (1) straipsniuose numatytų uždraudimų taikymu. </w:t>
      </w:r>
    </w:p>
    <w:p w:rsidR="00000000" w:rsidRDefault="001537E2">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w:t>
      </w:r>
      <w:r>
        <w:rPr>
          <w:rFonts w:ascii="Times New Roman" w:hAnsi="Times New Roman"/>
          <w:sz w:val="22"/>
        </w:rPr>
        <w:t>udotis finansinių institucijų teikiama parama, uždraudimo taikymu.</w:t>
      </w:r>
    </w:p>
    <w:p w:rsidR="00000000" w:rsidRDefault="001537E2">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000000" w:rsidRDefault="001537E2">
      <w:pPr>
        <w:ind w:firstLine="720"/>
        <w:jc w:val="both"/>
        <w:rPr>
          <w:rFonts w:ascii="Times New Roman" w:hAnsi="Times New Roman"/>
          <w:sz w:val="22"/>
        </w:rPr>
      </w:pPr>
      <w:r>
        <w:rPr>
          <w:rFonts w:ascii="Times New Roman" w:hAnsi="Times New Roman"/>
          <w:sz w:val="22"/>
        </w:rPr>
        <w:t>6. 2001 m. birželio 28 d. Tarybos reglamentas (EB) 1339/2001, i</w:t>
      </w:r>
      <w:r>
        <w:rPr>
          <w:rFonts w:ascii="Times New Roman" w:hAnsi="Times New Roman"/>
          <w:sz w:val="22"/>
        </w:rPr>
        <w:t>šplečiantis Reglamento (EB) Nr. 1338/2001, nustatančio priemones, būtinas euro apsaugai nuo klastojimo, veikimą toms valstybėms, kurios nėra priėmusios euro kaip savo bendros valiutos.</w:t>
      </w:r>
    </w:p>
    <w:p w:rsidR="00000000" w:rsidRDefault="001537E2">
      <w:pPr>
        <w:pStyle w:val="BodyTextIndent2"/>
        <w:ind w:firstLine="0"/>
        <w:rPr>
          <w:rFonts w:ascii="Times New Roman" w:hAnsi="Times New Roman"/>
          <w:b/>
          <w:bCs/>
          <w:noProof/>
          <w:sz w:val="20"/>
          <w:szCs w:val="24"/>
        </w:rPr>
      </w:pPr>
    </w:p>
    <w:p w:rsidR="00000000" w:rsidRDefault="001537E2">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w:t>
      </w:r>
      <w:r>
        <w:rPr>
          <w:rFonts w:ascii="Times New Roman" w:hAnsi="Times New Roman"/>
          <w:b/>
          <w:bCs/>
          <w:noProof/>
          <w:sz w:val="20"/>
          <w:szCs w:val="24"/>
        </w:rPr>
        <w:t>ryba panaikina išlygą dėl Lietuvos Respublikos pagal Europos Bendrijos steigimo sutarties 122 straipsnio 2 dalyje nustatytą procedūrą:</w:t>
      </w:r>
    </w:p>
    <w:p w:rsidR="00000000" w:rsidRDefault="001537E2">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000000" w:rsidRDefault="001537E2">
      <w:pPr>
        <w:jc w:val="both"/>
        <w:rPr>
          <w:rFonts w:ascii="Times New Roman" w:hAnsi="Times New Roman"/>
          <w:bCs/>
          <w:i/>
          <w:iCs/>
        </w:rPr>
      </w:pPr>
      <w:r>
        <w:rPr>
          <w:rFonts w:ascii="Times New Roman" w:hAnsi="Times New Roman"/>
          <w:bCs/>
          <w:i/>
          <w:iCs/>
        </w:rPr>
        <w:t>Įstatym</w:t>
      </w:r>
      <w:r>
        <w:rPr>
          <w:rFonts w:ascii="Times New Roman" w:hAnsi="Times New Roman"/>
          <w:bCs/>
          <w:i/>
          <w:iCs/>
        </w:rPr>
        <w:t>as papildytas priedu:</w:t>
      </w:r>
    </w:p>
    <w:p w:rsidR="00000000" w:rsidRDefault="001537E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537E2">
      <w:pPr>
        <w:ind w:firstLine="720"/>
        <w:jc w:val="center"/>
        <w:rPr>
          <w:rFonts w:ascii="Times New Roman" w:hAnsi="Times New Roman"/>
          <w:sz w:val="22"/>
        </w:rPr>
      </w:pPr>
      <w:r>
        <w:rPr>
          <w:rFonts w:ascii="Times New Roman" w:hAnsi="Times New Roman"/>
          <w:sz w:val="22"/>
        </w:rPr>
        <w:t>__________________</w:t>
      </w:r>
    </w:p>
    <w:p w:rsidR="00000000" w:rsidRDefault="001537E2">
      <w:pPr>
        <w:jc w:val="both"/>
        <w:rPr>
          <w:rFonts w:ascii="Times New Roman" w:hAnsi="Times New Roman"/>
          <w:sz w:val="22"/>
        </w:rPr>
      </w:pPr>
    </w:p>
    <w:p w:rsidR="00000000" w:rsidRDefault="001537E2">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1537E2">
      <w:pPr>
        <w:jc w:val="both"/>
        <w:rPr>
          <w:rFonts w:ascii="Times New Roman" w:hAnsi="Times New Roman"/>
        </w:rPr>
      </w:pPr>
      <w:r>
        <w:rPr>
          <w:rFonts w:ascii="Times New Roman" w:hAnsi="Times New Roman"/>
        </w:rPr>
        <w:t>1.</w:t>
      </w:r>
    </w:p>
    <w:p w:rsidR="00000000" w:rsidRDefault="001537E2">
      <w:pPr>
        <w:jc w:val="both"/>
        <w:rPr>
          <w:rFonts w:ascii="Times New Roman" w:hAnsi="Times New Roman"/>
        </w:rPr>
      </w:pPr>
      <w:r>
        <w:rPr>
          <w:rFonts w:ascii="Times New Roman" w:hAnsi="Times New Roman"/>
        </w:rPr>
        <w:t>Lietuvos Respublikos Seimas, Įstatymas</w:t>
      </w:r>
    </w:p>
    <w:p w:rsidR="00000000" w:rsidRDefault="001537E2">
      <w:pPr>
        <w:jc w:val="both"/>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I-12</w:t>
        </w:r>
        <w:bookmarkStart w:id="90" w:name="_Hlt510583502"/>
        <w:r>
          <w:rPr>
            <w:rStyle w:val="Hyperlink"/>
            <w:rFonts w:ascii="Times New Roman" w:hAnsi="Times New Roman"/>
          </w:rPr>
          <w:t>2</w:t>
        </w:r>
        <w:bookmarkEnd w:id="90"/>
        <w:r>
          <w:rPr>
            <w:rStyle w:val="Hyperlink"/>
            <w:rFonts w:ascii="Times New Roman" w:hAnsi="Times New Roman"/>
          </w:rPr>
          <w:t>5</w:t>
        </w:r>
      </w:hyperlink>
      <w:r>
        <w:rPr>
          <w:rFonts w:ascii="Times New Roman" w:hAnsi="Times New Roman"/>
        </w:rPr>
        <w:t>, 96.03.12, Žin., 1996,  Nr. 30-731</w:t>
      </w:r>
    </w:p>
    <w:p w:rsidR="00000000" w:rsidRDefault="001537E2">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1537E2">
      <w:pPr>
        <w:jc w:val="both"/>
        <w:rPr>
          <w:rFonts w:ascii="Times New Roman" w:hAnsi="Times New Roman"/>
        </w:rPr>
      </w:pPr>
      <w:r>
        <w:rPr>
          <w:rFonts w:ascii="Times New Roman" w:hAnsi="Times New Roman"/>
        </w:rPr>
        <w:t>2.</w:t>
      </w:r>
    </w:p>
    <w:p w:rsidR="00000000" w:rsidRDefault="001537E2">
      <w:pPr>
        <w:jc w:val="both"/>
        <w:rPr>
          <w:rFonts w:ascii="Times New Roman" w:hAnsi="Times New Roman"/>
        </w:rPr>
      </w:pPr>
      <w:r>
        <w:rPr>
          <w:rFonts w:ascii="Times New Roman" w:hAnsi="Times New Roman"/>
        </w:rPr>
        <w:t>Lietuvos Respublikos Seimas, Įstatymas</w:t>
      </w:r>
    </w:p>
    <w:p w:rsidR="00000000" w:rsidRDefault="001537E2">
      <w:pPr>
        <w:jc w:val="both"/>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VIII-179</w:t>
        </w:r>
      </w:hyperlink>
      <w:r>
        <w:rPr>
          <w:rFonts w:ascii="Times New Roman" w:hAnsi="Times New Roman"/>
        </w:rPr>
        <w:t>, 97.04.08, Žin., 1997, Nr.33-812 (97.04.18)</w:t>
      </w:r>
    </w:p>
    <w:p w:rsidR="00000000" w:rsidRDefault="001537E2">
      <w:pPr>
        <w:jc w:val="both"/>
        <w:rPr>
          <w:rFonts w:ascii="Times New Roman" w:hAnsi="Times New Roman"/>
        </w:rPr>
      </w:pPr>
      <w:r>
        <w:rPr>
          <w:rFonts w:ascii="Times New Roman" w:hAnsi="Times New Roman"/>
        </w:rPr>
        <w:t>LIETUVOS RESPUBLIKOS LIETUVOS BANKO ĮSTATYMO 44 STRAIPSNIO PAPILDYMO ĮSTATYMAS</w:t>
      </w:r>
    </w:p>
    <w:p w:rsidR="00000000" w:rsidRDefault="001537E2">
      <w:pPr>
        <w:jc w:val="both"/>
        <w:rPr>
          <w:rFonts w:ascii="Times New Roman" w:hAnsi="Times New Roman"/>
        </w:rPr>
      </w:pPr>
    </w:p>
    <w:p w:rsidR="00000000" w:rsidRDefault="001537E2">
      <w:pPr>
        <w:jc w:val="both"/>
        <w:rPr>
          <w:rFonts w:ascii="Times New Roman" w:hAnsi="Times New Roman"/>
        </w:rPr>
      </w:pPr>
      <w:r>
        <w:rPr>
          <w:rFonts w:ascii="Times New Roman" w:hAnsi="Times New Roman"/>
        </w:rPr>
        <w:t>3.</w:t>
      </w:r>
    </w:p>
    <w:p w:rsidR="00000000" w:rsidRDefault="001537E2">
      <w:pPr>
        <w:jc w:val="both"/>
        <w:rPr>
          <w:rFonts w:ascii="Times New Roman" w:hAnsi="Times New Roman"/>
        </w:rPr>
      </w:pPr>
      <w:r>
        <w:rPr>
          <w:rFonts w:ascii="Times New Roman" w:hAnsi="Times New Roman"/>
        </w:rPr>
        <w:t>Lietuvos Respublikos Seimas, Įstatymas</w:t>
      </w:r>
    </w:p>
    <w:p w:rsidR="00000000" w:rsidRDefault="001537E2">
      <w:pPr>
        <w:jc w:val="both"/>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VIII-389</w:t>
        </w:r>
      </w:hyperlink>
      <w:r>
        <w:rPr>
          <w:rFonts w:ascii="Times New Roman" w:hAnsi="Times New Roman"/>
        </w:rPr>
        <w:t>, 97.07.02, Žin., 1997, Nr.67-1666 (97.07.16)</w:t>
      </w:r>
    </w:p>
    <w:p w:rsidR="00000000" w:rsidRDefault="001537E2">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1537E2">
      <w:pPr>
        <w:jc w:val="both"/>
        <w:rPr>
          <w:rFonts w:ascii="Times New Roman" w:hAnsi="Times New Roman"/>
        </w:rPr>
      </w:pPr>
    </w:p>
    <w:p w:rsidR="00000000" w:rsidRDefault="001537E2">
      <w:pPr>
        <w:widowControl w:val="0"/>
        <w:jc w:val="both"/>
        <w:rPr>
          <w:rFonts w:ascii="Times New Roman" w:hAnsi="Times New Roman"/>
          <w:snapToGrid w:val="0"/>
        </w:rPr>
      </w:pPr>
      <w:r>
        <w:rPr>
          <w:rFonts w:ascii="Times New Roman" w:hAnsi="Times New Roman"/>
          <w:snapToGrid w:val="0"/>
        </w:rPr>
        <w:t>4.</w:t>
      </w:r>
    </w:p>
    <w:p w:rsidR="00000000" w:rsidRDefault="001537E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537E2">
      <w:pPr>
        <w:widowControl w:val="0"/>
        <w:jc w:val="both"/>
        <w:rPr>
          <w:rFonts w:ascii="Times New Roman" w:hAnsi="Times New Roman"/>
          <w:snapToGrid w:val="0"/>
        </w:rPr>
      </w:pPr>
      <w:r>
        <w:rPr>
          <w:rFonts w:ascii="Times New Roman" w:hAnsi="Times New Roman"/>
          <w:snapToGrid w:val="0"/>
        </w:rPr>
        <w:t xml:space="preserve">Nr. </w:t>
      </w:r>
      <w:hyperlink r:id="rId77"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1537E2">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1537E2">
      <w:pPr>
        <w:pStyle w:val="Heading2"/>
      </w:pPr>
      <w:r>
        <w:t>Nauja įstatymo redakcija</w:t>
      </w:r>
    </w:p>
    <w:p w:rsidR="00000000" w:rsidRDefault="001537E2">
      <w:pPr>
        <w:pStyle w:val="PlainText"/>
        <w:rPr>
          <w:rFonts w:ascii="Times New Roman" w:hAnsi="Times New Roman"/>
        </w:rPr>
      </w:pPr>
    </w:p>
    <w:p w:rsidR="00000000" w:rsidRDefault="001537E2">
      <w:pPr>
        <w:pStyle w:val="PlainText"/>
        <w:rPr>
          <w:rFonts w:ascii="Times New Roman" w:hAnsi="Times New Roman"/>
        </w:rPr>
      </w:pPr>
      <w:r>
        <w:rPr>
          <w:rFonts w:ascii="Times New Roman" w:hAnsi="Times New Roman"/>
        </w:rPr>
        <w:t>5.</w:t>
      </w:r>
    </w:p>
    <w:p w:rsidR="00000000" w:rsidRDefault="001537E2">
      <w:pPr>
        <w:pStyle w:val="PlainText"/>
        <w:rPr>
          <w:rFonts w:ascii="Times New Roman" w:hAnsi="Times New Roman"/>
        </w:rPr>
      </w:pPr>
      <w:r>
        <w:rPr>
          <w:rFonts w:ascii="Times New Roman" w:hAnsi="Times New Roman"/>
        </w:rPr>
        <w:t>Lietuvos Respublikos Seimas, Įstatymas</w:t>
      </w:r>
    </w:p>
    <w:p w:rsidR="00000000" w:rsidRDefault="001537E2">
      <w:pPr>
        <w:pStyle w:val="PlainText"/>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IX-1352</w:t>
        </w:r>
      </w:hyperlink>
      <w:r>
        <w:rPr>
          <w:rFonts w:ascii="Times New Roman" w:hAnsi="Times New Roman"/>
        </w:rPr>
        <w:t>, 2003-03-04, Žin., 2003, Nr. 27-1079 (2003-03-19)</w:t>
      </w:r>
    </w:p>
    <w:p w:rsidR="00000000" w:rsidRDefault="001537E2">
      <w:pPr>
        <w:pStyle w:val="PlainText"/>
        <w:rPr>
          <w:rFonts w:ascii="Times New Roman" w:hAnsi="Times New Roman"/>
        </w:rPr>
      </w:pPr>
      <w:r>
        <w:rPr>
          <w:rFonts w:ascii="Times New Roman" w:hAnsi="Times New Roman"/>
        </w:rPr>
        <w:t>LIETUVOS BANKO ĮSTATYMO 23 STRAIPSNIO PAKEITIMO ĮSTATYMAS</w:t>
      </w:r>
    </w:p>
    <w:p w:rsidR="00000000" w:rsidRDefault="001537E2">
      <w:pPr>
        <w:pStyle w:val="PlainText"/>
        <w:rPr>
          <w:rFonts w:ascii="Times New Roman" w:hAnsi="Times New Roman"/>
        </w:rPr>
      </w:pPr>
      <w:r>
        <w:rPr>
          <w:rFonts w:ascii="Times New Roman" w:hAnsi="Times New Roman"/>
        </w:rPr>
        <w:t>Šio Įstatymo nuostatos taikomos skirstant 2002 ir vėlesnių finansinių metų Lietuvos banko pel</w:t>
      </w:r>
      <w:r>
        <w:rPr>
          <w:rFonts w:ascii="Times New Roman" w:hAnsi="Times New Roman"/>
        </w:rPr>
        <w:t>ną.</w:t>
      </w:r>
    </w:p>
    <w:p w:rsidR="00000000" w:rsidRDefault="001537E2">
      <w:pPr>
        <w:pStyle w:val="PlainText"/>
        <w:rPr>
          <w:rFonts w:ascii="Times New Roman" w:hAnsi="Times New Roman"/>
        </w:rPr>
      </w:pPr>
    </w:p>
    <w:p w:rsidR="00000000" w:rsidRDefault="001537E2">
      <w:pPr>
        <w:pStyle w:val="PlainText"/>
        <w:rPr>
          <w:rFonts w:ascii="Times New Roman" w:hAnsi="Times New Roman"/>
        </w:rPr>
      </w:pPr>
      <w:r>
        <w:rPr>
          <w:rFonts w:ascii="Times New Roman" w:hAnsi="Times New Roman"/>
        </w:rPr>
        <w:t>6.</w:t>
      </w:r>
    </w:p>
    <w:p w:rsidR="00000000" w:rsidRDefault="001537E2">
      <w:pPr>
        <w:pStyle w:val="PlainText"/>
        <w:rPr>
          <w:rFonts w:ascii="Times New Roman" w:hAnsi="Times New Roman"/>
        </w:rPr>
      </w:pPr>
      <w:r>
        <w:rPr>
          <w:rFonts w:ascii="Times New Roman" w:hAnsi="Times New Roman"/>
        </w:rPr>
        <w:t>Lietuvos Respublikos Seimas, Įstatymas</w:t>
      </w:r>
    </w:p>
    <w:p w:rsidR="00000000" w:rsidRDefault="001537E2">
      <w:pPr>
        <w:pStyle w:val="PlainText"/>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IX-1465</w:t>
        </w:r>
      </w:hyperlink>
      <w:r>
        <w:rPr>
          <w:rFonts w:ascii="Times New Roman" w:hAnsi="Times New Roman"/>
        </w:rPr>
        <w:t>, 2003-04-03, Žin., 2003, Nr. 38-1710 (2003-04-24)</w:t>
      </w:r>
    </w:p>
    <w:p w:rsidR="00000000" w:rsidRDefault="001537E2">
      <w:pPr>
        <w:pStyle w:val="PlainText"/>
        <w:rPr>
          <w:rFonts w:ascii="Times New Roman" w:hAnsi="Times New Roman"/>
        </w:rPr>
      </w:pPr>
      <w:r>
        <w:rPr>
          <w:rFonts w:ascii="Times New Roman" w:hAnsi="Times New Roman"/>
        </w:rPr>
        <w:t>LIETUVOS BANKO ĮSTATYMO 47 STRAIPSNIO PAKEITIMO ĮSTATYMAS</w:t>
      </w:r>
    </w:p>
    <w:p w:rsidR="00000000" w:rsidRDefault="001537E2">
      <w:pPr>
        <w:jc w:val="both"/>
        <w:rPr>
          <w:rFonts w:ascii="Times New Roman" w:hAnsi="Times New Roman"/>
        </w:rPr>
      </w:pPr>
      <w:r>
        <w:rPr>
          <w:rFonts w:ascii="Times New Roman" w:hAnsi="Times New Roman"/>
        </w:rPr>
        <w:t>Šis Įstatymas įsigalioja k</w:t>
      </w:r>
      <w:r>
        <w:rPr>
          <w:rFonts w:ascii="Times New Roman" w:hAnsi="Times New Roman"/>
        </w:rPr>
        <w:t xml:space="preserve">artu su Lietuvos Respublikos baudžiamuoju kodeksu (Žin., 2000, Nr. </w:t>
      </w:r>
      <w:hyperlink r:id="rId80"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81" w:history="1">
        <w:r>
          <w:rPr>
            <w:rStyle w:val="Hyperlink"/>
            <w:rFonts w:ascii="Times New Roman" w:hAnsi="Times New Roman"/>
          </w:rPr>
          <w:t>37-1341</w:t>
        </w:r>
      </w:hyperlink>
      <w:r>
        <w:rPr>
          <w:rFonts w:ascii="Times New Roman" w:hAnsi="Times New Roman"/>
        </w:rPr>
        <w:t>), t.y. nuo 2003 m. gegužės 1 d.</w:t>
      </w:r>
    </w:p>
    <w:p w:rsidR="00000000" w:rsidRDefault="001537E2">
      <w:pPr>
        <w:pStyle w:val="PlainText"/>
        <w:rPr>
          <w:rFonts w:ascii="Times New Roman" w:hAnsi="Times New Roman"/>
        </w:rPr>
      </w:pPr>
    </w:p>
    <w:p w:rsidR="00000000" w:rsidRDefault="001537E2">
      <w:pPr>
        <w:pStyle w:val="PlainText"/>
        <w:rPr>
          <w:rFonts w:ascii="Times New Roman" w:hAnsi="Times New Roman"/>
        </w:rPr>
      </w:pPr>
      <w:r>
        <w:rPr>
          <w:rFonts w:ascii="Times New Roman" w:hAnsi="Times New Roman"/>
        </w:rPr>
        <w:t>7.</w:t>
      </w:r>
    </w:p>
    <w:p w:rsidR="00000000" w:rsidRDefault="001537E2">
      <w:pPr>
        <w:pStyle w:val="PlainText"/>
        <w:rPr>
          <w:rFonts w:ascii="Times New Roman" w:hAnsi="Times New Roman"/>
        </w:rPr>
      </w:pPr>
      <w:r>
        <w:rPr>
          <w:rFonts w:ascii="Times New Roman" w:hAnsi="Times New Roman"/>
        </w:rPr>
        <w:t>Lietuvos Respublikos Seimas, Įstatymas</w:t>
      </w:r>
    </w:p>
    <w:p w:rsidR="00000000" w:rsidRDefault="001537E2">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IX-1598</w:t>
        </w:r>
      </w:hyperlink>
      <w:r>
        <w:rPr>
          <w:rFonts w:ascii="Times New Roman" w:hAnsi="Times New Roman"/>
        </w:rPr>
        <w:t>, 2003-06-05, Žin., 2003, Nr. 61-2755 (2003-06-27)</w:t>
      </w:r>
    </w:p>
    <w:p w:rsidR="00000000" w:rsidRDefault="001537E2">
      <w:pPr>
        <w:pStyle w:val="PlainText"/>
        <w:rPr>
          <w:rFonts w:ascii="Times New Roman" w:hAnsi="Times New Roman"/>
        </w:rPr>
      </w:pPr>
      <w:r>
        <w:rPr>
          <w:rFonts w:ascii="Times New Roman" w:hAnsi="Times New Roman"/>
        </w:rPr>
        <w:t>LIETUVOS BANKO ĮSTATYMO 8 IR 53 S</w:t>
      </w:r>
      <w:r>
        <w:rPr>
          <w:rFonts w:ascii="Times New Roman" w:hAnsi="Times New Roman"/>
        </w:rPr>
        <w:t>TRAIPSNIŲ PAKEITIMO ĮSTATYMAS</w:t>
      </w:r>
    </w:p>
    <w:p w:rsidR="00000000" w:rsidRDefault="001537E2">
      <w:pPr>
        <w:pStyle w:val="BodyText"/>
        <w:rPr>
          <w:sz w:val="20"/>
        </w:rPr>
      </w:pPr>
      <w:r>
        <w:rPr>
          <w:sz w:val="20"/>
        </w:rPr>
        <w:t>Šis Įstatymas įsigalioja nuo 2003 m. liepos 1 d.</w:t>
      </w:r>
    </w:p>
    <w:p w:rsidR="00000000" w:rsidRDefault="001537E2">
      <w:pPr>
        <w:pStyle w:val="PlainText"/>
        <w:rPr>
          <w:rFonts w:ascii="Times New Roman" w:hAnsi="Times New Roman"/>
        </w:rPr>
      </w:pPr>
    </w:p>
    <w:p w:rsidR="00000000" w:rsidRDefault="001537E2">
      <w:pPr>
        <w:pStyle w:val="PlainText"/>
        <w:jc w:val="both"/>
        <w:rPr>
          <w:rFonts w:ascii="Times New Roman" w:eastAsia="MS Mincho" w:hAnsi="Times New Roman"/>
        </w:rPr>
      </w:pPr>
      <w:r>
        <w:rPr>
          <w:rFonts w:ascii="Times New Roman" w:eastAsia="MS Mincho" w:hAnsi="Times New Roman"/>
        </w:rPr>
        <w:t>8.</w:t>
      </w:r>
    </w:p>
    <w:p w:rsidR="00000000" w:rsidRDefault="001537E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537E2">
      <w:pPr>
        <w:pStyle w:val="PlainText"/>
        <w:jc w:val="both"/>
        <w:rPr>
          <w:rFonts w:ascii="Times New Roman" w:eastAsia="MS Mincho" w:hAnsi="Times New Roman"/>
        </w:rPr>
      </w:pPr>
      <w:r>
        <w:rPr>
          <w:rFonts w:ascii="Times New Roman" w:eastAsia="MS Mincho" w:hAnsi="Times New Roman"/>
        </w:rPr>
        <w:t xml:space="preserve">Nr. </w:t>
      </w:r>
      <w:hyperlink r:id="rId83"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000000" w:rsidRDefault="001537E2">
      <w:pPr>
        <w:pStyle w:val="PlainText"/>
        <w:jc w:val="both"/>
        <w:rPr>
          <w:rFonts w:ascii="Times New Roman" w:eastAsia="MS Mincho" w:hAnsi="Times New Roman"/>
        </w:rPr>
      </w:pPr>
      <w:r>
        <w:rPr>
          <w:rFonts w:ascii="Times New Roman" w:eastAsia="MS Mincho" w:hAnsi="Times New Roman"/>
        </w:rPr>
        <w:t>LIETUVOS B</w:t>
      </w:r>
      <w:r>
        <w:rPr>
          <w:rFonts w:ascii="Times New Roman" w:eastAsia="MS Mincho" w:hAnsi="Times New Roman"/>
        </w:rPr>
        <w:t>ANKO ĮSTATYMO 1, 3, 6, 7, 10, 11, 12, 14, 16, 17, 18, 19, 20, 21, 23, 24, 37, 49, 50 STRAIPSNIŲ PAKEITIMO IR PAPILDYMO, ĮSTATYMO PAPILDYMO 18(1), 46(1) , 54(1) STRAIPSNIAIS, TREČIOJO SKIRSNIO PAVADINIMO PAKEITIMO IR ĮSTATYMO PAPILDYMO PRIEDU ĮSTATYMAS</w:t>
      </w:r>
    </w:p>
    <w:p w:rsidR="00000000" w:rsidRDefault="001537E2">
      <w:pPr>
        <w:pStyle w:val="PlainText"/>
        <w:jc w:val="both"/>
        <w:rPr>
          <w:rFonts w:ascii="Times New Roman" w:hAnsi="Times New Roman"/>
        </w:rPr>
      </w:pPr>
      <w:r>
        <w:rPr>
          <w:rFonts w:ascii="Times New Roman" w:hAnsi="Times New Roman"/>
        </w:rPr>
        <w:t xml:space="preserve">Šis </w:t>
      </w:r>
      <w:r>
        <w:rPr>
          <w:rFonts w:ascii="Times New Roman" w:hAnsi="Times New Roman"/>
        </w:rPr>
        <w:t xml:space="preserve">Įstatymas įsigalioja nuo 2004 m. gegužės 1 d. </w:t>
      </w:r>
    </w:p>
    <w:p w:rsidR="00000000" w:rsidRDefault="001537E2">
      <w:pPr>
        <w:pStyle w:val="PlainText"/>
        <w:jc w:val="both"/>
        <w:rPr>
          <w:rFonts w:ascii="Times New Roman" w:eastAsia="MS Mincho" w:hAnsi="Times New Roman"/>
        </w:rPr>
      </w:pPr>
    </w:p>
    <w:p w:rsidR="00000000" w:rsidRDefault="001537E2">
      <w:pPr>
        <w:pStyle w:val="PlainText"/>
        <w:rPr>
          <w:rFonts w:ascii="Times New Roman" w:eastAsia="MS Mincho" w:hAnsi="Times New Roman"/>
        </w:rPr>
      </w:pPr>
      <w:r>
        <w:rPr>
          <w:rFonts w:ascii="Times New Roman" w:eastAsia="MS Mincho" w:hAnsi="Times New Roman"/>
        </w:rPr>
        <w:t>9.</w:t>
      </w:r>
    </w:p>
    <w:p w:rsidR="00000000" w:rsidRDefault="001537E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1537E2">
      <w:pPr>
        <w:pStyle w:val="PlainText"/>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1537E2">
      <w:pPr>
        <w:pStyle w:val="PlainText"/>
        <w:rPr>
          <w:rFonts w:ascii="Times New Roman" w:eastAsia="MS Mincho" w:hAnsi="Times New Roman"/>
        </w:rPr>
      </w:pPr>
      <w:r>
        <w:rPr>
          <w:rFonts w:ascii="Times New Roman" w:eastAsia="MS Mincho" w:hAnsi="Times New Roman"/>
        </w:rPr>
        <w:t>LIETUVOS BANKO ĮSTATYMO 8, 11, 42, 43, 45</w:t>
      </w:r>
      <w:r>
        <w:rPr>
          <w:rFonts w:ascii="Times New Roman" w:eastAsia="MS Mincho" w:hAnsi="Times New Roman"/>
        </w:rPr>
        <w:t>, 46 IR 47 STRAIPSNIŲ PAKEITIMO ĮSTATYMAS</w:t>
      </w:r>
    </w:p>
    <w:p w:rsidR="00000000" w:rsidRDefault="001537E2">
      <w:pPr>
        <w:pStyle w:val="PlainText"/>
        <w:rPr>
          <w:rFonts w:ascii="Times New Roman" w:hAnsi="Times New Roman"/>
        </w:rPr>
      </w:pPr>
      <w:r>
        <w:rPr>
          <w:rFonts w:ascii="Times New Roman" w:hAnsi="Times New Roman"/>
        </w:rPr>
        <w:t>Šis Įstatymas įsigalioja nuo 2004 m. gegužės 1 d.</w:t>
      </w:r>
    </w:p>
    <w:p w:rsidR="00000000" w:rsidRDefault="001537E2">
      <w:pPr>
        <w:pStyle w:val="PlainText"/>
        <w:rPr>
          <w:rFonts w:ascii="Times New Roman" w:eastAsia="MS Mincho" w:hAnsi="Times New Roman"/>
        </w:rPr>
      </w:pPr>
    </w:p>
    <w:p w:rsidR="00000000" w:rsidRDefault="001537E2">
      <w:pPr>
        <w:pStyle w:val="PlainText"/>
        <w:jc w:val="both"/>
        <w:rPr>
          <w:rFonts w:ascii="Times New Roman" w:eastAsia="MS Mincho" w:hAnsi="Times New Roman"/>
        </w:rPr>
      </w:pPr>
      <w:r>
        <w:rPr>
          <w:rFonts w:ascii="Times New Roman" w:eastAsia="MS Mincho" w:hAnsi="Times New Roman"/>
        </w:rPr>
        <w:t>10.</w:t>
      </w:r>
    </w:p>
    <w:p w:rsidR="00000000" w:rsidRDefault="001537E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537E2">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IX-2131</w:t>
        </w:r>
      </w:hyperlink>
      <w:r>
        <w:rPr>
          <w:rFonts w:ascii="Times New Roman" w:eastAsia="MS Mincho" w:hAnsi="Times New Roman"/>
        </w:rPr>
        <w:t>, 2004-04-15, Žin., 2004, Nr. 61-2187 (2004-04</w:t>
      </w:r>
      <w:r>
        <w:rPr>
          <w:rFonts w:ascii="Times New Roman" w:eastAsia="MS Mincho" w:hAnsi="Times New Roman"/>
        </w:rPr>
        <w:t>-27)</w:t>
      </w:r>
    </w:p>
    <w:p w:rsidR="00000000" w:rsidRDefault="001537E2">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000000" w:rsidRDefault="001537E2">
      <w:pPr>
        <w:pStyle w:val="PlainText"/>
        <w:jc w:val="both"/>
        <w:rPr>
          <w:rFonts w:ascii="Times New Roman" w:hAnsi="Times New Roman"/>
        </w:rPr>
      </w:pPr>
      <w:r>
        <w:rPr>
          <w:rFonts w:ascii="Times New Roman" w:hAnsi="Times New Roman"/>
        </w:rPr>
        <w:t>Šis Įstatymas įsigalioja nuo 2004 m. gegužės 1 d.</w:t>
      </w:r>
    </w:p>
    <w:p w:rsidR="00000000" w:rsidRDefault="001537E2">
      <w:pPr>
        <w:pStyle w:val="PlainText"/>
        <w:rPr>
          <w:rFonts w:ascii="Times New Roman" w:eastAsia="MS Mincho" w:hAnsi="Times New Roman"/>
        </w:rPr>
      </w:pPr>
    </w:p>
    <w:p w:rsidR="00000000" w:rsidRDefault="001537E2">
      <w:pPr>
        <w:pStyle w:val="PlainText"/>
        <w:jc w:val="both"/>
        <w:rPr>
          <w:rFonts w:ascii="Times New Roman" w:eastAsia="MS Mincho" w:hAnsi="Times New Roman"/>
        </w:rPr>
      </w:pPr>
      <w:r>
        <w:rPr>
          <w:rFonts w:ascii="Times New Roman" w:eastAsia="MS Mincho" w:hAnsi="Times New Roman"/>
        </w:rPr>
        <w:t>11.</w:t>
      </w:r>
    </w:p>
    <w:p w:rsidR="00000000" w:rsidRDefault="001537E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537E2">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IX-2139</w:t>
        </w:r>
      </w:hyperlink>
      <w:r>
        <w:rPr>
          <w:rFonts w:ascii="Times New Roman" w:eastAsia="MS Mincho" w:hAnsi="Times New Roman"/>
        </w:rPr>
        <w:t>, 2004-04-15, Žin., 2004,</w:t>
      </w:r>
      <w:r>
        <w:rPr>
          <w:rFonts w:ascii="Times New Roman" w:eastAsia="MS Mincho" w:hAnsi="Times New Roman"/>
        </w:rPr>
        <w:t xml:space="preserve"> Nr. 61-2188 (2004-04-27)</w:t>
      </w:r>
    </w:p>
    <w:p w:rsidR="00000000" w:rsidRDefault="001537E2">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w:t>
      </w:r>
      <w:r>
        <w:rPr>
          <w:rFonts w:ascii="Times New Roman" w:eastAsia="MS Mincho" w:hAnsi="Times New Roman"/>
        </w:rPr>
        <w:t>MO, MOKESČIO UŽ APLINKOS TERŠIMĄ ĮSTATYMO, KONSULINIO MOKESČIO ĮSTATYMO, LIETUVOS BANKO ĮSTATYMO PAKEITIMO IR PAPILDYMO ĮSTATYMAS</w:t>
      </w:r>
    </w:p>
    <w:p w:rsidR="00000000" w:rsidRDefault="001537E2">
      <w:pPr>
        <w:pStyle w:val="PlainText"/>
        <w:jc w:val="both"/>
        <w:rPr>
          <w:rFonts w:ascii="Times New Roman" w:hAnsi="Times New Roman"/>
        </w:rPr>
      </w:pPr>
      <w:r>
        <w:rPr>
          <w:rFonts w:ascii="Times New Roman" w:hAnsi="Times New Roman"/>
        </w:rPr>
        <w:t>Šis Įstatymas įsigalioja nuo 2004 m. gegužės 1 d.</w:t>
      </w:r>
    </w:p>
    <w:p w:rsidR="00000000" w:rsidRDefault="001537E2">
      <w:pPr>
        <w:pStyle w:val="PlainText"/>
        <w:rPr>
          <w:rFonts w:ascii="Times New Roman" w:eastAsia="MS Mincho" w:hAnsi="Times New Roman"/>
        </w:rPr>
      </w:pPr>
    </w:p>
    <w:p w:rsidR="00000000" w:rsidRDefault="001537E2">
      <w:pPr>
        <w:pStyle w:val="PlainText"/>
        <w:jc w:val="both"/>
        <w:rPr>
          <w:rFonts w:ascii="Times New Roman" w:eastAsia="MS Mincho" w:hAnsi="Times New Roman"/>
        </w:rPr>
      </w:pPr>
      <w:r>
        <w:rPr>
          <w:rFonts w:ascii="Times New Roman" w:eastAsia="MS Mincho" w:hAnsi="Times New Roman"/>
        </w:rPr>
        <w:t>12.</w:t>
      </w:r>
    </w:p>
    <w:p w:rsidR="00000000" w:rsidRDefault="001537E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537E2">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000000" w:rsidRDefault="001537E2">
      <w:pPr>
        <w:pStyle w:val="PlainText"/>
        <w:jc w:val="both"/>
        <w:rPr>
          <w:rFonts w:ascii="Times New Roman" w:eastAsia="MS Mincho" w:hAnsi="Times New Roman"/>
        </w:rPr>
      </w:pPr>
      <w:r>
        <w:rPr>
          <w:rFonts w:ascii="Times New Roman" w:eastAsia="MS Mincho" w:hAnsi="Times New Roman"/>
        </w:rPr>
        <w:t xml:space="preserve">LIETUVOS BANKO ĮSTATYMO 1, 6, 7, 8, 11, 12, 14, 19, 20, 25, 31, 33, 35, 36, 38, 47, 49, 50, 53, 54, 54(1), 55 STRAIPSNIŲ, KETVIRTOJO IR PENKTOJO SKIRSNIŲ PAVADINIMŲ </w:t>
      </w:r>
      <w:r>
        <w:rPr>
          <w:rFonts w:ascii="Times New Roman" w:eastAsia="MS Mincho" w:hAnsi="Times New Roman"/>
        </w:rPr>
        <w:t>PAKEITIMO, 26, 27, 28, 29, 30, 32, 37 STRAIPSNIŲ PRIPAŽINIMO NETEKUSIAIS GALIOS IR ĮSTATYMO PRIEDO PAPILDYMO ĮSTATYMAS</w:t>
      </w:r>
    </w:p>
    <w:p w:rsidR="00000000" w:rsidRDefault="001537E2">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w:t>
      </w:r>
      <w:r>
        <w:rPr>
          <w:rFonts w:ascii="Times New Roman" w:hAnsi="Times New Roman"/>
          <w:noProof/>
          <w:sz w:val="20"/>
          <w:szCs w:val="24"/>
        </w:rPr>
        <w:t>s pagal Europos Bendrijos steigimo sutarties 122 straipsnio 2 dalyje nustatytą procedūrą.</w:t>
      </w:r>
    </w:p>
    <w:p w:rsidR="00000000" w:rsidRDefault="001537E2">
      <w:pPr>
        <w:pStyle w:val="PlainText"/>
        <w:rPr>
          <w:rFonts w:ascii="Times New Roman" w:eastAsia="MS Mincho" w:hAnsi="Times New Roman"/>
        </w:rPr>
      </w:pPr>
    </w:p>
    <w:p w:rsidR="00000000" w:rsidRDefault="001537E2">
      <w:pPr>
        <w:pStyle w:val="PlainText"/>
        <w:rPr>
          <w:rFonts w:ascii="Times New Roman" w:eastAsia="MS Mincho" w:hAnsi="Times New Roman"/>
        </w:rPr>
      </w:pPr>
      <w:r>
        <w:rPr>
          <w:rFonts w:ascii="Times New Roman" w:eastAsia="MS Mincho" w:hAnsi="Times New Roman"/>
        </w:rPr>
        <w:t>*** Pabaiga ***</w:t>
      </w:r>
    </w:p>
    <w:p w:rsidR="00000000" w:rsidRDefault="001537E2">
      <w:pPr>
        <w:pStyle w:val="PlainText"/>
        <w:rPr>
          <w:rFonts w:ascii="Times New Roman" w:eastAsia="MS Mincho" w:hAnsi="Times New Roman"/>
        </w:rPr>
      </w:pPr>
    </w:p>
    <w:p w:rsidR="00000000" w:rsidRDefault="001537E2">
      <w:pPr>
        <w:pStyle w:val="PlainText"/>
        <w:rPr>
          <w:rFonts w:ascii="Times New Roman" w:eastAsia="MS Mincho" w:hAnsi="Times New Roman"/>
        </w:rPr>
      </w:pPr>
    </w:p>
    <w:p w:rsidR="00000000" w:rsidRDefault="001537E2">
      <w:pPr>
        <w:pStyle w:val="PlainText"/>
        <w:rPr>
          <w:rFonts w:ascii="Times New Roman" w:eastAsia="MS Mincho" w:hAnsi="Times New Roman"/>
        </w:rPr>
      </w:pPr>
      <w:r>
        <w:rPr>
          <w:rFonts w:ascii="Times New Roman" w:eastAsia="MS Mincho" w:hAnsi="Times New Roman"/>
        </w:rPr>
        <w:t>Redagavo: Aušrinė Trapinskienė (2006-05-05)</w:t>
      </w:r>
    </w:p>
    <w:p w:rsidR="00000000" w:rsidRDefault="001537E2">
      <w:pPr>
        <w:pStyle w:val="PlainText"/>
        <w:rPr>
          <w:rFonts w:ascii="Times New Roman" w:eastAsia="MS Mincho" w:hAnsi="Times New Roman"/>
        </w:rPr>
      </w:pPr>
      <w:r>
        <w:rPr>
          <w:rFonts w:ascii="Times New Roman" w:eastAsia="MS Mincho" w:hAnsi="Times New Roman"/>
        </w:rPr>
        <w:t xml:space="preserve">                  autrap@lrs.lt</w:t>
      </w:r>
    </w:p>
    <w:p w:rsidR="00000000" w:rsidRDefault="001537E2">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537E2">
      <w:r>
        <w:separator/>
      </w:r>
    </w:p>
  </w:endnote>
  <w:endnote w:type="continuationSeparator" w:id="0">
    <w:p w:rsidR="00000000" w:rsidRDefault="00153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537E2">
      <w:r>
        <w:separator/>
      </w:r>
    </w:p>
  </w:footnote>
  <w:footnote w:type="continuationSeparator" w:id="0">
    <w:p w:rsidR="00000000" w:rsidRDefault="001537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537E2"/>
    <w:rsid w:val="001537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26D4395-F5DB-4583-888C-9775E8730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7304&amp;b=" TargetMode="External"/><Relationship Id="rId18" Type="http://schemas.openxmlformats.org/officeDocument/2006/relationships/hyperlink" Target="http://www3.lrs.lt/cgi-bin/preps2?a=2273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74804&amp;b=" TargetMode="External"/><Relationship Id="rId21" Type="http://schemas.openxmlformats.org/officeDocument/2006/relationships/hyperlink" Target="http://www3.lrs.lt/cgi-bin/preps2?a=274804&amp;b=" TargetMode="External"/><Relationship Id="rId34" Type="http://schemas.openxmlformats.org/officeDocument/2006/relationships/hyperlink" Target="http://www3.lrs.lt/cgi-bin/preps2?a=2748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74804&amp;b=" TargetMode="External"/><Relationship Id="rId50" Type="http://schemas.openxmlformats.org/officeDocument/2006/relationships/hyperlink" Target="http://www3.lrs.lt/cgi-bin/preps2?a=227304&amp;b=" TargetMode="External"/><Relationship Id="rId55" Type="http://schemas.openxmlformats.org/officeDocument/2006/relationships/hyperlink" Target="http://www3.lrs.lt/cgi-bin/preps2?a=23045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74804&amp;b=" TargetMode="External"/><Relationship Id="rId76" Type="http://schemas.openxmlformats.org/officeDocument/2006/relationships/hyperlink" Target="http://www3.lrs.lt/cgi-bin/preps2?Condition1=41676&amp;Condition2=" TargetMode="External"/><Relationship Id="rId84" Type="http://schemas.openxmlformats.org/officeDocument/2006/relationships/hyperlink" Target="http://www3.lrs.lt/cgi-bin/preps2?a=230454&amp;b=" TargetMode="External"/><Relationship Id="rId89" Type="http://schemas.openxmlformats.org/officeDocument/2006/relationships/theme" Target="theme/theme1.xml"/><Relationship Id="rId7" Type="http://schemas.openxmlformats.org/officeDocument/2006/relationships/hyperlink" Target="http://www3.lrs.lt/cgi-bin/preps2?Condition1=128873&amp;Condition2=" TargetMode="External"/><Relationship Id="rId71" Type="http://schemas.openxmlformats.org/officeDocument/2006/relationships/hyperlink" Target="http://www3.lrs.lt/cgi-bin/preps2?a=274804&amp;b=" TargetMode="External"/><Relationship Id="rId2" Type="http://schemas.openxmlformats.org/officeDocument/2006/relationships/styles" Target="styles.xml"/><Relationship Id="rId16" Type="http://schemas.openxmlformats.org/officeDocument/2006/relationships/hyperlink" Target="http://www3.lrs.lt/cgi-bin/preps2?a=230454&amp;b=" TargetMode="External"/><Relationship Id="rId29"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27304&amp;b=" TargetMode="External"/><Relationship Id="rId40" Type="http://schemas.openxmlformats.org/officeDocument/2006/relationships/hyperlink" Target="http://www3.lrs.lt/cgi-bin/preps2?a=274804&amp;b=" TargetMode="External"/><Relationship Id="rId45" Type="http://schemas.openxmlformats.org/officeDocument/2006/relationships/hyperlink" Target="http://www3.lrs.lt/cgi-bin/preps2?a=274804&amp;b=" TargetMode="External"/><Relationship Id="rId53" Type="http://schemas.openxmlformats.org/officeDocument/2006/relationships/hyperlink" Target="http://www3.lrs.lt/cgi-bin/preps2?a=230454&amp;b=" TargetMode="External"/><Relationship Id="rId58" Type="http://schemas.openxmlformats.org/officeDocument/2006/relationships/hyperlink" Target="http://www3.lrs.lt/cgi-bin/preps2?a=209663&amp;b=" TargetMode="External"/><Relationship Id="rId66" Type="http://schemas.openxmlformats.org/officeDocument/2006/relationships/hyperlink" Target="http://www3.lrs.lt/cgi-bin/preps2?a=231828&amp;b=" TargetMode="External"/><Relationship Id="rId74" Type="http://schemas.openxmlformats.org/officeDocument/2006/relationships/hyperlink" Target="http://www3.lrs.lt/cgi-bin/preps2?Condition1=26025&amp;Condition2=" TargetMode="External"/><Relationship Id="rId79" Type="http://schemas.openxmlformats.org/officeDocument/2006/relationships/hyperlink" Target="http://www3.lrs.lt/cgi-bin/preps2?a=209663&amp;b=" TargetMode="External"/><Relationship Id="rId87" Type="http://schemas.openxmlformats.org/officeDocument/2006/relationships/hyperlink" Target="http://www3.lrs.lt/cgi-bin/preps2?a=274804&amp;b=" TargetMode="External"/><Relationship Id="rId5" Type="http://schemas.openxmlformats.org/officeDocument/2006/relationships/footnotes" Target="footnotes.xm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213881&amp;b=" TargetMode="External"/><Relationship Id="rId19" Type="http://schemas.openxmlformats.org/officeDocument/2006/relationships/hyperlink" Target="http://www3.lrs.lt/cgi-bin/preps2?a=227304&amp;b=" TargetMode="External"/><Relationship Id="rId4" Type="http://schemas.openxmlformats.org/officeDocument/2006/relationships/webSettings" Target="webSettings.xml"/><Relationship Id="rId9" Type="http://schemas.openxmlformats.org/officeDocument/2006/relationships/hyperlink" Target="http://www3.lrs.lt/cgi-bin/preps2?a=274804&amp;b=" TargetMode="External"/><Relationship Id="rId14" Type="http://schemas.openxmlformats.org/officeDocument/2006/relationships/hyperlink" Target="http://www3.lrs.lt/cgi-bin/preps2?a=2748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273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30454&amp;b=" TargetMode="External"/><Relationship Id="rId64" Type="http://schemas.openxmlformats.org/officeDocument/2006/relationships/hyperlink" Target="http://www3.lrs.lt/cgi-bin/preps2?a=274804&amp;b=" TargetMode="External"/><Relationship Id="rId69" Type="http://schemas.openxmlformats.org/officeDocument/2006/relationships/hyperlink" Target="http://www3.lrs.lt/cgi-bin/preps2?a=227304&amp;b=" TargetMode="External"/><Relationship Id="rId77" Type="http://schemas.openxmlformats.org/officeDocument/2006/relationships/hyperlink" Target="http://www3.lrs.lt/cgi-bin/preps2?Condition1=128873&amp;Condition2=" TargetMode="External"/><Relationship Id="rId8" Type="http://schemas.openxmlformats.org/officeDocument/2006/relationships/hyperlink" Target="http://www3.lrs.lt/cgi-bin/preps2?a=227304&amp;b="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31829&amp;b=" TargetMode="External"/><Relationship Id="rId80" Type="http://schemas.openxmlformats.org/officeDocument/2006/relationships/hyperlink" Target="http://www3.lrs.lt/cgi-bin/preps2?a=111555&amp;b=" TargetMode="External"/><Relationship Id="rId85" Type="http://schemas.openxmlformats.org/officeDocument/2006/relationships/hyperlink" Target="http://www3.lrs.lt/cgi-bin/preps2?a=231828&amp;b=" TargetMode="External"/><Relationship Id="rId3" Type="http://schemas.openxmlformats.org/officeDocument/2006/relationships/settings" Target="settings.xml"/><Relationship Id="rId12" Type="http://schemas.openxmlformats.org/officeDocument/2006/relationships/hyperlink" Target="http://www3.lrs.lt/cgi-bin/preps2?a=274804&amp;b=" TargetMode="External"/><Relationship Id="rId17" Type="http://schemas.openxmlformats.org/officeDocument/2006/relationships/hyperlink" Target="http://www3.lrs.lt/cgi-bin/preps2?a=27480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27304&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30454&amp;b=" TargetMode="External"/><Relationship Id="rId67" Type="http://schemas.openxmlformats.org/officeDocument/2006/relationships/hyperlink" Target="http://www3.lrs.lt/cgi-bin/preps2?a=274804&amp;b=" TargetMode="External"/><Relationship Id="rId20" Type="http://schemas.openxmlformats.org/officeDocument/2006/relationships/hyperlink" Target="http://www3.lrs.lt/cgi-bin/preps2?a=230454&amp;b=" TargetMode="External"/><Relationship Id="rId41" Type="http://schemas.openxmlformats.org/officeDocument/2006/relationships/hyperlink" Target="http://www3.lrs.lt/cgi-bin/preps2?a=274804&amp;b=" TargetMode="External"/><Relationship Id="rId54" Type="http://schemas.openxmlformats.org/officeDocument/2006/relationships/hyperlink" Target="http://www3.lrs.lt/cgi-bin/preps2?a=230454&amp;b=" TargetMode="External"/><Relationship Id="rId62" Type="http://schemas.openxmlformats.org/officeDocument/2006/relationships/hyperlink" Target="http://www3.lrs.lt/cgi-bin/preps2?a=27480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Condition1=37819&amp;Condition2=" TargetMode="External"/><Relationship Id="rId83" Type="http://schemas.openxmlformats.org/officeDocument/2006/relationships/hyperlink" Target="http://www3.lrs.lt/cgi-bin/preps2?a=227304&amp;b="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13881&amp;b=" TargetMode="External"/><Relationship Id="rId23" Type="http://schemas.openxmlformats.org/officeDocument/2006/relationships/hyperlink" Target="http://www3.lrs.lt/cgi-bin/preps2?a=2748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06757&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27304&amp;b=" TargetMode="External"/><Relationship Id="rId10" Type="http://schemas.openxmlformats.org/officeDocument/2006/relationships/hyperlink" Target="http://www3.lrs.lt/cgi-bin/preps2?a=227304&amp;b=" TargetMode="External"/><Relationship Id="rId31" Type="http://schemas.openxmlformats.org/officeDocument/2006/relationships/hyperlink" Target="http://www3.lrs.lt/cgi-bin/preps2?a=2748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274804&amp;b=" TargetMode="External"/><Relationship Id="rId65" Type="http://schemas.openxmlformats.org/officeDocument/2006/relationships/hyperlink" Target="http://www3.lrs.lt/cgi-bin/preps2?a=213881&amp;b=" TargetMode="External"/><Relationship Id="rId73" Type="http://schemas.openxmlformats.org/officeDocument/2006/relationships/hyperlink" Target="http://www3.lrs.lt/cgi-bin/preps2?a=227304&amp;b=" TargetMode="External"/><Relationship Id="rId78" Type="http://schemas.openxmlformats.org/officeDocument/2006/relationships/hyperlink" Target="http://www3.lrs.lt/cgi-bin/preps2?a=206757&amp;b=" TargetMode="External"/><Relationship Id="rId81" Type="http://schemas.openxmlformats.org/officeDocument/2006/relationships/hyperlink" Target="http://www3.lrs.lt/cgi-bin/preps2?a=163482&amp;b=" TargetMode="External"/><Relationship Id="rId86" Type="http://schemas.openxmlformats.org/officeDocument/2006/relationships/hyperlink" Target="http://www3.lrs.lt/cgi-bin/preps2?a=23182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8701</Words>
  <Characters>67261</Characters>
  <Application>Microsoft Office Word</Application>
  <DocSecurity>4</DocSecurity>
  <Lines>3057</Lines>
  <Paragraphs>1582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74380</CharactersWithSpaces>
  <SharedDoc>false</SharedDoc>
  <HLinks>
    <vt:vector size="486" baseType="variant">
      <vt:variant>
        <vt:i4>1441884</vt:i4>
      </vt:variant>
      <vt:variant>
        <vt:i4>240</vt:i4>
      </vt:variant>
      <vt:variant>
        <vt:i4>0</vt:i4>
      </vt:variant>
      <vt:variant>
        <vt:i4>5</vt:i4>
      </vt:variant>
      <vt:variant>
        <vt:lpwstr>http://www3.lrs.lt/cgi-bin/preps2?a=274804&amp;b=</vt:lpwstr>
      </vt:variant>
      <vt:variant>
        <vt:lpwstr/>
      </vt:variant>
      <vt:variant>
        <vt:i4>2031707</vt:i4>
      </vt:variant>
      <vt:variant>
        <vt:i4>237</vt:i4>
      </vt:variant>
      <vt:variant>
        <vt:i4>0</vt:i4>
      </vt:variant>
      <vt:variant>
        <vt:i4>5</vt:i4>
      </vt:variant>
      <vt:variant>
        <vt:lpwstr>http://www3.lrs.lt/cgi-bin/preps2?a=231829&amp;b=</vt:lpwstr>
      </vt:variant>
      <vt:variant>
        <vt:lpwstr/>
      </vt:variant>
      <vt:variant>
        <vt:i4>1966171</vt:i4>
      </vt:variant>
      <vt:variant>
        <vt:i4>234</vt:i4>
      </vt:variant>
      <vt:variant>
        <vt:i4>0</vt:i4>
      </vt:variant>
      <vt:variant>
        <vt:i4>5</vt:i4>
      </vt:variant>
      <vt:variant>
        <vt:lpwstr>http://www3.lrs.lt/cgi-bin/preps2?a=231828&amp;b=</vt:lpwstr>
      </vt:variant>
      <vt:variant>
        <vt:lpwstr/>
      </vt:variant>
      <vt:variant>
        <vt:i4>1966173</vt:i4>
      </vt:variant>
      <vt:variant>
        <vt:i4>231</vt:i4>
      </vt:variant>
      <vt:variant>
        <vt:i4>0</vt:i4>
      </vt:variant>
      <vt:variant>
        <vt:i4>5</vt:i4>
      </vt:variant>
      <vt:variant>
        <vt:lpwstr>http://www3.lrs.lt/cgi-bin/preps2?a=230454&amp;b=</vt:lpwstr>
      </vt:variant>
      <vt:variant>
        <vt:lpwstr/>
      </vt:variant>
      <vt:variant>
        <vt:i4>1572959</vt:i4>
      </vt:variant>
      <vt:variant>
        <vt:i4>228</vt:i4>
      </vt:variant>
      <vt:variant>
        <vt:i4>0</vt:i4>
      </vt:variant>
      <vt:variant>
        <vt:i4>5</vt:i4>
      </vt:variant>
      <vt:variant>
        <vt:lpwstr>http://www3.lrs.lt/cgi-bin/preps2?a=227304&amp;b=</vt:lpwstr>
      </vt:variant>
      <vt:variant>
        <vt:lpwstr/>
      </vt:variant>
      <vt:variant>
        <vt:i4>1376339</vt:i4>
      </vt:variant>
      <vt:variant>
        <vt:i4>225</vt:i4>
      </vt:variant>
      <vt:variant>
        <vt:i4>0</vt:i4>
      </vt:variant>
      <vt:variant>
        <vt:i4>5</vt:i4>
      </vt:variant>
      <vt:variant>
        <vt:lpwstr>http://www3.lrs.lt/cgi-bin/preps2?a=213881&amp;b=</vt:lpwstr>
      </vt:variant>
      <vt:variant>
        <vt:lpwstr/>
      </vt:variant>
      <vt:variant>
        <vt:i4>1900624</vt:i4>
      </vt:variant>
      <vt:variant>
        <vt:i4>222</vt:i4>
      </vt:variant>
      <vt:variant>
        <vt:i4>0</vt:i4>
      </vt:variant>
      <vt:variant>
        <vt:i4>5</vt:i4>
      </vt:variant>
      <vt:variant>
        <vt:lpwstr>http://www3.lrs.lt/cgi-bin/preps2?a=163482&amp;b=</vt:lpwstr>
      </vt:variant>
      <vt:variant>
        <vt:lpwstr/>
      </vt:variant>
      <vt:variant>
        <vt:i4>1835103</vt:i4>
      </vt:variant>
      <vt:variant>
        <vt:i4>219</vt:i4>
      </vt:variant>
      <vt:variant>
        <vt:i4>0</vt:i4>
      </vt:variant>
      <vt:variant>
        <vt:i4>5</vt:i4>
      </vt:variant>
      <vt:variant>
        <vt:lpwstr>http://www3.lrs.lt/cgi-bin/preps2?a=111555&amp;b=</vt:lpwstr>
      </vt:variant>
      <vt:variant>
        <vt:lpwstr/>
      </vt:variant>
      <vt:variant>
        <vt:i4>1572951</vt:i4>
      </vt:variant>
      <vt:variant>
        <vt:i4>216</vt:i4>
      </vt:variant>
      <vt:variant>
        <vt:i4>0</vt:i4>
      </vt:variant>
      <vt:variant>
        <vt:i4>5</vt:i4>
      </vt:variant>
      <vt:variant>
        <vt:lpwstr>http://www3.lrs.lt/cgi-bin/preps2?a=209663&amp;b=</vt:lpwstr>
      </vt:variant>
      <vt:variant>
        <vt:lpwstr/>
      </vt:variant>
      <vt:variant>
        <vt:i4>1900635</vt:i4>
      </vt:variant>
      <vt:variant>
        <vt:i4>213</vt:i4>
      </vt:variant>
      <vt:variant>
        <vt:i4>0</vt:i4>
      </vt:variant>
      <vt:variant>
        <vt:i4>5</vt:i4>
      </vt:variant>
      <vt:variant>
        <vt:lpwstr>http://www3.lrs.lt/cgi-bin/preps2?a=206757&amp;b=</vt:lpwstr>
      </vt:variant>
      <vt:variant>
        <vt:lpwstr/>
      </vt:variant>
      <vt:variant>
        <vt:i4>6881321</vt:i4>
      </vt:variant>
      <vt:variant>
        <vt:i4>210</vt:i4>
      </vt:variant>
      <vt:variant>
        <vt:i4>0</vt:i4>
      </vt:variant>
      <vt:variant>
        <vt:i4>5</vt:i4>
      </vt:variant>
      <vt:variant>
        <vt:lpwstr>http://www3.lrs.lt/cgi-bin/preps2?Condition1=128873&amp;Condition2=</vt:lpwstr>
      </vt:variant>
      <vt:variant>
        <vt:lpwstr/>
      </vt:variant>
      <vt:variant>
        <vt:i4>3735665</vt:i4>
      </vt:variant>
      <vt:variant>
        <vt:i4>207</vt:i4>
      </vt:variant>
      <vt:variant>
        <vt:i4>0</vt:i4>
      </vt:variant>
      <vt:variant>
        <vt:i4>5</vt:i4>
      </vt:variant>
      <vt:variant>
        <vt:lpwstr>http://www3.lrs.lt/cgi-bin/preps2?Condition1=41676&amp;Condition2=</vt:lpwstr>
      </vt:variant>
      <vt:variant>
        <vt:lpwstr/>
      </vt:variant>
      <vt:variant>
        <vt:i4>4128881</vt:i4>
      </vt:variant>
      <vt:variant>
        <vt:i4>204</vt:i4>
      </vt:variant>
      <vt:variant>
        <vt:i4>0</vt:i4>
      </vt:variant>
      <vt:variant>
        <vt:i4>5</vt:i4>
      </vt:variant>
      <vt:variant>
        <vt:lpwstr>http://www3.lrs.lt/cgi-bin/preps2?Condition1=37819&amp;Condition2=</vt:lpwstr>
      </vt:variant>
      <vt:variant>
        <vt:lpwstr/>
      </vt:variant>
      <vt:variant>
        <vt:i4>3801203</vt:i4>
      </vt:variant>
      <vt:variant>
        <vt:i4>201</vt:i4>
      </vt:variant>
      <vt:variant>
        <vt:i4>0</vt:i4>
      </vt:variant>
      <vt:variant>
        <vt:i4>5</vt:i4>
      </vt:variant>
      <vt:variant>
        <vt:lpwstr>http://www3.lrs.lt/cgi-bin/preps2?Condition1=26025&amp;Condition2=</vt:lpwstr>
      </vt:variant>
      <vt:variant>
        <vt:lpwstr/>
      </vt:variant>
      <vt:variant>
        <vt:i4>1572959</vt:i4>
      </vt:variant>
      <vt:variant>
        <vt:i4>198</vt:i4>
      </vt:variant>
      <vt:variant>
        <vt:i4>0</vt:i4>
      </vt:variant>
      <vt:variant>
        <vt:i4>5</vt:i4>
      </vt:variant>
      <vt:variant>
        <vt:lpwstr>http://www3.lrs.lt/cgi-bin/preps2?a=227304&amp;b=</vt:lpwstr>
      </vt:variant>
      <vt:variant>
        <vt:lpwstr/>
      </vt:variant>
      <vt:variant>
        <vt:i4>2031707</vt:i4>
      </vt:variant>
      <vt:variant>
        <vt:i4>195</vt:i4>
      </vt:variant>
      <vt:variant>
        <vt:i4>0</vt:i4>
      </vt:variant>
      <vt:variant>
        <vt:i4>5</vt:i4>
      </vt:variant>
      <vt:variant>
        <vt:lpwstr>http://www3.lrs.lt/cgi-bin/preps2?a=231829&amp;b=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1572959</vt:i4>
      </vt:variant>
      <vt:variant>
        <vt:i4>186</vt:i4>
      </vt:variant>
      <vt:variant>
        <vt:i4>0</vt:i4>
      </vt:variant>
      <vt:variant>
        <vt:i4>5</vt:i4>
      </vt:variant>
      <vt:variant>
        <vt:lpwstr>http://www3.lrs.lt/cgi-bin/preps2?a=227304&amp;b=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1966171</vt:i4>
      </vt:variant>
      <vt:variant>
        <vt:i4>177</vt:i4>
      </vt:variant>
      <vt:variant>
        <vt:i4>0</vt:i4>
      </vt:variant>
      <vt:variant>
        <vt:i4>5</vt:i4>
      </vt:variant>
      <vt:variant>
        <vt:lpwstr>http://www3.lrs.lt/cgi-bin/preps2?a=231828&amp;b=</vt:lpwstr>
      </vt:variant>
      <vt:variant>
        <vt:lpwstr/>
      </vt:variant>
      <vt:variant>
        <vt:i4>1376339</vt:i4>
      </vt:variant>
      <vt:variant>
        <vt:i4>174</vt:i4>
      </vt:variant>
      <vt:variant>
        <vt:i4>0</vt:i4>
      </vt:variant>
      <vt:variant>
        <vt:i4>5</vt:i4>
      </vt:variant>
      <vt:variant>
        <vt:lpwstr>http://www3.lrs.lt/cgi-bin/preps2?a=213881&amp;b=</vt:lpwstr>
      </vt:variant>
      <vt:variant>
        <vt:lpwstr/>
      </vt:variant>
      <vt:variant>
        <vt:i4>1441884</vt:i4>
      </vt:variant>
      <vt:variant>
        <vt:i4>171</vt:i4>
      </vt:variant>
      <vt:variant>
        <vt:i4>0</vt:i4>
      </vt:variant>
      <vt:variant>
        <vt:i4>5</vt:i4>
      </vt:variant>
      <vt:variant>
        <vt:lpwstr>http://www3.lrs.lt/cgi-bin/preps2?a=274804&amp;b=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1441884</vt:i4>
      </vt:variant>
      <vt:variant>
        <vt:i4>165</vt:i4>
      </vt:variant>
      <vt:variant>
        <vt:i4>0</vt:i4>
      </vt:variant>
      <vt:variant>
        <vt:i4>5</vt:i4>
      </vt:variant>
      <vt:variant>
        <vt:lpwstr>http://www3.lrs.lt/cgi-bin/preps2?a=274804&amp;b=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1966173</vt:i4>
      </vt:variant>
      <vt:variant>
        <vt:i4>156</vt:i4>
      </vt:variant>
      <vt:variant>
        <vt:i4>0</vt:i4>
      </vt:variant>
      <vt:variant>
        <vt:i4>5</vt:i4>
      </vt:variant>
      <vt:variant>
        <vt:lpwstr>http://www3.lrs.lt/cgi-bin/preps2?a=230454&amp;b=</vt:lpwstr>
      </vt:variant>
      <vt:variant>
        <vt:lpwstr/>
      </vt:variant>
      <vt:variant>
        <vt:i4>1572951</vt:i4>
      </vt:variant>
      <vt:variant>
        <vt:i4>153</vt:i4>
      </vt:variant>
      <vt:variant>
        <vt:i4>0</vt:i4>
      </vt:variant>
      <vt:variant>
        <vt:i4>5</vt:i4>
      </vt:variant>
      <vt:variant>
        <vt:lpwstr>http://www3.lrs.lt/cgi-bin/preps2?a=209663&amp;b=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1966173</vt:i4>
      </vt:variant>
      <vt:variant>
        <vt:i4>147</vt:i4>
      </vt:variant>
      <vt:variant>
        <vt:i4>0</vt:i4>
      </vt:variant>
      <vt:variant>
        <vt:i4>5</vt:i4>
      </vt:variant>
      <vt:variant>
        <vt:lpwstr>http://www3.lrs.lt/cgi-bin/preps2?a=230454&amp;b=</vt:lpwstr>
      </vt:variant>
      <vt:variant>
        <vt:lpwstr/>
      </vt:variant>
      <vt:variant>
        <vt:i4>1966173</vt:i4>
      </vt:variant>
      <vt:variant>
        <vt:i4>144</vt:i4>
      </vt:variant>
      <vt:variant>
        <vt:i4>0</vt:i4>
      </vt:variant>
      <vt:variant>
        <vt:i4>5</vt:i4>
      </vt:variant>
      <vt:variant>
        <vt:lpwstr>http://www3.lrs.lt/cgi-bin/preps2?a=230454&amp;b=</vt:lpwstr>
      </vt:variant>
      <vt:variant>
        <vt:lpwstr/>
      </vt:variant>
      <vt:variant>
        <vt:i4>1966173</vt:i4>
      </vt:variant>
      <vt:variant>
        <vt:i4>141</vt:i4>
      </vt:variant>
      <vt:variant>
        <vt:i4>0</vt:i4>
      </vt:variant>
      <vt:variant>
        <vt:i4>5</vt:i4>
      </vt:variant>
      <vt:variant>
        <vt:lpwstr>http://www3.lrs.lt/cgi-bin/preps2?a=230454&amp;b=</vt:lpwstr>
      </vt:variant>
      <vt:variant>
        <vt:lpwstr/>
      </vt:variant>
      <vt:variant>
        <vt:i4>1966173</vt:i4>
      </vt:variant>
      <vt:variant>
        <vt:i4>138</vt:i4>
      </vt:variant>
      <vt:variant>
        <vt:i4>0</vt:i4>
      </vt:variant>
      <vt:variant>
        <vt:i4>5</vt:i4>
      </vt:variant>
      <vt:variant>
        <vt:lpwstr>http://www3.lrs.lt/cgi-bin/preps2?a=230454&amp;b=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1572959</vt:i4>
      </vt:variant>
      <vt:variant>
        <vt:i4>129</vt:i4>
      </vt:variant>
      <vt:variant>
        <vt:i4>0</vt:i4>
      </vt:variant>
      <vt:variant>
        <vt:i4>5</vt:i4>
      </vt:variant>
      <vt:variant>
        <vt:lpwstr>http://www3.lrs.lt/cgi-bin/preps2?a=227304&amp;b=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1441884</vt:i4>
      </vt:variant>
      <vt:variant>
        <vt:i4>102</vt:i4>
      </vt:variant>
      <vt:variant>
        <vt:i4>0</vt:i4>
      </vt:variant>
      <vt:variant>
        <vt:i4>5</vt:i4>
      </vt:variant>
      <vt:variant>
        <vt:lpwstr>http://www3.lrs.lt/cgi-bin/preps2?a=274804&amp;b=</vt:lpwstr>
      </vt:variant>
      <vt:variant>
        <vt:lpwstr/>
      </vt:variant>
      <vt:variant>
        <vt:i4>1441884</vt:i4>
      </vt:variant>
      <vt:variant>
        <vt:i4>99</vt:i4>
      </vt:variant>
      <vt:variant>
        <vt:i4>0</vt:i4>
      </vt:variant>
      <vt:variant>
        <vt:i4>5</vt:i4>
      </vt:variant>
      <vt:variant>
        <vt:lpwstr>http://www3.lrs.lt/cgi-bin/preps2?a=274804&amp;b=</vt:lpwstr>
      </vt:variant>
      <vt:variant>
        <vt:lpwstr/>
      </vt:variant>
      <vt:variant>
        <vt:i4>1441884</vt:i4>
      </vt:variant>
      <vt:variant>
        <vt:i4>96</vt:i4>
      </vt:variant>
      <vt:variant>
        <vt:i4>0</vt:i4>
      </vt:variant>
      <vt:variant>
        <vt:i4>5</vt:i4>
      </vt:variant>
      <vt:variant>
        <vt:lpwstr>http://www3.lrs.lt/cgi-bin/preps2?a=274804&amp;b=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1572959</vt:i4>
      </vt:variant>
      <vt:variant>
        <vt:i4>90</vt:i4>
      </vt:variant>
      <vt:variant>
        <vt:i4>0</vt:i4>
      </vt:variant>
      <vt:variant>
        <vt:i4>5</vt:i4>
      </vt:variant>
      <vt:variant>
        <vt:lpwstr>http://www3.lrs.lt/cgi-bin/preps2?a=227304&amp;b=</vt:lpwstr>
      </vt:variant>
      <vt:variant>
        <vt:lpwstr/>
      </vt:variant>
      <vt:variant>
        <vt:i4>1900635</vt:i4>
      </vt:variant>
      <vt:variant>
        <vt:i4>87</vt:i4>
      </vt:variant>
      <vt:variant>
        <vt:i4>0</vt:i4>
      </vt:variant>
      <vt:variant>
        <vt:i4>5</vt:i4>
      </vt:variant>
      <vt:variant>
        <vt:lpwstr>http://www3.lrs.lt/cgi-bin/preps2?a=206757&amp;b=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1572959</vt:i4>
      </vt:variant>
      <vt:variant>
        <vt:i4>78</vt:i4>
      </vt:variant>
      <vt:variant>
        <vt:i4>0</vt:i4>
      </vt:variant>
      <vt:variant>
        <vt:i4>5</vt:i4>
      </vt:variant>
      <vt:variant>
        <vt:lpwstr>http://www3.lrs.lt/cgi-bin/preps2?a=227304&amp;b=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1441884</vt:i4>
      </vt:variant>
      <vt:variant>
        <vt:i4>72</vt:i4>
      </vt:variant>
      <vt:variant>
        <vt:i4>0</vt:i4>
      </vt:variant>
      <vt:variant>
        <vt:i4>5</vt:i4>
      </vt:variant>
      <vt:variant>
        <vt:lpwstr>http://www3.lrs.lt/cgi-bin/preps2?a=274804&amp;b=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1572959</vt:i4>
      </vt:variant>
      <vt:variant>
        <vt:i4>60</vt:i4>
      </vt:variant>
      <vt:variant>
        <vt:i4>0</vt:i4>
      </vt:variant>
      <vt:variant>
        <vt:i4>5</vt:i4>
      </vt:variant>
      <vt:variant>
        <vt:lpwstr>http://www3.lrs.lt/cgi-bin/preps2?a=227304&amp;b=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1441884</vt:i4>
      </vt:variant>
      <vt:variant>
        <vt:i4>42</vt:i4>
      </vt:variant>
      <vt:variant>
        <vt:i4>0</vt:i4>
      </vt:variant>
      <vt:variant>
        <vt:i4>5</vt:i4>
      </vt:variant>
      <vt:variant>
        <vt:lpwstr>http://www3.lrs.lt/cgi-bin/preps2?a=274804&amp;b=</vt:lpwstr>
      </vt:variant>
      <vt:variant>
        <vt:lpwstr/>
      </vt:variant>
      <vt:variant>
        <vt:i4>1966173</vt:i4>
      </vt:variant>
      <vt:variant>
        <vt:i4>39</vt:i4>
      </vt:variant>
      <vt:variant>
        <vt:i4>0</vt:i4>
      </vt:variant>
      <vt:variant>
        <vt:i4>5</vt:i4>
      </vt:variant>
      <vt:variant>
        <vt:lpwstr>http://www3.lrs.lt/cgi-bin/preps2?a=230454&amp;b=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1441884</vt:i4>
      </vt:variant>
      <vt:variant>
        <vt:i4>30</vt:i4>
      </vt:variant>
      <vt:variant>
        <vt:i4>0</vt:i4>
      </vt:variant>
      <vt:variant>
        <vt:i4>5</vt:i4>
      </vt:variant>
      <vt:variant>
        <vt:lpwstr>http://www3.lrs.lt/cgi-bin/preps2?a=274804&amp;b=</vt:lpwstr>
      </vt:variant>
      <vt:variant>
        <vt:lpwstr/>
      </vt:variant>
      <vt:variant>
        <vt:i4>1966173</vt:i4>
      </vt:variant>
      <vt:variant>
        <vt:i4>27</vt:i4>
      </vt:variant>
      <vt:variant>
        <vt:i4>0</vt:i4>
      </vt:variant>
      <vt:variant>
        <vt:i4>5</vt:i4>
      </vt:variant>
      <vt:variant>
        <vt:lpwstr>http://www3.lrs.lt/cgi-bin/preps2?a=230454&amp;b=</vt:lpwstr>
      </vt:variant>
      <vt:variant>
        <vt:lpwstr/>
      </vt:variant>
      <vt:variant>
        <vt:i4>1376339</vt:i4>
      </vt:variant>
      <vt:variant>
        <vt:i4>24</vt:i4>
      </vt:variant>
      <vt:variant>
        <vt:i4>0</vt:i4>
      </vt:variant>
      <vt:variant>
        <vt:i4>5</vt:i4>
      </vt:variant>
      <vt:variant>
        <vt:lpwstr>http://www3.lrs.lt/cgi-bin/preps2?a=213881&amp;b=</vt:lpwstr>
      </vt:variant>
      <vt:variant>
        <vt:lpwstr/>
      </vt:variant>
      <vt:variant>
        <vt:i4>1441884</vt:i4>
      </vt:variant>
      <vt:variant>
        <vt:i4>21</vt:i4>
      </vt:variant>
      <vt:variant>
        <vt:i4>0</vt:i4>
      </vt:variant>
      <vt:variant>
        <vt:i4>5</vt:i4>
      </vt:variant>
      <vt:variant>
        <vt:lpwstr>http://www3.lrs.lt/cgi-bin/preps2?a=274804&amp;b=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1441884</vt:i4>
      </vt:variant>
      <vt:variant>
        <vt:i4>15</vt:i4>
      </vt:variant>
      <vt:variant>
        <vt:i4>0</vt:i4>
      </vt:variant>
      <vt:variant>
        <vt:i4>5</vt:i4>
      </vt:variant>
      <vt:variant>
        <vt:lpwstr>http://www3.lrs.lt/cgi-bin/preps2?a=274804&amp;b=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1572959</vt:i4>
      </vt:variant>
      <vt:variant>
        <vt:i4>9</vt:i4>
      </vt:variant>
      <vt:variant>
        <vt:i4>0</vt:i4>
      </vt:variant>
      <vt:variant>
        <vt:i4>5</vt:i4>
      </vt:variant>
      <vt:variant>
        <vt:lpwstr>http://www3.lrs.lt/cgi-bin/preps2?a=227304&amp;b=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2026-07-01T05:37:00Z</dcterms:created>
  <dcterms:modified xsi:type="dcterms:W3CDTF">2026-07-01T05:37:00Z</dcterms:modified>
</cp:coreProperties>
</file>