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6a162941d4306be9b2a57f95af9d8"/>
        <w:lock w:val="sdtLocked"/>
        <w:richText/>
      </w:sdtPr>
      <w:sdtContent>
        <w:p>
          <w:pPr>
            <w:jc w:val="both"/>
            <w:rPr>
              <w:rFonts w:ascii="Times New Roman" w:hAnsi="Times New Roman"/>
            </w:rPr>
          </w:pPr>
          <w:r>
            <w:rPr>
              <w:rFonts w:ascii="Times New Roman" w:hAnsi="Times New Roman"/>
              <w:b/>
              <w:i/>
            </w:rPr>
            <w:t>Suvestinė redakcija nuo 2015-04-28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r>
        </w:p>
        <w:p>
          <w:pPr>
            <w:jc w:val="center"/>
            <w:rPr>
              <w:b/>
              <w:sz w:val="22"/>
            </w:rPr>
          </w:pPr>
          <w:r>
            <w:rPr>
              <w:b/>
              <w:sz w:val="22"/>
            </w:rPr>
            <w:t xml:space="preserve">ŠVIETIMO </w:t>
          </w:r>
        </w:p>
        <w:p>
          <w:pPr>
            <w:jc w:val="center"/>
            <w:rPr>
              <w:b/>
              <w:sz w:val="22"/>
            </w:rPr>
          </w:pPr>
          <w:r>
            <w:rPr>
              <w:b/>
              <w:sz w:val="22"/>
            </w:rP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9b054e89e5e04f3bbe616e95de6450c0"/>
                <w:lock w:val="sdtLocked"/>
                <w:richText/>
              </w:sdtPr>
              <w:sdtContent>
                <w:p>
                  <w:pPr>
                    <w:ind w:firstLine="720"/>
                    <w:jc w:val="both"/>
                    <w:rPr>
                      <w:b/>
                      <w:bCs/>
                      <w:sz w:val="22"/>
                      <w:szCs w:val="22"/>
                      <w:lang w:eastAsia="lt-LT"/>
                    </w:rPr>
                  </w:pPr>
                  <w:sdt>
                    <w:sdtPr>
                      <w:alias w:val="Numeris"/>
                      <w:tag w:val="nr_9b054e89e5e04f3bbe616e95de6450c0"/>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9b054e89e5e04f3bbe616e95de6450c0"/>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2 str. 5 d."/>
                    <w:tag w:val="part_ad43eb91d29249278fc6442681b62b2a"/>
                    <w:lock w:val="sdtLocked"/>
                    <w:richText/>
                  </w:sdtPr>
                  <w:sdtContent>
                    <w:p>
                      <w:pPr>
                        <w:ind w:firstLine="720"/>
                        <w:jc w:val="both"/>
                        <w:rPr>
                          <w:sz w:val="22"/>
                          <w:szCs w:val="22"/>
                        </w:rPr>
                      </w:pPr>
                      <w:sdt>
                        <w:sdtPr>
                          <w:alias w:val="Numeris"/>
                          <w:tag w:val="nr_ad43eb91d29249278fc6442681b62b2a"/>
                          <w:lock w:val="sdtLocked"/>
                          <w:richText/>
                        </w:sdtPr>
                        <w:sdtContent>
                          <w:r>
                            <w:rPr>
                              <w:sz w:val="22"/>
                              <w:szCs w:val="22"/>
                            </w:rPr>
                            <w:t>5</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sdtContent>
                </w:sdt>
                <w:sdt>
                  <w:sdtPr>
                    <w:alias w:val="2 str. 6 d."/>
                    <w:tag w:val="part_3def9225ca0e448bad6e8793545ee591"/>
                    <w:lock w:val="sdtLocked"/>
                    <w:richText/>
                  </w:sdtPr>
                  <w:sdtContent>
                    <w:p>
                      <w:pPr>
                        <w:ind w:firstLine="720"/>
                        <w:jc w:val="both"/>
                        <w:rPr>
                          <w:sz w:val="22"/>
                          <w:szCs w:val="22"/>
                        </w:rPr>
                      </w:pPr>
                      <w:sdt>
                        <w:sdtPr>
                          <w:alias w:val="Numeris"/>
                          <w:tag w:val="nr_3def9225ca0e448bad6e8793545ee591"/>
                          <w:lock w:val="sdtLocked"/>
                          <w:richText/>
                        </w:sdtPr>
                        <w:sdtContent>
                          <w:r>
                            <w:rPr>
                              <w:sz w:val="22"/>
                              <w:szCs w:val="22"/>
                            </w:rPr>
                            <w:t>6</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sdtContent>
                </w:sdt>
                <w:sdt>
                  <w:sdtPr>
                    <w:alias w:val="2 str. 7 d."/>
                    <w:tag w:val="part_b13e5139c0184b8fa0ebe7b4ed3b72f1"/>
                    <w:lock w:val="sdtLocked"/>
                    <w:richText/>
                  </w:sdtPr>
                  <w:sdtContent>
                    <w:p>
                      <w:pPr>
                        <w:ind w:firstLine="720"/>
                        <w:jc w:val="both"/>
                        <w:rPr>
                          <w:sz w:val="22"/>
                          <w:szCs w:val="22"/>
                        </w:rPr>
                      </w:pPr>
                      <w:sdt>
                        <w:sdtPr>
                          <w:alias w:val="Numeris"/>
                          <w:tag w:val="nr_b13e5139c0184b8fa0ebe7b4ed3b72f1"/>
                          <w:lock w:val="sdtLocked"/>
                          <w:richText/>
                        </w:sdtPr>
                        <w:sdtContent>
                          <w:r>
                            <w:rPr>
                              <w:sz w:val="22"/>
                              <w:szCs w:val="22"/>
                            </w:rPr>
                            <w:t>7</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sdtContent>
                </w:sdt>
                <w:sdt>
                  <w:sdtPr>
                    <w:alias w:val="2 str. 8 d."/>
                    <w:tag w:val="part_3deac7682e214e1faa56725fcc76143c"/>
                    <w:lock w:val="sdtLocked"/>
                    <w:richText/>
                  </w:sdtPr>
                  <w:sdtContent>
                    <w:p>
                      <w:pPr>
                        <w:ind w:firstLine="720"/>
                        <w:jc w:val="both"/>
                        <w:rPr>
                          <w:sz w:val="22"/>
                          <w:szCs w:val="22"/>
                        </w:rPr>
                      </w:pPr>
                      <w:sdt>
                        <w:sdtPr>
                          <w:alias w:val="Numeris"/>
                          <w:tag w:val="nr_3deac7682e214e1faa56725fcc76143c"/>
                          <w:lock w:val="sdtLocked"/>
                          <w:richText/>
                        </w:sdtPr>
                        <w:sdtContent>
                          <w:r>
                            <w:rPr>
                              <w:sz w:val="22"/>
                              <w:szCs w:val="22"/>
                            </w:rPr>
                            <w:t>8</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sdtContent>
                </w:sdt>
                <w:sdt>
                  <w:sdtPr>
                    <w:alias w:val="2 str. 9 d."/>
                    <w:tag w:val="part_ebfa4d736be74b058730ae1e68854470"/>
                    <w:lock w:val="sdtLocked"/>
                    <w:richText/>
                  </w:sdtPr>
                  <w:sdtContent>
                    <w:p>
                      <w:pPr>
                        <w:ind w:firstLine="720"/>
                        <w:jc w:val="both"/>
                        <w:rPr>
                          <w:sz w:val="22"/>
                          <w:szCs w:val="22"/>
                        </w:rPr>
                      </w:pPr>
                      <w:sdt>
                        <w:sdtPr>
                          <w:alias w:val="Numeris"/>
                          <w:tag w:val="nr_ebfa4d736be74b058730ae1e68854470"/>
                          <w:lock w:val="sdtLocked"/>
                          <w:richText/>
                        </w:sdtPr>
                        <w:sdtContent>
                          <w:r>
                            <w:rPr>
                              <w:sz w:val="22"/>
                              <w:szCs w:val="22"/>
                            </w:rPr>
                            <w:t>9</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sdtContent>
                </w:sdt>
                <w:sdt>
                  <w:sdtPr>
                    <w:alias w:val="2 str. 10 d."/>
                    <w:tag w:val="part_a4b4185e3102479580960af1f98ba1c8"/>
                    <w:lock w:val="sdtLocked"/>
                    <w:richText/>
                  </w:sdtPr>
                  <w:sdtContent>
                    <w:p>
                      <w:pPr>
                        <w:ind w:firstLine="720"/>
                        <w:jc w:val="both"/>
                        <w:rPr>
                          <w:sz w:val="22"/>
                          <w:szCs w:val="22"/>
                        </w:rPr>
                      </w:pPr>
                      <w:sdt>
                        <w:sdtPr>
                          <w:alias w:val="Numeris"/>
                          <w:tag w:val="nr_a4b4185e3102479580960af1f98ba1c8"/>
                          <w:lock w:val="sdtLocked"/>
                          <w:richText/>
                        </w:sdtPr>
                        <w:sdtContent>
                          <w:r>
                            <w:rPr>
                              <w:sz w:val="22"/>
                              <w:szCs w:val="22"/>
                            </w:rPr>
                            <w:t>10</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sdtContent>
                </w:sdt>
                <w:sdt>
                  <w:sdtPr>
                    <w:alias w:val="2 str. 11 d."/>
                    <w:tag w:val="part_2bda556c17984101856ab65047889ab0"/>
                    <w:lock w:val="sdtLocked"/>
                    <w:richText/>
                  </w:sdtPr>
                  <w:sdtContent>
                    <w:p>
                      <w:pPr>
                        <w:ind w:firstLine="720"/>
                        <w:jc w:val="both"/>
                        <w:rPr>
                          <w:sz w:val="22"/>
                          <w:szCs w:val="22"/>
                        </w:rPr>
                      </w:pPr>
                      <w:sdt>
                        <w:sdtPr>
                          <w:alias w:val="Numeris"/>
                          <w:tag w:val="nr_2bda556c17984101856ab65047889ab0"/>
                          <w:lock w:val="sdtLocked"/>
                          <w:richText/>
                        </w:sdtPr>
                        <w:sdtContent>
                          <w:r>
                            <w:rPr>
                              <w:sz w:val="22"/>
                              <w:szCs w:val="22"/>
                            </w:rPr>
                            <w:t>11</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sdtContent>
                </w:sdt>
                <w:sdt>
                  <w:sdtPr>
                    <w:alias w:val="2 str. 12 d."/>
                    <w:tag w:val="part_12b8d46557044d8793f66914ec0c30fe"/>
                    <w:lock w:val="sdtLocked"/>
                    <w:richText/>
                  </w:sdtPr>
                  <w:sdtContent>
                    <w:p>
                      <w:pPr>
                        <w:ind w:firstLine="720"/>
                        <w:jc w:val="both"/>
                        <w:rPr>
                          <w:sz w:val="22"/>
                          <w:szCs w:val="22"/>
                        </w:rPr>
                      </w:pPr>
                      <w:sdt>
                        <w:sdtPr>
                          <w:alias w:val="Numeris"/>
                          <w:tag w:val="nr_12b8d46557044d8793f66914ec0c30fe"/>
                          <w:lock w:val="sdtLocked"/>
                          <w:richText/>
                        </w:sdtPr>
                        <w:sdtContent>
                          <w:r>
                            <w:rPr>
                              <w:sz w:val="22"/>
                              <w:szCs w:val="22"/>
                            </w:rPr>
                            <w:t>12</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sdtContent>
                </w:sdt>
                <w:sdt>
                  <w:sdtPr>
                    <w:alias w:val="13 d."/>
                    <w:tag w:val="part_0e6ee56a7feb4fabbecb547a2c94ae7e"/>
                    <w:lock w:val="sdtLocked"/>
                    <w:richText/>
                  </w:sdtPr>
                  <w:sdtContent>
                    <w:p>
                      <w:pPr>
                        <w:ind w:firstLine="720"/>
                        <w:jc w:val="both"/>
                        <w:rPr>
                          <w:kern w:val="24"/>
                          <w:sz w:val="22"/>
                          <w:szCs w:val="22"/>
                        </w:rPr>
                      </w:pPr>
                      <w:sdt>
                        <w:sdtPr>
                          <w:alias w:val="Numeris"/>
                          <w:tag w:val="nr_0e6ee56a7feb4fabbecb547a2c94ae7e"/>
                          <w:lock w:val="sdtLocked"/>
                          <w:richText/>
                        </w:sdtPr>
                        <w:sdtContent>
                          <w:r>
                            <w:rPr>
                              <w:kern w:val="24"/>
                              <w:sz w:val="22"/>
                              <w:szCs w:val="22"/>
                            </w:rPr>
                            <w:t>13</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sdtContent>
                </w:sdt>
                <w:sdt>
                  <w:sdtPr>
                    <w:alias w:val="14 d."/>
                    <w:tag w:val="part_1d7f1f5a3b31469f8f798b99d17b1da9"/>
                    <w:lock w:val="sdtLocked"/>
                    <w:richText/>
                  </w:sdtPr>
                  <w:sdtContent>
                    <w:p>
                      <w:pPr>
                        <w:ind w:firstLine="720"/>
                        <w:jc w:val="both"/>
                        <w:rPr>
                          <w:sz w:val="22"/>
                          <w:szCs w:val="22"/>
                        </w:rPr>
                      </w:pPr>
                      <w:sdt>
                        <w:sdtPr>
                          <w:alias w:val="Numeris"/>
                          <w:tag w:val="nr_1d7f1f5a3b31469f8f798b99d17b1da9"/>
                          <w:lock w:val="sdtLocked"/>
                          <w:richText/>
                        </w:sdtPr>
                        <w:sdtContent>
                          <w:r>
                            <w:rPr>
                              <w:sz w:val="22"/>
                              <w:szCs w:val="22"/>
                            </w:rPr>
                            <w:t>14</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sdtContent>
                </w:sdt>
                <w:sdt>
                  <w:sdtPr>
                    <w:alias w:val="15 d."/>
                    <w:tag w:val="part_6687d7cf30eb46a598bba78befaadd72"/>
                    <w:lock w:val="sdtLocked"/>
                    <w:richText/>
                  </w:sdtPr>
                  <w:sdtContent>
                    <w:p>
                      <w:pPr>
                        <w:ind w:firstLine="720"/>
                        <w:jc w:val="both"/>
                        <w:rPr>
                          <w:sz w:val="22"/>
                          <w:szCs w:val="22"/>
                        </w:rPr>
                      </w:pPr>
                      <w:sdt>
                        <w:sdtPr>
                          <w:alias w:val="Numeris"/>
                          <w:tag w:val="nr_6687d7cf30eb46a598bba78befaadd72"/>
                          <w:lock w:val="sdtLocked"/>
                          <w:richText/>
                        </w:sdtPr>
                        <w:sdtContent>
                          <w:r>
                            <w:rPr>
                              <w:sz w:val="22"/>
                              <w:szCs w:val="22"/>
                            </w:rPr>
                            <w:t>15</w:t>
                          </w:r>
                        </w:sdtContent>
                      </w:sdt>
                      <w:r>
                        <w:rPr>
                          <w:sz w:val="22"/>
                          <w:szCs w:val="22"/>
                        </w:rPr>
                        <w:t xml:space="preserve">. </w:t>
                      </w:r>
                      <w:r>
                        <w:rPr>
                          <w:b/>
                          <w:sz w:val="22"/>
                          <w:szCs w:val="22"/>
                        </w:rPr>
                        <w:t>Mokinys</w:t>
                      </w:r>
                      <w:r>
                        <w:rPr>
                          <w:sz w:val="22"/>
                          <w:szCs w:val="22"/>
                        </w:rPr>
                        <w:t xml:space="preserve"> – asmuo, kuris mokosi.</w:t>
                      </w:r>
                    </w:p>
                  </w:sdtContent>
                </w:sdt>
                <w:sdt>
                  <w:sdtPr>
                    <w:alias w:val="16 d."/>
                    <w:tag w:val="part_528884500c084888a80ede44fbb1ba7c"/>
                    <w:lock w:val="sdtLocked"/>
                    <w:richText/>
                  </w:sdtPr>
                  <w:sdtContent>
                    <w:p>
                      <w:pPr>
                        <w:ind w:firstLine="720"/>
                        <w:jc w:val="both"/>
                        <w:rPr>
                          <w:sz w:val="22"/>
                          <w:szCs w:val="22"/>
                        </w:rPr>
                      </w:pPr>
                      <w:sdt>
                        <w:sdtPr>
                          <w:alias w:val="Numeris"/>
                          <w:tag w:val="nr_528884500c084888a80ede44fbb1ba7c"/>
                          <w:lock w:val="sdtLocked"/>
                          <w:richText/>
                        </w:sdtPr>
                        <w:sdtContent>
                          <w:r>
                            <w:rPr>
                              <w:sz w:val="22"/>
                              <w:szCs w:val="22"/>
                            </w:rPr>
                            <w:t>16</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sdtContent>
                </w:sdt>
                <w:sdt>
                  <w:sdtPr>
                    <w:alias w:val="17 d."/>
                    <w:tag w:val="part_20756a4899194255b50481f862261490"/>
                    <w:lock w:val="sdtLocked"/>
                    <w:richText/>
                  </w:sdtPr>
                  <w:sdtContent>
                    <w:p>
                      <w:pPr>
                        <w:ind w:firstLine="720"/>
                        <w:jc w:val="both"/>
                        <w:rPr>
                          <w:sz w:val="22"/>
                          <w:szCs w:val="22"/>
                        </w:rPr>
                      </w:pPr>
                      <w:sdt>
                        <w:sdtPr>
                          <w:alias w:val="Numeris"/>
                          <w:tag w:val="nr_20756a4899194255b50481f862261490"/>
                          <w:lock w:val="sdtLocked"/>
                          <w:richText/>
                        </w:sdtPr>
                        <w:sdtContent>
                          <w:r>
                            <w:rPr>
                              <w:sz w:val="22"/>
                              <w:szCs w:val="22"/>
                            </w:rPr>
                            <w:t>17</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sdtContent>
                </w:sdt>
                <w:sdt>
                  <w:sdtPr>
                    <w:alias w:val="18 d."/>
                    <w:tag w:val="part_4516643573ef4933b04e6f461ceefb85"/>
                    <w:lock w:val="sdtLocked"/>
                    <w:richText/>
                  </w:sdtPr>
                  <w:sdtContent>
                    <w:p>
                      <w:pPr>
                        <w:ind w:firstLine="720"/>
                        <w:jc w:val="both"/>
                        <w:rPr>
                          <w:sz w:val="22"/>
                          <w:szCs w:val="22"/>
                        </w:rPr>
                      </w:pPr>
                      <w:sdt>
                        <w:sdtPr>
                          <w:alias w:val="Numeris"/>
                          <w:tag w:val="nr_4516643573ef4933b04e6f461ceefb85"/>
                          <w:lock w:val="sdtLocked"/>
                          <w:richText/>
                        </w:sdtPr>
                        <w:sdtContent>
                          <w:r>
                            <w:rPr>
                              <w:sz w:val="22"/>
                              <w:szCs w:val="22"/>
                            </w:rPr>
                            <w:t>18</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sdtContent>
                </w:sdt>
                <w:sdt>
                  <w:sdtPr>
                    <w:alias w:val="19 d."/>
                    <w:tag w:val="part_7d6a9a7aa5d846c68d25e80a870fe262"/>
                    <w:lock w:val="sdtLocked"/>
                    <w:richText/>
                  </w:sdtPr>
                  <w:sdtContent>
                    <w:p>
                      <w:pPr>
                        <w:ind w:firstLine="720"/>
                        <w:jc w:val="both"/>
                        <w:rPr>
                          <w:sz w:val="22"/>
                          <w:szCs w:val="22"/>
                        </w:rPr>
                      </w:pPr>
                      <w:sdt>
                        <w:sdtPr>
                          <w:alias w:val="Numeris"/>
                          <w:tag w:val="nr_7d6a9a7aa5d846c68d25e80a870fe262"/>
                          <w:lock w:val="sdtLocked"/>
                          <w:richText/>
                        </w:sdtPr>
                        <w:sdtContent>
                          <w:r>
                            <w:rPr>
                              <w:sz w:val="22"/>
                              <w:szCs w:val="22"/>
                            </w:rPr>
                            <w:t>19</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sdtContent>
                </w:sdt>
                <w:sdt>
                  <w:sdtPr>
                    <w:alias w:val="20 d."/>
                    <w:tag w:val="part_9cdb17c02af1427780a621560aa0cf20"/>
                    <w:lock w:val="sdtLocked"/>
                    <w:richText/>
                  </w:sdtPr>
                  <w:sdtContent>
                    <w:p>
                      <w:pPr>
                        <w:ind w:firstLine="720"/>
                        <w:jc w:val="both"/>
                        <w:rPr>
                          <w:strike/>
                          <w:sz w:val="22"/>
                          <w:szCs w:val="22"/>
                        </w:rPr>
                      </w:pPr>
                      <w:sdt>
                        <w:sdtPr>
                          <w:alias w:val="Numeris"/>
                          <w:tag w:val="nr_9cdb17c02af1427780a621560aa0cf20"/>
                          <w:lock w:val="sdtLocked"/>
                          <w:richText/>
                        </w:sdtPr>
                        <w:sdtContent>
                          <w:r>
                            <w:rPr>
                              <w:sz w:val="22"/>
                              <w:szCs w:val="22"/>
                            </w:rPr>
                            <w:t>20</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sdtContent>
                </w:sdt>
                <w:sdt>
                  <w:sdtPr>
                    <w:alias w:val="21 d."/>
                    <w:tag w:val="part_5fea185845fc424991eeebcb3ec6880f"/>
                    <w:lock w:val="sdtLocked"/>
                    <w:richText/>
                  </w:sdtPr>
                  <w:sdtContent>
                    <w:p>
                      <w:pPr>
                        <w:ind w:firstLine="720"/>
                        <w:jc w:val="both"/>
                        <w:rPr>
                          <w:sz w:val="22"/>
                          <w:szCs w:val="22"/>
                        </w:rPr>
                      </w:pPr>
                      <w:sdt>
                        <w:sdtPr>
                          <w:alias w:val="Numeris"/>
                          <w:tag w:val="nr_5fea185845fc424991eeebcb3ec6880f"/>
                          <w:lock w:val="sdtLocked"/>
                          <w:richText/>
                        </w:sdtPr>
                        <w:sdtContent>
                          <w:r>
                            <w:rPr>
                              <w:sz w:val="22"/>
                              <w:szCs w:val="22"/>
                            </w:rPr>
                            <w:t>21</w:t>
                          </w:r>
                        </w:sdtContent>
                      </w:sdt>
                      <w:r>
                        <w:rPr>
                          <w:sz w:val="22"/>
                          <w:szCs w:val="22"/>
                        </w:rPr>
                        <w:t>.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sdtContent>
                </w:sdt>
                <w:sdt>
                  <w:sdtPr>
                    <w:alias w:val="22 d."/>
                    <w:tag w:val="part_44c19cc59f0044b6a5b2fb263a6b5c6a"/>
                    <w:lock w:val="sdtLocked"/>
                    <w:richText/>
                  </w:sdtPr>
                  <w:sdtContent>
                    <w:p>
                      <w:pPr>
                        <w:ind w:firstLine="720"/>
                        <w:jc w:val="both"/>
                        <w:rPr>
                          <w:sz w:val="22"/>
                          <w:szCs w:val="22"/>
                        </w:rPr>
                      </w:pPr>
                      <w:sdt>
                        <w:sdtPr>
                          <w:alias w:val="Numeris"/>
                          <w:tag w:val="nr_44c19cc59f0044b6a5b2fb263a6b5c6a"/>
                          <w:lock w:val="sdtLocked"/>
                          <w:richText/>
                        </w:sdtPr>
                        <w:sdtContent>
                          <w:r>
                            <w:rPr>
                              <w:sz w:val="22"/>
                              <w:szCs w:val="22"/>
                            </w:rPr>
                            <w:t>22</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sdtContent>
                </w:sdt>
                <w:sdt>
                  <w:sdtPr>
                    <w:alias w:val="23 d."/>
                    <w:tag w:val="part_f0edd74b053040db83a954015f02d249"/>
                    <w:lock w:val="sdtLocked"/>
                    <w:richText/>
                  </w:sdtPr>
                  <w:sdtContent>
                    <w:p>
                      <w:pPr>
                        <w:ind w:firstLine="720"/>
                        <w:jc w:val="both"/>
                        <w:rPr>
                          <w:b/>
                          <w:sz w:val="22"/>
                          <w:szCs w:val="22"/>
                        </w:rPr>
                      </w:pPr>
                      <w:sdt>
                        <w:sdtPr>
                          <w:alias w:val="Numeris"/>
                          <w:tag w:val="nr_f0edd74b053040db83a954015f02d249"/>
                          <w:lock w:val="sdtLocked"/>
                          <w:richText/>
                        </w:sdtPr>
                        <w:sdtContent>
                          <w:r>
                            <w:rPr>
                              <w:sz w:val="22"/>
                              <w:szCs w:val="22"/>
                            </w:rPr>
                            <w:t>23</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sdtContent>
                </w:sdt>
                <w:sdt>
                  <w:sdtPr>
                    <w:alias w:val="24 d."/>
                    <w:tag w:val="part_aa6796798fc74aa5835791e28c872e38"/>
                    <w:lock w:val="sdtLocked"/>
                    <w:richText/>
                  </w:sdtPr>
                  <w:sdtContent>
                    <w:p>
                      <w:pPr>
                        <w:ind w:firstLine="720"/>
                        <w:jc w:val="both"/>
                        <w:rPr>
                          <w:sz w:val="22"/>
                          <w:szCs w:val="22"/>
                        </w:rPr>
                      </w:pPr>
                      <w:sdt>
                        <w:sdtPr>
                          <w:alias w:val="Numeris"/>
                          <w:tag w:val="nr_aa6796798fc74aa5835791e28c872e38"/>
                          <w:lock w:val="sdtLocked"/>
                          <w:richText/>
                        </w:sdtPr>
                        <w:sdtContent>
                          <w:r>
                            <w:rPr>
                              <w:sz w:val="22"/>
                              <w:szCs w:val="22"/>
                            </w:rPr>
                            <w:t>24</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sdtContent>
                </w:sdt>
                <w:sdt>
                  <w:sdtPr>
                    <w:alias w:val="25 d."/>
                    <w:tag w:val="part_b8b061bbab7e4169a4a2ea4fd77a1f67"/>
                    <w:lock w:val="sdtLocked"/>
                    <w:richText/>
                  </w:sdtPr>
                  <w:sdtContent>
                    <w:p>
                      <w:pPr>
                        <w:ind w:firstLine="720"/>
                        <w:jc w:val="both"/>
                        <w:rPr>
                          <w:b/>
                          <w:bCs/>
                          <w:sz w:val="22"/>
                          <w:szCs w:val="22"/>
                        </w:rPr>
                      </w:pPr>
                      <w:sdt>
                        <w:sdtPr>
                          <w:alias w:val="Numeris"/>
                          <w:tag w:val="nr_b8b061bbab7e4169a4a2ea4fd77a1f67"/>
                          <w:lock w:val="sdtLocked"/>
                          <w:richText/>
                        </w:sdtPr>
                        <w:sdtContent>
                          <w:r>
                            <w:rPr>
                              <w:sz w:val="22"/>
                              <w:szCs w:val="22"/>
                            </w:rPr>
                            <w:t>25</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sdtContent>
                </w:sdt>
                <w:sdt>
                  <w:sdtPr>
                    <w:alias w:val="26 d."/>
                    <w:tag w:val="part_df8e2d34d30644aca1ebed6d25fa6dd7"/>
                    <w:lock w:val="sdtLocked"/>
                    <w:richText/>
                  </w:sdtPr>
                  <w:sdtContent>
                    <w:p>
                      <w:pPr>
                        <w:ind w:firstLine="720"/>
                        <w:jc w:val="both"/>
                        <w:rPr>
                          <w:sz w:val="22"/>
                          <w:szCs w:val="22"/>
                        </w:rPr>
                      </w:pPr>
                      <w:sdt>
                        <w:sdtPr>
                          <w:alias w:val="Numeris"/>
                          <w:tag w:val="nr_df8e2d34d30644aca1ebed6d25fa6dd7"/>
                          <w:lock w:val="sdtLocked"/>
                          <w:richText/>
                        </w:sdtPr>
                        <w:sdtContent>
                          <w:r>
                            <w:rPr>
                              <w:sz w:val="22"/>
                              <w:szCs w:val="22"/>
                            </w:rPr>
                            <w:t>26</w:t>
                          </w:r>
                        </w:sdtContent>
                      </w:sdt>
                      <w:r>
                        <w:rPr>
                          <w:sz w:val="22"/>
                          <w:szCs w:val="22"/>
                        </w:rPr>
                        <w:t xml:space="preserve">. </w:t>
                      </w:r>
                      <w:r>
                        <w:rPr>
                          <w:b/>
                          <w:sz w:val="22"/>
                          <w:szCs w:val="22"/>
                        </w:rPr>
                        <w:t>Švietimo įstaiga</w:t>
                      </w:r>
                      <w:r>
                        <w:rPr>
                          <w:sz w:val="22"/>
                          <w:szCs w:val="22"/>
                        </w:rPr>
                        <w:t xml:space="preserve"> – mokykla arba švietimo pagalbos įstaiga.</w:t>
                      </w:r>
                    </w:p>
                  </w:sdtContent>
                </w:sdt>
                <w:sdt>
                  <w:sdtPr>
                    <w:alias w:val="27 d."/>
                    <w:tag w:val="part_42f4d02c059b4d80a77ce2e241307d2b"/>
                    <w:lock w:val="sdtLocked"/>
                    <w:richText/>
                  </w:sdtPr>
                  <w:sdtContent>
                    <w:p>
                      <w:pPr>
                        <w:ind w:firstLine="720"/>
                        <w:jc w:val="both"/>
                        <w:rPr>
                          <w:sz w:val="22"/>
                          <w:szCs w:val="22"/>
                        </w:rPr>
                      </w:pPr>
                      <w:sdt>
                        <w:sdtPr>
                          <w:alias w:val="Numeris"/>
                          <w:tag w:val="nr_42f4d02c059b4d80a77ce2e241307d2b"/>
                          <w:lock w:val="sdtLocked"/>
                          <w:richText/>
                        </w:sdtPr>
                        <w:sdtContent>
                          <w:r>
                            <w:rPr>
                              <w:sz w:val="22"/>
                              <w:szCs w:val="22"/>
                            </w:rPr>
                            <w:t>27</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sdtContent>
                </w:sdt>
                <w:sdt>
                  <w:sdtPr>
                    <w:alias w:val="28 d."/>
                    <w:tag w:val="part_55e0cd6ba07249e982dcdb0abc616e84"/>
                    <w:lock w:val="sdtLocked"/>
                    <w:richText/>
                  </w:sdtPr>
                  <w:sdtContent>
                    <w:p>
                      <w:pPr>
                        <w:ind w:firstLine="720"/>
                        <w:jc w:val="both"/>
                        <w:rPr>
                          <w:sz w:val="22"/>
                          <w:szCs w:val="22"/>
                        </w:rPr>
                      </w:pPr>
                      <w:sdt>
                        <w:sdtPr>
                          <w:alias w:val="Numeris"/>
                          <w:tag w:val="nr_55e0cd6ba07249e982dcdb0abc616e84"/>
                          <w:lock w:val="sdtLocked"/>
                          <w:richText/>
                        </w:sdtPr>
                        <w:sdtContent>
                          <w:r>
                            <w:rPr>
                              <w:sz w:val="22"/>
                              <w:szCs w:val="22"/>
                            </w:rPr>
                            <w:t>28</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sdtContent>
                </w:sdt>
                <w:sdt>
                  <w:sdtPr>
                    <w:alias w:val="29 d."/>
                    <w:tag w:val="part_fb5ff80353c348ddbece0542bebab1ea"/>
                    <w:lock w:val="sdtLocked"/>
                    <w:richText/>
                  </w:sdtPr>
                  <w:sdtContent>
                    <w:p>
                      <w:pPr>
                        <w:ind w:firstLine="720"/>
                        <w:jc w:val="both"/>
                        <w:rPr>
                          <w:sz w:val="22"/>
                          <w:szCs w:val="22"/>
                        </w:rPr>
                      </w:pPr>
                      <w:sdt>
                        <w:sdtPr>
                          <w:alias w:val="Numeris"/>
                          <w:tag w:val="nr_fb5ff80353c348ddbece0542bebab1ea"/>
                          <w:lock w:val="sdtLocked"/>
                          <w:richText/>
                        </w:sdtPr>
                        <w:sdtContent>
                          <w:r>
                            <w:rPr>
                              <w:sz w:val="22"/>
                              <w:szCs w:val="22"/>
                            </w:rPr>
                            <w:t>29</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sdtContent>
                </w:sdt>
                <w:sdt>
                  <w:sdtPr>
                    <w:alias w:val="30 d."/>
                    <w:tag w:val="part_67cbfac577a84833800e9aee91fa31ad"/>
                    <w:lock w:val="sdtLocked"/>
                    <w:richText/>
                  </w:sdtPr>
                  <w:sdtContent>
                    <w:p>
                      <w:pPr>
                        <w:ind w:firstLine="720"/>
                        <w:jc w:val="both"/>
                        <w:rPr>
                          <w:sz w:val="22"/>
                          <w:szCs w:val="22"/>
                        </w:rPr>
                      </w:pPr>
                      <w:sdt>
                        <w:sdtPr>
                          <w:alias w:val="Numeris"/>
                          <w:tag w:val="nr_67cbfac577a84833800e9aee91fa31ad"/>
                          <w:lock w:val="sdtLocked"/>
                          <w:richText/>
                        </w:sdtPr>
                        <w:sdtContent>
                          <w:r>
                            <w:rPr>
                              <w:sz w:val="22"/>
                              <w:szCs w:val="22"/>
                            </w:rPr>
                            <w:t>30</w:t>
                          </w:r>
                        </w:sdtContent>
                      </w:sdt>
                      <w:r>
                        <w:rPr>
                          <w:sz w:val="22"/>
                          <w:szCs w:val="22"/>
                        </w:rPr>
                        <w:t>. </w:t>
                      </w:r>
                      <w:r>
                        <w:rPr>
                          <w:b/>
                          <w:sz w:val="22"/>
                          <w:szCs w:val="22"/>
                        </w:rPr>
                        <w:t>Švietimo programos modulis</w:t>
                      </w:r>
                      <w:r>
                        <w:rPr>
                          <w:sz w:val="22"/>
                          <w:szCs w:val="22"/>
                        </w:rPr>
                        <w:t xml:space="preserve"> – iš anksto apibrėžta savarankiška švietimo programos dalis. </w:t>
                      </w:r>
                    </w:p>
                  </w:sdtContent>
                </w:sdt>
                <w:sdt>
                  <w:sdtPr>
                    <w:alias w:val="31 d."/>
                    <w:tag w:val="part_b7a51ec1af3247af8d8ec06c739210c1"/>
                    <w:lock w:val="sdtLocked"/>
                    <w:richText/>
                  </w:sdtPr>
                  <w:sdtContent>
                    <w:p>
                      <w:pPr>
                        <w:ind w:firstLine="720"/>
                        <w:jc w:val="both"/>
                        <w:rPr>
                          <w:sz w:val="22"/>
                          <w:szCs w:val="22"/>
                        </w:rPr>
                      </w:pPr>
                      <w:sdt>
                        <w:sdtPr>
                          <w:alias w:val="Numeris"/>
                          <w:tag w:val="nr_b7a51ec1af3247af8d8ec06c739210c1"/>
                          <w:lock w:val="sdtLocked"/>
                          <w:richText/>
                        </w:sdtPr>
                        <w:sdtContent>
                          <w:r>
                            <w:rPr>
                              <w:sz w:val="22"/>
                              <w:szCs w:val="22"/>
                            </w:rPr>
                            <w:t>31</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sdtContent>
                </w:sdt>
                <w:sdt>
                  <w:sdtPr>
                    <w:alias w:val="32 d."/>
                    <w:tag w:val="part_7c9313335798442fba6714cf7de997da"/>
                    <w:lock w:val="sdtLocked"/>
                    <w:richText/>
                  </w:sdtPr>
                  <w:sdtContent>
                    <w:p>
                      <w:pPr>
                        <w:ind w:firstLine="720"/>
                        <w:jc w:val="both"/>
                        <w:rPr>
                          <w:sz w:val="22"/>
                          <w:szCs w:val="22"/>
                        </w:rPr>
                      </w:pPr>
                      <w:sdt>
                        <w:sdtPr>
                          <w:alias w:val="Numeris"/>
                          <w:tag w:val="nr_7c9313335798442fba6714cf7de997da"/>
                          <w:lock w:val="sdtLocked"/>
                          <w:richText/>
                        </w:sdtPr>
                        <w:sdtContent>
                          <w:r>
                            <w:rPr>
                              <w:sz w:val="22"/>
                              <w:szCs w:val="22"/>
                            </w:rPr>
                            <w:t>32</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sdtContent>
                </w:sdt>
                <w:sdt>
                  <w:sdtPr>
                    <w:alias w:val="33 d."/>
                    <w:tag w:val="part_3a8d40f273c44d22b4fa55a6c454da22"/>
                    <w:lock w:val="sdtLocked"/>
                    <w:richText/>
                  </w:sdtPr>
                  <w:sdtContent>
                    <w:p>
                      <w:pPr>
                        <w:ind w:firstLine="720"/>
                        <w:jc w:val="both"/>
                        <w:rPr>
                          <w:sz w:val="22"/>
                          <w:szCs w:val="22"/>
                        </w:rPr>
                      </w:pPr>
                      <w:sdt>
                        <w:sdtPr>
                          <w:alias w:val="Numeris"/>
                          <w:tag w:val="nr_3a8d40f273c44d22b4fa55a6c454da22"/>
                          <w:lock w:val="sdtLocked"/>
                          <w:richText/>
                        </w:sdtPr>
                        <w:sdtContent>
                          <w:r>
                            <w:rPr>
                              <w:sz w:val="22"/>
                              <w:szCs w:val="22"/>
                            </w:rPr>
                            <w:t>33</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sdtContent>
                </w:sdt>
                <w:sdt>
                  <w:sdtPr>
                    <w:alias w:val="34 d."/>
                    <w:tag w:val="part_34b9fac572eb49a09ea32e19dc6274fb"/>
                    <w:lock w:val="sdtLocked"/>
                    <w:richText/>
                  </w:sdtPr>
                  <w:sdtContent>
                    <w:p>
                      <w:pPr>
                        <w:ind w:firstLine="720"/>
                        <w:jc w:val="both"/>
                        <w:rPr>
                          <w:sz w:val="22"/>
                          <w:szCs w:val="22"/>
                        </w:rPr>
                      </w:pPr>
                      <w:sdt>
                        <w:sdtPr>
                          <w:alias w:val="Numeris"/>
                          <w:tag w:val="nr_34b9fac572eb49a09ea32e19dc6274fb"/>
                          <w:lock w:val="sdtLocked"/>
                          <w:richText/>
                        </w:sdtPr>
                        <w:sdtContent>
                          <w:r>
                            <w:rPr>
                              <w:sz w:val="22"/>
                              <w:szCs w:val="22"/>
                            </w:rPr>
                            <w:t>34</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sdtContent>
                </w:sdt>
                <w:sdt>
                  <w:sdtPr>
                    <w:alias w:val="35 d."/>
                    <w:tag w:val="part_fb5d54e8e3dd4f6dafa1a210310b25ff"/>
                    <w:lock w:val="sdtLocked"/>
                    <w:richText/>
                  </w:sdtPr>
                  <w:sdtContent>
                    <w:p>
                      <w:pPr>
                        <w:ind w:firstLine="720"/>
                        <w:jc w:val="both"/>
                        <w:rPr>
                          <w:sz w:val="22"/>
                          <w:szCs w:val="22"/>
                        </w:rPr>
                      </w:pPr>
                      <w:sdt>
                        <w:sdtPr>
                          <w:alias w:val="Numeris"/>
                          <w:tag w:val="nr_fb5d54e8e3dd4f6dafa1a210310b25ff"/>
                          <w:lock w:val="sdtLocked"/>
                          <w:richText/>
                        </w:sdtPr>
                        <w:sdtContent>
                          <w:r>
                            <w:rPr>
                              <w:sz w:val="22"/>
                              <w:szCs w:val="22"/>
                            </w:rPr>
                            <w:t>35</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sdtContent>
                </w:sdt>
                <w:sdt>
                  <w:sdtPr>
                    <w:alias w:val="36 d."/>
                    <w:tag w:val="part_789a79bfcfde4885bb988edc7fa4e992"/>
                    <w:lock w:val="sdtLocked"/>
                    <w:richText/>
                  </w:sdtPr>
                  <w:sdtContent>
                    <w:p>
                      <w:pPr>
                        <w:ind w:firstLine="720"/>
                        <w:jc w:val="both"/>
                        <w:rPr>
                          <w:sz w:val="22"/>
                          <w:szCs w:val="22"/>
                        </w:rPr>
                      </w:pPr>
                      <w:sdt>
                        <w:sdtPr>
                          <w:alias w:val="Numeris"/>
                          <w:tag w:val="nr_789a79bfcfde4885bb988edc7fa4e992"/>
                          <w:lock w:val="sdtLocked"/>
                          <w:richText/>
                        </w:sdtPr>
                        <w:sdtContent>
                          <w:r>
                            <w:rPr>
                              <w:sz w:val="22"/>
                              <w:szCs w:val="22"/>
                            </w:rPr>
                            <w:t>36</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174aab16d71e45fb84b714288531bd83"/>
                    <w:lock w:val="sdtLocked"/>
                    <w:richText/>
                  </w:sdtPr>
                  <w:sdtContent>
                    <w:p>
                      <w:pPr>
                        <w:ind w:firstLine="720"/>
                        <w:jc w:val="both"/>
                        <w:rPr>
                          <w:strike/>
                          <w:sz w:val="22"/>
                          <w:szCs w:val="22"/>
                        </w:rPr>
                      </w:pPr>
                      <w:sdt>
                        <w:sdtPr>
                          <w:alias w:val="Numeris"/>
                          <w:tag w:val="nr_174aab16d71e45fb84b714288531bd83"/>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arba pradinis ugdymas.</w:t>
                      </w:r>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5ff6f61ef9184fa89a6bd5ea83b9ae52"/>
                    <w:lock w:val="sdtLocked"/>
                    <w:richText/>
                  </w:sdtPr>
                  <w:sdtContent>
                    <w:p>
                      <w:pPr>
                        <w:ind w:firstLine="720"/>
                        <w:jc w:val="both"/>
                        <w:rPr>
                          <w:sz w:val="22"/>
                          <w:szCs w:val="22"/>
                        </w:rPr>
                      </w:pPr>
                      <w:sdt>
                        <w:sdtPr>
                          <w:alias w:val="Numeris"/>
                          <w:tag w:val="nr_5ff6f61ef9184fa89a6bd5ea83b9ae52"/>
                          <w:lock w:val="sdtLocked"/>
                          <w:richText/>
                        </w:sdtPr>
                        <w:sdtContent>
                          <w:r>
                            <w:rPr>
                              <w:sz w:val="22"/>
                              <w:szCs w:val="22"/>
                            </w:rPr>
                            <w:t>3</w:t>
                          </w:r>
                        </w:sdtContent>
                      </w:sdt>
                      <w:r>
                        <w:rPr>
                          <w:sz w:val="22"/>
                          <w:szCs w:val="22"/>
                        </w:rPr>
                        <w:t xml:space="preserve">.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9d0e5f0f675e40b59440eec6d30dadd9"/>
                    <w:lock w:val="sdtLocked"/>
                    <w:richText/>
                  </w:sdtPr>
                  <w:sdtContent>
                    <w:p>
                      <w:pPr>
                        <w:ind w:firstLine="720"/>
                        <w:jc w:val="both"/>
                        <w:rPr>
                          <w:sz w:val="22"/>
                          <w:szCs w:val="22"/>
                        </w:rPr>
                      </w:pPr>
                      <w:sdt>
                        <w:sdtPr>
                          <w:alias w:val="Numeris"/>
                          <w:tag w:val="nr_9d0e5f0f675e40b59440eec6d30dadd9"/>
                          <w:lock w:val="sdtLocked"/>
                          <w:richText/>
                        </w:sdtPr>
                        <w:sdtContent>
                          <w:r>
                            <w:rPr>
                              <w:sz w:val="22"/>
                              <w:szCs w:val="22"/>
                            </w:rPr>
                            <w:t>3</w:t>
                          </w:r>
                        </w:sdtContent>
                      </w:sdt>
                      <w:r>
                        <w:rPr>
                          <w:sz w:val="22"/>
                          <w:szCs w:val="22"/>
                        </w:rPr>
                        <w:t xml:space="preserve">.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772ef846796f44b08c8d7c7d011a7e27"/>
                    <w:lock w:val="sdtLocked"/>
                    <w:richText/>
                  </w:sdtPr>
                  <w:sdtContent>
                    <w:p>
                      <w:pPr>
                        <w:ind w:firstLine="720"/>
                        <w:jc w:val="both"/>
                        <w:rPr>
                          <w:sz w:val="22"/>
                          <w:szCs w:val="22"/>
                        </w:rPr>
                      </w:pPr>
                      <w:sdt>
                        <w:sdtPr>
                          <w:alias w:val="Numeris"/>
                          <w:tag w:val="nr_772ef846796f44b08c8d7c7d011a7e27"/>
                          <w:lock w:val="sdtLocked"/>
                          <w:richText/>
                        </w:sdtPr>
                        <w:sdtContent>
                          <w:r>
                            <w:rPr>
                              <w:sz w:val="22"/>
                              <w:szCs w:val="22"/>
                            </w:rPr>
                            <w:t>6</w:t>
                          </w:r>
                        </w:sdtContent>
                      </w:sdt>
                      <w:r>
                        <w:rPr>
                          <w:sz w:val="22"/>
                          <w:szCs w:val="22"/>
                        </w:rPr>
                        <w:t>. Pradinis išsilavinimas įgyjamas baigus pradinio ugdymo programą.</w:t>
                      </w:r>
                    </w:p>
                    <w:p>
                      <w:pPr>
                        <w:ind w:firstLine="720"/>
                        <w:rPr>
                          <w:b/>
                          <w:sz w:val="22"/>
                          <w:szCs w:val="22"/>
                        </w:rPr>
                      </w:pP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af0f1f8df8a541d7b5057047d5bff3ad"/>
                    <w:lock w:val="sdtLocked"/>
                    <w:richText/>
                  </w:sdtPr>
                  <w:sdtContent>
                    <w:p>
                      <w:pPr>
                        <w:ind w:firstLine="720"/>
                        <w:jc w:val="both"/>
                        <w:rPr>
                          <w:sz w:val="22"/>
                          <w:szCs w:val="22"/>
                        </w:rPr>
                      </w:pPr>
                      <w:sdt>
                        <w:sdtPr>
                          <w:alias w:val="Numeris"/>
                          <w:tag w:val="nr_af0f1f8df8a541d7b5057047d5bff3ad"/>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p>
                      <w:pPr>
                        <w:ind w:firstLine="720"/>
                        <w:jc w:val="both"/>
                        <w:rPr>
                          <w:b/>
                          <w:sz w:val="22"/>
                          <w:szCs w:val="22"/>
                        </w:rPr>
                      </w:pP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82abd12e04584884b631784c51b0d653"/>
                    <w:lock w:val="sdtLocked"/>
                    <w:richText/>
                  </w:sdtPr>
                  <w:sdtContent>
                    <w:p>
                      <w:pPr>
                        <w:ind w:firstLine="720"/>
                        <w:jc w:val="both"/>
                        <w:rPr>
                          <w:sz w:val="22"/>
                          <w:szCs w:val="22"/>
                        </w:rPr>
                      </w:pPr>
                      <w:sdt>
                        <w:sdtPr>
                          <w:alias w:val="Numeris"/>
                          <w:tag w:val="nr_82abd12e04584884b631784c51b0d653"/>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p>
                      <w:pPr>
                        <w:ind w:firstLine="720"/>
                        <w:jc w:val="both"/>
                        <w:rPr>
                          <w:b/>
                          <w:sz w:val="22"/>
                          <w:szCs w:val="22"/>
                        </w:rPr>
                      </w:pP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eedea519a4f04416b1b5f00de4b8401f"/>
                    <w:lock w:val="sdtLocked"/>
                    <w:richText/>
                  </w:sdtPr>
                  <w:sdtContent>
                    <w:p>
                      <w:pPr>
                        <w:ind w:firstLine="720"/>
                        <w:jc w:val="both"/>
                        <w:rPr>
                          <w:sz w:val="22"/>
                          <w:szCs w:val="22"/>
                        </w:rPr>
                      </w:pPr>
                      <w:sdt>
                        <w:sdtPr>
                          <w:alias w:val="Numeris"/>
                          <w:tag w:val="nr_eedea519a4f04416b1b5f00de4b8401f"/>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p>
                      <w:pPr>
                        <w:ind w:firstLine="720"/>
                        <w:jc w:val="both"/>
                        <w:rPr>
                          <w:b/>
                          <w:sz w:val="22"/>
                          <w:szCs w:val="22"/>
                        </w:rPr>
                      </w:pP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05a690ac8d234485ad6100f9d0c0e961"/>
                    <w:lock w:val="sdtLocked"/>
                    <w:richText/>
                  </w:sdtPr>
                  <w:sdtContent>
                    <w:p>
                      <w:pPr>
                        <w:ind w:firstLine="720"/>
                        <w:jc w:val="both"/>
                        <w:rPr>
                          <w:sz w:val="22"/>
                          <w:szCs w:val="22"/>
                        </w:rPr>
                      </w:pPr>
                      <w:sdt>
                        <w:sdtPr>
                          <w:alias w:val="Numeris"/>
                          <w:tag w:val="nr_05a690ac8d234485ad6100f9d0c0e961"/>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pPr>
                        <w:ind w:firstLine="720"/>
                        <w:jc w:val="both"/>
                        <w:rPr>
                          <w:b/>
                          <w:sz w:val="22"/>
                          <w:szCs w:val="22"/>
                        </w:rPr>
                      </w:pP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6116887e9ca34903afbd0d18532faeff"/>
                    <w:lock w:val="sdtLocked"/>
                    <w:richText/>
                  </w:sdtPr>
                  <w:sdtContent>
                    <w:p>
                      <w:pPr>
                        <w:ind w:firstLine="720"/>
                        <w:jc w:val="both"/>
                        <w:rPr>
                          <w:sz w:val="22"/>
                          <w:szCs w:val="22"/>
                        </w:rPr>
                      </w:pPr>
                      <w:sdt>
                        <w:sdtPr>
                          <w:alias w:val="Numeris"/>
                          <w:tag w:val="nr_6116887e9ca34903afbd0d18532faeff"/>
                          <w:lock w:val="sdtLocked"/>
                          <w:richText/>
                        </w:sdtPr>
                        <w:sdtContent>
                          <w:r>
                            <w:rPr>
                              <w:sz w:val="22"/>
                              <w:szCs w:val="22"/>
                            </w:rPr>
                            <w:t>1</w:t>
                          </w:r>
                        </w:sdtContent>
                      </w:sdt>
                      <w:r>
                        <w:rPr>
                          <w:sz w:val="22"/>
                          <w:szCs w:val="22"/>
                        </w:rPr>
                        <w:t>.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f4058c0dbb1240a18ca4d1a0b4f3a81f"/>
                    <w:lock w:val="sdtLocked"/>
                    <w:richText/>
                  </w:sdtPr>
                  <w:sdtContent>
                    <w:p>
                      <w:pPr>
                        <w:ind w:firstLine="720"/>
                        <w:jc w:val="both"/>
                        <w:rPr>
                          <w:sz w:val="22"/>
                          <w:szCs w:val="22"/>
                        </w:rPr>
                      </w:pPr>
                      <w:sdt>
                        <w:sdtPr>
                          <w:alias w:val="Numeris"/>
                          <w:tag w:val="nr_f4058c0dbb1240a18ca4d1a0b4f3a81f"/>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p>
                      <w:pPr>
                        <w:ind w:firstLine="720"/>
                        <w:jc w:val="both"/>
                        <w:rPr>
                          <w:sz w:val="22"/>
                          <w:szCs w:val="22"/>
                        </w:rPr>
                      </w:pPr>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3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4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5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971b4c5f9ffd4f459400c348fa8d8e8f"/>
                    <w:lock w:val="sdtLocked"/>
                    <w:richText/>
                  </w:sdtPr>
                  <w:sdtContent>
                    <w:p>
                      <w:pPr>
                        <w:ind w:firstLine="720"/>
                        <w:jc w:val="both"/>
                        <w:rPr>
                          <w:sz w:val="22"/>
                          <w:szCs w:val="22"/>
                        </w:rPr>
                      </w:pPr>
                      <w:sdt>
                        <w:sdtPr>
                          <w:alias w:val="Numeris"/>
                          <w:tag w:val="nr_971b4c5f9ffd4f459400c348fa8d8e8f"/>
                          <w:lock w:val="sdtLocked"/>
                          <w:richText/>
                        </w:sdtPr>
                        <w:sdtContent>
                          <w:r>
                            <w:rPr>
                              <w:sz w:val="22"/>
                              <w:szCs w:val="22"/>
                            </w:rPr>
                            <w:t>2</w:t>
                          </w:r>
                        </w:sdtContent>
                      </w:sdt>
                      <w:r>
                        <w:rPr>
                          <w:sz w:val="22"/>
                          <w:szCs w:val="22"/>
                        </w:rPr>
                        <w:t>. Valstybė imasi priemonių, kad kiekvienas vaikas Lietuvoje mokytųsi pagal pradinio, pagrindinio, vidurinio</w:t>
                      </w:r>
                      <w:r>
                        <w:rPr>
                          <w:color w:val="0000FF"/>
                          <w:sz w:val="22"/>
                          <w:szCs w:val="22"/>
                        </w:rPr>
                        <w:t xml:space="preserve"> </w:t>
                      </w:r>
                      <w:r>
                        <w:rPr>
                          <w:sz w:val="22"/>
                          <w:szCs w:val="22"/>
                        </w:rPr>
                        <w:t>ugdymo programas.</w:t>
                      </w:r>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31cbda7c59c04af4ab88be220340265f"/>
                        <w:lock w:val="sdtLocked"/>
                        <w:richText/>
                      </w:sdtPr>
                      <w:sdtContent>
                        <w:p>
                          <w:pPr>
                            <w:ind w:firstLine="720"/>
                            <w:jc w:val="both"/>
                            <w:rPr>
                              <w:sz w:val="22"/>
                              <w:szCs w:val="22"/>
                            </w:rPr>
                          </w:pPr>
                          <w:sdt>
                            <w:sdtPr>
                              <w:alias w:val="Numeris"/>
                              <w:tag w:val="nr_31cbda7c59c04af4ab88be220340265f"/>
                              <w:lock w:val="sdtLocked"/>
                              <w:richText/>
                            </w:sdtPr>
                            <w:sdtContent>
                              <w:r>
                                <w:rPr>
                                  <w:sz w:val="22"/>
                                  <w:szCs w:val="22"/>
                                </w:rPr>
                                <w:t>1</w:t>
                              </w:r>
                            </w:sdtContent>
                          </w:sdt>
                          <w:r>
                            <w:rPr>
                              <w:sz w:val="22"/>
                              <w:szCs w:val="22"/>
                            </w:rPr>
                            <w:t>) pradinį, pagrindinį ir vidurinį ugdymą;</w:t>
                          </w:r>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c86108d383854706937913f203167d66"/>
                <w:lock w:val="sdtLocked"/>
                <w:richText/>
              </w:sdtPr>
              <w:sdtContent>
                <w:p>
                  <w:pPr>
                    <w:ind w:firstLine="720"/>
                    <w:jc w:val="both"/>
                    <w:rPr>
                      <w:b/>
                      <w:sz w:val="22"/>
                      <w:szCs w:val="22"/>
                    </w:rPr>
                  </w:pPr>
                  <w:sdt>
                    <w:sdtPr>
                      <w:alias w:val="Numeris"/>
                      <w:tag w:val="nr_c86108d383854706937913f203167d66"/>
                      <w:lock w:val="sdtLocked"/>
                      <w:richText/>
                    </w:sdtPr>
                    <w:sdtContent>
                      <w:r>
                        <w:rPr>
                          <w:b/>
                          <w:sz w:val="22"/>
                          <w:szCs w:val="22"/>
                        </w:rPr>
                        <w:t>25</w:t>
                      </w:r>
                    </w:sdtContent>
                  </w:sdt>
                  <w:r>
                    <w:rPr>
                      <w:b/>
                      <w:sz w:val="22"/>
                      <w:szCs w:val="22"/>
                    </w:rPr>
                    <w:t xml:space="preserve"> straipsnis. </w:t>
                  </w:r>
                  <w:sdt>
                    <w:sdtPr>
                      <w:alias w:val="Pavadinimas"/>
                      <w:tag w:val="title_c86108d383854706937913f203167d66"/>
                      <w:lock w:val="sdtLocked"/>
                      <w:richText/>
                    </w:sdtPr>
                    <w:sdtContent>
                      <w:r>
                        <w:rPr>
                          <w:b/>
                          <w:sz w:val="22"/>
                          <w:szCs w:val="22"/>
                        </w:rPr>
                        <w:t>Lituanistinis švietimas ir galimybė mokytis lietuvių kalbos</w:t>
                      </w:r>
                    </w:sdtContent>
                  </w:sdt>
                </w:p>
                <w:sdt>
                  <w:sdtPr>
                    <w:alias w:val="25 str. 1 d."/>
                    <w:tag w:val="part_422c521b58c6471f9b297dca29f22fac"/>
                    <w:lock w:val="sdtLocked"/>
                    <w:richText/>
                  </w:sdtPr>
                  <w:sdtContent>
                    <w:p>
                      <w:pPr>
                        <w:ind w:firstLine="720"/>
                        <w:jc w:val="both"/>
                        <w:rPr>
                          <w:sz w:val="22"/>
                          <w:szCs w:val="22"/>
                        </w:rPr>
                      </w:pPr>
                      <w:sdt>
                        <w:sdtPr>
                          <w:alias w:val="Numeris"/>
                          <w:tag w:val="nr_422c521b58c6471f9b297dca29f22fac"/>
                          <w:lock w:val="sdtLocked"/>
                          <w:richText/>
                        </w:sdtPr>
                        <w:sdtContent>
                          <w:r>
                            <w:rPr>
                              <w:sz w:val="22"/>
                              <w:szCs w:val="22"/>
                            </w:rPr>
                            <w:t>1</w:t>
                          </w:r>
                        </w:sdtContent>
                      </w:sdt>
                      <w:r>
                        <w:rPr>
                          <w:sz w:val="22"/>
                          <w:szCs w:val="22"/>
                        </w:rPr>
                        <w:t>. Užsienio lietuvių lituanistinio švietimo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4824a76b426140009d13b895691c6c42"/>
                    <w:lock w:val="sdtLocked"/>
                    <w:richText/>
                  </w:sdtPr>
                  <w:sdtContent>
                    <w:p>
                      <w:pPr>
                        <w:ind w:firstLine="720"/>
                        <w:jc w:val="both"/>
                        <w:rPr>
                          <w:sz w:val="22"/>
                          <w:szCs w:val="22"/>
                        </w:rPr>
                      </w:pPr>
                      <w:sdt>
                        <w:sdtPr>
                          <w:alias w:val="Numeris"/>
                          <w:tag w:val="nr_4824a76b426140009d13b895691c6c42"/>
                          <w:lock w:val="sdtLocked"/>
                          <w:richText/>
                        </w:sdtPr>
                        <w:sdtContent>
                          <w:r>
                            <w:rPr>
                              <w:sz w:val="22"/>
                              <w:szCs w:val="22"/>
                            </w:rPr>
                            <w:t>2</w:t>
                          </w:r>
                        </w:sdtContent>
                      </w:sdt>
                      <w:r>
                        <w:rPr>
                          <w:sz w:val="22"/>
                          <w:szCs w:val="22"/>
                        </w:rPr>
                        <w:t>. Valstybė finansuoja ar kitaip skatina užsienio lietuvių veiklą lituanistinio švietimo srityje, lietuvių kilmės užsieniečius ir užsieniečius, kurie mokosi lietuvių kalbos ar studijuoja lietuvių kalbą ir kultūrą.</w:t>
                      </w:r>
                    </w:p>
                  </w:sdtContent>
                </w:sdt>
                <w:sdt>
                  <w:sdtPr>
                    <w:alias w:val="25 str. 3 d."/>
                    <w:tag w:val="part_88f9699ccf6440ce99e5be3c49b3dbba"/>
                    <w:lock w:val="sdtLocked"/>
                    <w:richText/>
                  </w:sdtPr>
                  <w:sdtContent>
                    <w:p>
                      <w:pPr>
                        <w:ind w:firstLine="720"/>
                        <w:jc w:val="both"/>
                        <w:rPr>
                          <w:sz w:val="22"/>
                          <w:szCs w:val="22"/>
                        </w:rPr>
                      </w:pPr>
                      <w:sdt>
                        <w:sdtPr>
                          <w:alias w:val="Numeris"/>
                          <w:tag w:val="nr_88f9699ccf6440ce99e5be3c49b3dbba"/>
                          <w:lock w:val="sdtLocked"/>
                          <w:richText/>
                        </w:sdtPr>
                        <w:sdtContent>
                          <w:r>
                            <w:rPr>
                              <w:sz w:val="22"/>
                              <w:szCs w:val="22"/>
                            </w:rPr>
                            <w:t>3</w:t>
                          </w:r>
                        </w:sdtContent>
                      </w:sdt>
                      <w:r>
                        <w:rPr>
                          <w:sz w:val="22"/>
                          <w:szCs w:val="22"/>
                        </w:rPr>
                        <w:t>. Pagal Lietuvos Respublikos Vyriausybės (toliau – Vyriausybė) ar jos įgaliotos (įgaliotų) institucijos (institucijų) programą skiriama lėšų</w:t>
                      </w:r>
                      <w:r>
                        <w:rPr>
                          <w:b/>
                          <w:sz w:val="22"/>
                          <w:szCs w:val="22"/>
                        </w:rPr>
                        <w:t xml:space="preserve"> </w:t>
                      </w:r>
                      <w:r>
                        <w:rPr>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sdtContent>
                </w:sdt>
                <w:sdt>
                  <w:sdtPr>
                    <w:alias w:val="25 str. 4 d."/>
                    <w:tag w:val="part_4d4970e9caef4640a9f1e966dac5d408"/>
                    <w:lock w:val="sdtLocked"/>
                    <w:richText/>
                  </w:sdtPr>
                  <w:sdtContent>
                    <w:p>
                      <w:pPr>
                        <w:ind w:firstLine="720"/>
                        <w:jc w:val="both"/>
                        <w:rPr>
                          <w:sz w:val="22"/>
                          <w:szCs w:val="22"/>
                          <w:lang w:eastAsia="lt-LT"/>
                        </w:rPr>
                      </w:pPr>
                      <w:sdt>
                        <w:sdtPr>
                          <w:alias w:val="Numeris"/>
                          <w:tag w:val="nr_4d4970e9caef4640a9f1e966dac5d408"/>
                          <w:lock w:val="sdtLocked"/>
                          <w:richText/>
                        </w:sdtPr>
                        <w:sdtContent>
                          <w:r>
                            <w:rPr>
                              <w:sz w:val="22"/>
                              <w:szCs w:val="22"/>
                            </w:rPr>
                            <w:t>4</w:t>
                          </w:r>
                        </w:sdtContent>
                      </w:sdt>
                      <w:r>
                        <w:rPr>
                          <w:sz w:val="22"/>
                          <w:szCs w:val="22"/>
                        </w:rPr>
                        <w:t xml:space="preserve">. Švietimo ir mokslo ministro nustatyta tvarka sudaromos galimybės lietuvių kilmės užsieniečiams ir išeiviams mokytis lietuvių kalba Lietuvos Respublikos mokyklose. </w:t>
                      </w:r>
                      <w:r>
                        <w:rPr>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Pr>
                          <w:b/>
                          <w:sz w:val="22"/>
                          <w:szCs w:val="22"/>
                          <w:lang w:eastAsia="lt-LT"/>
                        </w:rPr>
                        <w:t xml:space="preserve"> </w:t>
                      </w:r>
                      <w:r>
                        <w:rPr>
                          <w:sz w:val="22"/>
                          <w:szCs w:val="22"/>
                          <w:lang w:eastAsia="lt-LT"/>
                        </w:rPr>
                        <w:t>vienas iš tėvų ar senelių yra ar buvo lietuviai ir pats asmuo pripažįsta save lietuviu.</w:t>
                      </w:r>
                    </w:p>
                    <w:p>
                      <w:pPr>
                        <w:ind w:firstLine="720"/>
                        <w:jc w:val="both"/>
                        <w:rPr>
                          <w:b/>
                          <w:sz w:val="22"/>
                          <w:szCs w:val="22"/>
                        </w:rPr>
                      </w:pPr>
                    </w:p>
                  </w:sdtContent>
                </w:sdt>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99b41ff17c454b0c8910b3a68855d6fd"/>
                    <w:lock w:val="sdtLocked"/>
                    <w:richText/>
                  </w:sdtPr>
                  <w:sdtContent>
                    <w:p>
                      <w:pPr>
                        <w:ind w:firstLine="720"/>
                        <w:jc w:val="both"/>
                        <w:rPr>
                          <w:sz w:val="22"/>
                          <w:szCs w:val="22"/>
                        </w:rPr>
                      </w:pPr>
                      <w:sdt>
                        <w:sdtPr>
                          <w:alias w:val="Numeris"/>
                          <w:tag w:val="nr_99b41ff17c454b0c8910b3a68855d6fd"/>
                          <w:lock w:val="sdtLocked"/>
                          <w:richText/>
                        </w:sdtPr>
                        <w:sdtContent>
                          <w:r>
                            <w:rPr>
                              <w:sz w:val="22"/>
                              <w:szCs w:val="22"/>
                            </w:rPr>
                            <w:t>4</w:t>
                          </w:r>
                        </w:sdtContent>
                      </w:sdt>
                      <w:r>
                        <w:rPr>
                          <w:sz w:val="22"/>
                          <w:szCs w:val="22"/>
                        </w:rPr>
                        <w:t>. Neformaliojo švietimo programas ir savišvietą asmuo renkasi laisvai.</w:t>
                      </w:r>
                    </w:p>
                    <w:p>
                      <w:pPr>
                        <w:ind w:firstLine="720"/>
                        <w:jc w:val="both"/>
                        <w:rPr>
                          <w:b/>
                          <w:sz w:val="22"/>
                          <w:szCs w:val="22"/>
                        </w:rPr>
                      </w:pPr>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59eb1ca1c9684286ace977f9984efda6"/>
                    <w:lock w:val="sdtLocked"/>
                    <w:richText/>
                  </w:sdtPr>
                  <w:sdtContent>
                    <w:p>
                      <w:pPr>
                        <w:ind w:firstLine="720"/>
                        <w:jc w:val="both"/>
                        <w:rPr>
                          <w:sz w:val="22"/>
                          <w:szCs w:val="22"/>
                        </w:rPr>
                      </w:pPr>
                      <w:sdt>
                        <w:sdtPr>
                          <w:alias w:val="Numeris"/>
                          <w:tag w:val="nr_59eb1ca1c9684286ace977f9984efda6"/>
                          <w:lock w:val="sdtLocked"/>
                          <w:richText/>
                        </w:sdtPr>
                        <w:sdtContent>
                          <w:r>
                            <w:rPr>
                              <w:sz w:val="22"/>
                              <w:szCs w:val="22"/>
                            </w:rPr>
                            <w:t>1</w:t>
                          </w:r>
                        </w:sdtContent>
                      </w:sdt>
                      <w:r>
                        <w:rPr>
                          <w:sz w:val="22"/>
                          <w:szCs w:val="22"/>
                        </w:rPr>
                        <w:t>.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2553ea9bb1104f8d94325c34fef559d6"/>
                    <w:lock w:val="sdtLocked"/>
                    <w:richText/>
                  </w:sdtPr>
                  <w:sdtContent>
                    <w:p>
                      <w:pPr>
                        <w:ind w:firstLine="720"/>
                        <w:jc w:val="both"/>
                        <w:rPr>
                          <w:sz w:val="22"/>
                          <w:szCs w:val="22"/>
                        </w:rPr>
                      </w:pPr>
                      <w:sdt>
                        <w:sdtPr>
                          <w:alias w:val="Numeris"/>
                          <w:tag w:val="nr_2553ea9bb1104f8d94325c34fef559d6"/>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p>
                  </w:sdtContent>
                </w:sdt>
                <w:sdt>
                  <w:sdtPr>
                    <w:alias w:val="36 str. 2 d."/>
                    <w:tag w:val="part_16b9b84ae2664b3db17fd1f5051aabc3"/>
                    <w:lock w:val="sdtLocked"/>
                    <w:richText/>
                  </w:sdtPr>
                  <w:sdtContent>
                    <w:p>
                      <w:pPr>
                        <w:ind w:firstLine="720"/>
                        <w:jc w:val="both"/>
                        <w:rPr>
                          <w:sz w:val="22"/>
                          <w:szCs w:val="22"/>
                        </w:rPr>
                      </w:pPr>
                      <w:sdt>
                        <w:sdtPr>
                          <w:alias w:val="Numeris"/>
                          <w:tag w:val="nr_16b9b84ae2664b3db17fd1f5051aabc3"/>
                          <w:lock w:val="sdtLocked"/>
                          <w:richText/>
                        </w:sdtPr>
                        <w:sdtContent>
                          <w:r>
                            <w:rPr>
                              <w:sz w:val="22"/>
                              <w:szCs w:val="22"/>
                            </w:rPr>
                            <w:t>2</w:t>
                          </w:r>
                        </w:sdtContent>
                      </w:sdt>
                      <w:r>
                        <w:rPr>
                          <w:sz w:val="22"/>
                          <w:szCs w:val="22"/>
                        </w:rPr>
                        <w:t>.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65c958ed70648de9b7512fa749284e1"/>
                    <w:lock w:val="sdtLocked"/>
                    <w:richText/>
                  </w:sdtPr>
                  <w:sdtContent>
                    <w:p>
                      <w:pPr>
                        <w:ind w:firstLine="720"/>
                        <w:jc w:val="both"/>
                        <w:rPr>
                          <w:sz w:val="22"/>
                          <w:szCs w:val="22"/>
                        </w:rPr>
                      </w:pPr>
                      <w:sdt>
                        <w:sdtPr>
                          <w:alias w:val="Numeris"/>
                          <w:tag w:val="nr_f65c958ed70648de9b7512fa749284e1"/>
                          <w:lock w:val="sdtLocked"/>
                          <w:richText/>
                        </w:sdtPr>
                        <w:sdtContent>
                          <w:r>
                            <w:rPr>
                              <w:bCs/>
                              <w:sz w:val="22"/>
                              <w:szCs w:val="22"/>
                            </w:rPr>
                            <w:t>6</w:t>
                          </w:r>
                        </w:sdtContent>
                      </w:sdt>
                      <w:r>
                        <w:rPr>
                          <w:bCs/>
                          <w:sz w:val="22"/>
                          <w:szCs w:val="22"/>
                        </w:rPr>
                        <w:t>. Mokyklos (išskyrus aukštąsias mokyklas) išorinis vertinimas atliekamas periodiškai, jį inicijuoja</w:t>
                      </w:r>
                      <w:r>
                        <w:rPr>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Pr>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Pr>
                          <w:sz w:val="22"/>
                          <w:szCs w:val="22"/>
                        </w:rPr>
                        <w:t xml:space="preserve"> valstybinės ir savivaldybės mokyklos savininko teises ir pareigas įgyvendinanti institucija (dalyvių susirinkimas), kitų mokyklų – savininkas (dalyvių susirinkimas).</w:t>
                      </w:r>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cb84c45700b8438fb0b37abdf61d33c5"/>
                    <w:lock w:val="sdtLocked"/>
                    <w:richText/>
                  </w:sdtPr>
                  <w:sdtContent>
                    <w:p>
                      <w:pPr>
                        <w:ind w:firstLine="720"/>
                        <w:jc w:val="both"/>
                        <w:rPr>
                          <w:bCs/>
                          <w:sz w:val="22"/>
                          <w:szCs w:val="22"/>
                        </w:rPr>
                      </w:pPr>
                      <w:sdt>
                        <w:sdtPr>
                          <w:alias w:val="Numeris"/>
                          <w:tag w:val="nr_cb84c45700b8438fb0b37abdf61d33c5"/>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sz w:val="20"/>
                          <w:lang w:eastAsia="lt-LT"/>
                        </w:rPr>
                      </w:pPr>
                      <w:r>
                        <w:rPr>
                          <w:b/>
                          <w:sz w:val="20"/>
                          <w:lang w:eastAsia="lt-LT"/>
                        </w:rPr>
                        <w:t>Redakcija nuo 2015-09-01:</w:t>
                      </w:r>
                    </w:p>
                  </w:sdtContent>
                </w:sdt>
                <w:sdt>
                  <w:sdtPr>
                    <w:alias w:val="2 d."/>
                    <w:tag w:val="part_61fbaff3d6894ed18fc766278fbc6db4"/>
                    <w:lock w:val="sdtLocked"/>
                    <w:richText/>
                  </w:sdtPr>
                  <w:sdtContent>
                    <w:p>
                      <w:pPr>
                        <w:ind w:firstLine="720"/>
                        <w:jc w:val="both"/>
                        <w:rPr>
                          <w:bCs/>
                          <w:sz w:val="22"/>
                          <w:szCs w:val="22"/>
                        </w:rPr>
                      </w:pPr>
                      <w:sdt>
                        <w:sdtPr>
                          <w:alias w:val="Numeris"/>
                          <w:tag w:val="nr_61fbaff3d6894ed18fc766278fbc6db4"/>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ind w:firstLine="720"/>
                        <w:jc w:val="both"/>
                        <w:rPr>
                          <w:bCs/>
                          <w:sz w:val="22"/>
                          <w:szCs w:val="22"/>
                        </w:rPr>
                      </w:pPr>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6 d."/>
                    <w:tag w:val="part_1199d817fc964f85953423b2b51a1f76"/>
                    <w:lock w:val="sdtLocked"/>
                    <w:richText/>
                  </w:sdtPr>
                  <w:sdtContent>
                    <w:p>
                      <w:pPr>
                        <w:ind w:firstLine="720"/>
                        <w:jc w:val="both"/>
                        <w:rPr>
                          <w:bCs/>
                          <w:sz w:val="22"/>
                          <w:szCs w:val="22"/>
                        </w:rPr>
                      </w:pPr>
                      <w:sdt>
                        <w:sdtPr>
                          <w:alias w:val="Numeris"/>
                          <w:tag w:val="nr_1199d817fc964f85953423b2b51a1f76"/>
                          <w:lock w:val="sdtLocked"/>
                          <w:richText/>
                        </w:sdtPr>
                        <w:sdtContent>
                          <w:r>
                            <w:rPr>
                              <w:bCs/>
                              <w:sz w:val="22"/>
                              <w:szCs w:val="22"/>
                            </w:rPr>
                            <w:t>6</w:t>
                          </w:r>
                        </w:sdtContent>
                      </w:sdt>
                      <w:r>
                        <w:rPr>
                          <w:bCs/>
                          <w:sz w:val="22"/>
                          <w:szCs w:val="22"/>
                        </w:rPr>
                        <w:t>. Vidurinės mokyklos tipui priskiriamos mokyklos, vykdančios vidurinio ugdymo programą ar vidurinio ir pagrindinio ugdymo programas arba vidurinio, pagrindinio ir pradinio ugdymo programas.</w:t>
                      </w:r>
                    </w:p>
                    <w:p>
                      <w:pPr>
                        <w:jc w:val="both"/>
                        <w:rPr>
                          <w:b/>
                          <w:sz w:val="20"/>
                          <w:lang w:eastAsia="lt-LT"/>
                        </w:rPr>
                      </w:pPr>
                      <w:r>
                        <w:rPr>
                          <w:b/>
                          <w:sz w:val="20"/>
                          <w:lang w:eastAsia="lt-LT"/>
                        </w:rPr>
                        <w:t xml:space="preserve">Pastaba. 6 dalis pripažįstama netekusia galios 2015-09-01. </w:t>
                      </w:r>
                    </w:p>
                    <w:p>
                      <w:pPr>
                        <w:ind w:firstLine="720"/>
                        <w:jc w:val="both"/>
                        <w:rPr>
                          <w:bCs/>
                          <w:sz w:val="22"/>
                          <w:szCs w:val="22"/>
                        </w:rPr>
                      </w:pPr>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35a8ed4d91ed4ac7a994fdf1be5be7a2"/>
                    <w:lock w:val="sdtLocked"/>
                    <w:richText/>
                  </w:sdtPr>
                  <w:sdtContent>
                    <w:p>
                      <w:pPr>
                        <w:ind w:firstLine="720"/>
                        <w:jc w:val="both"/>
                        <w:rPr>
                          <w:sz w:val="22"/>
                          <w:szCs w:val="22"/>
                        </w:rPr>
                      </w:pPr>
                      <w:sdt>
                        <w:sdtPr>
                          <w:alias w:val="Numeris"/>
                          <w:tag w:val="nr_35a8ed4d91ed4ac7a994fdf1be5be7a2"/>
                          <w:lock w:val="sdtLocked"/>
                          <w:richText/>
                        </w:sdtPr>
                        <w:sdtContent>
                          <w:r>
                            <w:rPr>
                              <w:sz w:val="22"/>
                              <w:szCs w:val="22"/>
                            </w:rPr>
                            <w:t>6</w:t>
                          </w:r>
                        </w:sdtContent>
                      </w:sdt>
                      <w:r>
                        <w:rPr>
                          <w:sz w:val="22"/>
                          <w:szCs w:val="22"/>
                        </w:rPr>
                        <w:t xml:space="preserve">. Mokslo metų pradžią ir trukmę bendrojo ugdymo mokyklose ir profesinio mokymo įstaigose pagal pirminio profesinio mokymo programas nustato švietimo ir mokslo ministras; valstybinėse ir savivaldybių </w:t>
                      </w:r>
                      <w:r>
                        <w:rPr>
                          <w:bCs/>
                          <w:sz w:val="22"/>
                          <w:szCs w:val="22"/>
                        </w:rPr>
                        <w:t xml:space="preserve">neformaliojo švietimo </w:t>
                      </w:r>
                      <w:r>
                        <w:rPr>
                          <w:sz w:val="22"/>
                          <w:szCs w:val="22"/>
                        </w:rPr>
                        <w:t>m</w:t>
                      </w:r>
                      <w:r>
                        <w:rPr>
                          <w:bCs/>
                          <w:sz w:val="22"/>
                          <w:szCs w:val="22"/>
                        </w:rPr>
                        <w:t xml:space="preserve">okyklose – </w:t>
                      </w:r>
                      <w:r>
                        <w:rPr>
                          <w:sz w:val="22"/>
                          <w:szCs w:val="22"/>
                        </w:rPr>
                        <w:t>savininko teises ir pareigas įgyvendinanti institucija (dalyvių susirinkimas), kitose</w:t>
                      </w:r>
                      <w:r>
                        <w:rPr>
                          <w:color w:val="FF0000"/>
                          <w:sz w:val="22"/>
                          <w:szCs w:val="22"/>
                        </w:rPr>
                        <w:t xml:space="preserve"> </w:t>
                      </w:r>
                      <w:r>
                        <w:rPr>
                          <w:bCs/>
                          <w:sz w:val="22"/>
                          <w:szCs w:val="22"/>
                        </w:rPr>
                        <w:t xml:space="preserve">neformaliojo švietimo </w:t>
                      </w:r>
                      <w:r>
                        <w:rPr>
                          <w:sz w:val="22"/>
                          <w:szCs w:val="22"/>
                        </w:rPr>
                        <w:t>m</w:t>
                      </w:r>
                      <w:r>
                        <w:rPr>
                          <w:bCs/>
                          <w:sz w:val="22"/>
                          <w:szCs w:val="22"/>
                        </w:rPr>
                        <w:t xml:space="preserve">okyklose – </w:t>
                      </w:r>
                      <w:r>
                        <w:rPr>
                          <w:sz w:val="22"/>
                          <w:szCs w:val="22"/>
                        </w:rPr>
                        <w:t>savininkas (dalyvių susirinkimas). Tęstinio profesinio mokymo pradžią nustato mokykla. Ugdymo pagal neformaliojo švietimo programas pradžią valstybinėse ir savivaldybių bendrojo ugdymo mokyklose, profesinio mokymo įstaigose</w:t>
                      </w:r>
                      <w:r>
                        <w:rPr>
                          <w:bCs/>
                          <w:sz w:val="22"/>
                          <w:szCs w:val="22"/>
                        </w:rPr>
                        <w:t xml:space="preserve"> </w:t>
                      </w:r>
                      <w:r>
                        <w:rPr>
                          <w:sz w:val="22"/>
                          <w:szCs w:val="22"/>
                        </w:rPr>
                        <w:t>nustato savininko teises ir pareigas įgyvendinanti institucija (dalyvių susirinkimas), kitose</w:t>
                      </w:r>
                      <w:r>
                        <w:rPr>
                          <w:color w:val="FF0000"/>
                          <w:sz w:val="22"/>
                          <w:szCs w:val="22"/>
                        </w:rPr>
                        <w:t xml:space="preserve"> </w:t>
                      </w:r>
                      <w:r>
                        <w:rPr>
                          <w:sz w:val="22"/>
                          <w:szCs w:val="22"/>
                        </w:rPr>
                        <w:t xml:space="preserve">bendrojo ugdymo mokyklose, profesinio mokymo įstaigose </w:t>
                      </w:r>
                      <w:r>
                        <w:rPr>
                          <w:bCs/>
                          <w:sz w:val="22"/>
                          <w:szCs w:val="22"/>
                        </w:rPr>
                        <w:t>–</w:t>
                      </w:r>
                      <w:r>
                        <w:rPr>
                          <w:sz w:val="22"/>
                          <w:szCs w:val="22"/>
                        </w:rPr>
                        <w:t xml:space="preserve"> savininkas (dalyvių susirinkimas).</w:t>
                      </w:r>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704e0a5905e94002b0a60d87936da8b2"/>
                        <w:lock w:val="sdtLocked"/>
                        <w:richText/>
                      </w:sdtPr>
                      <w:sdtContent>
                        <w:p>
                          <w:pPr>
                            <w:ind w:firstLine="720"/>
                            <w:jc w:val="both"/>
                            <w:rPr>
                              <w:sz w:val="22"/>
                              <w:szCs w:val="22"/>
                            </w:rPr>
                          </w:pPr>
                          <w:sdt>
                            <w:sdtPr>
                              <w:alias w:val="Numeris"/>
                              <w:tag w:val="nr_704e0a5905e94002b0a60d87936da8b2"/>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b2c0866c20aa4b2587c68e83f77d1972"/>
                        <w:lock w:val="sdtLocked"/>
                        <w:richText/>
                      </w:sdtPr>
                      <w:sdtContent>
                        <w:p>
                          <w:pPr>
                            <w:ind w:firstLine="720"/>
                            <w:jc w:val="both"/>
                            <w:rPr>
                              <w:sz w:val="22"/>
                              <w:szCs w:val="22"/>
                            </w:rPr>
                          </w:pPr>
                          <w:sdt>
                            <w:sdtPr>
                              <w:alias w:val="Numeris"/>
                              <w:tag w:val="nr_b2c0866c20aa4b2587c68e83f77d1972"/>
                              <w:lock w:val="sdtLocked"/>
                              <w:richText/>
                            </w:sdtPr>
                            <w:sdtContent>
                              <w:r>
                                <w:rPr>
                                  <w:sz w:val="22"/>
                                  <w:szCs w:val="22"/>
                                </w:rPr>
                                <w:t>3</w:t>
                              </w:r>
                            </w:sdtContent>
                          </w:sdt>
                          <w:r>
                            <w:rPr>
                              <w:sz w:val="22"/>
                              <w:szCs w:val="22"/>
                            </w:rPr>
                            <w:t>) mokytis pagal pradinio ir pagrindinio ugdymo programas iki 16 metų.</w:t>
                          </w:r>
                        </w:p>
                        <w:p>
                          <w:pPr>
                            <w:ind w:firstLine="720"/>
                            <w:jc w:val="both"/>
                            <w:rPr>
                              <w:b/>
                              <w:sz w:val="22"/>
                              <w:szCs w:val="22"/>
                            </w:rPr>
                          </w:pPr>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1d39c0cc1f614296b4193b9979cbcefd"/>
                        <w:lock w:val="sdtLocked"/>
                        <w:richText/>
                      </w:sdtPr>
                      <w:sdtContent>
                        <w:p>
                          <w:pPr>
                            <w:ind w:firstLine="720"/>
                            <w:jc w:val="both"/>
                            <w:rPr>
                              <w:sz w:val="22"/>
                              <w:szCs w:val="22"/>
                            </w:rPr>
                          </w:pPr>
                          <w:sdt>
                            <w:sdtPr>
                              <w:alias w:val="Numeris"/>
                              <w:tag w:val="nr_1d39c0cc1f614296b4193b9979cbcefd"/>
                              <w:lock w:val="sdtLocked"/>
                              <w:richText/>
                            </w:sdtPr>
                            <w:sdtContent>
                              <w:r>
                                <w:rPr>
                                  <w:sz w:val="22"/>
                                  <w:szCs w:val="22"/>
                                </w:rPr>
                                <w:t>6</w:t>
                              </w:r>
                            </w:sdtContent>
                          </w:sdt>
                          <w:r>
                            <w:rPr>
                              <w:sz w:val="22"/>
                              <w:szCs w:val="22"/>
                            </w:rPr>
                            <w:t>) 6 metų sulaukusį vaiką, jei jis yra pakankamai subrendęs, leisti mokytis pagal pradinio ugdymo programą;</w:t>
                          </w:r>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8ba547d386334b75966f6dd98892ce5e"/>
                        <w:lock w:val="sdtLocked"/>
                        <w:richText/>
                      </w:sdtPr>
                      <w:sdtContent>
                        <w:p>
                          <w:pPr>
                            <w:ind w:firstLine="720"/>
                            <w:jc w:val="both"/>
                            <w:rPr>
                              <w:sz w:val="22"/>
                              <w:szCs w:val="22"/>
                            </w:rPr>
                          </w:pPr>
                          <w:sdt>
                            <w:sdtPr>
                              <w:alias w:val="Numeris"/>
                              <w:tag w:val="nr_8ba547d386334b75966f6dd98892ce5e"/>
                              <w:lock w:val="sdtLocked"/>
                              <w:richText/>
                            </w:sdtPr>
                            <w:sdtContent>
                              <w:r>
                                <w:rPr>
                                  <w:sz w:val="22"/>
                                  <w:szCs w:val="22"/>
                                </w:rPr>
                                <w:t>1</w:t>
                              </w:r>
                            </w:sdtContent>
                          </w:sdt>
                          <w:r>
                            <w:rPr>
                              <w:sz w:val="22"/>
                              <w:szCs w:val="22"/>
                            </w:rPr>
                            <w:t>) vaiką, kuriam tais kalendoriniais metais sueina 7 metai, leisti mokytis pagal pradinio ugdymo programą, išskyrus šio įstatymo 9 straipsnio 3 dalyje numatytus atvejus;</w:t>
                          </w:r>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e33b3d8e8e914c368fab7b94eeaa8b88"/>
                        <w:lock w:val="sdtLocked"/>
                        <w:richText/>
                      </w:sdtPr>
                      <w:sdtContent>
                        <w:p>
                          <w:pPr>
                            <w:ind w:firstLine="720"/>
                            <w:jc w:val="both"/>
                            <w:rPr>
                              <w:sz w:val="22"/>
                              <w:szCs w:val="22"/>
                            </w:rPr>
                          </w:pPr>
                          <w:sdt>
                            <w:sdtPr>
                              <w:alias w:val="Numeris"/>
                              <w:tag w:val="nr_e33b3d8e8e914c368fab7b94eeaa8b88"/>
                              <w:lock w:val="sdtLocked"/>
                              <w:richText/>
                            </w:sdtPr>
                            <w:sdtContent>
                              <w:r>
                                <w:rPr>
                                  <w:sz w:val="22"/>
                                  <w:szCs w:val="22"/>
                                </w:rPr>
                                <w:t>6</w:t>
                              </w:r>
                            </w:sdtContent>
                          </w:sdt>
                          <w:r>
                            <w:rPr>
                              <w:sz w:val="22"/>
                              <w:szCs w:val="22"/>
                            </w:rPr>
                            <w:t>) užtikrinti vaiko parengimą mokyklai, jo mokymąsi pagal pradinio ir pagrindinio ugdymo programas iki 16 metų;</w:t>
                          </w:r>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6a98923f92a04f119c7de2daf1e48272"/>
                        <w:lock w:val="sdtLocked"/>
                        <w:richText/>
                      </w:sdtPr>
                      <w:sdtContent>
                        <w:p>
                          <w:pPr>
                            <w:ind w:firstLine="720"/>
                            <w:jc w:val="both"/>
                            <w:rPr>
                              <w:sz w:val="22"/>
                              <w:szCs w:val="22"/>
                            </w:rPr>
                          </w:pPr>
                          <w:sdt>
                            <w:sdtPr>
                              <w:alias w:val="Numeris"/>
                              <w:tag w:val="nr_6a98923f92a04f119c7de2daf1e48272"/>
                              <w:lock w:val="sdtLocked"/>
                              <w:richText/>
                            </w:sdtPr>
                            <w:sdtContent>
                              <w:r>
                                <w:rPr>
                                  <w:sz w:val="22"/>
                                  <w:szCs w:val="22"/>
                                </w:rPr>
                                <w:t>8</w:t>
                              </w:r>
                            </w:sdtContent>
                          </w:sdt>
                          <w:r>
                            <w:rPr>
                              <w:sz w:val="22"/>
                              <w:szCs w:val="22"/>
                            </w:rPr>
                            <w:t>) dalyvauti parenkant vaikui, turinčiam specialiųjų ugdymosi poreikių, ugdymo programą ir mokyklą.</w:t>
                          </w:r>
                        </w:p>
                        <w:p>
                          <w:pPr>
                            <w:ind w:firstLine="720"/>
                            <w:jc w:val="both"/>
                            <w:rPr>
                              <w:b/>
                              <w:bCs/>
                              <w:sz w:val="22"/>
                              <w:szCs w:val="22"/>
                            </w:rPr>
                          </w:pP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4efaa115984c4f9980294468d8679a67"/>
                    <w:lock w:val="sdtLocked"/>
                    <w:richText/>
                  </w:sdtPr>
                  <w:sdtContent>
                    <w:p>
                      <w:pPr>
                        <w:ind w:firstLine="720"/>
                        <w:jc w:val="both"/>
                        <w:rPr>
                          <w:sz w:val="22"/>
                          <w:szCs w:val="22"/>
                        </w:rPr>
                      </w:pPr>
                      <w:sdt>
                        <w:sdtPr>
                          <w:alias w:val="Numeris"/>
                          <w:tag w:val="nr_4efaa115984c4f9980294468d8679a67"/>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p>
                      <w:pPr>
                        <w:ind w:firstLine="720"/>
                        <w:jc w:val="both"/>
                        <w:rPr>
                          <w:sz w:val="22"/>
                          <w:szCs w:val="22"/>
                        </w:rPr>
                      </w:pPr>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9a3a864a70ee45f7a9f4b3ca06c682e9"/>
                        <w:lock w:val="sdtLocked"/>
                        <w:richText/>
                      </w:sdtPr>
                      <w:sdtContent>
                        <w:p>
                          <w:pPr>
                            <w:ind w:firstLine="720"/>
                            <w:jc w:val="both"/>
                            <w:rPr>
                              <w:sz w:val="22"/>
                              <w:szCs w:val="22"/>
                            </w:rPr>
                          </w:pPr>
                          <w:sdt>
                            <w:sdtPr>
                              <w:alias w:val="Numeris"/>
                              <w:tag w:val="nr_9a3a864a70ee45f7a9f4b3ca06c682e9"/>
                              <w:lock w:val="sdtLocked"/>
                              <w:richText/>
                            </w:sdtPr>
                            <w:sdtContent>
                              <w:r>
                                <w:rPr>
                                  <w:sz w:val="22"/>
                                  <w:szCs w:val="22"/>
                                </w:rPr>
                                <w:t>4</w:t>
                              </w:r>
                            </w:sdtContent>
                          </w:sdt>
                          <w:r>
                            <w:rPr>
                              <w:sz w:val="22"/>
                              <w:szCs w:val="22"/>
                            </w:rPr>
                            <w:t xml:space="preserve">)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e344da5051cb4fd582cacc2ca67bd4cf"/>
                        <w:lock w:val="sdtLocked"/>
                        <w:richText/>
                      </w:sdtPr>
                      <w:sdtContent>
                        <w:p>
                          <w:pPr>
                            <w:ind w:firstLine="720"/>
                            <w:jc w:val="both"/>
                            <w:rPr>
                              <w:b/>
                              <w:sz w:val="22"/>
                              <w:szCs w:val="22"/>
                              <w:lang w:eastAsia="lt-LT"/>
                            </w:rPr>
                          </w:pPr>
                          <w:sdt>
                            <w:sdtPr>
                              <w:alias w:val="Numeris"/>
                              <w:tag w:val="nr_e344da5051cb4fd582cacc2ca67bd4cf"/>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ind w:firstLine="720"/>
                            <w:jc w:val="both"/>
                            <w:rPr>
                              <w:sz w:val="22"/>
                              <w:szCs w:val="22"/>
                            </w:rPr>
                          </w:pPr>
                        </w:p>
                      </w:sdtContent>
                    </w:sdt>
                  </w:sdtContent>
                </w:sdt>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7de6e539d337456da27bb5d20b356dd5"/>
                <w:lock w:val="sdtLocked"/>
                <w:richText/>
              </w:sdtPr>
              <w:sdtContent>
                <w:p>
                  <w:pPr>
                    <w:ind w:firstLine="720"/>
                    <w:jc w:val="both"/>
                    <w:rPr>
                      <w:b/>
                      <w:sz w:val="22"/>
                      <w:szCs w:val="22"/>
                    </w:rPr>
                  </w:pPr>
                  <w:sdt>
                    <w:sdtPr>
                      <w:alias w:val="Numeris"/>
                      <w:tag w:val="nr_7de6e539d337456da27bb5d20b356dd5"/>
                      <w:lock w:val="sdtLocked"/>
                      <w:richText/>
                    </w:sdtPr>
                    <w:sdtContent>
                      <w:r>
                        <w:rPr>
                          <w:b/>
                          <w:sz w:val="22"/>
                          <w:szCs w:val="22"/>
                        </w:rPr>
                        <w:t>67</w:t>
                      </w:r>
                    </w:sdtContent>
                  </w:sdt>
                  <w:r>
                    <w:rPr>
                      <w:b/>
                      <w:sz w:val="22"/>
                      <w:szCs w:val="22"/>
                    </w:rPr>
                    <w:t xml:space="preserve"> straipsnis. </w:t>
                  </w:r>
                  <w:sdt>
                    <w:sdtPr>
                      <w:alias w:val="Pavadinimas"/>
                      <w:tag w:val="title_7de6e539d337456da27bb5d20b356dd5"/>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f35300ae4fe74bcfa8eafa6317f8e3f1"/>
                    <w:lock w:val="sdtLocked"/>
                    <w:richText/>
                  </w:sdtPr>
                  <w:sdtContent>
                    <w:p>
                      <w:pPr>
                        <w:ind w:firstLine="720"/>
                        <w:jc w:val="both"/>
                        <w:rPr>
                          <w:sz w:val="22"/>
                          <w:szCs w:val="22"/>
                        </w:rPr>
                      </w:pPr>
                      <w:sdt>
                        <w:sdtPr>
                          <w:alias w:val="Numeris"/>
                          <w:tag w:val="nr_f35300ae4fe74bcfa8eafa6317f8e3f1"/>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3bc0dab9dc8b43668d9980e8f0214cc8"/>
        <w:lock w:val="sdtLocked"/>
        <w:richText/>
      </w:sdtPr>
      <w:sdtContent>
        <w:p>
          <w:pPr>
            <w:jc w:val="both"/>
            <w:rPr>
              <w:b/>
              <w:sz w:val="20"/>
            </w:rPr>
          </w:pPr>
          <w:sdt>
            <w:sdtPr>
              <w:alias w:val="Pavadinimas"/>
              <w:tag w:val="title_3bc0dab9dc8b43668d9980e8f0214cc8"/>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8"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I-241</w:t>
            </w:r>
          </w:hyperlink>
          <w:r>
            <w:rPr>
              <w:sz w:val="20"/>
            </w:rPr>
            <w:t>, 93.07.16, Žin., 1993, Nr.</w:t>
          </w:r>
          <w:hyperlink r:id="rId20"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I-381</w:t>
            </w:r>
          </w:hyperlink>
          <w:r>
            <w:rPr>
              <w:sz w:val="20"/>
            </w:rPr>
            <w:t>, 94.01.20, Žin., 1994, Nr.</w:t>
          </w:r>
          <w:hyperlink r:id="rId22"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I-963</w:t>
            </w:r>
          </w:hyperlink>
          <w:r>
            <w:rPr>
              <w:sz w:val="20"/>
            </w:rPr>
            <w:t>, 95.06.22, Žin., 1995, Nr.</w:t>
          </w:r>
          <w:hyperlink r:id="rId24"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I-1593</w:t>
            </w:r>
          </w:hyperlink>
          <w:r>
            <w:rPr>
              <w:sz w:val="20"/>
            </w:rPr>
            <w:t>, 96.10.22, Žin., 1996, Nr.</w:t>
          </w:r>
          <w:hyperlink r:id="rId26"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VIII-306</w:t>
            </w:r>
          </w:hyperlink>
          <w:r>
            <w:rPr>
              <w:sz w:val="20"/>
            </w:rPr>
            <w:t>, 97.06.26, Žin., 1997, Nr.</w:t>
          </w:r>
          <w:hyperlink r:id="rId28"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VIII-854</w:t>
            </w:r>
          </w:hyperlink>
          <w:r>
            <w:rPr>
              <w:sz w:val="20"/>
            </w:rPr>
            <w:t xml:space="preserve">, 1998 07 02, Žin., 1998, Nr. </w:t>
          </w:r>
          <w:hyperlink r:id="rId30"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1" w:history="1">
            <w:r>
              <w:rPr>
                <w:color w:val="0000FF"/>
                <w:sz w:val="20"/>
                <w:u w:val="single"/>
              </w:rPr>
              <w:t>VIII-1678</w:t>
            </w:r>
          </w:hyperlink>
          <w:r>
            <w:rPr>
              <w:sz w:val="20"/>
            </w:rPr>
            <w:t xml:space="preserve">, 2000 05 11, Žin., 2000, Nr. </w:t>
          </w:r>
          <w:hyperlink r:id="rId32"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3" w:history="1">
            <w:r>
              <w:rPr>
                <w:color w:val="0000FF"/>
                <w:sz w:val="20"/>
                <w:u w:val="single"/>
              </w:rPr>
              <w:t>VIII-2038</w:t>
            </w:r>
          </w:hyperlink>
          <w:r>
            <w:rPr>
              <w:sz w:val="20"/>
            </w:rPr>
            <w:t xml:space="preserve">, 2000 10 12, Žin., 2000, Nr. </w:t>
          </w:r>
          <w:hyperlink r:id="rId34"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5" w:history="1">
            <w:r>
              <w:rPr>
                <w:color w:val="0000FF"/>
                <w:sz w:val="20"/>
                <w:u w:val="single"/>
              </w:rPr>
              <w:t>VIII-2039</w:t>
            </w:r>
          </w:hyperlink>
          <w:r>
            <w:rPr>
              <w:sz w:val="20"/>
            </w:rPr>
            <w:t xml:space="preserve">, 2000 10 12, Žin., 2000, Nr. </w:t>
          </w:r>
          <w:hyperlink r:id="rId36"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7" w:history="1">
            <w:r>
              <w:rPr>
                <w:color w:val="0000FF"/>
                <w:sz w:val="20"/>
                <w:u w:val="single"/>
              </w:rPr>
              <w:t>IX-38</w:t>
            </w:r>
          </w:hyperlink>
          <w:r>
            <w:rPr>
              <w:sz w:val="20"/>
            </w:rPr>
            <w:t xml:space="preserve">, 2000 11 21, Žin., 2000, Nr. </w:t>
          </w:r>
          <w:hyperlink r:id="rId38"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IX-1630</w:t>
            </w:r>
          </w:hyperlink>
          <w:r>
            <w:rPr>
              <w:sz w:val="20"/>
            </w:rPr>
            <w:t xml:space="preserve">, 2003-06-17, Žin., 2003, Nr. </w:t>
          </w:r>
          <w:hyperlink r:id="rId40"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IX-2292</w:t>
            </w:r>
          </w:hyperlink>
          <w:r>
            <w:rPr>
              <w:rFonts w:eastAsia="MS Mincho"/>
              <w:sz w:val="20"/>
            </w:rPr>
            <w:t xml:space="preserve">, 2004-06-22, Žin., 2004, Nr. </w:t>
          </w:r>
          <w:hyperlink r:id="rId42"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3" w:history="1">
            <w:r>
              <w:rPr>
                <w:color w:val="0000FF"/>
                <w:sz w:val="20"/>
                <w:u w:val="single"/>
              </w:rPr>
              <w:t>XI-347</w:t>
            </w:r>
          </w:hyperlink>
          <w:r>
            <w:rPr>
              <w:sz w:val="20"/>
            </w:rPr>
            <w:t xml:space="preserve">, 2009-07-15, Žin., 2009, Nr. </w:t>
          </w:r>
          <w:hyperlink r:id="rId44"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IX-2398</w:t>
            </w:r>
          </w:hyperlink>
          <w:r>
            <w:rPr>
              <w:rFonts w:eastAsia="MS Mincho"/>
              <w:sz w:val="20"/>
            </w:rPr>
            <w:t xml:space="preserve">, 2004-07-15, Žin., 2004, Nr. </w:t>
          </w:r>
          <w:hyperlink r:id="rId46"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X-689</w:t>
            </w:r>
          </w:hyperlink>
          <w:r>
            <w:rPr>
              <w:rFonts w:eastAsia="MS Mincho"/>
              <w:sz w:val="20"/>
            </w:rPr>
            <w:t xml:space="preserve">, 2006-06-13, Žin., 2006, Nr. </w:t>
          </w:r>
          <w:hyperlink r:id="rId48"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X-1066</w:t>
            </w:r>
          </w:hyperlink>
          <w:r>
            <w:rPr>
              <w:rFonts w:eastAsia="MS Mincho"/>
              <w:sz w:val="20"/>
            </w:rPr>
            <w:t xml:space="preserve">, 2007-04-03, Žin., 2007, Nr. </w:t>
          </w:r>
          <w:hyperlink r:id="rId50"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X-1210</w:t>
            </w:r>
          </w:hyperlink>
          <w:r>
            <w:rPr>
              <w:rFonts w:eastAsia="MS Mincho"/>
              <w:sz w:val="20"/>
            </w:rPr>
            <w:t xml:space="preserve">, 2007-06-26, Žin., 2007, Nr. </w:t>
          </w:r>
          <w:hyperlink r:id="rId52"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X-1266</w:t>
            </w:r>
          </w:hyperlink>
          <w:r>
            <w:rPr>
              <w:rFonts w:eastAsia="MS Mincho"/>
              <w:sz w:val="20"/>
            </w:rPr>
            <w:t xml:space="preserve">, 2007-07-04, Žin., 2007, Nr. </w:t>
          </w:r>
          <w:hyperlink r:id="rId54"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XI-346</w:t>
            </w:r>
          </w:hyperlink>
          <w:r>
            <w:rPr>
              <w:sz w:val="20"/>
            </w:rPr>
            <w:t xml:space="preserve">, 2009-07-15, Žin., 2009, Nr. </w:t>
          </w:r>
          <w:hyperlink r:id="rId56"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XI-382</w:t>
            </w:r>
          </w:hyperlink>
          <w:r>
            <w:rPr>
              <w:sz w:val="20"/>
            </w:rPr>
            <w:t xml:space="preserve">, 2009-07-21, Žin., 2009, Nr. </w:t>
          </w:r>
          <w:hyperlink r:id="rId58"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XI-668</w:t>
            </w:r>
          </w:hyperlink>
          <w:r>
            <w:rPr>
              <w:sz w:val="20"/>
            </w:rPr>
            <w:t xml:space="preserve">, 2010-01-21, Žin., 2010, Nr. </w:t>
          </w:r>
          <w:hyperlink r:id="rId60"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XI-1281</w:t>
            </w:r>
          </w:hyperlink>
          <w:r>
            <w:rPr>
              <w:sz w:val="20"/>
            </w:rPr>
            <w:t xml:space="preserve">, 2011-03-17, Žin., 2011, Nr. </w:t>
          </w:r>
          <w:hyperlink r:id="rId62"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3" w:history="1">
            <w:r>
              <w:rPr>
                <w:color w:val="0000FF"/>
                <w:sz w:val="20"/>
                <w:u w:val="single"/>
              </w:rPr>
              <w:t>XII-131</w:t>
            </w:r>
          </w:hyperlink>
          <w:r>
            <w:rPr>
              <w:sz w:val="20"/>
            </w:rPr>
            <w:t xml:space="preserve">, 2012-12-20, Žin., 2012, Nr. </w:t>
          </w:r>
          <w:hyperlink r:id="rId64"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5" w:history="1">
            <w:r>
              <w:rPr>
                <w:color w:val="0000FF"/>
                <w:sz w:val="20"/>
                <w:u w:val="single"/>
              </w:rPr>
              <w:t>XII-398</w:t>
            </w:r>
          </w:hyperlink>
          <w:r>
            <w:rPr>
              <w:sz w:val="20"/>
            </w:rPr>
            <w:t xml:space="preserve">, 2013-06-20, Žin., 2013, Nr. </w:t>
          </w:r>
          <w:hyperlink r:id="rId66"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7"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jc w:val="both"/>
            <w:rPr>
              <w:rFonts w:eastAsia="MS Mincho"/>
              <w:sz w:val="20"/>
            </w:rPr>
          </w:pPr>
        </w:p>
        <w:p>
          <w:pPr>
            <w:rPr>
              <w:rFonts w:eastAsia="MS Mincho"/>
              <w:sz w:val="20"/>
            </w:rPr>
          </w:pPr>
        </w:p>
        <w:p>
          <w:pPr>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8" w:history="1">
            <w:r>
              <w:rPr>
                <w:color w:val="0000FF"/>
                <w:sz w:val="20"/>
                <w:u w:val="single"/>
              </w:rPr>
              <w:t>Nutarimas</w:t>
            </w:r>
          </w:hyperlink>
        </w:p>
        <w:p>
          <w:pPr>
            <w:widowControl w:val="0"/>
            <w:jc w:val="both"/>
            <w:rPr>
              <w:sz w:val="20"/>
            </w:rPr>
          </w:pPr>
          <w:r>
            <w:rPr>
              <w:sz w:val="20"/>
            </w:rPr>
            <w:t xml:space="preserve">2000 06 13, Žin., 2000, Nr. </w:t>
          </w:r>
          <w:hyperlink r:id="rId69"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rPr>
              <w:rFonts w:eastAsia="MS Mincho"/>
              <w:sz w:val="20"/>
            </w:rPr>
          </w:pP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293FC5F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Condition1=2737&amp;Condition2="/>
  <Relationship Id="rId19" Type="http://schemas.openxmlformats.org/officeDocument/2006/relationships/hyperlink" TargetMode="External" Target="http://www3.lrs.lt/cgi-bin/preps2?Condition1=5560&amp;Condition2="/>
  <Relationship Id="rId2" Type="http://schemas.openxmlformats.org/officeDocument/2006/relationships/fontTable" Target="fontTable.xml"/>
  <Relationship Id="rId20" Type="http://schemas.openxmlformats.org/officeDocument/2006/relationships/hyperlink" TargetMode="External" Target="https://www.e-tar.lt/portal/legalAct.html?documentId=TAIS.5560"/>
  <Relationship Id="rId21" Type="http://schemas.openxmlformats.org/officeDocument/2006/relationships/hyperlink" TargetMode="External" Target="http://www3.lrs.lt/cgi-bin/preps2?Condition1=5715&amp;Condition2="/>
  <Relationship Id="rId22" Type="http://schemas.openxmlformats.org/officeDocument/2006/relationships/hyperlink" TargetMode="External" Target="https://www.e-tar.lt/portal/legalAct.html?documentId=TAIS.5715"/>
  <Relationship Id="rId23" Type="http://schemas.openxmlformats.org/officeDocument/2006/relationships/hyperlink" TargetMode="External" Target="http://www3.lrs.lt/cgi-bin/preps2?Condition1=18350&amp;Condition2="/>
  <Relationship Id="rId24" Type="http://schemas.openxmlformats.org/officeDocument/2006/relationships/hyperlink" TargetMode="External" Target="https://www.e-tar.lt/portal/legalAct.html?documentId=TAIS.18350"/>
  <Relationship Id="rId25" Type="http://schemas.openxmlformats.org/officeDocument/2006/relationships/hyperlink" TargetMode="External" Target="http://www3.lrs.lt/cgi-bin/preps2?Condition1=32330&amp;Condition2="/>
  <Relationship Id="rId26" Type="http://schemas.openxmlformats.org/officeDocument/2006/relationships/hyperlink" TargetMode="External" Target="https://www.e-tar.lt/portal/legalAct.html?documentId=TAIS.32330"/>
  <Relationship Id="rId27" Type="http://schemas.openxmlformats.org/officeDocument/2006/relationships/hyperlink" TargetMode="External" Target="http://www3.lrs.lt/cgi-bin/preps2?Condition1=41481&amp;Condition2="/>
  <Relationship Id="rId28" Type="http://schemas.openxmlformats.org/officeDocument/2006/relationships/hyperlink" TargetMode="External" Target="https://www.e-tar.lt/portal/legalAct.html?documentId=TAIS.41481"/>
  <Relationship Id="rId29" Type="http://schemas.openxmlformats.org/officeDocument/2006/relationships/hyperlink" TargetMode="External" Target="http://www3.lrs.lt/cgi-bin/preps2?Condition1=60343&amp;Condition2="/>
  <Relationship Id="rId3" Type="http://schemas.openxmlformats.org/officeDocument/2006/relationships/footnotes" Target="footnotes.xml"/>
  <Relationship Id="rId30" Type="http://schemas.openxmlformats.org/officeDocument/2006/relationships/hyperlink" TargetMode="External" Target="https://www.e-tar.lt/portal/legalAct.html?documentId=TAIS.60343"/>
  <Relationship Id="rId31" Type="http://schemas.openxmlformats.org/officeDocument/2006/relationships/hyperlink" TargetMode="External" Target="http://www3.lrs.lt/cgi-bin/preps2?Condition1=100833&amp;Condition2="/>
  <Relationship Id="rId32" Type="http://schemas.openxmlformats.org/officeDocument/2006/relationships/hyperlink" TargetMode="External" Target="https://www.e-tar.lt/portal/legalAct.html?documentId=TAIS.100833"/>
  <Relationship Id="rId33" Type="http://schemas.openxmlformats.org/officeDocument/2006/relationships/hyperlink" TargetMode="External" Target="http://www3.lrs.lt/cgi-bin/preps2?Condition1=111856&amp;Condition2="/>
  <Relationship Id="rId34" Type="http://schemas.openxmlformats.org/officeDocument/2006/relationships/hyperlink" TargetMode="External" Target="https://www.e-tar.lt/portal/legalAct.html?documentId=TAIS.111856"/>
  <Relationship Id="rId35" Type="http://schemas.openxmlformats.org/officeDocument/2006/relationships/hyperlink" TargetMode="External" Target="http://www3.lrs.lt/cgi-bin/preps2?Condition1=111857&amp;Condition2="/>
  <Relationship Id="rId36" Type="http://schemas.openxmlformats.org/officeDocument/2006/relationships/hyperlink" TargetMode="External" Target="https://www.e-tar.lt/portal/legalAct.html?documentId=TAIS.111857"/>
  <Relationship Id="rId37" Type="http://schemas.openxmlformats.org/officeDocument/2006/relationships/hyperlink" TargetMode="External" Target="http://www3.lrs.lt/cgi-bin/preps2?Condition1=114053&amp;Condition2="/>
  <Relationship Id="rId38" Type="http://schemas.openxmlformats.org/officeDocument/2006/relationships/hyperlink" TargetMode="External" Target="https://www.e-tar.lt/portal/legalAct.html?documentId=TAIS.114053"/>
  <Relationship Id="rId39" Type="http://schemas.openxmlformats.org/officeDocument/2006/relationships/hyperlink" TargetMode="External" Target="http://www3.lrs.lt/cgi-bin/preps2?a=214236&amp;b="/>
  <Relationship Id="rId4" Type="http://schemas.openxmlformats.org/officeDocument/2006/relationships/settings" Target="settings.xml"/>
  <Relationship Id="rId40" Type="http://schemas.openxmlformats.org/officeDocument/2006/relationships/hyperlink" TargetMode="External" Target="https://www.e-tar.lt/portal/legalAct.html?documentId=TAIS.214236"/>
  <Relationship Id="rId41" Type="http://schemas.openxmlformats.org/officeDocument/2006/relationships/hyperlink" TargetMode="External" Target="http://www3.lrs.lt/cgi-bin/preps2?a=236465&amp;b="/>
  <Relationship Id="rId42" Type="http://schemas.openxmlformats.org/officeDocument/2006/relationships/hyperlink" TargetMode="External" Target="https://www.e-tar.lt/portal/legalAct.html?documentId=TAIS.236465"/>
  <Relationship Id="rId43" Type="http://schemas.openxmlformats.org/officeDocument/2006/relationships/hyperlink" TargetMode="External" Target="http://www3.lrs.lt/cgi-bin/preps2?a=349854&amp;b="/>
  <Relationship Id="rId44" Type="http://schemas.openxmlformats.org/officeDocument/2006/relationships/hyperlink" TargetMode="External" Target="https://www.e-tar.lt/portal/legalAct.html?documentId=TAIS.349854"/>
  <Relationship Id="rId45" Type="http://schemas.openxmlformats.org/officeDocument/2006/relationships/hyperlink" TargetMode="External" Target="http://www3.lrs.lt/cgi-bin/preps2?a=238646&amp;b="/>
  <Relationship Id="rId46" Type="http://schemas.openxmlformats.org/officeDocument/2006/relationships/hyperlink" TargetMode="External" Target="https://www.e-tar.lt/portal/legalAct.html?documentId=TAIS.238646"/>
  <Relationship Id="rId47" Type="http://schemas.openxmlformats.org/officeDocument/2006/relationships/hyperlink" TargetMode="External" Target="http://www3.lrs.lt/cgi-bin/preps2?a=279126&amp;b="/>
  <Relationship Id="rId48" Type="http://schemas.openxmlformats.org/officeDocument/2006/relationships/hyperlink" TargetMode="External" Target="https://www.e-tar.lt/portal/legalAct.html?documentId=TAIS.279126"/>
  <Relationship Id="rId49" Type="http://schemas.openxmlformats.org/officeDocument/2006/relationships/hyperlink" TargetMode="External" Target="http://www3.lrs.lt/cgi-bin/preps2?a=295409&amp;b="/>
  <Relationship Id="rId5" Type="http://schemas.openxmlformats.org/officeDocument/2006/relationships/styles" Target="styles.xml"/>
  <Relationship Id="rId50" Type="http://schemas.openxmlformats.org/officeDocument/2006/relationships/hyperlink" TargetMode="External" Target="https://www.e-tar.lt/portal/legalAct.html?documentId=TAIS.295409"/>
  <Relationship Id="rId51" Type="http://schemas.openxmlformats.org/officeDocument/2006/relationships/hyperlink" TargetMode="External" Target="http://www3.lrs.lt/cgi-bin/preps2?a=301367&amp;b="/>
  <Relationship Id="rId52" Type="http://schemas.openxmlformats.org/officeDocument/2006/relationships/hyperlink" TargetMode="External" Target="https://www.e-tar.lt/portal/legalAct.html?documentId=TAIS.301367"/>
  <Relationship Id="rId53" Type="http://schemas.openxmlformats.org/officeDocument/2006/relationships/hyperlink" TargetMode="External" Target="http://www3.lrs.lt/cgi-bin/preps2?a=302104&amp;b="/>
  <Relationship Id="rId54" Type="http://schemas.openxmlformats.org/officeDocument/2006/relationships/hyperlink" TargetMode="External" Target="https://www.e-tar.lt/portal/legalAct.html?documentId=TAIS.302104"/>
  <Relationship Id="rId55" Type="http://schemas.openxmlformats.org/officeDocument/2006/relationships/hyperlink" TargetMode="External" Target="http://www3.lrs.lt/cgi-bin/preps2?a=349853&amp;b="/>
  <Relationship Id="rId56" Type="http://schemas.openxmlformats.org/officeDocument/2006/relationships/hyperlink" TargetMode="External" Target="https://www.e-tar.lt/portal/legalAct.html?documentId=TAIS.349853"/>
  <Relationship Id="rId57" Type="http://schemas.openxmlformats.org/officeDocument/2006/relationships/hyperlink" TargetMode="External" Target="http://www3.lrs.lt/cgi-bin/preps2?a=350397&amp;b="/>
  <Relationship Id="rId58" Type="http://schemas.openxmlformats.org/officeDocument/2006/relationships/hyperlink" TargetMode="External" Target="https://www.e-tar.lt/portal/legalAct.html?documentId=TAIS.350397"/>
  <Relationship Id="rId59" Type="http://schemas.openxmlformats.org/officeDocument/2006/relationships/hyperlink" TargetMode="External" Target="http://www3.lrs.lt/cgi-bin/preps2?a=364295&amp;b="/>
  <Relationship Id="rId6" Type="http://schemas.microsoft.com/office/2007/relationships/stylesWithEffects" Target="stylesWithEffects.xml"/>
  <Relationship Id="rId60" Type="http://schemas.openxmlformats.org/officeDocument/2006/relationships/hyperlink" TargetMode="External" Target="https://www.e-tar.lt/portal/legalAct.html?documentId=TAIS.364295"/>
  <Relationship Id="rId61" Type="http://schemas.openxmlformats.org/officeDocument/2006/relationships/hyperlink" TargetMode="External" Target="http://www3.lrs.lt/cgi-bin/preps2?a=395105&amp;b="/>
  <Relationship Id="rId62" Type="http://schemas.openxmlformats.org/officeDocument/2006/relationships/hyperlink" TargetMode="External" Target="https://www.e-tar.lt/portal/legalAct.html?documentId=TAIS.395105"/>
  <Relationship Id="rId63" Type="http://schemas.openxmlformats.org/officeDocument/2006/relationships/hyperlink" TargetMode="External" Target="http://www3.lrs.lt/cgi-bin/preps2?a=440402&amp;b="/>
  <Relationship Id="rId64" Type="http://schemas.openxmlformats.org/officeDocument/2006/relationships/hyperlink" TargetMode="External" Target="https://www.e-tar.lt/portal/legalAct.html?documentId=TAIS.440402"/>
  <Relationship Id="rId65" Type="http://schemas.openxmlformats.org/officeDocument/2006/relationships/hyperlink" TargetMode="External" Target="http://www3.lrs.lt/cgi-bin/preps2?a=452015&amp;b="/>
  <Relationship Id="rId66" Type="http://schemas.openxmlformats.org/officeDocument/2006/relationships/hyperlink" TargetMode="External" Target="https://www.e-tar.lt/portal/legalAct.html?documentId=TAIS.452015"/>
  <Relationship Id="rId67" Type="http://schemas.openxmlformats.org/officeDocument/2006/relationships/hyperlink" TargetMode="External" Target="http://www3.lrs.lt/cgi-bin/preps2?a=458229&amp;b="/>
  <Relationship Id="rId68" Type="http://schemas.openxmlformats.org/officeDocument/2006/relationships/hyperlink" TargetMode="External" Target="http://www3.lrs.lt/cgi-bin/preps2?Condition1=103132&amp;Condition2="/>
  <Relationship Id="rId69" Type="http://schemas.openxmlformats.org/officeDocument/2006/relationships/hyperlink" TargetMode="External" Target="https://www.e-tar.lt/portal/legalAct.html?documentId=TAIS.103132"/>
  <Relationship Id="rId7" Type="http://schemas.openxmlformats.org/officeDocument/2006/relationships/theme" Target="theme/theme1.xml"/>
  <Relationship Id="rId70"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64e6a162941d4306be9b2a57f95af9d8">
    <Part Type="preambule" Nr="" Abbr="" Tit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9b054e89e5e04f3bbe616e95de6450c0">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2 str. 5 d." DocPartId="95cc09b427c147159d27305ed6b359ff" PartId="ad43eb91d29249278fc6442681b62b2a"/>
        <Part Type="strDalis" Nr="6" Abbr="2 str. 6 d." DocPartId="75a580aaacbc488e92810926fbf215f4" PartId="3def9225ca0e448bad6e8793545ee591"/>
        <Part Type="strDalis" Nr="7" Abbr="2 str. 7 d." DocPartId="6ce02a2ec0804ad1a80054946d02dce1" PartId="b13e5139c0184b8fa0ebe7b4ed3b72f1"/>
        <Part Type="strDalis" Nr="8" Abbr="2 str. 8 d." DocPartId="5635ae3eddb04274a2a37cd051b65d5b" PartId="3deac7682e214e1faa56725fcc76143c"/>
        <Part Type="strDalis" Nr="9" Abbr="2 str. 9 d." DocPartId="908d62d975eb49a09d5b72883e4c44e7" PartId="ebfa4d736be74b058730ae1e68854470"/>
        <Part Type="strDalis" Nr="10" Abbr="2 str. 10 d." DocPartId="d013b12aa6f44076b2459aff21731cc0" PartId="a4b4185e3102479580960af1f98ba1c8"/>
        <Part Type="strDalis" Nr="11" Abbr="2 str. 11 d." DocPartId="83972dffff2940fbaf5fea49d8ea79e2" PartId="2bda556c17984101856ab65047889ab0"/>
        <Part Type="strDalis" Nr="12" Abbr="2 str. 12 d." DocPartId="6c2c1334dada47f7ae1bec2f8d6cd6d0" PartId="12b8d46557044d8793f66914ec0c30fe"/>
        <Part Type="strDalis" Nr="13" Abbr="13 d." Title="" DocPartId="4758d4874f7c4124a6b74af2078c02e8" PartId="0e6ee56a7feb4fabbecb547a2c94ae7e"/>
        <Part Type="strDalis" Nr="14" Abbr="14 d." DocPartId="410ba0d0ff9445eabab29621e64185ff" PartId="1d7f1f5a3b31469f8f798b99d17b1da9"/>
        <Part Type="strDalis" Nr="15" Abbr="15 d." DocPartId="7117ebf976e94e249c0e0f731eb80d8c" PartId="6687d7cf30eb46a598bba78befaadd72"/>
        <Part Type="strDalis" Nr="16" Abbr="16 d." DocPartId="14398f20930a432b8db406ecd4ab664a" PartId="528884500c084888a80ede44fbb1ba7c"/>
        <Part Type="strDalis" Nr="17" Abbr="17 d." DocPartId="2ed2379cf9b44e88bf46af4d4a0a2162" PartId="20756a4899194255b50481f862261490"/>
        <Part Type="strDalis" Nr="18" Abbr="18 d." DocPartId="5c4dac8090584154927bf5c5d0d5e55a" PartId="4516643573ef4933b04e6f461ceefb85"/>
        <Part Type="strDalis" Nr="19" Abbr="19 d." DocPartId="93400ed27cbc4d4f8195a9e758a1c9e1" PartId="7d6a9a7aa5d846c68d25e80a870fe262"/>
        <Part Type="strDalis" Nr="20" Abbr="20 d." DocPartId="c7542cdfde534b918384fbd0e85c9a36" PartId="9cdb17c02af1427780a621560aa0cf20"/>
        <Part Type="strDalis" Nr="21" Abbr="21 d." DocPartId="b8589606ada243079d3129909101b7a4" PartId="5fea185845fc424991eeebcb3ec6880f"/>
        <Part Type="strDalis" Nr="22" Abbr="22 d." DocPartId="06903dbcbc774750a970679b4eca7462" PartId="44c19cc59f0044b6a5b2fb263a6b5c6a"/>
        <Part Type="strDalis" Nr="23" Abbr="23 d." DocPartId="e242b70756b4492cbfd011d2f95aebb2" PartId="f0edd74b053040db83a954015f02d249"/>
        <Part Type="strDalis" Nr="24" Abbr="24 d." DocPartId="a57304bd31934299bed7c0d08e16c83b" PartId="aa6796798fc74aa5835791e28c872e38"/>
        <Part Type="strDalis" Nr="25" Abbr="25 d." DocPartId="5aa1c227c5654610a9780d0acc782530" PartId="b8b061bbab7e4169a4a2ea4fd77a1f67"/>
        <Part Type="strDalis" Nr="26" Abbr="26 d." DocPartId="55df2dbd898d4ec3b11ae7db8332319f" PartId="df8e2d34d30644aca1ebed6d25fa6dd7"/>
        <Part Type="strDalis" Nr="27" Abbr="27 d." DocPartId="dd2f587db2cf4318876ef9d8bf0c462c" PartId="42f4d02c059b4d80a77ce2e241307d2b"/>
        <Part Type="strDalis" Nr="28" Abbr="28 d." DocPartId="3458e14482f9432b8ed0dd7f4f99aab0" PartId="55e0cd6ba07249e982dcdb0abc616e84"/>
        <Part Type="strDalis" Nr="29" Abbr="29 d." DocPartId="4663d54286754adb8cf6d1ed26d990fc" PartId="fb5ff80353c348ddbece0542bebab1ea"/>
        <Part Type="strDalis" Nr="30" Abbr="30 d." DocPartId="71b1e74be2e54337a67c1f782824fe3f" PartId="67cbfac577a84833800e9aee91fa31ad"/>
        <Part Type="strDalis" Nr="31" Abbr="31 d." DocPartId="e8beaf726ad3426b9d63766cca4e9c6f" PartId="b7a51ec1af3247af8d8ec06c739210c1"/>
        <Part Type="strDalis" Nr="32" Abbr="32 d." DocPartId="3ad1c256d62f4e039145fc248f07ae47" PartId="7c9313335798442fba6714cf7de997da"/>
        <Part Type="strDalis" Nr="33" Abbr="33 d." DocPartId="7939a50899c24011b6b0889b8cb1dac4" PartId="3a8d40f273c44d22b4fa55a6c454da22"/>
        <Part Type="strDalis" Nr="34" Abbr="34 d." DocPartId="60418a4464a241e1a3b2baedd1f0a987" PartId="34b9fac572eb49a09ea32e19dc6274fb"/>
        <Part Type="strDalis" Nr="35" Abbr="35 d." DocPartId="b445bda3b8814d4f882d503ae0928569" PartId="fb5d54e8e3dd4f6dafa1a210310b25ff"/>
        <Part Type="strDalis" Nr="36" Abbr="36 d." DocPartId="279c543f6bad4d56b1cf3fde3eac9154" PartId="789a79bfcfde4885bb988edc7fa4e992"/>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Abbr=""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174aab16d71e45fb84b714288531bd83"/>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5ff6f61ef9184fa89a6bd5ea83b9ae52"/>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9d0e5f0f675e40b59440eec6d30dadd9"/>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772ef846796f44b08c8d7c7d011a7e27"/>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af0f1f8df8a541d7b5057047d5bff3ad"/>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82abd12e04584884b631784c51b0d653"/>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eedea519a4f04416b1b5f00de4b8401f"/>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05a690ac8d234485ad6100f9d0c0e961"/>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6116887e9ca34903afbd0d18532faeff"/>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f4058c0dbb1240a18ca4d1a0b4f3a81f"/>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3" Abbr="23 str. 3 d." DocPartId="7eee92edb3a34d719d8c3ae61f2a444a" PartId="6d3579f1d2e34f89b90b889252e35c6f"/>
        <Part Type="strDalis" Nr="4" Abbr="23 str. 4 d." DocPartId="70dd3180f23e4918bbc0c98e00b0c38d" PartId="1c414a8825034d41a4a25d9bdee7e136"/>
        <Part Type="strDalis" Nr="5" Abbr="23 str. 5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971b4c5f9ffd4f459400c348fa8d8e8f"/>
        <Part Type="strDalis" Nr="3" Abbr="24 str. 3 d." DocPartId="6dd7d098739d4e3b94a36a5dc72da792" PartId="6af8ea66b5d8448c875db683c0d3f37a">
          <Part Type="strPunktas" Nr="1" Abbr="24 str. 3 d. 1 p." DocPartId="0a4eb72686564e4489b51be2406ca647" PartId="31cbda7c59c04af4ab88be220340265f"/>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ir galimybė mokytis lietuvių kalbos" DocPartId="7355a878ab7c4c2f8ffc26623161bd97" PartId="c86108d383854706937913f203167d66">
        <Part Type="strDalis" Nr="1" Abbr="25 str. 1 d." DocPartId="f8a2b17ce26a47f8a817b0cf171de5a0" PartId="422c521b58c6471f9b297dca29f22fac"/>
        <Part Type="strDalis" Nr="2" Abbr="25 str. 2 d." DocPartId="d569661af04b4c468f02c3fc0f94696b" PartId="4824a76b426140009d13b895691c6c42"/>
        <Part Type="strDalis" Nr="3" Abbr="25 str. 3 d." DocPartId="ed666654b3ad4aaf92e25358446980b5" PartId="88f9699ccf6440ce99e5be3c49b3dbba"/>
        <Part Type="strDalis" Nr="4" Abbr="25 str. 4 d." DocPartId="c33dd4fb864647bca5fd7a0b80bf21a8" PartId="4d4970e9caef4640a9f1e966dac5d408"/>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99b41ff17c454b0c8910b3a68855d6fd"/>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59eb1ca1c9684286ace977f9984efda6"/>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2553ea9bb1104f8d94325c34fef559d6"/>
        <Part Type="strDalis" Nr="2" Abbr="36 str. 2 d." DocPartId="d23a00d5006a44848e0c68ca033324d8" PartId="16b9b84ae2664b3db17fd1f5051aabc3"/>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65c958ed70648de9b7512fa749284e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cb84c45700b8438fb0b37abdf61d33c5"/>
        <Part Type="strDalis" Nr="2" Abbr="2 d." Title="" DocPartId="8eea4c8385ca4d25b511bfac536bef8c" PartId="61fbaff3d6894ed18fc766278fbc6db4"/>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6 d." DocPartId="3b433a43211b4f5aacd664efe0c8a335" PartId="1199d817fc964f85953423b2b51a1f76"/>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35a8ed4d91ed4ac7a994fdf1be5be7a2"/>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Abbr=""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704e0a5905e94002b0a60d87936da8b2"/>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b2c0866c20aa4b2587c68e83f77d1972"/>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1d39c0cc1f614296b4193b9979cbcefd"/>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8ba547d386334b75966f6dd98892ce5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e33b3d8e8e914c368fab7b94eeaa8b88"/>
          <Part Type="strPunktas" Nr="7" Abbr="47 str. 2 d. 7 p." DocPartId="2e985fb61ff34a3488745fee448b14b7" PartId="51d33d27b6a641c6b80f55a7ceed578d"/>
          <Part Type="strPunktas" Nr="8" Abbr="47 str. 2 d. 8 p." DocPartId="19424ec05ee447aaa5e380dbec1b2d38" PartId="6a98923f92a04f119c7de2daf1e48272"/>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4efaa115984c4f9980294468d8679a67"/>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9a3a864a70ee45f7a9f4b3ca06c682e9"/>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e344da5051cb4fd582cacc2ca67bd4cf"/>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7de6e539d337456da27bb5d20b356dd5">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f35300ae4fe74bcfa8eafa6317f8e3f1"/>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Abbr=""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Nr="" Abbr="" Title="" DocPartId="c1ab9a3e3383497fa35f3253fbec5eac" PartId="514c4de1e72542648dc335447a03e004"/>
  </Part>
  <Part Type="priedas" Nr="" Abbr="pr." Title="Pakeitimų sąrašas" DocPartId="4c2169e7a02c4f1998ed559fef8fc961" PartId="3bc0dab9dc8b43668d9980e8f0214cc8"/>
</Parts>
</file>

<file path=customXml/itemProps1.xml><?xml version="1.0" encoding="utf-8"?>
<ds:datastoreItem xmlns:ds="http://schemas.openxmlformats.org/officeDocument/2006/customXml" ds:itemID="{3377A12E-A712-4932-B700-0F3D9D16BEAA}">
  <ds:schemaRefs>
    <ds:schemaRef ds:uri="http://lrs.lt/TAIS/DocParts"/>
  </ds:schemaRefs>
</ds:datastoreItem>
</file>

<file path=docProps/app.xml><?xml version="1.0" encoding="utf-8"?>
<Properties xmlns="http://schemas.openxmlformats.org/officeDocument/2006/extended-properties">
  <Template>normal.dotm</Template>
  <TotalTime>12</TotalTime>
  <Pages>35</Pages>
  <Words>90715</Words>
  <Characters>51708</Characters>
  <Application>Microsoft Office Word</Application>
  <DocSecurity>0</DocSecurity>
  <Lines>430</Lines>
  <Paragraphs>284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142139</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GUMBYTĖ Danguolė</lastModifiedBy>
  <dcterms:modified xsi:type="dcterms:W3CDTF">2015-04-28T10:21:00Z</dcterms:modified>
  <revision>4</revision>
  <dc:title>Redagavo: Ramun? L??ait? (1997</dc:title>
</coreProperties>
</file>