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D64FF">
      <w:pPr>
        <w:rPr>
          <w:rFonts w:ascii="Times New Roman" w:hAnsi="Times New Roman"/>
        </w:rPr>
      </w:pPr>
      <w:bookmarkStart w:id="0" w:name="_GoBack"/>
      <w:bookmarkEnd w:id="0"/>
      <w:r>
        <w:rPr>
          <w:rFonts w:ascii="Times New Roman" w:hAnsi="Times New Roman"/>
        </w:rPr>
        <w:t>Įstatymas skelbtas: Žin., 1991, Nr. 23-593</w:t>
      </w:r>
    </w:p>
    <w:p w:rsidR="00000000" w:rsidRDefault="008D64FF">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8D64FF">
      <w:pPr>
        <w:jc w:val="both"/>
        <w:rPr>
          <w:rFonts w:ascii="Times New Roman" w:hAnsi="Times New Roman"/>
        </w:rPr>
      </w:pPr>
      <w:r>
        <w:rPr>
          <w:rFonts w:ascii="Times New Roman" w:hAnsi="Times New Roman"/>
        </w:rPr>
        <w:t>Neoficialus įstatymo tekstas</w:t>
      </w:r>
    </w:p>
    <w:p w:rsidR="00000000" w:rsidRDefault="008D64FF">
      <w:pPr>
        <w:jc w:val="both"/>
        <w:rPr>
          <w:rFonts w:ascii="Times New Roman" w:hAnsi="Times New Roman"/>
          <w:sz w:val="22"/>
        </w:rPr>
      </w:pPr>
    </w:p>
    <w:p w:rsidR="00000000" w:rsidRDefault="008D64FF">
      <w:pPr>
        <w:jc w:val="both"/>
        <w:rPr>
          <w:rFonts w:ascii="Times New Roman" w:hAnsi="Times New Roman"/>
          <w:sz w:val="22"/>
        </w:rPr>
      </w:pPr>
    </w:p>
    <w:p w:rsidR="00000000" w:rsidRDefault="008D64FF">
      <w:pPr>
        <w:jc w:val="center"/>
        <w:rPr>
          <w:rFonts w:ascii="Times New Roman" w:hAnsi="Times New Roman"/>
          <w:b/>
          <w:sz w:val="22"/>
        </w:rPr>
      </w:pPr>
      <w:r>
        <w:rPr>
          <w:rFonts w:ascii="Times New Roman" w:hAnsi="Times New Roman"/>
          <w:b/>
          <w:sz w:val="22"/>
        </w:rPr>
        <w:t>LIETUVOS RESPUBLIKOS</w:t>
      </w:r>
    </w:p>
    <w:p w:rsidR="00000000" w:rsidRDefault="008D64FF">
      <w:pPr>
        <w:jc w:val="center"/>
        <w:rPr>
          <w:rFonts w:ascii="Times New Roman" w:hAnsi="Times New Roman"/>
          <w:b/>
          <w:sz w:val="22"/>
        </w:rPr>
      </w:pPr>
      <w:r>
        <w:rPr>
          <w:rFonts w:ascii="Times New Roman" w:hAnsi="Times New Roman"/>
          <w:b/>
          <w:sz w:val="22"/>
        </w:rPr>
        <w:t xml:space="preserve">ŠVIETIMO </w:t>
      </w:r>
    </w:p>
    <w:p w:rsidR="00000000" w:rsidRDefault="008D64FF">
      <w:pPr>
        <w:jc w:val="center"/>
        <w:rPr>
          <w:rFonts w:ascii="Times New Roman" w:hAnsi="Times New Roman"/>
          <w:sz w:val="22"/>
        </w:rPr>
      </w:pPr>
      <w:r>
        <w:rPr>
          <w:rFonts w:ascii="Times New Roman" w:hAnsi="Times New Roman"/>
          <w:b/>
          <w:sz w:val="22"/>
        </w:rPr>
        <w:t>ĮSTATYMAS</w:t>
      </w:r>
    </w:p>
    <w:p w:rsidR="00000000" w:rsidRDefault="008D64FF">
      <w:pPr>
        <w:jc w:val="center"/>
        <w:rPr>
          <w:rFonts w:ascii="Times New Roman" w:hAnsi="Times New Roman"/>
          <w:sz w:val="22"/>
        </w:rPr>
      </w:pPr>
    </w:p>
    <w:p w:rsidR="00000000" w:rsidRDefault="008D64FF">
      <w:pPr>
        <w:jc w:val="center"/>
        <w:rPr>
          <w:rFonts w:ascii="Times New Roman" w:hAnsi="Times New Roman"/>
          <w:sz w:val="22"/>
        </w:rPr>
      </w:pPr>
    </w:p>
    <w:p w:rsidR="00000000" w:rsidRDefault="008D64FF">
      <w:pPr>
        <w:rPr>
          <w:rFonts w:ascii="Times New Roman" w:hAnsi="Times New Roman"/>
          <w:b/>
          <w:i/>
        </w:rPr>
      </w:pPr>
      <w:r>
        <w:rPr>
          <w:rFonts w:ascii="Times New Roman" w:hAnsi="Times New Roman"/>
          <w:b/>
          <w:i/>
        </w:rPr>
        <w:t>Nauja įstatymo redakcija:</w:t>
      </w:r>
    </w:p>
    <w:p w:rsidR="00000000" w:rsidRDefault="008D64FF">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8D64FF">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8D64FF">
      <w:pPr>
        <w:ind w:firstLine="709"/>
        <w:jc w:val="both"/>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PIRMASIS SKIRSNIS</w:t>
      </w:r>
    </w:p>
    <w:p w:rsidR="00000000" w:rsidRDefault="008D64FF">
      <w:pPr>
        <w:jc w:val="center"/>
        <w:rPr>
          <w:rFonts w:ascii="Times New Roman" w:hAnsi="Times New Roman"/>
          <w:sz w:val="22"/>
        </w:rPr>
      </w:pPr>
      <w:r>
        <w:rPr>
          <w:rFonts w:ascii="Times New Roman" w:hAnsi="Times New Roman"/>
          <w:sz w:val="22"/>
        </w:rPr>
        <w:t>BENDROSIOS NUOSTATOS</w:t>
      </w:r>
    </w:p>
    <w:p w:rsidR="00000000" w:rsidRDefault="008D64FF">
      <w:pPr>
        <w:jc w:val="center"/>
        <w:rPr>
          <w:rFonts w:ascii="Times New Roman" w:hAnsi="Times New Roman"/>
          <w:sz w:val="22"/>
        </w:rPr>
      </w:pPr>
    </w:p>
    <w:p w:rsidR="00000000" w:rsidRDefault="008D64FF">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8D64FF">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8D64FF">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8D64FF">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8D64FF">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8D64FF">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8D64FF">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8D64FF">
      <w:pPr>
        <w:ind w:firstLine="709"/>
        <w:jc w:val="both"/>
        <w:rPr>
          <w:rFonts w:ascii="Times New Roman" w:hAnsi="Times New Roman"/>
          <w:b/>
          <w:sz w:val="22"/>
        </w:rPr>
      </w:pPr>
    </w:p>
    <w:p w:rsidR="00000000" w:rsidRDefault="008D64FF">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8D64FF">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8D64FF">
      <w:pPr>
        <w:ind w:firstLine="709"/>
        <w:jc w:val="both"/>
        <w:rPr>
          <w:rFonts w:ascii="Times New Roman" w:hAnsi="Times New Roman"/>
          <w:sz w:val="22"/>
        </w:rPr>
      </w:pPr>
      <w:r>
        <w:rPr>
          <w:rFonts w:ascii="Times New Roman" w:hAnsi="Times New Roman"/>
          <w:sz w:val="22"/>
        </w:rPr>
        <w:t>1) ikimokyklinio ugdymo įstaigose;</w:t>
      </w:r>
    </w:p>
    <w:p w:rsidR="00000000" w:rsidRDefault="008D64FF">
      <w:pPr>
        <w:ind w:firstLine="709"/>
        <w:jc w:val="both"/>
        <w:rPr>
          <w:rFonts w:ascii="Times New Roman" w:hAnsi="Times New Roman"/>
          <w:sz w:val="22"/>
        </w:rPr>
      </w:pPr>
      <w:r>
        <w:rPr>
          <w:rFonts w:ascii="Times New Roman" w:hAnsi="Times New Roman"/>
          <w:sz w:val="22"/>
        </w:rPr>
        <w:t>2) bendrojo lavinimo mokyklose;</w:t>
      </w:r>
    </w:p>
    <w:p w:rsidR="00000000" w:rsidRDefault="008D64FF">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8D64FF">
      <w:pPr>
        <w:ind w:firstLine="709"/>
        <w:jc w:val="both"/>
        <w:rPr>
          <w:rFonts w:ascii="Times New Roman" w:hAnsi="Times New Roman"/>
          <w:sz w:val="22"/>
        </w:rPr>
      </w:pPr>
      <w:r>
        <w:rPr>
          <w:rFonts w:ascii="Times New Roman" w:hAnsi="Times New Roman"/>
          <w:sz w:val="22"/>
        </w:rPr>
        <w:t>4) aukštesniosiose mokyklose;</w:t>
      </w:r>
    </w:p>
    <w:p w:rsidR="00000000" w:rsidRDefault="008D64FF">
      <w:pPr>
        <w:ind w:firstLine="709"/>
        <w:jc w:val="both"/>
        <w:rPr>
          <w:rFonts w:ascii="Times New Roman" w:hAnsi="Times New Roman"/>
          <w:sz w:val="22"/>
        </w:rPr>
      </w:pPr>
      <w:r>
        <w:rPr>
          <w:rFonts w:ascii="Times New Roman" w:hAnsi="Times New Roman"/>
          <w:sz w:val="22"/>
        </w:rPr>
        <w:t>5) aukštosiose mokyklose;</w:t>
      </w:r>
    </w:p>
    <w:p w:rsidR="00000000" w:rsidRDefault="008D64FF">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8D64FF">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8D64FF">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8D64FF">
      <w:pPr>
        <w:ind w:firstLine="709"/>
        <w:jc w:val="both"/>
        <w:rPr>
          <w:rFonts w:ascii="Times New Roman" w:hAnsi="Times New Roman"/>
          <w:b/>
          <w:sz w:val="22"/>
        </w:rPr>
      </w:pPr>
    </w:p>
    <w:p w:rsidR="00000000" w:rsidRDefault="008D64FF">
      <w:pPr>
        <w:ind w:firstLine="709"/>
        <w:jc w:val="both"/>
        <w:rPr>
          <w:rFonts w:ascii="Times New Roman" w:hAnsi="Times New Roman"/>
          <w:b/>
          <w:sz w:val="22"/>
        </w:rPr>
      </w:pPr>
      <w:r>
        <w:rPr>
          <w:rFonts w:ascii="Times New Roman" w:hAnsi="Times New Roman"/>
          <w:b/>
          <w:sz w:val="22"/>
        </w:rPr>
        <w:t>3 straipsnis. Ikimokyklinis ugdymas</w:t>
      </w:r>
    </w:p>
    <w:p w:rsidR="00000000" w:rsidRDefault="008D64FF">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8D64FF">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8D64FF">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8D64FF">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8D64FF">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8D64FF">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8D64FF">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8D64FF">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8D64FF">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5 straipsnis. Profesinis mokymas</w:t>
      </w:r>
    </w:p>
    <w:p w:rsidR="00000000" w:rsidRDefault="008D64FF">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8D64FF">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8D64FF">
      <w:pP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(kolegijos, konservatorijos ir kt.). Į aukštesniąsias mokyklas stojantys asmenys privalo turėti bendrąjį vidurinį arba pagrindinį išsilavinimą.</w:t>
      </w:r>
    </w:p>
    <w:p w:rsidR="00000000" w:rsidRDefault="008D64FF">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8D64FF">
      <w:pPr>
        <w:ind w:firstLine="709"/>
        <w:jc w:val="both"/>
        <w:rPr>
          <w:rFonts w:ascii="Times New Roman" w:hAnsi="Times New Roman"/>
          <w:sz w:val="22"/>
        </w:rPr>
      </w:pPr>
      <w:r>
        <w:rPr>
          <w:rFonts w:ascii="Times New Roman" w:hAnsi="Times New Roman"/>
          <w:sz w:val="22"/>
        </w:rPr>
        <w:t>3. Aukštesn</w:t>
      </w:r>
      <w:r>
        <w:rPr>
          <w:rFonts w:ascii="Times New Roman" w:hAnsi="Times New Roman"/>
          <w:sz w:val="22"/>
        </w:rPr>
        <w:t>iosios mokyklos gali turėti bendrojo lavinimo ir profesinio mokymo skyrius.</w:t>
      </w:r>
    </w:p>
    <w:p w:rsidR="00000000" w:rsidRDefault="008D64FF">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bakalauro kvalifikacinio la</w:t>
      </w:r>
      <w:r>
        <w:rPr>
          <w:rFonts w:ascii="Times New Roman" w:hAnsi="Times New Roman"/>
          <w:sz w:val="22"/>
        </w:rPr>
        <w:t>ipsnio reikalavimus. Tęsiant studijas aukštojoje mokykloje, šios studijų programos (moduliai) gali būti įskaitomi.</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8D64FF">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8D64FF">
      <w:pPr>
        <w:ind w:firstLine="709"/>
        <w:jc w:val="both"/>
        <w:rPr>
          <w:rFonts w:ascii="Times New Roman" w:hAnsi="Times New Roman"/>
          <w:sz w:val="22"/>
        </w:rPr>
      </w:pPr>
      <w:r>
        <w:rPr>
          <w:rFonts w:ascii="Times New Roman" w:hAnsi="Times New Roman"/>
          <w:sz w:val="22"/>
        </w:rPr>
        <w:t>2. Aukštųjų mokyklų steigimo, reorganizavim</w:t>
      </w:r>
      <w:r>
        <w:rPr>
          <w:rFonts w:ascii="Times New Roman" w:hAnsi="Times New Roman"/>
          <w:sz w:val="22"/>
        </w:rPr>
        <w:t>o, likvidavimo, studijų tvarką bei veiklos, valdymo ir finansavimo pagrindus reglamentuoja Mokslo ir studijų įstatymas,  kiti įstatymai bei aukštųjų mokyklų statutai.</w:t>
      </w:r>
    </w:p>
    <w:p w:rsidR="00000000" w:rsidRDefault="008D64FF">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w:t>
      </w:r>
      <w:r>
        <w:rPr>
          <w:rFonts w:ascii="Times New Roman" w:hAnsi="Times New Roman"/>
          <w:sz w:val="22"/>
        </w:rPr>
        <w:t>mą.</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8 straipsnis. Papildomas ugdymas</w:t>
      </w:r>
    </w:p>
    <w:p w:rsidR="00000000" w:rsidRDefault="008D64FF">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b/>
          <w:sz w:val="22"/>
        </w:rPr>
      </w:pPr>
      <w:r>
        <w:rPr>
          <w:rFonts w:ascii="Times New Roman" w:hAnsi="Times New Roman"/>
          <w:b/>
          <w:sz w:val="22"/>
        </w:rPr>
        <w:t>9 straipsnis. Išsilavinimo cenzas</w:t>
      </w:r>
    </w:p>
    <w:p w:rsidR="00000000" w:rsidRDefault="008D64FF">
      <w:pPr>
        <w:ind w:firstLine="709"/>
        <w:jc w:val="both"/>
        <w:rPr>
          <w:rFonts w:ascii="Times New Roman" w:hAnsi="Times New Roman"/>
          <w:sz w:val="22"/>
        </w:rPr>
      </w:pPr>
      <w:r>
        <w:rPr>
          <w:rFonts w:ascii="Times New Roman" w:hAnsi="Times New Roman"/>
          <w:sz w:val="22"/>
        </w:rPr>
        <w:t>Lietuvos R</w:t>
      </w:r>
      <w:r>
        <w:rPr>
          <w:rFonts w:ascii="Times New Roman" w:hAnsi="Times New Roman"/>
          <w:sz w:val="22"/>
        </w:rPr>
        <w:t>espublikoje nustatomas toks išsilavinimo cenzas: pradinis, pagrindinis, vidurinis, aukštesnysis, aukštasis.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8D64FF">
      <w:pPr>
        <w:ind w:firstLine="709"/>
        <w:jc w:val="both"/>
        <w:rPr>
          <w:rFonts w:ascii="Times New Roman" w:hAnsi="Times New Roman"/>
          <w:sz w:val="22"/>
        </w:rPr>
      </w:pPr>
      <w:r>
        <w:rPr>
          <w:rFonts w:ascii="Times New Roman" w:hAnsi="Times New Roman"/>
          <w:sz w:val="22"/>
        </w:rPr>
        <w:t>1. Valstybines švietimo įstaigas steigia, reorganizuoja ir likviduoja</w:t>
      </w:r>
      <w:r>
        <w:rPr>
          <w:rFonts w:ascii="Times New Roman" w:hAnsi="Times New Roman"/>
          <w:sz w:val="22"/>
        </w:rPr>
        <w:t xml:space="preserve"> Švietimo ir mokslo ministerija, taip pat apskričių viršininkai Švietimo ir mokslo ministerijos raštišku sutikimu.</w:t>
      </w:r>
    </w:p>
    <w:p w:rsidR="00000000" w:rsidRDefault="008D64FF">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w:t>
      </w:r>
      <w:r>
        <w:rPr>
          <w:rFonts w:ascii="Times New Roman" w:hAnsi="Times New Roman"/>
          <w:sz w:val="22"/>
        </w:rPr>
        <w:t>isterijos raštišku sutikimu.</w:t>
      </w:r>
    </w:p>
    <w:p w:rsidR="00000000" w:rsidRDefault="008D64FF">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 apskričių viršininkų rašti</w:t>
      </w:r>
      <w:r>
        <w:rPr>
          <w:rFonts w:ascii="Times New Roman" w:hAnsi="Times New Roman"/>
          <w:sz w:val="22"/>
        </w:rPr>
        <w:t>šku sutikimu - ikimokyklinio, papildomo ugdymo ir suaugusiųjų neformaliojo švietimo įstaigas.</w:t>
      </w:r>
    </w:p>
    <w:p w:rsidR="00000000" w:rsidRDefault="008D64FF">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w:t>
      </w:r>
      <w:r>
        <w:rPr>
          <w:rFonts w:ascii="Times New Roman" w:hAnsi="Times New Roman"/>
          <w:sz w:val="22"/>
        </w:rPr>
        <w:t>ti sutarties pagrindu steigiamos kartu su valstybės pripažinta tradicine religine bendrija šios bendrijos, savivaldybių tarybos ar valstybės institucijos iniciatyva. Šių švietimo įstaigų steigimo, reorganizavimo ir likvidavimo tvarką, suderintą su valstybė</w:t>
      </w:r>
      <w:r>
        <w:rPr>
          <w:rFonts w:ascii="Times New Roman" w:hAnsi="Times New Roman"/>
          <w:sz w:val="22"/>
        </w:rPr>
        <w:t>s pripažintomis tradicinėmis religinėmis bendrijomis, nustato Vyriausybė ar jos įgaliota institucija.</w:t>
      </w:r>
    </w:p>
    <w:p w:rsidR="00000000" w:rsidRDefault="008D64FF">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8D64FF">
      <w:pPr>
        <w:ind w:firstLine="709"/>
        <w:jc w:val="both"/>
        <w:rPr>
          <w:rFonts w:ascii="Times New Roman" w:hAnsi="Times New Roman"/>
          <w:strike/>
          <w:sz w:val="22"/>
        </w:rPr>
      </w:pPr>
      <w:r>
        <w:rPr>
          <w:rFonts w:ascii="Times New Roman" w:hAnsi="Times New Roman"/>
          <w:sz w:val="22"/>
        </w:rPr>
        <w:t>6. Ne</w:t>
      </w:r>
      <w:r>
        <w:rPr>
          <w:rFonts w:ascii="Times New Roman" w:hAnsi="Times New Roman"/>
          <w:sz w:val="22"/>
        </w:rPr>
        <w:t>valstybines švietimo įstaigas steigia, reorganizuoja ir likviduoja Lietuvos Respublikoje įregistruoti juridiniai asmenys ar paskiri Lietuvos Respublikos piliečiai, gavę Švietimo ir mokslo ministerijos raštišką sutikimą. Kitų valstybių juridiniai ir fizinia</w:t>
      </w:r>
      <w:r>
        <w:rPr>
          <w:rFonts w:ascii="Times New Roman" w:hAnsi="Times New Roman"/>
          <w:sz w:val="22"/>
        </w:rPr>
        <w:t>i asmenys gali steigti švietimo įstaigas ar būti bendrų švietimo įstaigų steigėjai, gavę Švietimo ir mokslo ministro raštišką sutikimą.</w:t>
      </w:r>
    </w:p>
    <w:p w:rsidR="00000000" w:rsidRDefault="008D64FF">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w:t>
      </w:r>
      <w:r>
        <w:rPr>
          <w:rFonts w:ascii="Times New Roman" w:hAnsi="Times New Roman"/>
          <w:sz w:val="22"/>
        </w:rPr>
        <w:t xml:space="preserve">odytą laiką pašalinti nustatytus pažeidimus. Švietimo įstaigai per nurodytą laiką nepašalinus nustatytų pažeidimų, ginčas sprendžiamas teismine tvarka. </w:t>
      </w:r>
    </w:p>
    <w:p w:rsidR="00000000" w:rsidRDefault="008D64FF">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w:t>
      </w:r>
      <w:r>
        <w:rPr>
          <w:rFonts w:ascii="Times New Roman" w:hAnsi="Times New Roman"/>
          <w:sz w:val="22"/>
        </w:rPr>
        <w:t>truojamos Vyriausybės ar jos įgaliotos institucijos nustatyta tvarka.</w:t>
      </w:r>
    </w:p>
    <w:p w:rsidR="00000000" w:rsidRDefault="008D64FF">
      <w:pPr>
        <w:ind w:firstLine="709"/>
        <w:jc w:val="both"/>
        <w:rPr>
          <w:rFonts w:ascii="Times New Roman" w:hAnsi="Times New Roman"/>
          <w:sz w:val="22"/>
        </w:rPr>
      </w:pPr>
      <w:r>
        <w:rPr>
          <w:rFonts w:ascii="Times New Roman" w:hAnsi="Times New Roman"/>
          <w:sz w:val="22"/>
        </w:rPr>
        <w:t>9. Švietimo įstaigų steigimo, reorganizavimo ir likvidavimo tvarką reglamentuoja bendrieji nuostatai, kuriuos tvirtina Vyriausybė.</w:t>
      </w:r>
    </w:p>
    <w:p w:rsidR="00000000" w:rsidRDefault="008D64FF">
      <w:pPr>
        <w:ind w:firstLine="709"/>
        <w:jc w:val="both"/>
        <w:rPr>
          <w:rFonts w:ascii="Times New Roman" w:hAnsi="Times New Roman"/>
          <w:sz w:val="22"/>
        </w:rPr>
      </w:pPr>
    </w:p>
    <w:p w:rsidR="00000000" w:rsidRDefault="008D64FF">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w:t>
      </w:r>
      <w:r>
        <w:rPr>
          <w:rFonts w:ascii="Times New Roman" w:hAnsi="Times New Roman"/>
          <w:sz w:val="22"/>
          <w:lang w:val="lt-LT"/>
        </w:rPr>
        <w:t>tymo 10 straipsnio 4 dalis ta apimtimi, kuria nustatyta, kad valstybinėse ir savivaldybių švietimo įstaigose kartu su valstybės pripažintomis tradicinėmis religinėmis bendrijomis gali būti steigiamos klasės arba grupės, taip pat 10 straipsnio 4 dalies nuos</w:t>
      </w:r>
      <w:r>
        <w:rPr>
          <w:rFonts w:ascii="Times New Roman" w:hAnsi="Times New Roman"/>
          <w:sz w:val="22"/>
          <w:lang w:val="lt-LT"/>
        </w:rPr>
        <w:t>tata “suderintą su valstybės pripažintomis tradicinėmis religinėmis bendrijomis” prieštarauja Lietuvos Respublikos Konstitucijos 40 straipsnio 1 daliai.</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7" w:history="1">
        <w:r>
          <w:rPr>
            <w:rStyle w:val="Hyperlink"/>
            <w:rFonts w:ascii="Times New Roman" w:hAnsi="Times New Roman"/>
          </w:rPr>
          <w:t>Nutarimas</w:t>
        </w:r>
      </w:hyperlink>
    </w:p>
    <w:p w:rsidR="00000000" w:rsidRDefault="008D64FF">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8D64FF">
      <w:pPr>
        <w:ind w:firstLine="709"/>
        <w:jc w:val="both"/>
        <w:rPr>
          <w:rFonts w:ascii="Times New Roman" w:hAnsi="Times New Roman"/>
          <w:i/>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11 straipsnis. Leidimai mokyti</w:t>
      </w:r>
    </w:p>
    <w:p w:rsidR="00000000" w:rsidRDefault="008D64FF">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w:t>
      </w:r>
      <w:r>
        <w:rPr>
          <w:rFonts w:ascii="Times New Roman" w:hAnsi="Times New Roman"/>
          <w:sz w:val="22"/>
        </w:rPr>
        <w:t>mai, mokyti jose leidžiama tik turint Švietimo ir mokslo ministerijos raštišką leidimą.</w:t>
      </w:r>
    </w:p>
    <w:p w:rsidR="00000000" w:rsidRDefault="008D64FF">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12 straipsnis. Dėstymo kalba</w:t>
      </w:r>
    </w:p>
    <w:p w:rsidR="00000000" w:rsidRDefault="008D64FF">
      <w:pPr>
        <w:ind w:firstLine="709"/>
        <w:jc w:val="both"/>
        <w:rPr>
          <w:rFonts w:ascii="Times New Roman" w:hAnsi="Times New Roman"/>
          <w:sz w:val="22"/>
        </w:rPr>
      </w:pPr>
      <w:r>
        <w:rPr>
          <w:rFonts w:ascii="Times New Roman" w:hAnsi="Times New Roman"/>
          <w:sz w:val="22"/>
        </w:rPr>
        <w:t>1. Lietuvos Respubliko</w:t>
      </w:r>
      <w:r>
        <w:rPr>
          <w:rFonts w:ascii="Times New Roman" w:hAnsi="Times New Roman"/>
          <w:sz w:val="22"/>
        </w:rPr>
        <w:t>s mokyklose dėstymo kalba yra lietuvių kalba (išskyrus tautinių mažumų bei tarptautinio bakalaureato mokyklas).</w:t>
      </w:r>
    </w:p>
    <w:p w:rsidR="00000000" w:rsidRDefault="008D64FF">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 ar nevalstybines i</w:t>
      </w:r>
      <w:r>
        <w:rPr>
          <w:rFonts w:ascii="Times New Roman" w:hAnsi="Times New Roman"/>
          <w:sz w:val="22"/>
        </w:rPr>
        <w:t>kimokyklines įstaigas, bendrojo lavinimo mokyklas ir pamokas gimtąja kalba, jeigu šie asmenys to prašo ir jeigu toks prašymas atitinka realų poreikį. Tėvai (ar vaiko globėjai) parenka vaikams ikimokyklinę įstaigą ar bendrojo lavinimo mokyklą atitinkama dės</w:t>
      </w:r>
      <w:r>
        <w:rPr>
          <w:rFonts w:ascii="Times New Roman" w:hAnsi="Times New Roman"/>
          <w:sz w:val="22"/>
        </w:rPr>
        <w:t>tymo kalba.</w:t>
      </w:r>
    </w:p>
    <w:p w:rsidR="00000000" w:rsidRDefault="008D64FF">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8D64FF">
      <w:pPr>
        <w:ind w:firstLine="709"/>
        <w:jc w:val="both"/>
        <w:rPr>
          <w:rFonts w:ascii="Times New Roman" w:hAnsi="Times New Roman"/>
          <w:sz w:val="22"/>
        </w:rPr>
      </w:pPr>
      <w:r>
        <w:rPr>
          <w:rFonts w:ascii="Times New Roman" w:hAnsi="Times New Roman"/>
          <w:sz w:val="22"/>
        </w:rPr>
        <w:t>4. Ne lietuvių kalba dėstomose švietimo</w:t>
      </w:r>
      <w:r>
        <w:rPr>
          <w:rFonts w:ascii="Times New Roman" w:hAnsi="Times New Roman"/>
          <w:sz w:val="22"/>
        </w:rPr>
        <w:t xml:space="preserve"> įstaigose lietuvių kalba ir literatūra dėstoma lietuvių kalba. Jeigu tėvai ar moksleiviai pageidauja, sudaromos sąlygos mokytis ir kitų dalykų lietuvių kalba.</w:t>
      </w:r>
    </w:p>
    <w:p w:rsidR="00000000" w:rsidRDefault="008D64FF">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w:t>
      </w:r>
      <w:r>
        <w:rPr>
          <w:rFonts w:ascii="Times New Roman" w:hAnsi="Times New Roman"/>
          <w:sz w:val="22"/>
        </w:rPr>
        <w:t>vietimo ir mokslo ministerijos nustatytą standartą.</w:t>
      </w:r>
    </w:p>
    <w:p w:rsidR="00000000" w:rsidRDefault="008D64FF">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13 straipsnis. Sveikatos apsauga</w:t>
      </w:r>
    </w:p>
    <w:p w:rsidR="00000000" w:rsidRDefault="008D64FF">
      <w:pPr>
        <w:ind w:firstLine="709"/>
        <w:jc w:val="both"/>
        <w:rPr>
          <w:rFonts w:ascii="Times New Roman" w:hAnsi="Times New Roman"/>
          <w:sz w:val="22"/>
        </w:rPr>
      </w:pPr>
      <w:r>
        <w:rPr>
          <w:rFonts w:ascii="Times New Roman" w:hAnsi="Times New Roman"/>
          <w:sz w:val="22"/>
        </w:rPr>
        <w:t xml:space="preserve">Švietimo įstaigose sudaromos sąlygos auklėtinių bei pedagogų sveikatai išsaugoti ir </w:t>
      </w:r>
      <w:r>
        <w:rPr>
          <w:rFonts w:ascii="Times New Roman" w:hAnsi="Times New Roman"/>
          <w:sz w:val="22"/>
        </w:rPr>
        <w:t>stiprinti. Ministerijos ir kitos Vyriausybės įstaigos, apskričių viršininkai, vietos savivaldybių institucijos, organizacijos ir piliečiai, turintys savo žinioje švietimo įstaigas, užtikrina teisės aktuose nustatytas auklėtinių mokymosi, mitybos, kūno kult</w:t>
      </w:r>
      <w:r>
        <w:rPr>
          <w:rFonts w:ascii="Times New Roman" w:hAnsi="Times New Roman"/>
          <w:sz w:val="22"/>
        </w:rPr>
        <w: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8D64FF">
      <w:pPr>
        <w:ind w:firstLine="709"/>
        <w:jc w:val="both"/>
        <w:rPr>
          <w:rFonts w:ascii="Times New Roman" w:hAnsi="Times New Roman"/>
          <w:sz w:val="22"/>
        </w:rPr>
      </w:pPr>
    </w:p>
    <w:p w:rsidR="00000000" w:rsidRDefault="008D64FF">
      <w:pPr>
        <w:ind w:left="2250" w:hanging="1541"/>
        <w:jc w:val="both"/>
        <w:rPr>
          <w:rFonts w:ascii="Times New Roman" w:hAnsi="Times New Roman"/>
          <w:b/>
          <w:sz w:val="22"/>
        </w:rPr>
      </w:pPr>
      <w:r>
        <w:rPr>
          <w:rFonts w:ascii="Times New Roman" w:hAnsi="Times New Roman"/>
          <w:b/>
          <w:sz w:val="22"/>
        </w:rPr>
        <w:t>14 straipsnis. Vaikų</w:t>
      </w:r>
      <w:r>
        <w:rPr>
          <w:rFonts w:ascii="Times New Roman" w:hAnsi="Times New Roman"/>
          <w:b/>
          <w:sz w:val="22"/>
        </w:rPr>
        <w:t xml:space="preserve"> ir moksleivių, turinčių fizinių ar psichinių raidos sutrikimų, </w:t>
      </w:r>
    </w:p>
    <w:p w:rsidR="00000000" w:rsidRDefault="008D64FF">
      <w:pPr>
        <w:ind w:left="2250" w:hanging="265"/>
        <w:jc w:val="both"/>
        <w:rPr>
          <w:rFonts w:ascii="Times New Roman" w:hAnsi="Times New Roman"/>
          <w:b/>
          <w:sz w:val="22"/>
        </w:rPr>
      </w:pPr>
      <w:r>
        <w:rPr>
          <w:rFonts w:ascii="Times New Roman" w:hAnsi="Times New Roman"/>
          <w:b/>
          <w:sz w:val="22"/>
        </w:rPr>
        <w:t xml:space="preserve">ugdymas </w:t>
      </w:r>
    </w:p>
    <w:p w:rsidR="00000000" w:rsidRDefault="008D64FF">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specialiosiose grupėse, s</w:t>
      </w:r>
      <w:r>
        <w:rPr>
          <w:rFonts w:ascii="Times New Roman" w:hAnsi="Times New Roman"/>
          <w:sz w:val="22"/>
        </w:rPr>
        <w:t>pecialiosiose ikimokyklinio ugdymo įstaigose, bendrojo lavinimo mokyklų bendrosiose ar specialiosiose klasėse bei specialiosiose mokyklose kuo arčiau tėvų gyvenamosios vietos.</w:t>
      </w:r>
    </w:p>
    <w:p w:rsidR="00000000" w:rsidRDefault="008D64FF">
      <w:pPr>
        <w:ind w:firstLine="709"/>
        <w:jc w:val="both"/>
        <w:rPr>
          <w:rFonts w:ascii="Times New Roman" w:hAnsi="Times New Roman"/>
          <w:sz w:val="22"/>
        </w:rPr>
      </w:pPr>
      <w:r>
        <w:rPr>
          <w:rFonts w:ascii="Times New Roman" w:hAnsi="Times New Roman"/>
          <w:sz w:val="22"/>
        </w:rPr>
        <w:t>2. Specialųjį ugdymą tėvų (ar vaiko globėjų) sutikimu skiria, atsižvelgdamos į v</w:t>
      </w:r>
      <w:r>
        <w:rPr>
          <w:rFonts w:ascii="Times New Roman" w:hAnsi="Times New Roman"/>
          <w:sz w:val="22"/>
        </w:rPr>
        <w:t>aiko ar moksleivio pageidavimus, švietimo įstaigos specialiojo ugdymo komisija ar (ir) pedagoginė psichologinė tarnyba Švietimo ir mokslo ministerijos nustatyta tvarka.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8D64FF">
      <w:pPr>
        <w:ind w:firstLine="709"/>
        <w:jc w:val="both"/>
        <w:rPr>
          <w:rFonts w:ascii="Times New Roman" w:hAnsi="Times New Roman"/>
          <w:sz w:val="22"/>
        </w:rPr>
      </w:pPr>
      <w:r>
        <w:rPr>
          <w:rFonts w:ascii="Times New Roman" w:hAnsi="Times New Roman"/>
          <w:sz w:val="22"/>
        </w:rPr>
        <w:t>1. Mokymas Lietuvos Respublikos valstybinėse ir s</w:t>
      </w:r>
      <w:r>
        <w:rPr>
          <w:rFonts w:ascii="Times New Roman" w:hAnsi="Times New Roman"/>
          <w:sz w:val="22"/>
        </w:rPr>
        <w:t>avivaldybių bendrojo lavinimo, profesinėse ir aukštesniosiose mokyklose yra nemokamas. Ugdymas valstybinėse ir savivaldybių ikimokyklinėse įstaigose (išskyrus vaikų globos), taip pat papildomo ugdymo institucijose yra iš dalies apmokamas.</w:t>
      </w:r>
    </w:p>
    <w:p w:rsidR="00000000" w:rsidRDefault="008D64FF">
      <w:pPr>
        <w:ind w:firstLine="709"/>
        <w:jc w:val="both"/>
        <w:rPr>
          <w:rFonts w:ascii="Times New Roman" w:hAnsi="Times New Roman"/>
          <w:sz w:val="22"/>
        </w:rPr>
      </w:pPr>
      <w:r>
        <w:rPr>
          <w:rFonts w:ascii="Times New Roman" w:hAnsi="Times New Roman"/>
          <w:sz w:val="22"/>
        </w:rPr>
        <w:t>2. Už mokymą neva</w:t>
      </w:r>
      <w:r>
        <w:rPr>
          <w:rFonts w:ascii="Times New Roman" w:hAnsi="Times New Roman"/>
          <w:sz w:val="22"/>
        </w:rPr>
        <w:t>lstybinėse švietimo įstaigose mokama pagal susitarimą.</w:t>
      </w:r>
    </w:p>
    <w:p w:rsidR="00000000" w:rsidRDefault="008D64FF">
      <w:pPr>
        <w:ind w:firstLine="709"/>
        <w:jc w:val="both"/>
        <w:rPr>
          <w:rFonts w:ascii="Times New Roman" w:hAnsi="Times New Roman"/>
          <w:sz w:val="22"/>
        </w:rPr>
      </w:pPr>
    </w:p>
    <w:p w:rsidR="00000000" w:rsidRDefault="008D64FF">
      <w:pPr>
        <w:jc w:val="both"/>
        <w:rPr>
          <w:rFonts w:ascii="Times New Roman" w:hAnsi="Times New Roman"/>
          <w:sz w:val="22"/>
        </w:rPr>
      </w:pPr>
      <w:r>
        <w:rPr>
          <w:rFonts w:ascii="Times New Roman" w:hAnsi="Times New Roman"/>
          <w:sz w:val="22"/>
        </w:rPr>
        <w:t>[2 dalies redakcija nuo 2001 m. rugsėjo 1 d.:</w:t>
      </w:r>
    </w:p>
    <w:p w:rsidR="00000000" w:rsidRDefault="008D64FF">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valstybinio standarto ben</w:t>
      </w:r>
      <w:r>
        <w:rPr>
          <w:rFonts w:ascii="Times New Roman" w:hAnsi="Times New Roman"/>
          <w:sz w:val="22"/>
        </w:rPr>
        <w:t>drąjį išsilavinimą, mokama pagal susitarimą.]</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8D64FF">
      <w:pPr>
        <w:ind w:firstLine="709"/>
        <w:jc w:val="both"/>
        <w:rPr>
          <w:rFonts w:ascii="Times New Roman" w:hAnsi="Times New Roman"/>
          <w:i/>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16 straipsnis</w:t>
      </w:r>
      <w:r>
        <w:rPr>
          <w:rFonts w:ascii="Times New Roman" w:hAnsi="Times New Roman"/>
          <w:b/>
          <w:sz w:val="22"/>
        </w:rPr>
        <w:t>. Materialinė parama moksleiviams ir studentams</w:t>
      </w:r>
    </w:p>
    <w:p w:rsidR="00000000" w:rsidRDefault="008D64FF">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8D64FF">
      <w:pPr>
        <w:ind w:firstLine="709"/>
        <w:jc w:val="both"/>
        <w:rPr>
          <w:rFonts w:ascii="Times New Roman" w:hAnsi="Times New Roman"/>
          <w:sz w:val="22"/>
        </w:rPr>
      </w:pPr>
      <w:r>
        <w:rPr>
          <w:rFonts w:ascii="Times New Roman" w:hAnsi="Times New Roman"/>
          <w:sz w:val="22"/>
        </w:rPr>
        <w:t xml:space="preserve">1. Valstybinių ir savivaldybių </w:t>
      </w:r>
      <w:r>
        <w:rPr>
          <w:rFonts w:ascii="Times New Roman" w:hAnsi="Times New Roman"/>
          <w:sz w:val="22"/>
        </w:rPr>
        <w:t>švietimo įstaigų pedagogai gauna atlyginimą pagal pedagoginio darbo stažą, turimą išsilavinimą, įgytą kvalifikacinę kategoriją ir atliktą darbą.</w:t>
      </w:r>
    </w:p>
    <w:p w:rsidR="00000000" w:rsidRDefault="008D64FF">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8D64FF">
      <w:pPr>
        <w:ind w:firstLine="709"/>
        <w:jc w:val="both"/>
        <w:rPr>
          <w:rFonts w:ascii="Times New Roman" w:hAnsi="Times New Roman"/>
          <w:sz w:val="22"/>
        </w:rPr>
      </w:pPr>
      <w:r>
        <w:rPr>
          <w:rFonts w:ascii="Times New Roman" w:hAnsi="Times New Roman"/>
          <w:sz w:val="22"/>
        </w:rPr>
        <w:t>3. Material</w:t>
      </w:r>
      <w:r>
        <w:rPr>
          <w:rFonts w:ascii="Times New Roman" w:hAnsi="Times New Roman"/>
          <w:sz w:val="22"/>
        </w:rPr>
        <w:t>iai skatinami pedagogai, dirbantys švietimo įstaigose kaime, taip pat vietovėse bei švietimo srityse, kurių plėtotei būtina speciali valstybės parama. Šiems pedagogams teikiamos lengvatos Vyriausybės nustatyta tvarka.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18 straipsnis. Pedagogų rengimas</w:t>
      </w:r>
    </w:p>
    <w:p w:rsidR="00000000" w:rsidRDefault="008D64FF">
      <w:pPr>
        <w:ind w:firstLine="709"/>
        <w:jc w:val="both"/>
        <w:rPr>
          <w:rFonts w:ascii="Times New Roman" w:hAnsi="Times New Roman"/>
          <w:sz w:val="22"/>
        </w:rPr>
      </w:pPr>
      <w:r>
        <w:rPr>
          <w:rFonts w:ascii="Times New Roman" w:hAnsi="Times New Roman"/>
          <w:sz w:val="22"/>
        </w:rPr>
        <w:t>1. P</w:t>
      </w:r>
      <w:r>
        <w:rPr>
          <w:rFonts w:ascii="Times New Roman" w:hAnsi="Times New Roman"/>
          <w:sz w:val="22"/>
        </w:rPr>
        <w:t>edagogus Lietuvos švietimo sistemai rengia aukštosios ir aukštesniosios mokyklos pagal Švietimo ir mokslo ministerijos nustatytus kvalifikacinius reikalavimus.</w:t>
      </w:r>
    </w:p>
    <w:p w:rsidR="00000000" w:rsidRDefault="008D64FF">
      <w:pPr>
        <w:ind w:firstLine="709"/>
        <w:jc w:val="both"/>
        <w:rPr>
          <w:rFonts w:ascii="Times New Roman" w:hAnsi="Times New Roman"/>
          <w:sz w:val="22"/>
        </w:rPr>
      </w:pPr>
      <w:r>
        <w:rPr>
          <w:rFonts w:ascii="Times New Roman" w:hAnsi="Times New Roman"/>
          <w:sz w:val="22"/>
        </w:rPr>
        <w:t xml:space="preserve">2. Aukštosiose mokyklose rengtinų pedagogų skaičių užsako Vyriausybė, atsižvelgdama į valstybės </w:t>
      </w:r>
      <w:r>
        <w:rPr>
          <w:rFonts w:ascii="Times New Roman" w:hAnsi="Times New Roman"/>
          <w:sz w:val="22"/>
        </w:rPr>
        <w:t>reikmes, Švietimo ir mokslo ministerijos teikimu.</w:t>
      </w:r>
    </w:p>
    <w:p w:rsidR="00000000" w:rsidRDefault="008D64FF">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8D64FF">
      <w:pPr>
        <w:ind w:firstLine="709"/>
        <w:jc w:val="both"/>
        <w:rPr>
          <w:rFonts w:ascii="Times New Roman" w:hAnsi="Times New Roman"/>
          <w:sz w:val="22"/>
        </w:rPr>
      </w:pPr>
      <w:r>
        <w:rPr>
          <w:rFonts w:ascii="Times New Roman" w:hAnsi="Times New Roman"/>
          <w:sz w:val="22"/>
        </w:rPr>
        <w:t>Lietuvos švietimo įstaigose gali v</w:t>
      </w:r>
      <w:r>
        <w:rPr>
          <w:rFonts w:ascii="Times New Roman" w:hAnsi="Times New Roman"/>
          <w:sz w:val="22"/>
        </w:rPr>
        <w:t>eikti vaikų ir jaunimo organizacijos, kurių veikla skatina moksleivių dorovinę, pilietinę, kultūrinę, fizinę bei socialinę brandą, padeda tenkinti jų saviugdos ir saviraiškos poreikius. Šių organizacijų veikla grindžiama nustatyta tvarka įregistruotais įst</w:t>
      </w:r>
      <w:r>
        <w:rPr>
          <w:rFonts w:ascii="Times New Roman" w:hAnsi="Times New Roman"/>
          <w:sz w:val="22"/>
        </w:rPr>
        <w:t>atais ir neturi prieštarauti Lietuvos Respublikos Konstitucijai bei įstatymams. Švietimo įstaigose veikiančioms vaikų ir jaunimo organizacijoms sudaromos palankios veiklos sąlygos.</w:t>
      </w:r>
    </w:p>
    <w:p w:rsidR="00000000" w:rsidRDefault="008D64FF">
      <w:pPr>
        <w:ind w:firstLine="709"/>
        <w:jc w:val="both"/>
        <w:rPr>
          <w:rFonts w:ascii="Times New Roman" w:hAnsi="Times New Roman"/>
          <w:sz w:val="22"/>
        </w:rPr>
      </w:pPr>
    </w:p>
    <w:p w:rsidR="00000000" w:rsidRDefault="008D64FF">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w:t>
      </w:r>
      <w:r>
        <w:rPr>
          <w:rFonts w:ascii="Times New Roman" w:hAnsi="Times New Roman"/>
          <w:b/>
          <w:sz w:val="22"/>
        </w:rPr>
        <w:t xml:space="preserve">švietimo </w:t>
      </w:r>
    </w:p>
    <w:p w:rsidR="00000000" w:rsidRDefault="008D64FF">
      <w:pPr>
        <w:ind w:left="2520" w:hanging="535"/>
        <w:jc w:val="both"/>
        <w:rPr>
          <w:rFonts w:ascii="Times New Roman" w:hAnsi="Times New Roman"/>
          <w:b/>
          <w:sz w:val="22"/>
        </w:rPr>
      </w:pPr>
      <w:r>
        <w:rPr>
          <w:rFonts w:ascii="Times New Roman" w:hAnsi="Times New Roman"/>
          <w:b/>
          <w:sz w:val="22"/>
        </w:rPr>
        <w:t>įstaigose</w:t>
      </w:r>
    </w:p>
    <w:p w:rsidR="00000000" w:rsidRDefault="008D64FF">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konfesijų).</w:t>
      </w:r>
    </w:p>
    <w:p w:rsidR="00000000" w:rsidRDefault="008D64FF">
      <w:pPr>
        <w:ind w:firstLine="709"/>
        <w:jc w:val="both"/>
        <w:rPr>
          <w:rFonts w:ascii="Times New Roman" w:hAnsi="Times New Roman"/>
          <w:sz w:val="22"/>
        </w:rPr>
      </w:pPr>
      <w:r>
        <w:rPr>
          <w:rFonts w:ascii="Times New Roman" w:hAnsi="Times New Roman"/>
          <w:sz w:val="22"/>
        </w:rPr>
        <w:t>2. Valstybės ir savivaldybių globojami moksleiviai t</w:t>
      </w:r>
      <w:r>
        <w:rPr>
          <w:rFonts w:ascii="Times New Roman" w:hAnsi="Times New Roman"/>
          <w:sz w:val="22"/>
        </w:rPr>
        <w:t>ikėjimo dalykų mokomi pagal jų šeimoje ar giminėje išpažįstamą tradicinę religiją.</w:t>
      </w:r>
    </w:p>
    <w:p w:rsidR="00000000" w:rsidRDefault="008D64FF">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8D64FF">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w:t>
      </w:r>
      <w:r>
        <w:rPr>
          <w:rFonts w:ascii="Times New Roman" w:hAnsi="Times New Roman"/>
          <w:sz w:val="22"/>
        </w:rPr>
        <w:t>taigose tėvų (ar vaiko globėjų) pageidavimu mokiniai gali lankyti ne tikybos, bet etikos ar kitos tradicinės religijos pamokas</w:t>
      </w:r>
      <w:r>
        <w:rPr>
          <w:rFonts w:ascii="Times New Roman" w:hAnsi="Times New Roman"/>
          <w:i/>
          <w:sz w:val="22"/>
        </w:rPr>
        <w:t>.</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 xml:space="preserve">ANTRASIS SKIRSNIS </w:t>
      </w:r>
    </w:p>
    <w:p w:rsidR="00000000" w:rsidRDefault="008D64FF">
      <w:pPr>
        <w:jc w:val="center"/>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MOKSLEIVIŲ, TĖVŲ, PEDAGOGŲ TEISĖS, PAREIGOS IR ATSAKOMYBĖ</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21 straipsnis. Moksleivių teisės</w:t>
      </w:r>
    </w:p>
    <w:p w:rsidR="00000000" w:rsidRDefault="008D64FF">
      <w:pPr>
        <w:ind w:firstLine="709"/>
        <w:jc w:val="both"/>
        <w:rPr>
          <w:rFonts w:ascii="Times New Roman" w:hAnsi="Times New Roman"/>
          <w:sz w:val="22"/>
        </w:rPr>
      </w:pPr>
      <w:r>
        <w:rPr>
          <w:rFonts w:ascii="Times New Roman" w:hAnsi="Times New Roman"/>
          <w:sz w:val="22"/>
        </w:rPr>
        <w:t>Moksleiviai t</w:t>
      </w:r>
      <w:r>
        <w:rPr>
          <w:rFonts w:ascii="Times New Roman" w:hAnsi="Times New Roman"/>
          <w:sz w:val="22"/>
        </w:rPr>
        <w:t>uri teisę:</w:t>
      </w:r>
    </w:p>
    <w:p w:rsidR="00000000" w:rsidRDefault="008D64FF">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8D64FF">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8D64FF">
      <w:pPr>
        <w:ind w:firstLine="709"/>
        <w:jc w:val="both"/>
        <w:rPr>
          <w:rFonts w:ascii="Times New Roman" w:hAnsi="Times New Roman"/>
          <w:sz w:val="22"/>
        </w:rPr>
      </w:pPr>
      <w:r>
        <w:rPr>
          <w:rFonts w:ascii="Times New Roman" w:hAnsi="Times New Roman"/>
          <w:sz w:val="22"/>
        </w:rPr>
        <w:t>3) burtis į vaikų ir j</w:t>
      </w:r>
      <w:r>
        <w:rPr>
          <w:rFonts w:ascii="Times New Roman" w:hAnsi="Times New Roman"/>
          <w:sz w:val="22"/>
        </w:rPr>
        <w:t>aunimo organizacijas, plėtoti jų veiklą, lavintis saviugdos ir saviveiklos būreliuose;</w:t>
      </w:r>
    </w:p>
    <w:p w:rsidR="00000000" w:rsidRDefault="008D64FF">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8D64FF">
      <w:pPr>
        <w:ind w:firstLine="709"/>
        <w:jc w:val="both"/>
        <w:rPr>
          <w:rFonts w:ascii="Times New Roman" w:hAnsi="Times New Roman"/>
          <w:sz w:val="22"/>
        </w:rPr>
      </w:pPr>
      <w:r>
        <w:rPr>
          <w:rFonts w:ascii="Times New Roman" w:hAnsi="Times New Roman"/>
          <w:sz w:val="22"/>
        </w:rPr>
        <w:t xml:space="preserve">5) eksternu laikyti bet kurios bendrojo ar profesinio lavinimo mokyklos klasės (kurso) </w:t>
      </w:r>
      <w:r>
        <w:rPr>
          <w:rFonts w:ascii="Times New Roman" w:hAnsi="Times New Roman"/>
          <w:sz w:val="22"/>
        </w:rPr>
        <w:t>arba mokyklos baigimo egzaminus;</w:t>
      </w:r>
    </w:p>
    <w:p w:rsidR="00000000" w:rsidRDefault="008D64FF">
      <w:pPr>
        <w:ind w:firstLine="709"/>
        <w:jc w:val="both"/>
        <w:rPr>
          <w:rFonts w:ascii="Times New Roman" w:hAnsi="Times New Roman"/>
          <w:sz w:val="22"/>
        </w:rPr>
      </w:pPr>
      <w:r>
        <w:rPr>
          <w:rFonts w:ascii="Times New Roman" w:hAnsi="Times New Roman"/>
          <w:sz w:val="22"/>
        </w:rPr>
        <w:t>6) dėvėti uniformą.</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22 straipsnis. Moksleivių pareigos</w:t>
      </w:r>
    </w:p>
    <w:p w:rsidR="00000000" w:rsidRDefault="008D64FF">
      <w:pPr>
        <w:ind w:firstLine="709"/>
        <w:jc w:val="both"/>
        <w:rPr>
          <w:rFonts w:ascii="Times New Roman" w:hAnsi="Times New Roman"/>
          <w:sz w:val="22"/>
        </w:rPr>
      </w:pPr>
      <w:r>
        <w:rPr>
          <w:rFonts w:ascii="Times New Roman" w:hAnsi="Times New Roman"/>
          <w:sz w:val="22"/>
        </w:rPr>
        <w:t>Moksleiviai privalo:</w:t>
      </w:r>
    </w:p>
    <w:p w:rsidR="00000000" w:rsidRDefault="008D64FF">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8D64FF">
      <w:pPr>
        <w:ind w:firstLine="709"/>
        <w:jc w:val="both"/>
        <w:rPr>
          <w:rFonts w:ascii="Times New Roman" w:hAnsi="Times New Roman"/>
          <w:sz w:val="22"/>
        </w:rPr>
      </w:pPr>
      <w:r>
        <w:rPr>
          <w:rFonts w:ascii="Times New Roman" w:hAnsi="Times New Roman"/>
          <w:sz w:val="22"/>
        </w:rPr>
        <w:t>2) laikytis švietimo įstaigos taisyklių, n</w:t>
      </w:r>
      <w:r>
        <w:rPr>
          <w:rFonts w:ascii="Times New Roman" w:hAnsi="Times New Roman"/>
          <w:sz w:val="22"/>
        </w:rPr>
        <w:t>uolat lankyti bendrojo lavinimo arba kitokią formaliojo švietimo sistemos mokyklą.</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8D64FF">
      <w:pPr>
        <w:ind w:firstLine="709"/>
        <w:jc w:val="both"/>
        <w:rPr>
          <w:rFonts w:ascii="Times New Roman" w:hAnsi="Times New Roman"/>
          <w:sz w:val="22"/>
        </w:rPr>
      </w:pPr>
      <w:r>
        <w:rPr>
          <w:rFonts w:ascii="Times New Roman" w:hAnsi="Times New Roman"/>
          <w:sz w:val="22"/>
        </w:rPr>
        <w:t>Tėvai (ar vaiko globėjai) turi teisę:</w:t>
      </w:r>
    </w:p>
    <w:p w:rsidR="00000000" w:rsidRDefault="008D64FF">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w:t>
      </w:r>
      <w:r>
        <w:rPr>
          <w:rFonts w:ascii="Times New Roman" w:hAnsi="Times New Roman"/>
          <w:sz w:val="22"/>
        </w:rPr>
        <w:t>taigą;</w:t>
      </w:r>
    </w:p>
    <w:p w:rsidR="00000000" w:rsidRDefault="008D64FF">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8D64FF">
      <w:pPr>
        <w:ind w:firstLine="709"/>
        <w:jc w:val="both"/>
        <w:rPr>
          <w:rFonts w:ascii="Times New Roman" w:hAnsi="Times New Roman"/>
          <w:sz w:val="22"/>
        </w:rPr>
      </w:pPr>
      <w:r>
        <w:rPr>
          <w:rFonts w:ascii="Times New Roman" w:hAnsi="Times New Roman"/>
          <w:sz w:val="22"/>
        </w:rPr>
        <w:t>3) dalyvauti švietimo įstaigų savivaldoje;</w:t>
      </w:r>
    </w:p>
    <w:p w:rsidR="00000000" w:rsidRDefault="008D64FF">
      <w:pPr>
        <w:ind w:firstLine="709"/>
        <w:jc w:val="both"/>
        <w:rPr>
          <w:rFonts w:ascii="Times New Roman" w:hAnsi="Times New Roman"/>
          <w:sz w:val="22"/>
        </w:rPr>
      </w:pPr>
      <w:r>
        <w:rPr>
          <w:rFonts w:ascii="Times New Roman" w:hAnsi="Times New Roman"/>
          <w:sz w:val="22"/>
        </w:rPr>
        <w:t>4) gauti iš švietimo įstaigos informaciją apie savo vaikų mokymąsi, elgesį, tai</w:t>
      </w:r>
      <w:r>
        <w:rPr>
          <w:rFonts w:ascii="Times New Roman" w:hAnsi="Times New Roman"/>
          <w:sz w:val="22"/>
        </w:rPr>
        <w:t>p pat mokymosi sąlygas.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8D64FF">
      <w:pPr>
        <w:ind w:firstLine="709"/>
        <w:jc w:val="both"/>
        <w:rPr>
          <w:rFonts w:ascii="Times New Roman" w:hAnsi="Times New Roman"/>
          <w:sz w:val="22"/>
        </w:rPr>
      </w:pPr>
      <w:r>
        <w:rPr>
          <w:rFonts w:ascii="Times New Roman" w:hAnsi="Times New Roman"/>
          <w:sz w:val="22"/>
        </w:rPr>
        <w:t>Tėvai (ar vaiko globėjai) privalo:</w:t>
      </w:r>
    </w:p>
    <w:p w:rsidR="00000000" w:rsidRDefault="008D64FF">
      <w:pPr>
        <w:ind w:firstLine="709"/>
        <w:jc w:val="both"/>
        <w:rPr>
          <w:rFonts w:ascii="Times New Roman" w:hAnsi="Times New Roman"/>
          <w:sz w:val="22"/>
        </w:rPr>
      </w:pPr>
      <w:r>
        <w:rPr>
          <w:rFonts w:ascii="Times New Roman" w:hAnsi="Times New Roman"/>
          <w:sz w:val="22"/>
        </w:rPr>
        <w:t xml:space="preserve">1) sudaryti vaikams gyvenimo ir mokymosi sąlygas, laiduojančias sveiką ir saugią jų dvasinių bei fizinių galių plėtotę, dorovinį brendimą, atsakyti </w:t>
      </w:r>
      <w:r>
        <w:rPr>
          <w:rFonts w:ascii="Times New Roman" w:hAnsi="Times New Roman"/>
          <w:sz w:val="22"/>
        </w:rPr>
        <w:t>už vaikų auklėjimą ir vystymąsi;</w:t>
      </w:r>
    </w:p>
    <w:p w:rsidR="00000000" w:rsidRDefault="008D64FF">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dokumentus, tėvai gali leisti į mokyklą vaiką, mokslo metų pr</w:t>
      </w:r>
      <w:r>
        <w:rPr>
          <w:rFonts w:ascii="Times New Roman" w:hAnsi="Times New Roman"/>
          <w:sz w:val="22"/>
        </w:rPr>
        <w:t>adžios dieną neturintį 6 metų, arba neleisti į mokyklą vaiko, kuriam yra suėję 7 metai;</w:t>
      </w:r>
    </w:p>
    <w:p w:rsidR="00000000" w:rsidRDefault="008D64FF">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w:t>
      </w:r>
      <w:r>
        <w:rPr>
          <w:rFonts w:ascii="Times New Roman" w:hAnsi="Times New Roman"/>
          <w:sz w:val="22"/>
        </w:rPr>
        <w:t xml:space="preserve"> sistemos mokyklą, iki jiems sueis 16 metų.</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8D64FF">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w:t>
      </w:r>
      <w:r>
        <w:rPr>
          <w:rFonts w:ascii="Times New Roman" w:hAnsi="Times New Roman"/>
          <w:sz w:val="22"/>
        </w:rPr>
        <w:t xml:space="preserve"> įgiję nepedagoginį aukštąjį arba aukštesnįjį išsilavinimą ir valstybės nustatytą pedagogo kvalifikaciją.</w:t>
      </w:r>
    </w:p>
    <w:p w:rsidR="00000000" w:rsidRDefault="008D64FF">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w:t>
      </w:r>
      <w:r>
        <w:rPr>
          <w:rFonts w:ascii="Times New Roman" w:hAnsi="Times New Roman"/>
          <w:sz w:val="22"/>
        </w:rPr>
        <w:t>iją Švietimo ir mokslo ministerijos nustatyta tvarka.</w:t>
      </w:r>
    </w:p>
    <w:p w:rsidR="00000000" w:rsidRDefault="008D64FF">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w:t>
      </w:r>
      <w:r>
        <w:rPr>
          <w:rFonts w:ascii="Times New Roman" w:hAnsi="Times New Roman"/>
          <w:sz w:val="22"/>
        </w:rPr>
        <w:t xml:space="preserve"> ir mokslo ministerija. Viešo konkurso komisija sudaroma jos sudėtį suderinus su apskrities viršininku.</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26 straipsnis. Pedagogų atestacija</w:t>
      </w:r>
    </w:p>
    <w:p w:rsidR="00000000" w:rsidRDefault="008D64FF">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8D64FF">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8D64FF">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8D64FF">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8D64FF">
      <w:pPr>
        <w:ind w:firstLine="709"/>
        <w:jc w:val="both"/>
        <w:rPr>
          <w:rFonts w:ascii="Times New Roman" w:hAnsi="Times New Roman"/>
          <w:sz w:val="22"/>
        </w:rPr>
      </w:pPr>
      <w:r>
        <w:rPr>
          <w:rFonts w:ascii="Times New Roman" w:hAnsi="Times New Roman"/>
          <w:sz w:val="22"/>
        </w:rPr>
        <w:t>3) jei steigėjas ar švietimo įstaigą prižiūrinti instituci</w:t>
      </w:r>
      <w:r>
        <w:rPr>
          <w:rFonts w:ascii="Times New Roman" w:hAnsi="Times New Roman"/>
          <w:sz w:val="22"/>
        </w:rPr>
        <w:t>ja nustato, kad vadovo ar pedagogo praktinė veikla neatitinka turimos kvalifikacinės kategorijos reikalavimų.</w:t>
      </w:r>
    </w:p>
    <w:p w:rsidR="00000000" w:rsidRDefault="008D64FF">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8D64FF">
      <w:pPr>
        <w:ind w:firstLine="709"/>
        <w:jc w:val="both"/>
        <w:rPr>
          <w:rFonts w:ascii="Times New Roman" w:hAnsi="Times New Roman"/>
          <w:sz w:val="22"/>
        </w:rPr>
      </w:pPr>
      <w:r>
        <w:rPr>
          <w:rFonts w:ascii="Times New Roman" w:hAnsi="Times New Roman"/>
          <w:sz w:val="22"/>
        </w:rPr>
        <w:t>4. Pedagog</w:t>
      </w:r>
      <w:r>
        <w:rPr>
          <w:rFonts w:ascii="Times New Roman" w:hAnsi="Times New Roman"/>
          <w:sz w:val="22"/>
        </w:rPr>
        <w:t>ų, švietimo įstaigų vadovų, inspektorių kvalifikacinių kategorijų reikalavimus bei atestavimo tvarką nustato Švietimo ir mokslo ministerijos teikimu Vyriausybės patvirtinti atestavimo nuostatai.</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27 straipsnis. Pedagogų teisės</w:t>
      </w:r>
    </w:p>
    <w:p w:rsidR="00000000" w:rsidRDefault="008D64FF">
      <w:pPr>
        <w:ind w:firstLine="709"/>
        <w:jc w:val="both"/>
        <w:rPr>
          <w:rFonts w:ascii="Times New Roman" w:hAnsi="Times New Roman"/>
          <w:sz w:val="22"/>
        </w:rPr>
      </w:pPr>
      <w:r>
        <w:rPr>
          <w:rFonts w:ascii="Times New Roman" w:hAnsi="Times New Roman"/>
          <w:sz w:val="22"/>
        </w:rPr>
        <w:t>Pedagogai turi teisę:</w:t>
      </w:r>
    </w:p>
    <w:p w:rsidR="00000000" w:rsidRDefault="008D64FF">
      <w:pPr>
        <w:ind w:firstLine="709"/>
        <w:jc w:val="both"/>
        <w:rPr>
          <w:rFonts w:ascii="Times New Roman" w:hAnsi="Times New Roman"/>
          <w:sz w:val="22"/>
        </w:rPr>
      </w:pPr>
      <w:r>
        <w:rPr>
          <w:rFonts w:ascii="Times New Roman" w:hAnsi="Times New Roman"/>
          <w:sz w:val="22"/>
        </w:rPr>
        <w:t>1) lais</w:t>
      </w:r>
      <w:r>
        <w:rPr>
          <w:rFonts w:ascii="Times New Roman" w:hAnsi="Times New Roman"/>
          <w:sz w:val="22"/>
        </w:rPr>
        <w:t>vai pasirinkti pedagoginės veiklos organizavimo būdus ir formas;</w:t>
      </w:r>
    </w:p>
    <w:p w:rsidR="00000000" w:rsidRDefault="008D64FF">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8D64FF">
      <w:pPr>
        <w:ind w:firstLine="709"/>
        <w:jc w:val="both"/>
        <w:rPr>
          <w:rFonts w:ascii="Times New Roman" w:hAnsi="Times New Roman"/>
          <w:sz w:val="22"/>
        </w:rPr>
      </w:pPr>
      <w:r>
        <w:rPr>
          <w:rFonts w:ascii="Times New Roman" w:hAnsi="Times New Roman"/>
          <w:sz w:val="22"/>
        </w:rPr>
        <w:t>3) į tinkamas darbo sąlygas;</w:t>
      </w:r>
    </w:p>
    <w:p w:rsidR="00000000" w:rsidRDefault="008D64FF">
      <w:pPr>
        <w:ind w:firstLine="709"/>
        <w:jc w:val="both"/>
        <w:rPr>
          <w:rFonts w:ascii="Times New Roman" w:hAnsi="Times New Roman"/>
          <w:sz w:val="22"/>
        </w:rPr>
      </w:pPr>
      <w:r>
        <w:rPr>
          <w:rFonts w:ascii="Times New Roman" w:hAnsi="Times New Roman"/>
          <w:sz w:val="22"/>
        </w:rPr>
        <w:t>4) į kasmetines pailgintas atostogas;</w:t>
      </w:r>
    </w:p>
    <w:p w:rsidR="00000000" w:rsidRDefault="008D64FF">
      <w:pPr>
        <w:ind w:firstLine="709"/>
        <w:jc w:val="both"/>
        <w:rPr>
          <w:rFonts w:ascii="Times New Roman" w:hAnsi="Times New Roman"/>
          <w:sz w:val="22"/>
        </w:rPr>
      </w:pPr>
      <w:r>
        <w:rPr>
          <w:rFonts w:ascii="Times New Roman" w:hAnsi="Times New Roman"/>
          <w:sz w:val="22"/>
        </w:rPr>
        <w:t>5) dalyvauti švietimo įstaigos savivaldoje;</w:t>
      </w:r>
    </w:p>
    <w:p w:rsidR="00000000" w:rsidRDefault="008D64FF">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8D64FF">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b/>
          <w:sz w:val="22"/>
        </w:rPr>
      </w:pPr>
      <w:r>
        <w:rPr>
          <w:rFonts w:ascii="Times New Roman" w:hAnsi="Times New Roman"/>
          <w:b/>
          <w:sz w:val="22"/>
        </w:rPr>
        <w:t>28 straipsnis. Pedagogų pareigos</w:t>
      </w:r>
    </w:p>
    <w:p w:rsidR="00000000" w:rsidRDefault="008D64FF">
      <w:pPr>
        <w:ind w:firstLine="709"/>
        <w:jc w:val="both"/>
        <w:rPr>
          <w:rFonts w:ascii="Times New Roman" w:hAnsi="Times New Roman"/>
          <w:sz w:val="22"/>
        </w:rPr>
      </w:pPr>
      <w:r>
        <w:rPr>
          <w:rFonts w:ascii="Times New Roman" w:hAnsi="Times New Roman"/>
          <w:sz w:val="22"/>
        </w:rPr>
        <w:t>Pedagogai privalo:</w:t>
      </w:r>
    </w:p>
    <w:p w:rsidR="00000000" w:rsidRDefault="008D64FF">
      <w:pPr>
        <w:ind w:firstLine="709"/>
        <w:jc w:val="both"/>
        <w:rPr>
          <w:rFonts w:ascii="Times New Roman" w:hAnsi="Times New Roman"/>
          <w:sz w:val="22"/>
        </w:rPr>
      </w:pPr>
      <w:r>
        <w:rPr>
          <w:rFonts w:ascii="Times New Roman" w:hAnsi="Times New Roman"/>
          <w:sz w:val="22"/>
        </w:rPr>
        <w:t>1) ugdyti tvirtas auklėtinių dorovės bei pilietines nuostatas, laid</w:t>
      </w:r>
      <w:r>
        <w:rPr>
          <w:rFonts w:ascii="Times New Roman" w:hAnsi="Times New Roman"/>
          <w:sz w:val="22"/>
        </w:rPr>
        <w:t>uoti saugią ir sveiką jų asmenybės galių plėtotę;</w:t>
      </w:r>
    </w:p>
    <w:p w:rsidR="00000000" w:rsidRDefault="008D64FF">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8D64FF">
      <w:pPr>
        <w:ind w:firstLine="709"/>
        <w:jc w:val="both"/>
        <w:rPr>
          <w:rFonts w:ascii="Times New Roman" w:hAnsi="Times New Roman"/>
          <w:sz w:val="22"/>
        </w:rPr>
      </w:pPr>
      <w:r>
        <w:rPr>
          <w:rFonts w:ascii="Times New Roman" w:hAnsi="Times New Roman"/>
          <w:sz w:val="22"/>
        </w:rPr>
        <w:t>3) laikytis pedagoginės etikos normų;</w:t>
      </w:r>
    </w:p>
    <w:p w:rsidR="00000000" w:rsidRDefault="008D64FF">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w:t>
      </w:r>
      <w:r>
        <w:rPr>
          <w:rFonts w:ascii="Times New Roman" w:hAnsi="Times New Roman"/>
          <w:sz w:val="22"/>
        </w:rPr>
        <w:t>i jų kultūrinius interesus;</w:t>
      </w:r>
    </w:p>
    <w:p w:rsidR="00000000" w:rsidRDefault="008D64FF">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8D64FF">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29 straipsnis. Moksleiv</w:t>
      </w:r>
      <w:r>
        <w:rPr>
          <w:rFonts w:ascii="Times New Roman" w:hAnsi="Times New Roman"/>
          <w:b/>
          <w:sz w:val="22"/>
        </w:rPr>
        <w:t>ių, tėvų (ar vaiko globėjų) ir pedagogų atsakomybė</w:t>
      </w:r>
    </w:p>
    <w:p w:rsidR="00000000" w:rsidRDefault="008D64FF">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8D64FF">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w:t>
      </w:r>
      <w:r>
        <w:rPr>
          <w:rFonts w:ascii="Times New Roman" w:hAnsi="Times New Roman"/>
          <w:sz w:val="22"/>
        </w:rPr>
        <w:t>i žaloja auklėtinius, atsako įstatymų nustatyta tvarka.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TREČIASIS SKIRSNIS</w:t>
      </w:r>
    </w:p>
    <w:p w:rsidR="00000000" w:rsidRDefault="008D64FF">
      <w:pPr>
        <w:jc w:val="center"/>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ŠVIETIMO PROCESO ORGANIZAVIMAS IR VALDYMAS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8D64FF">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w:t>
      </w:r>
      <w:r>
        <w:rPr>
          <w:rFonts w:ascii="Times New Roman" w:hAnsi="Times New Roman"/>
          <w:sz w:val="22"/>
        </w:rPr>
        <w:t>tvirtintus arba jos nustatyta tvarka suderintus mokymo planus ir bendrąsias programas. Mokymo turinys ir metodai turi atitikti švietimo įstaigai keliamus uždavinius bei visuomenės poreikius. Atskirų mokyklų tipų ir pakopų ugdymo turinys derinamas tarpusavy</w:t>
      </w:r>
      <w:r>
        <w:rPr>
          <w:rFonts w:ascii="Times New Roman" w:hAnsi="Times New Roman"/>
          <w:sz w:val="22"/>
        </w:rPr>
        <w:t>je.</w:t>
      </w:r>
    </w:p>
    <w:p w:rsidR="00000000" w:rsidRDefault="008D64FF">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pripažintiems tarptautinės teisės ir humanizmo principams.</w:t>
      </w:r>
    </w:p>
    <w:p w:rsidR="00000000" w:rsidRDefault="008D64FF">
      <w:pPr>
        <w:ind w:firstLine="709"/>
        <w:jc w:val="both"/>
        <w:rPr>
          <w:rFonts w:ascii="Times New Roman" w:hAnsi="Times New Roman"/>
          <w:sz w:val="22"/>
        </w:rPr>
      </w:pPr>
      <w:r>
        <w:rPr>
          <w:rFonts w:ascii="Times New Roman" w:hAnsi="Times New Roman"/>
          <w:sz w:val="22"/>
        </w:rPr>
        <w:t>3. Tautinių m</w:t>
      </w:r>
      <w:r>
        <w:rPr>
          <w:rFonts w:ascii="Times New Roman" w:hAnsi="Times New Roman"/>
          <w:sz w:val="22"/>
        </w:rPr>
        <w:t>ažumų švietimo įstaigose ugdymo programos gali būti papildomos etnokultūros elementais.</w:t>
      </w:r>
    </w:p>
    <w:p w:rsidR="00000000" w:rsidRDefault="008D64FF">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 xml:space="preserve">31 straipsnis. Mokslo metų </w:t>
      </w:r>
      <w:r>
        <w:rPr>
          <w:rFonts w:ascii="Times New Roman" w:hAnsi="Times New Roman"/>
          <w:b/>
          <w:sz w:val="22"/>
        </w:rPr>
        <w:t>pradžia</w:t>
      </w:r>
    </w:p>
    <w:p w:rsidR="00000000" w:rsidRDefault="008D64FF">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8D64FF">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w:t>
      </w:r>
      <w:r>
        <w:rPr>
          <w:rFonts w:ascii="Times New Roman" w:hAnsi="Times New Roman"/>
          <w:sz w:val="22"/>
        </w:rPr>
        <w:t xml:space="preserve">igėjo patvirtintais įstaigos veiklos nuostatais, kurie turi neprieštarauti šiam ir kitiems įstatymams bei atitinkamo tipo švietimo įstaigų bendriesiems veiklos nuostatams. </w:t>
      </w:r>
    </w:p>
    <w:p w:rsidR="00000000" w:rsidRDefault="008D64FF">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w:t>
      </w:r>
      <w:r>
        <w:rPr>
          <w:rFonts w:ascii="Times New Roman" w:hAnsi="Times New Roman"/>
          <w:sz w:val="22"/>
        </w:rPr>
        <w:t>žintomis tradicinėmis religinėmis bendrijomis, veiklos nuostatus, kurie turi neprieštarauti šiam ir kitiems įstatymams, tvirtina abu steigėjai. Šių švietimo įstaigų nuostatuose numatoma, kad:</w:t>
      </w:r>
    </w:p>
    <w:p w:rsidR="00000000" w:rsidRDefault="008D64FF">
      <w:pPr>
        <w:ind w:firstLine="709"/>
        <w:jc w:val="both"/>
        <w:rPr>
          <w:rFonts w:ascii="Times New Roman" w:hAnsi="Times New Roman"/>
          <w:sz w:val="22"/>
        </w:rPr>
      </w:pPr>
      <w:r>
        <w:rPr>
          <w:rFonts w:ascii="Times New Roman" w:hAnsi="Times New Roman"/>
          <w:sz w:val="22"/>
        </w:rPr>
        <w:t xml:space="preserve">1) švietimo įstaigos vadovus religinės bendrijos teikimu skiria </w:t>
      </w:r>
      <w:r>
        <w:rPr>
          <w:rFonts w:ascii="Times New Roman" w:hAnsi="Times New Roman"/>
          <w:sz w:val="22"/>
        </w:rPr>
        <w:t xml:space="preserve">ir atleidžia atitinkamos valstybės ar savivaldybių institucijos; </w:t>
      </w:r>
    </w:p>
    <w:p w:rsidR="00000000" w:rsidRDefault="008D64FF">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8D64FF">
      <w:pPr>
        <w:ind w:firstLine="709"/>
        <w:jc w:val="both"/>
        <w:rPr>
          <w:rFonts w:ascii="Times New Roman" w:hAnsi="Times New Roman"/>
          <w:sz w:val="22"/>
        </w:rPr>
      </w:pPr>
      <w:r>
        <w:rPr>
          <w:rFonts w:ascii="Times New Roman" w:hAnsi="Times New Roman"/>
          <w:sz w:val="22"/>
        </w:rPr>
        <w:t xml:space="preserve">3) vadovų ir pedagogų atestaciją organizuoja abu steigėjai </w:t>
      </w:r>
      <w:r>
        <w:rPr>
          <w:rFonts w:ascii="Times New Roman" w:hAnsi="Times New Roman"/>
          <w:sz w:val="22"/>
        </w:rPr>
        <w:t>(pagal savo kompetenciją).</w:t>
      </w:r>
    </w:p>
    <w:p w:rsidR="00000000" w:rsidRDefault="008D64FF">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8D64FF">
      <w:pPr>
        <w:ind w:firstLine="709"/>
        <w:jc w:val="both"/>
        <w:rPr>
          <w:rFonts w:ascii="Times New Roman" w:hAnsi="Times New Roman"/>
          <w:sz w:val="22"/>
        </w:rPr>
      </w:pPr>
    </w:p>
    <w:p w:rsidR="00000000" w:rsidRDefault="008D64FF">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32 straipsnio 2 dalies 1 punkto nuostata, kurioje įtvirtin</w:t>
      </w:r>
      <w:r>
        <w:rPr>
          <w:rFonts w:ascii="Times New Roman" w:hAnsi="Times New Roman"/>
          <w:sz w:val="22"/>
          <w:lang w:val="lt-LT"/>
        </w:rPr>
        <w:t xml:space="preserve">ta, kad skiriant ir atleidžiant valstybės ir savivaldybių švietimo įstaigų vadovus yra reikalingas tradicinės religinės bendrijos teikimas, ir 32 straipsnio 2 dalies 2 ir 3 punktai prieštarauja Lietuvos Respublikos Konstitucijos 25 straipsnio 1 daliai, 26 </w:t>
      </w:r>
      <w:r>
        <w:rPr>
          <w:rFonts w:ascii="Times New Roman" w:hAnsi="Times New Roman"/>
          <w:sz w:val="22"/>
          <w:lang w:val="lt-LT"/>
        </w:rPr>
        <w:t>straipsnio 1 bei 2 dalims ir 40 straipsnio 1 daliai.</w:t>
      </w:r>
    </w:p>
    <w:p w:rsidR="00000000" w:rsidRDefault="008D64FF">
      <w:pPr>
        <w:pStyle w:val="Bodytext"/>
        <w:ind w:firstLine="709"/>
        <w:rPr>
          <w:rFonts w:ascii="Times New Roman" w:hAnsi="Times New Roman"/>
          <w:sz w:val="22"/>
          <w:lang w:val="lt-LT"/>
        </w:rPr>
      </w:pPr>
      <w:r>
        <w:rPr>
          <w:rFonts w:ascii="Times New Roman" w:hAnsi="Times New Roman"/>
          <w:sz w:val="22"/>
          <w:lang w:val="lt-LT"/>
        </w:rPr>
        <w:t xml:space="preserve">Pripažinti, kad Lietuvos Respublikos švietimo įstatymo 32 straipsnio 2 dalies 2 punktas prieštarauja Lietuvos Respublikos Konstitucijos 25 straipsnio 1 daliai, 26 straipsnio 1 ir 2 dalims, 40 straipsnio </w:t>
      </w:r>
      <w:r>
        <w:rPr>
          <w:rFonts w:ascii="Times New Roman" w:hAnsi="Times New Roman"/>
          <w:sz w:val="22"/>
          <w:lang w:val="lt-LT"/>
        </w:rPr>
        <w:t>1 daliai ir 42 straipsnio 2 daliai.</w:t>
      </w:r>
    </w:p>
    <w:p w:rsidR="00000000" w:rsidRDefault="008D64FF">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8D64FF">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8D64FF">
      <w:pPr>
        <w:ind w:firstLine="709"/>
        <w:jc w:val="both"/>
        <w:rPr>
          <w:rFonts w:ascii="Times New Roman" w:hAnsi="Times New Roman"/>
          <w:sz w:val="22"/>
        </w:rPr>
      </w:pPr>
      <w:r>
        <w:rPr>
          <w:rFonts w:ascii="Times New Roman" w:hAnsi="Times New Roman"/>
          <w:sz w:val="22"/>
        </w:rPr>
        <w:t>1. Asmenims, baigusiems valstybines ar savivaldybių švietimo įstaig</w:t>
      </w:r>
      <w:r>
        <w:rPr>
          <w:rFonts w:ascii="Times New Roman" w:hAnsi="Times New Roman"/>
          <w:sz w:val="22"/>
        </w:rPr>
        <w:t>as arba atskiras jų pakopas, išduodamas Švietimo ir mokslo ministerijos nustatyto pavyzdžio dokumentas, patvirtinantis įgytą išsilavinimą.</w:t>
      </w:r>
    </w:p>
    <w:p w:rsidR="00000000" w:rsidRDefault="008D64FF">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w:t>
      </w:r>
      <w:r>
        <w:rPr>
          <w:rFonts w:ascii="Times New Roman" w:hAnsi="Times New Roman"/>
          <w:sz w:val="22"/>
        </w:rPr>
        <w:t>amas išsilavinimas atitinka valstybinį standartą. Mokyklų baigimo dokumentai (brandos atestatai, diplomai ir kt.) išduodami Švietimo ir mokslo ministerijos nustatyta tvarka.</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8D64FF">
      <w:pPr>
        <w:ind w:firstLine="709"/>
        <w:jc w:val="both"/>
        <w:rPr>
          <w:rFonts w:ascii="Times New Roman" w:hAnsi="Times New Roman"/>
          <w:sz w:val="22"/>
        </w:rPr>
      </w:pPr>
      <w:r>
        <w:rPr>
          <w:rFonts w:ascii="Times New Roman" w:hAnsi="Times New Roman"/>
          <w:sz w:val="22"/>
        </w:rPr>
        <w:t>1. Švietimo įstaigų veiklą p</w:t>
      </w:r>
      <w:r>
        <w:rPr>
          <w:rFonts w:ascii="Times New Roman" w:hAnsi="Times New Roman"/>
          <w:sz w:val="22"/>
        </w:rPr>
        <w:t xml:space="preserve">rižiūri valstybė. </w:t>
      </w:r>
    </w:p>
    <w:p w:rsidR="00000000" w:rsidRDefault="008D64FF">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8D64FF">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w:t>
      </w:r>
      <w:r>
        <w:rPr>
          <w:rFonts w:ascii="Times New Roman" w:hAnsi="Times New Roman"/>
          <w:sz w:val="22"/>
        </w:rPr>
        <w:t>gal Švietimo ir mokslo ministerijos patvirtintus nuostatus.</w:t>
      </w:r>
    </w:p>
    <w:p w:rsidR="00000000" w:rsidRDefault="008D64FF">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w:t>
      </w:r>
      <w:r>
        <w:rPr>
          <w:rFonts w:ascii="Times New Roman" w:hAnsi="Times New Roman"/>
          <w:sz w:val="22"/>
        </w:rPr>
        <w:t>lai, apskrities viršininkas rašo teikimą Vyriausybės atstovui apskrityje dėl švietimo įstaigos steigėjo funkcijų perdavimo apskrities viršininko administracijai. Nutarimą dėl švietimo įstaigos steigėjo funkcijų perdavimo apskričiai priima Vyriausybė.</w:t>
      </w:r>
    </w:p>
    <w:p w:rsidR="00000000" w:rsidRDefault="008D64FF">
      <w:pPr>
        <w:ind w:firstLine="709"/>
        <w:jc w:val="both"/>
        <w:rPr>
          <w:rFonts w:ascii="Times New Roman" w:hAnsi="Times New Roman"/>
          <w:sz w:val="22"/>
        </w:rPr>
      </w:pPr>
      <w:r>
        <w:rPr>
          <w:rFonts w:ascii="Times New Roman" w:hAnsi="Times New Roman"/>
          <w:sz w:val="22"/>
        </w:rPr>
        <w:t>5. Šv</w:t>
      </w:r>
      <w:r>
        <w:rPr>
          <w:rFonts w:ascii="Times New Roman" w:hAnsi="Times New Roman"/>
          <w:sz w:val="22"/>
        </w:rPr>
        <w:t>ietimo įstaigų veiklą prižiūrinčios institucijos Švietimo ir mokslo ministerijos nustatyta tvarka informuoja visuomenę ir valstybines valdžios institucijas apie Lietuvos ir atskirų jos regionų švietimo būklę, švietimo įstaigų atliekamo ugdymo kokybę.</w:t>
      </w:r>
    </w:p>
    <w:p w:rsidR="00000000" w:rsidRDefault="008D64FF">
      <w:pPr>
        <w:ind w:firstLine="709"/>
        <w:jc w:val="both"/>
        <w:rPr>
          <w:rFonts w:ascii="Times New Roman" w:hAnsi="Times New Roman"/>
          <w:sz w:val="22"/>
        </w:rPr>
      </w:pPr>
      <w:r>
        <w:rPr>
          <w:rFonts w:ascii="Times New Roman" w:hAnsi="Times New Roman"/>
          <w:sz w:val="22"/>
        </w:rPr>
        <w:t>6. St</w:t>
      </w:r>
      <w:r>
        <w:rPr>
          <w:rFonts w:ascii="Times New Roman" w:hAnsi="Times New Roman"/>
          <w:sz w:val="22"/>
        </w:rPr>
        <w:t>ebėti pedagogo darbą turi teisę Valstybinės švietimo inspekcijos, Bendruosiuose švietimo įstaigų priežiūros, Pedagogų ir vadovų atestacijos bei švietimo įstaigos veiklos nuostatuose nurodyti asmenys. Kiti asmenys gali stebėti pedagogo darbą, tik gavę jo su</w:t>
      </w:r>
      <w:r>
        <w:rPr>
          <w:rFonts w:ascii="Times New Roman" w:hAnsi="Times New Roman"/>
          <w:sz w:val="22"/>
        </w:rPr>
        <w:t>tikimą.</w:t>
      </w:r>
    </w:p>
    <w:p w:rsidR="00000000" w:rsidRDefault="008D64FF">
      <w:pPr>
        <w:ind w:firstLine="709"/>
        <w:jc w:val="both"/>
        <w:rPr>
          <w:rFonts w:ascii="Times New Roman" w:hAnsi="Times New Roman"/>
          <w:sz w:val="22"/>
        </w:rPr>
      </w:pPr>
    </w:p>
    <w:p w:rsidR="00000000" w:rsidRDefault="008D64FF">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teisė prižiūrėti ne tik tikybos mokymą valstybinėse ir sa</w:t>
      </w:r>
      <w:r>
        <w:rPr>
          <w:rFonts w:ascii="Times New Roman" w:hAnsi="Times New Roman"/>
          <w:sz w:val="22"/>
          <w:lang w:val="lt-LT"/>
        </w:rPr>
        <w:t>vivaldybių mokymo ir auklėjimo įstaigose, bet ir visą šių įstaigų veiklą, prieštarauja Lietuvos Respublikos Konstitucijos 40 straipsnio 1 daliai.</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0" w:history="1">
        <w:r>
          <w:rPr>
            <w:rStyle w:val="Hyperlink"/>
            <w:rFonts w:ascii="Times New Roman" w:hAnsi="Times New Roman"/>
          </w:rPr>
          <w:t>Nutarimas</w:t>
        </w:r>
      </w:hyperlink>
    </w:p>
    <w:p w:rsidR="00000000" w:rsidRDefault="008D64FF">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8D64FF">
      <w:pPr>
        <w:ind w:firstLine="709"/>
        <w:jc w:val="both"/>
        <w:rPr>
          <w:rFonts w:ascii="Times New Roman" w:hAnsi="Times New Roman"/>
          <w:sz w:val="22"/>
        </w:rPr>
      </w:pPr>
      <w:r>
        <w:rPr>
          <w:rFonts w:ascii="Times New Roman" w:hAnsi="Times New Roman"/>
          <w:sz w:val="22"/>
        </w:rPr>
        <w:t>Švietimo ir mokslo ministerija:</w:t>
      </w:r>
    </w:p>
    <w:p w:rsidR="00000000" w:rsidRDefault="008D64FF">
      <w:pPr>
        <w:ind w:firstLine="709"/>
        <w:jc w:val="both"/>
        <w:rPr>
          <w:rFonts w:ascii="Times New Roman" w:hAnsi="Times New Roman"/>
          <w:sz w:val="22"/>
        </w:rPr>
      </w:pPr>
      <w:r>
        <w:rPr>
          <w:rFonts w:ascii="Times New Roman" w:hAnsi="Times New Roman"/>
          <w:sz w:val="22"/>
        </w:rPr>
        <w:t>1) steigia, reorganizuoja ar likviduoja pavaldži</w:t>
      </w:r>
      <w:r>
        <w:rPr>
          <w:rFonts w:ascii="Times New Roman" w:hAnsi="Times New Roman"/>
          <w:sz w:val="22"/>
        </w:rPr>
        <w:t>as švietimo įstaigas, skiria ir atleidžia jų vadovus, kartu su Vidaus reikalų ministerija ir Socialinės apsaugos ir darbo ministerija bei kitomis Vyriausybės įstaigomis užtikrina, kad visi vaikai iki 16 metų mokytųsi bendrojo lavinimo ar kitokioje formalio</w:t>
      </w:r>
      <w:r>
        <w:rPr>
          <w:rFonts w:ascii="Times New Roman" w:hAnsi="Times New Roman"/>
          <w:sz w:val="22"/>
        </w:rPr>
        <w:t>jo švietimo sistemos mokykloje;</w:t>
      </w:r>
    </w:p>
    <w:p w:rsidR="00000000" w:rsidRDefault="008D64FF">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 teikiančių pradinį, pagrindinį ir vidurinį išsil</w:t>
      </w:r>
      <w:r>
        <w:rPr>
          <w:rFonts w:ascii="Times New Roman" w:hAnsi="Times New Roman"/>
          <w:sz w:val="22"/>
        </w:rPr>
        <w:t xml:space="preserve">avinimą, steigimą, reorganizavimą ir likvidavimą; </w:t>
      </w:r>
    </w:p>
    <w:p w:rsidR="00000000" w:rsidRDefault="008D64FF">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8D64FF">
      <w:pPr>
        <w:ind w:firstLine="709"/>
        <w:jc w:val="both"/>
        <w:rPr>
          <w:rFonts w:ascii="Times New Roman" w:hAnsi="Times New Roman"/>
          <w:sz w:val="22"/>
        </w:rPr>
      </w:pPr>
      <w:r>
        <w:rPr>
          <w:rFonts w:ascii="Times New Roman" w:hAnsi="Times New Roman"/>
          <w:sz w:val="22"/>
        </w:rPr>
        <w:t>4) raštu aprobuoja apskričių viršininkų administracijų švietimo pa</w:t>
      </w:r>
      <w:r>
        <w:rPr>
          <w:rFonts w:ascii="Times New Roman" w:hAnsi="Times New Roman"/>
          <w:sz w:val="22"/>
        </w:rPr>
        <w:t>dalinių steigimą, reorganizavimą ir likvidavimą;</w:t>
      </w:r>
    </w:p>
    <w:p w:rsidR="00000000" w:rsidRDefault="008D64FF">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inspektoriams ir specialistams, rengia ir teikia Vyr</w:t>
      </w:r>
      <w:r>
        <w:rPr>
          <w:rFonts w:ascii="Times New Roman" w:hAnsi="Times New Roman"/>
          <w:sz w:val="22"/>
        </w:rPr>
        <w:t>iausybei tvirtinti viešo konkurso eiti šias pareigas nuostatus;</w:t>
      </w:r>
    </w:p>
    <w:p w:rsidR="00000000" w:rsidRDefault="008D64FF">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apskričių viršininkų administracijų švietimo inspektor</w:t>
      </w:r>
      <w:r>
        <w:rPr>
          <w:rFonts w:ascii="Times New Roman" w:hAnsi="Times New Roman"/>
          <w:sz w:val="22"/>
        </w:rPr>
        <w:t>ių atestaciją;</w:t>
      </w:r>
    </w:p>
    <w:p w:rsidR="00000000" w:rsidRDefault="008D64FF">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8D64FF">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pavaldžių švietimo įstaigų veiklos nuostatus;</w:t>
      </w:r>
    </w:p>
    <w:p w:rsidR="00000000" w:rsidRDefault="008D64FF">
      <w:pPr>
        <w:ind w:firstLine="709"/>
        <w:jc w:val="both"/>
        <w:rPr>
          <w:rFonts w:ascii="Times New Roman" w:hAnsi="Times New Roman"/>
          <w:sz w:val="22"/>
        </w:rPr>
      </w:pPr>
      <w:r>
        <w:rPr>
          <w:rFonts w:ascii="Times New Roman" w:hAnsi="Times New Roman"/>
          <w:sz w:val="22"/>
        </w:rPr>
        <w:t>9) teiki</w:t>
      </w:r>
      <w:r>
        <w:rPr>
          <w:rFonts w:ascii="Times New Roman" w:hAnsi="Times New Roman"/>
          <w:sz w:val="22"/>
        </w:rPr>
        <w:t>a išvadas visuomenines organizacijas registruojančioms valstybės institucijoms dėl vaikų ir jaunimo organizacijų įstatų registravimo;</w:t>
      </w:r>
    </w:p>
    <w:p w:rsidR="00000000" w:rsidRDefault="008D64FF">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w:t>
      </w:r>
      <w:r>
        <w:rPr>
          <w:rFonts w:ascii="Times New Roman" w:hAnsi="Times New Roman"/>
          <w:sz w:val="22"/>
        </w:rPr>
        <w:t>ovėlius);</w:t>
      </w:r>
    </w:p>
    <w:p w:rsidR="00000000" w:rsidRDefault="008D64FF">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8D64FF">
      <w:pPr>
        <w:ind w:firstLine="709"/>
        <w:jc w:val="both"/>
        <w:rPr>
          <w:rFonts w:ascii="Times New Roman" w:hAnsi="Times New Roman"/>
          <w:sz w:val="22"/>
        </w:rPr>
      </w:pPr>
      <w:r>
        <w:rPr>
          <w:rFonts w:ascii="Times New Roman" w:hAnsi="Times New Roman"/>
          <w:sz w:val="22"/>
        </w:rPr>
        <w:t xml:space="preserve">12) kartu su darbdavių ir darbuotojų atstovais nustato visų lygių išsilavinimo valstybinius standartus; </w:t>
      </w:r>
    </w:p>
    <w:p w:rsidR="00000000" w:rsidRDefault="008D64FF">
      <w:pPr>
        <w:ind w:firstLine="709"/>
        <w:jc w:val="both"/>
        <w:rPr>
          <w:rFonts w:ascii="Times New Roman" w:hAnsi="Times New Roman"/>
          <w:sz w:val="22"/>
        </w:rPr>
      </w:pPr>
      <w:r>
        <w:rPr>
          <w:rFonts w:ascii="Times New Roman" w:hAnsi="Times New Roman"/>
          <w:sz w:val="22"/>
        </w:rPr>
        <w:t>13) aprobuoja pedagog</w:t>
      </w:r>
      <w:r>
        <w:rPr>
          <w:rFonts w:ascii="Times New Roman" w:hAnsi="Times New Roman"/>
          <w:sz w:val="22"/>
        </w:rPr>
        <w:t>inio funkcionalumo požiūriu numatomų statyti valstybinių švietimo įstaigų projektus;</w:t>
      </w:r>
    </w:p>
    <w:p w:rsidR="00000000" w:rsidRDefault="008D64FF">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 (atestatus, diplomus);</w:t>
      </w:r>
    </w:p>
    <w:p w:rsidR="00000000" w:rsidRDefault="008D64FF">
      <w:pPr>
        <w:ind w:firstLine="709"/>
        <w:jc w:val="both"/>
        <w:rPr>
          <w:rFonts w:ascii="Times New Roman" w:hAnsi="Times New Roman"/>
          <w:sz w:val="22"/>
        </w:rPr>
      </w:pPr>
      <w:r>
        <w:rPr>
          <w:rFonts w:ascii="Times New Roman" w:hAnsi="Times New Roman"/>
          <w:sz w:val="22"/>
        </w:rPr>
        <w:t>15) nustato bendruosius šv</w:t>
      </w:r>
      <w:r>
        <w:rPr>
          <w:rFonts w:ascii="Times New Roman" w:hAnsi="Times New Roman"/>
          <w:sz w:val="22"/>
        </w:rPr>
        <w:t>ietimo įstaigų finansavimo principus;</w:t>
      </w:r>
    </w:p>
    <w:p w:rsidR="00000000" w:rsidRDefault="008D64FF">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8D64FF">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8D64FF">
      <w:pPr>
        <w:ind w:firstLine="709"/>
        <w:jc w:val="both"/>
        <w:rPr>
          <w:rFonts w:ascii="Times New Roman" w:hAnsi="Times New Roman"/>
          <w:sz w:val="22"/>
        </w:rPr>
      </w:pPr>
      <w:r>
        <w:rPr>
          <w:rFonts w:ascii="Times New Roman" w:hAnsi="Times New Roman"/>
          <w:sz w:val="22"/>
        </w:rPr>
        <w:t>18) nustato ir teikia siūlymus Vyriausybei, kiek ir kokių specialybių pedagogų turėtų rengti aukštosios mokyklos;</w:t>
      </w:r>
    </w:p>
    <w:p w:rsidR="00000000" w:rsidRDefault="008D64FF">
      <w:pPr>
        <w:ind w:firstLine="709"/>
        <w:jc w:val="both"/>
        <w:rPr>
          <w:rFonts w:ascii="Times New Roman" w:hAnsi="Times New Roman"/>
          <w:sz w:val="22"/>
        </w:rPr>
      </w:pPr>
      <w:r>
        <w:rPr>
          <w:rFonts w:ascii="Times New Roman" w:hAnsi="Times New Roman"/>
          <w:sz w:val="22"/>
        </w:rPr>
        <w:t>19) organizu</w:t>
      </w:r>
      <w:r>
        <w:rPr>
          <w:rFonts w:ascii="Times New Roman" w:hAnsi="Times New Roman"/>
          <w:sz w:val="22"/>
        </w:rPr>
        <w:t>oja bendrojo vidurinio išsilavinimo pagrindinių mokymo dalykų baigiamuosius egzaminus, sudaro komisijas egzaminų užduotims rengti, egzaminams prižiūrėti ir darbams vertinti;</w:t>
      </w:r>
    </w:p>
    <w:p w:rsidR="00000000" w:rsidRDefault="008D64FF">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w:t>
      </w:r>
      <w:r>
        <w:rPr>
          <w:rFonts w:ascii="Times New Roman" w:hAnsi="Times New Roman"/>
          <w:sz w:val="22"/>
        </w:rPr>
        <w:t>imų bei leidimų registravimą Vyriausybės ar jos įgaliotos institucijos nustatyta tvarka.</w:t>
      </w:r>
    </w:p>
    <w:p w:rsidR="00000000" w:rsidRDefault="008D64FF">
      <w:pPr>
        <w:ind w:firstLine="709"/>
        <w:jc w:val="both"/>
        <w:rPr>
          <w:rFonts w:ascii="Times New Roman" w:hAnsi="Times New Roman"/>
          <w:sz w:val="22"/>
        </w:rPr>
      </w:pPr>
    </w:p>
    <w:p w:rsidR="00000000" w:rsidRDefault="008D64FF">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8D64FF">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8D64FF">
      <w:pPr>
        <w:ind w:firstLine="709"/>
        <w:jc w:val="both"/>
        <w:rPr>
          <w:rFonts w:ascii="Times New Roman" w:hAnsi="Times New Roman"/>
          <w:strike/>
          <w:sz w:val="22"/>
        </w:rPr>
      </w:pPr>
      <w:r>
        <w:rPr>
          <w:rFonts w:ascii="Times New Roman" w:hAnsi="Times New Roman"/>
          <w:sz w:val="22"/>
        </w:rPr>
        <w:t>1) steigia, reorganizuoja ir likviduo</w:t>
      </w:r>
      <w:r>
        <w:rPr>
          <w:rFonts w:ascii="Times New Roman" w:hAnsi="Times New Roman"/>
          <w:sz w:val="22"/>
        </w:rPr>
        <w:t xml:space="preserve">ja, gavusios Švietimo ir mokslo ministerijos raštišką sutikimą, pavaldžias švietimo įstaigas. Skiria ir atleidžia jų vadovus; </w:t>
      </w:r>
    </w:p>
    <w:p w:rsidR="00000000" w:rsidRDefault="008D64FF">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Švietimo ir mokslo ministerijos patvirtintus atitinkamo</w:t>
      </w:r>
      <w:r>
        <w:rPr>
          <w:rFonts w:ascii="Times New Roman" w:hAnsi="Times New Roman"/>
          <w:sz w:val="22"/>
        </w:rPr>
        <w:t xml:space="preserve"> tipo švietimo įstaigų bendrųjų veiklos nuostatų reikalavimus; </w:t>
      </w:r>
    </w:p>
    <w:p w:rsidR="00000000" w:rsidRDefault="008D64FF">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rengimą ir leidybą;</w:t>
      </w:r>
    </w:p>
    <w:p w:rsidR="00000000" w:rsidRDefault="008D64FF">
      <w:pPr>
        <w:ind w:firstLine="709"/>
        <w:jc w:val="both"/>
        <w:rPr>
          <w:rFonts w:ascii="Times New Roman" w:hAnsi="Times New Roman"/>
          <w:sz w:val="22"/>
        </w:rPr>
      </w:pPr>
      <w:r>
        <w:rPr>
          <w:rFonts w:ascii="Times New Roman" w:hAnsi="Times New Roman"/>
          <w:sz w:val="22"/>
        </w:rPr>
        <w:t>4) dalyvauja nustatant pavaldži</w:t>
      </w:r>
      <w:r>
        <w:rPr>
          <w:rFonts w:ascii="Times New Roman" w:hAnsi="Times New Roman"/>
          <w:sz w:val="22"/>
        </w:rPr>
        <w:t>ų profesinių bei aukštesniųjų mokyklų teikiamo išsilavinimo standartus;</w:t>
      </w:r>
    </w:p>
    <w:p w:rsidR="00000000" w:rsidRDefault="008D64FF">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8D64FF">
      <w:pPr>
        <w:ind w:firstLine="709"/>
        <w:jc w:val="both"/>
        <w:rPr>
          <w:rFonts w:ascii="Times New Roman" w:hAnsi="Times New Roman"/>
          <w:sz w:val="22"/>
        </w:rPr>
      </w:pPr>
      <w:r>
        <w:rPr>
          <w:rFonts w:ascii="Times New Roman" w:hAnsi="Times New Roman"/>
          <w:sz w:val="22"/>
        </w:rPr>
        <w:t>Apskrities vi</w:t>
      </w:r>
      <w:r>
        <w:rPr>
          <w:rFonts w:ascii="Times New Roman" w:hAnsi="Times New Roman"/>
          <w:sz w:val="22"/>
        </w:rPr>
        <w:t>ršininkas:</w:t>
      </w:r>
    </w:p>
    <w:p w:rsidR="00000000" w:rsidRDefault="008D64FF">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8D64FF">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w:t>
      </w:r>
      <w:r>
        <w:rPr>
          <w:rFonts w:ascii="Times New Roman" w:hAnsi="Times New Roman"/>
          <w:sz w:val="22"/>
        </w:rPr>
        <w:t xml:space="preserve">ir neformaliojo suaugusiųjų švietimo įstaigų steigimą, reorganizavimą ir likvidavimą; </w:t>
      </w:r>
    </w:p>
    <w:p w:rsidR="00000000" w:rsidRDefault="008D64FF">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administracijos švietimo padalinius. Viešo konkurso tvark</w:t>
      </w:r>
      <w:r>
        <w:rPr>
          <w:rFonts w:ascii="Times New Roman" w:hAnsi="Times New Roman"/>
          <w:sz w:val="22"/>
        </w:rPr>
        <w:t xml:space="preserve">a, kurią tvirtina Vyriausybė Švietimo ir mokslo ministerijos teikimu, skiria apskrities administracijos švietimo padalinių vadovus; </w:t>
      </w:r>
    </w:p>
    <w:p w:rsidR="00000000" w:rsidRDefault="008D64FF">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8D64FF">
      <w:pPr>
        <w:ind w:firstLine="709"/>
        <w:jc w:val="both"/>
        <w:rPr>
          <w:rFonts w:ascii="Times New Roman" w:hAnsi="Times New Roman"/>
          <w:sz w:val="22"/>
        </w:rPr>
      </w:pPr>
      <w:r>
        <w:rPr>
          <w:rFonts w:ascii="Times New Roman" w:hAnsi="Times New Roman"/>
          <w:sz w:val="22"/>
        </w:rPr>
        <w:t>5) organizuoja ir prižiūri pavaldžių švietimo įstaigų v</w:t>
      </w:r>
      <w:r>
        <w:rPr>
          <w:rFonts w:ascii="Times New Roman" w:hAnsi="Times New Roman"/>
          <w:sz w:val="22"/>
        </w:rPr>
        <w:t>eiklą, tvirtina jų veiklos nuostatus;</w:t>
      </w:r>
    </w:p>
    <w:p w:rsidR="00000000" w:rsidRDefault="008D64FF">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8D64FF">
      <w:pPr>
        <w:ind w:firstLine="709"/>
        <w:jc w:val="both"/>
        <w:rPr>
          <w:rFonts w:ascii="Times New Roman" w:hAnsi="Times New Roman"/>
          <w:sz w:val="22"/>
        </w:rPr>
      </w:pPr>
      <w:r>
        <w:rPr>
          <w:rFonts w:ascii="Times New Roman" w:hAnsi="Times New Roman"/>
          <w:sz w:val="22"/>
        </w:rPr>
        <w:t>7) prižiūri, kaip savivaldybės tvarko mokyklinio amžiaus vaikų aps</w:t>
      </w:r>
      <w:r>
        <w:rPr>
          <w:rFonts w:ascii="Times New Roman" w:hAnsi="Times New Roman"/>
          <w:sz w:val="22"/>
        </w:rPr>
        <w:t>kaitą, ir užtikrina, kad visi apskrities teritorijoje gyvenantys vaikai iki 16 metų mokytųsi bendrojo lavinimo ar kitokioje formaliojo švietimo sistemos mokykloje, rūpinasi vaiko teisių apsauga;</w:t>
      </w:r>
    </w:p>
    <w:p w:rsidR="00000000" w:rsidRDefault="008D64FF">
      <w:pPr>
        <w:ind w:firstLine="709"/>
        <w:jc w:val="both"/>
        <w:rPr>
          <w:rFonts w:ascii="Times New Roman" w:hAnsi="Times New Roman"/>
          <w:sz w:val="22"/>
        </w:rPr>
      </w:pPr>
      <w:r>
        <w:rPr>
          <w:rFonts w:ascii="Times New Roman" w:hAnsi="Times New Roman"/>
          <w:sz w:val="22"/>
        </w:rPr>
        <w:t>8) sudaro sąlygas apskrities valstybinių švietimo įstaigų vad</w:t>
      </w:r>
      <w:r>
        <w:rPr>
          <w:rFonts w:ascii="Times New Roman" w:hAnsi="Times New Roman"/>
          <w:sz w:val="22"/>
        </w:rPr>
        <w:t>ovams ir pedagogams tobulinti kvalifikaciją, Švietimo ir mokslo ministerijos nustatyta tvarka organizuoja jų atestavimą;</w:t>
      </w:r>
    </w:p>
    <w:p w:rsidR="00000000" w:rsidRDefault="008D64FF">
      <w:pPr>
        <w:ind w:firstLine="709"/>
        <w:jc w:val="both"/>
        <w:rPr>
          <w:rFonts w:ascii="Times New Roman" w:hAnsi="Times New Roman"/>
          <w:sz w:val="22"/>
        </w:rPr>
      </w:pPr>
      <w:r>
        <w:rPr>
          <w:rFonts w:ascii="Times New Roman" w:hAnsi="Times New Roman"/>
          <w:sz w:val="22"/>
        </w:rPr>
        <w:t>9) registruoja apskrities teritorijoje esančias švietimo įstaigas Vyriausybės ar jos įgaliotos institucijos nustatyta tvarka;</w:t>
      </w:r>
    </w:p>
    <w:p w:rsidR="00000000" w:rsidRDefault="008D64FF">
      <w:pPr>
        <w:ind w:firstLine="709"/>
        <w:jc w:val="both"/>
        <w:rPr>
          <w:rFonts w:ascii="Times New Roman" w:hAnsi="Times New Roman"/>
          <w:sz w:val="22"/>
        </w:rPr>
      </w:pPr>
      <w:r>
        <w:rPr>
          <w:rFonts w:ascii="Times New Roman" w:hAnsi="Times New Roman"/>
          <w:sz w:val="22"/>
        </w:rPr>
        <w:t>10) inici</w:t>
      </w:r>
      <w:r>
        <w:rPr>
          <w:rFonts w:ascii="Times New Roman" w:hAnsi="Times New Roman"/>
          <w:sz w:val="22"/>
        </w:rPr>
        <w:t>juoja apskrities švietimo tarybos ir kitų savivaldos institucijų kūrimąsi apskrityje;</w:t>
      </w:r>
    </w:p>
    <w:p w:rsidR="00000000" w:rsidRDefault="008D64FF">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8D64FF">
      <w:pPr>
        <w:ind w:firstLine="709"/>
        <w:jc w:val="both"/>
        <w:rPr>
          <w:rFonts w:ascii="Times New Roman" w:hAnsi="Times New Roman"/>
          <w:sz w:val="22"/>
        </w:rPr>
      </w:pPr>
      <w:r>
        <w:rPr>
          <w:rFonts w:ascii="Times New Roman" w:hAnsi="Times New Roman"/>
          <w:sz w:val="22"/>
        </w:rPr>
        <w:t xml:space="preserve">12) rašo teikimą Vyriausybės atstovui apskrityje </w:t>
      </w:r>
      <w:r>
        <w:rPr>
          <w:rFonts w:ascii="Times New Roman" w:hAnsi="Times New Roman"/>
          <w:sz w:val="22"/>
        </w:rPr>
        <w:t xml:space="preserve">dėl švietimo įstaigos steigėjo funkcijų perdavimo apskrities viršininko administracijai šio įstatymo 34 straipsnio 4 dalyje nurodytais atvejais. </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8D64FF">
      <w:pPr>
        <w:ind w:firstLine="709"/>
        <w:jc w:val="both"/>
        <w:rPr>
          <w:rFonts w:ascii="Times New Roman" w:hAnsi="Times New Roman"/>
          <w:sz w:val="22"/>
        </w:rPr>
      </w:pPr>
      <w:r>
        <w:rPr>
          <w:rFonts w:ascii="Times New Roman" w:hAnsi="Times New Roman"/>
          <w:sz w:val="22"/>
        </w:rPr>
        <w:t>Savivaldybė:</w:t>
      </w:r>
    </w:p>
    <w:p w:rsidR="00000000" w:rsidRDefault="008D64FF">
      <w:pPr>
        <w:ind w:firstLine="709"/>
        <w:jc w:val="both"/>
        <w:rPr>
          <w:rFonts w:ascii="Times New Roman" w:hAnsi="Times New Roman"/>
          <w:sz w:val="22"/>
        </w:rPr>
      </w:pPr>
      <w:r>
        <w:rPr>
          <w:rFonts w:ascii="Times New Roman" w:hAnsi="Times New Roman"/>
          <w:sz w:val="22"/>
        </w:rPr>
        <w:t>1) viešo konkurso tvarka, kurią tvirti</w:t>
      </w:r>
      <w:r>
        <w:rPr>
          <w:rFonts w:ascii="Times New Roman" w:hAnsi="Times New Roman"/>
          <w:sz w:val="22"/>
        </w:rPr>
        <w:t>na Vyriausybė Švietimo ir mokslo ministerijos teikimu, skiria savivaldybių administracijų švietimo padalinių vadovus;</w:t>
      </w:r>
    </w:p>
    <w:p w:rsidR="00000000" w:rsidRDefault="008D64FF">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ikimokyklines ugdymo įstaigas, papildomo ugdymo bei neformal</w:t>
      </w:r>
      <w:r>
        <w:rPr>
          <w:rFonts w:ascii="Times New Roman" w:hAnsi="Times New Roman"/>
          <w:sz w:val="22"/>
        </w:rPr>
        <w:t>iojo suaugusiųjų švietimo įstaigas. Skiria ir atleidžia jų vadovus;</w:t>
      </w:r>
    </w:p>
    <w:p w:rsidR="00000000" w:rsidRDefault="008D64FF">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ir vidurines mokyklas. Skiria ir atleidžia jų vadov</w:t>
      </w:r>
      <w:r>
        <w:rPr>
          <w:rFonts w:ascii="Times New Roman" w:hAnsi="Times New Roman"/>
          <w:sz w:val="22"/>
        </w:rPr>
        <w:t>us;</w:t>
      </w:r>
    </w:p>
    <w:p w:rsidR="00000000" w:rsidRDefault="008D64FF">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reorganizavimą ir likvidavimą;</w:t>
      </w:r>
    </w:p>
    <w:p w:rsidR="00000000" w:rsidRDefault="008D64FF">
      <w:pPr>
        <w:ind w:firstLine="709"/>
        <w:jc w:val="both"/>
        <w:rPr>
          <w:rFonts w:ascii="Times New Roman" w:hAnsi="Times New Roman"/>
          <w:sz w:val="22"/>
        </w:rPr>
      </w:pPr>
      <w:r>
        <w:rPr>
          <w:rFonts w:ascii="Times New Roman" w:hAnsi="Times New Roman"/>
          <w:sz w:val="22"/>
        </w:rPr>
        <w:t xml:space="preserve">5) organizuoja ir prižiūri </w:t>
      </w:r>
      <w:r>
        <w:rPr>
          <w:rFonts w:ascii="Times New Roman" w:hAnsi="Times New Roman"/>
          <w:sz w:val="22"/>
        </w:rPr>
        <w:t>pavaldžių švietimo įstaigų veiklą ir tvirtina jų nuostatus;</w:t>
      </w:r>
    </w:p>
    <w:p w:rsidR="00000000" w:rsidRDefault="008D64FF">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pavaldžiose švietimo įstaigose;</w:t>
      </w:r>
    </w:p>
    <w:p w:rsidR="00000000" w:rsidRDefault="008D64FF">
      <w:pPr>
        <w:ind w:firstLine="709"/>
        <w:jc w:val="both"/>
        <w:rPr>
          <w:rFonts w:ascii="Times New Roman" w:hAnsi="Times New Roman"/>
          <w:sz w:val="22"/>
        </w:rPr>
      </w:pPr>
      <w:r>
        <w:rPr>
          <w:rFonts w:ascii="Times New Roman" w:hAnsi="Times New Roman"/>
          <w:sz w:val="22"/>
        </w:rPr>
        <w:t>7) užtikrina pavaldžių švie</w:t>
      </w:r>
      <w:r>
        <w:rPr>
          <w:rFonts w:ascii="Times New Roman" w:hAnsi="Times New Roman"/>
          <w:sz w:val="22"/>
        </w:rPr>
        <w:t>timo įstaigų funkcionavimą ir išlaikymą;</w:t>
      </w:r>
    </w:p>
    <w:p w:rsidR="00000000" w:rsidRDefault="008D64FF">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bendrojo lavinimo ar kitokioje formaliojo švietimo siste</w:t>
      </w:r>
      <w:r>
        <w:rPr>
          <w:rFonts w:ascii="Times New Roman" w:hAnsi="Times New Roman"/>
          <w:sz w:val="22"/>
        </w:rPr>
        <w:t>mos mokykloje, rūpinasi vaiko teisių apsauga;</w:t>
      </w:r>
    </w:p>
    <w:p w:rsidR="00000000" w:rsidRDefault="008D64FF">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8D64FF">
      <w:pPr>
        <w:ind w:firstLine="709"/>
        <w:jc w:val="both"/>
        <w:rPr>
          <w:rFonts w:ascii="Times New Roman" w:hAnsi="Times New Roman"/>
          <w:sz w:val="22"/>
        </w:rPr>
      </w:pPr>
      <w:r>
        <w:rPr>
          <w:rFonts w:ascii="Times New Roman" w:hAnsi="Times New Roman"/>
          <w:sz w:val="22"/>
        </w:rPr>
        <w:t xml:space="preserve">10) sudaro sąlygas pavaldžių švietimo įstaigų vadovams ir pedagogams tobulinti </w:t>
      </w:r>
      <w:r>
        <w:rPr>
          <w:rFonts w:ascii="Times New Roman" w:hAnsi="Times New Roman"/>
          <w:sz w:val="22"/>
        </w:rPr>
        <w:t>kvalifikaciją, Švietimo ir mokslo ministerijos nustatyta tvarka organizuoja jų atestavimą;</w:t>
      </w:r>
    </w:p>
    <w:p w:rsidR="00000000" w:rsidRDefault="008D64FF">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apie švietimo būklę ir problemas.</w:t>
      </w:r>
    </w:p>
    <w:p w:rsidR="00000000" w:rsidRDefault="008D64FF">
      <w:pPr>
        <w:ind w:firstLine="709"/>
        <w:jc w:val="both"/>
        <w:rPr>
          <w:rFonts w:ascii="Times New Roman" w:hAnsi="Times New Roman"/>
          <w:sz w:val="22"/>
        </w:rPr>
      </w:pPr>
      <w:r>
        <w:rPr>
          <w:rFonts w:ascii="Times New Roman" w:hAnsi="Times New Roman"/>
          <w:sz w:val="22"/>
        </w:rPr>
        <w:t xml:space="preserve"> </w:t>
      </w:r>
    </w:p>
    <w:p w:rsidR="00000000" w:rsidRDefault="008D64FF">
      <w:pPr>
        <w:ind w:firstLine="709"/>
        <w:jc w:val="both"/>
        <w:rPr>
          <w:rFonts w:ascii="Times New Roman" w:hAnsi="Times New Roman"/>
          <w:b/>
          <w:sz w:val="22"/>
        </w:rPr>
      </w:pPr>
      <w:r>
        <w:rPr>
          <w:rFonts w:ascii="Times New Roman" w:hAnsi="Times New Roman"/>
          <w:b/>
          <w:sz w:val="22"/>
        </w:rPr>
        <w:t xml:space="preserve">39 straipsnis. </w:t>
      </w:r>
      <w:r>
        <w:rPr>
          <w:rFonts w:ascii="Times New Roman" w:hAnsi="Times New Roman"/>
          <w:b/>
          <w:sz w:val="22"/>
        </w:rPr>
        <w:t>Lietuvos švietimo taryba</w:t>
      </w:r>
    </w:p>
    <w:p w:rsidR="00000000" w:rsidRDefault="008D64FF">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8D64FF">
      <w:pPr>
        <w:ind w:firstLine="709"/>
        <w:jc w:val="both"/>
        <w:rPr>
          <w:rFonts w:ascii="Times New Roman" w:hAnsi="Times New Roman"/>
          <w:sz w:val="22"/>
        </w:rPr>
      </w:pPr>
      <w:r>
        <w:rPr>
          <w:rFonts w:ascii="Times New Roman" w:hAnsi="Times New Roman"/>
          <w:sz w:val="22"/>
        </w:rPr>
        <w:t>2. Lietuvos švietimo taryba sudaroma ir veikia pagal nuostatus, kuriuos</w:t>
      </w:r>
      <w:r>
        <w:rPr>
          <w:rFonts w:ascii="Times New Roman" w:hAnsi="Times New Roman"/>
          <w:sz w:val="22"/>
        </w:rPr>
        <w:t xml:space="preserve"> Seimo Švietimo, mokslo ir kultūros komiteto pritarimu tvirtina Vyriausybė. </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8D64FF">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įstaigos taryba ir pedagogų taryba, taip pat gali veikt</w:t>
      </w:r>
      <w:r>
        <w:rPr>
          <w:rFonts w:ascii="Times New Roman" w:hAnsi="Times New Roman"/>
          <w:sz w:val="22"/>
        </w:rPr>
        <w:t>i ir kitos savivaldos institucijos.</w:t>
      </w:r>
    </w:p>
    <w:p w:rsidR="00000000" w:rsidRDefault="008D64FF">
      <w:pPr>
        <w:ind w:firstLine="709"/>
        <w:jc w:val="both"/>
        <w:rPr>
          <w:rFonts w:ascii="Times New Roman" w:hAnsi="Times New Roman"/>
          <w:sz w:val="22"/>
        </w:rPr>
      </w:pPr>
      <w:r>
        <w:rPr>
          <w:rFonts w:ascii="Times New Roman" w:hAnsi="Times New Roman"/>
          <w:sz w:val="22"/>
        </w:rPr>
        <w:t>2. Savivaldos institucijos:</w:t>
      </w:r>
    </w:p>
    <w:p w:rsidR="00000000" w:rsidRDefault="008D64FF">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8D64FF">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8D64FF">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8D64FF">
      <w:pPr>
        <w:ind w:firstLine="709"/>
        <w:jc w:val="both"/>
        <w:rPr>
          <w:rFonts w:ascii="Times New Roman" w:hAnsi="Times New Roman"/>
          <w:sz w:val="22"/>
        </w:rPr>
      </w:pPr>
      <w:r>
        <w:rPr>
          <w:rFonts w:ascii="Times New Roman" w:hAnsi="Times New Roman"/>
          <w:sz w:val="22"/>
        </w:rPr>
        <w:t>3. Savivaldos institu</w:t>
      </w:r>
      <w:r>
        <w:rPr>
          <w:rFonts w:ascii="Times New Roman" w:hAnsi="Times New Roman"/>
          <w:sz w:val="22"/>
        </w:rPr>
        <w:t>cijos pagal savo kompetenciją turi teisę gauti iš administracijos informaciją apie švietimo įstaigos veiklą.</w:t>
      </w:r>
    </w:p>
    <w:p w:rsidR="00000000" w:rsidRDefault="008D64FF">
      <w:pPr>
        <w:ind w:firstLine="709"/>
        <w:jc w:val="both"/>
        <w:rPr>
          <w:rFonts w:ascii="Times New Roman" w:hAnsi="Times New Roman"/>
          <w:sz w:val="22"/>
        </w:rPr>
      </w:pPr>
      <w:r>
        <w:rPr>
          <w:rFonts w:ascii="Times New Roman" w:hAnsi="Times New Roman"/>
          <w:sz w:val="22"/>
        </w:rPr>
        <w:t xml:space="preserve">4. Švietimo įstaigų savivaldos institucijų kompetencija apibrėžiama atitinkamo tipo (pakopos) švietimo įstaigų bendruosiuose veiklos nuostatuose. </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8D64FF">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savivaldybių biudžeto užtikrina normalias šių įstaigų veikl</w:t>
      </w:r>
      <w:r>
        <w:rPr>
          <w:rFonts w:ascii="Times New Roman" w:hAnsi="Times New Roman"/>
          <w:sz w:val="22"/>
        </w:rPr>
        <w:t>os sąlygas. Kiti finansavimo šaltiniai yra švietimo įstaigų nebiudžetinės lėšos.</w:t>
      </w:r>
    </w:p>
    <w:p w:rsidR="00000000" w:rsidRDefault="008D64FF">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8D64FF">
      <w:pPr>
        <w:ind w:firstLine="709"/>
        <w:jc w:val="both"/>
        <w:rPr>
          <w:rFonts w:ascii="Times New Roman" w:hAnsi="Times New Roman"/>
          <w:sz w:val="22"/>
        </w:rPr>
      </w:pPr>
      <w:r>
        <w:rPr>
          <w:rFonts w:ascii="Times New Roman" w:hAnsi="Times New Roman"/>
          <w:sz w:val="22"/>
        </w:rPr>
        <w:t>3. Nevalstybi</w:t>
      </w:r>
      <w:r>
        <w:rPr>
          <w:rFonts w:ascii="Times New Roman" w:hAnsi="Times New Roman"/>
          <w:sz w:val="22"/>
        </w:rPr>
        <w:t>nes švietimo įstaigas išlaiko steigėjai. Nevalstybinėms švietimo įstaigoms valstybinio standarto išsilavinimą suteikiančioms programoms finansuoti Vyriausybės ar jos įgaliotos institucijos nustatyta tvarka skiriamos biudžeto lėšos kaip atitinkamo tipo (pak</w:t>
      </w:r>
      <w:r>
        <w:rPr>
          <w:rFonts w:ascii="Times New Roman" w:hAnsi="Times New Roman"/>
          <w:sz w:val="22"/>
        </w:rPr>
        <w:t>opos) valstybės ar savivaldybių švietimo įstaigoms. Lėšų dydis nustatomas atsižvelgiant į išlaidas, numatytas vienam vaikui, moksleiviui atitinkamo tipo (pakopos) valstybinėse ar savivaldybių švietimo įstaigose.</w:t>
      </w:r>
    </w:p>
    <w:p w:rsidR="00000000" w:rsidRDefault="008D64FF">
      <w:pPr>
        <w:jc w:val="both"/>
        <w:rPr>
          <w:rFonts w:ascii="Times New Roman" w:hAnsi="Times New Roman"/>
        </w:rPr>
      </w:pPr>
    </w:p>
    <w:p w:rsidR="00000000" w:rsidRDefault="008D64FF">
      <w:pPr>
        <w:jc w:val="both"/>
        <w:rPr>
          <w:rFonts w:ascii="Times New Roman" w:hAnsi="Times New Roman"/>
          <w:sz w:val="22"/>
        </w:rPr>
      </w:pPr>
      <w:r>
        <w:rPr>
          <w:rFonts w:ascii="Times New Roman" w:hAnsi="Times New Roman"/>
          <w:sz w:val="22"/>
        </w:rPr>
        <w:t>[Straipsnio redakcija nuo 2001 m. rugsėjo 1</w:t>
      </w:r>
      <w:r>
        <w:rPr>
          <w:rFonts w:ascii="Times New Roman" w:hAnsi="Times New Roman"/>
          <w:sz w:val="22"/>
        </w:rPr>
        <w:t xml:space="preserve"> d.:</w:t>
      </w:r>
    </w:p>
    <w:p w:rsidR="00000000" w:rsidRDefault="008D64FF">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išsilavinimą, taip pat valstybės ir savivaldybių švietimo įstaigos, įsteigtos kartu su valstybė</w:t>
      </w:r>
      <w:r>
        <w:rPr>
          <w:rFonts w:ascii="Times New Roman" w:hAnsi="Times New Roman"/>
          <w:sz w:val="22"/>
        </w:rPr>
        <w:t>s pripažinta tradicine religine bendrija, finansuojamos ir išlaikomos iš valstybės ir savivaldybių biudžetų. Šios įstaigos gali gauti lėšų ir kitais įstatymų numatytais būdais.</w:t>
      </w:r>
    </w:p>
    <w:p w:rsidR="00000000" w:rsidRDefault="008D64FF">
      <w:pPr>
        <w:ind w:firstLine="709"/>
        <w:jc w:val="both"/>
        <w:rPr>
          <w:rFonts w:ascii="Times New Roman" w:hAnsi="Times New Roman"/>
          <w:sz w:val="22"/>
        </w:rPr>
      </w:pPr>
      <w:r>
        <w:rPr>
          <w:rFonts w:ascii="Times New Roman" w:hAnsi="Times New Roman"/>
          <w:sz w:val="22"/>
        </w:rPr>
        <w:t>2. Užsienio kapitalo dalis bendrose su užsieniu švietimo institucijose nustatom</w:t>
      </w:r>
      <w:r>
        <w:rPr>
          <w:rFonts w:ascii="Times New Roman" w:hAnsi="Times New Roman"/>
          <w:sz w:val="22"/>
        </w:rPr>
        <w:t>a Švietimo ir mokslo ministerijos išduodamame leidime tokiai institucijai steigti.</w:t>
      </w:r>
    </w:p>
    <w:p w:rsidR="00000000" w:rsidRDefault="008D64FF">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išlaiko steigėjai. N</w:t>
      </w:r>
      <w:r>
        <w:rPr>
          <w:rFonts w:ascii="Times New Roman" w:hAnsi="Times New Roman"/>
          <w:sz w:val="22"/>
        </w:rPr>
        <w:t>evalstybinėms švietimo įstaigoms valstybinio standarto bendrąjį išsilavinimą suteikiančioms programoms finansuoti Vyriausybės ar jos įgaliotos institucijos nustatyta tvarka skiriama biudžeto lėšų tiek pat, kiek ir atitinkamo tipo (pakopos) valstybės ar sav</w:t>
      </w:r>
      <w:r>
        <w:rPr>
          <w:rFonts w:ascii="Times New Roman" w:hAnsi="Times New Roman"/>
          <w:sz w:val="22"/>
        </w:rPr>
        <w:t>ivaldybių švietimo įstaigoms. Lėšų dydis nustatomas atsižvelgiant į išlaidas, numatytas vienam vaikui, moksleiviui atitinkamo tipo (pakopos) valstybinėse ar savivaldybių švietimo įstaigose.]</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VIII-2038</w:t>
        </w:r>
      </w:hyperlink>
      <w:r>
        <w:rPr>
          <w:rFonts w:ascii="Times New Roman" w:hAnsi="Times New Roman"/>
          <w:i/>
          <w:snapToGrid w:val="0"/>
        </w:rPr>
        <w:t>, 2000 10 12, Žin., 2000, Nr. 92</w:t>
      </w:r>
      <w:r>
        <w:rPr>
          <w:rFonts w:ascii="Times New Roman" w:hAnsi="Times New Roman"/>
          <w:i/>
          <w:snapToGrid w:val="0"/>
        </w:rPr>
        <w:t>-2878 (2000 10 31)</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8D64FF">
      <w:pPr>
        <w:ind w:firstLine="709"/>
        <w:jc w:val="both"/>
        <w:rPr>
          <w:rFonts w:ascii="Times New Roman" w:hAnsi="Times New Roman"/>
          <w:i/>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r>
        <w:rPr>
          <w:rFonts w:ascii="Times New Roman" w:hAnsi="Times New Roman"/>
          <w:b/>
          <w:sz w:val="22"/>
        </w:rPr>
        <w:t xml:space="preserve">42 straipsnis. </w:t>
      </w:r>
      <w:r>
        <w:rPr>
          <w:rFonts w:ascii="Times New Roman" w:hAnsi="Times New Roman"/>
          <w:sz w:val="22"/>
        </w:rPr>
        <w:t>Neteko galios.</w:t>
      </w:r>
    </w:p>
    <w:p w:rsidR="00000000" w:rsidRDefault="008D64FF">
      <w:pPr>
        <w:jc w:val="both"/>
        <w:rPr>
          <w:rFonts w:ascii="Times New Roman" w:hAnsi="Times New Roman"/>
          <w:i/>
        </w:rPr>
      </w:pPr>
      <w:r>
        <w:rPr>
          <w:rFonts w:ascii="Times New Roman" w:hAnsi="Times New Roman"/>
          <w:i/>
        </w:rPr>
        <w:t>Straipsnio pakeitimai:</w:t>
      </w:r>
    </w:p>
    <w:p w:rsidR="00000000" w:rsidRDefault="008D64FF">
      <w:pPr>
        <w:widowControl w:val="0"/>
        <w:jc w:val="both"/>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p>
    <w:p w:rsidR="00000000" w:rsidRDefault="008D64FF">
      <w:pPr>
        <w:ind w:firstLine="142"/>
        <w:jc w:val="center"/>
        <w:rPr>
          <w:rFonts w:ascii="Times New Roman" w:hAnsi="Times New Roman"/>
          <w:sz w:val="22"/>
        </w:rPr>
      </w:pPr>
      <w:r>
        <w:rPr>
          <w:rFonts w:ascii="Times New Roman" w:hAnsi="Times New Roman"/>
          <w:sz w:val="22"/>
        </w:rPr>
        <w:t>KETVIRTASIS SKIRSNIS</w:t>
      </w:r>
    </w:p>
    <w:p w:rsidR="00000000" w:rsidRDefault="008D64FF">
      <w:pPr>
        <w:ind w:firstLine="142"/>
        <w:jc w:val="center"/>
        <w:rPr>
          <w:rFonts w:ascii="Times New Roman" w:hAnsi="Times New Roman"/>
          <w:sz w:val="22"/>
        </w:rPr>
      </w:pPr>
    </w:p>
    <w:p w:rsidR="00000000" w:rsidRDefault="008D64FF">
      <w:pPr>
        <w:ind w:firstLine="142"/>
        <w:jc w:val="center"/>
        <w:rPr>
          <w:rFonts w:ascii="Times New Roman" w:hAnsi="Times New Roman"/>
          <w:sz w:val="22"/>
        </w:rPr>
      </w:pPr>
      <w:r>
        <w:rPr>
          <w:rFonts w:ascii="Times New Roman" w:hAnsi="Times New Roman"/>
          <w:sz w:val="22"/>
        </w:rPr>
        <w:t>TARPTAUTINIAI RYŠIAI</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8D64FF">
      <w:pPr>
        <w:ind w:firstLine="709"/>
        <w:jc w:val="both"/>
        <w:rPr>
          <w:rFonts w:ascii="Times New Roman" w:hAnsi="Times New Roman"/>
          <w:sz w:val="22"/>
        </w:rPr>
      </w:pPr>
      <w:r>
        <w:rPr>
          <w:rFonts w:ascii="Times New Roman" w:hAnsi="Times New Roman"/>
          <w:sz w:val="22"/>
        </w:rPr>
        <w:t>1. Lietuvos gyventojai turi teisę mokyti</w:t>
      </w:r>
      <w:r>
        <w:rPr>
          <w:rFonts w:ascii="Times New Roman" w:hAnsi="Times New Roman"/>
          <w:sz w:val="22"/>
        </w:rPr>
        <w:t>s kitose šalyse. Ši teisė įgyvendinama asmens iniciatyva arba tarpvalstybiniais susitarimais.</w:t>
      </w:r>
    </w:p>
    <w:p w:rsidR="00000000" w:rsidRDefault="008D64FF">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8D64FF">
      <w:pPr>
        <w:ind w:firstLine="709"/>
        <w:jc w:val="both"/>
        <w:rPr>
          <w:rFonts w:ascii="Times New Roman" w:hAnsi="Times New Roman"/>
          <w:sz w:val="22"/>
        </w:rPr>
      </w:pPr>
    </w:p>
    <w:p w:rsidR="00000000" w:rsidRDefault="008D64FF">
      <w:pPr>
        <w:ind w:left="2250" w:hanging="1541"/>
        <w:jc w:val="both"/>
        <w:rPr>
          <w:rFonts w:ascii="Times New Roman" w:hAnsi="Times New Roman"/>
          <w:b/>
          <w:sz w:val="22"/>
        </w:rPr>
      </w:pPr>
      <w:r>
        <w:rPr>
          <w:rFonts w:ascii="Times New Roman" w:hAnsi="Times New Roman"/>
          <w:b/>
          <w:sz w:val="22"/>
        </w:rPr>
        <w:t>44 stra</w:t>
      </w:r>
      <w:r>
        <w:rPr>
          <w:rFonts w:ascii="Times New Roman" w:hAnsi="Times New Roman"/>
          <w:b/>
          <w:sz w:val="22"/>
        </w:rPr>
        <w:t xml:space="preserve">ipsnis. Užsienio šalių piliečių ir asmenų be pilietybės pedagoginė veikla ir </w:t>
      </w:r>
    </w:p>
    <w:p w:rsidR="00000000" w:rsidRDefault="008D64FF">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8D64FF">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w:t>
      </w:r>
      <w:r>
        <w:rPr>
          <w:rFonts w:ascii="Times New Roman" w:hAnsi="Times New Roman"/>
          <w:sz w:val="22"/>
        </w:rPr>
        <w:t>s Lietuvos švietimo įstaigose nustato Lietuvos Respublikos teisės aktai bei tarptautinės sutartys.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b/>
          <w:sz w:val="22"/>
        </w:rPr>
      </w:pPr>
      <w:r>
        <w:rPr>
          <w:rFonts w:ascii="Times New Roman" w:hAnsi="Times New Roman"/>
          <w:b/>
          <w:sz w:val="22"/>
        </w:rPr>
        <w:t>45 straipsnis. Tarptautinės sutartys</w:t>
      </w:r>
    </w:p>
    <w:p w:rsidR="00000000" w:rsidRDefault="008D64FF">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w:t>
      </w:r>
      <w:r>
        <w:rPr>
          <w:rFonts w:ascii="Times New Roman" w:hAnsi="Times New Roman"/>
          <w:sz w:val="22"/>
        </w:rPr>
        <w:t>se sutartyse nurodytos taisyklės.</w:t>
      </w: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sz w:val="22"/>
        </w:rPr>
      </w:pPr>
    </w:p>
    <w:p w:rsidR="00000000" w:rsidRDefault="008D64FF">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8D64FF">
      <w:pPr>
        <w:ind w:firstLine="709"/>
        <w:jc w:val="both"/>
        <w:rPr>
          <w:rFonts w:ascii="Times New Roman" w:hAnsi="Times New Roman"/>
          <w:sz w:val="22"/>
        </w:rPr>
      </w:pPr>
    </w:p>
    <w:p w:rsidR="00000000" w:rsidRDefault="008D64FF">
      <w:pPr>
        <w:tabs>
          <w:tab w:val="right" w:pos="9072"/>
        </w:tabs>
        <w:ind w:firstLine="709"/>
        <w:jc w:val="both"/>
        <w:rPr>
          <w:rStyle w:val="Pareigos"/>
          <w:rFonts w:ascii="Times New Roman" w:hAnsi="Times New Roman"/>
          <w:sz w:val="22"/>
        </w:rPr>
      </w:pPr>
    </w:p>
    <w:p w:rsidR="00000000" w:rsidRDefault="008D64FF">
      <w:pPr>
        <w:tabs>
          <w:tab w:val="right" w:pos="9072"/>
        </w:tabs>
        <w:ind w:firstLine="709"/>
        <w:jc w:val="both"/>
        <w:rPr>
          <w:rStyle w:val="Pareigos"/>
          <w:rFonts w:ascii="Times New Roman" w:hAnsi="Times New Roman"/>
          <w:sz w:val="22"/>
        </w:rPr>
      </w:pPr>
    </w:p>
    <w:p w:rsidR="00000000" w:rsidRDefault="008D64FF">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8D64FF">
      <w:pPr>
        <w:tabs>
          <w:tab w:val="right" w:pos="9072"/>
        </w:tabs>
        <w:ind w:firstLine="709"/>
        <w:jc w:val="both"/>
        <w:rPr>
          <w:rFonts w:ascii="Times New Roman" w:hAnsi="Times New Roman"/>
          <w:sz w:val="22"/>
        </w:rPr>
      </w:pPr>
    </w:p>
    <w:p w:rsidR="00000000" w:rsidRDefault="008D64FF">
      <w:pPr>
        <w:jc w:val="center"/>
        <w:rPr>
          <w:rFonts w:ascii="Times New Roman" w:hAnsi="Times New Roman"/>
          <w:sz w:val="22"/>
        </w:rPr>
      </w:pPr>
      <w:r>
        <w:rPr>
          <w:rFonts w:ascii="Times New Roman" w:hAnsi="Times New Roman"/>
          <w:sz w:val="22"/>
        </w:rPr>
        <w:t>___________</w:t>
      </w:r>
    </w:p>
    <w:p w:rsidR="00000000" w:rsidRDefault="008D64FF">
      <w:pPr>
        <w:jc w:val="center"/>
        <w:rPr>
          <w:rFonts w:ascii="Times New Roman" w:hAnsi="Times New Roman"/>
          <w:sz w:val="22"/>
        </w:rPr>
      </w:pPr>
    </w:p>
    <w:p w:rsidR="00000000" w:rsidRDefault="008D64FF">
      <w:pPr>
        <w:jc w:val="both"/>
        <w:rPr>
          <w:rFonts w:ascii="Times New Roman" w:hAnsi="Times New Roman"/>
        </w:rPr>
      </w:pPr>
      <w:r>
        <w:rPr>
          <w:rFonts w:ascii="Times New Roman" w:hAnsi="Times New Roman"/>
        </w:rPr>
        <w:t>Pakeitimai:</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1.</w:t>
      </w:r>
    </w:p>
    <w:p w:rsidR="00000000" w:rsidRDefault="008D64FF">
      <w:pPr>
        <w:jc w:val="both"/>
        <w:rPr>
          <w:rFonts w:ascii="Times New Roman" w:hAnsi="Times New Roman"/>
        </w:rPr>
      </w:pPr>
      <w:r>
        <w:rPr>
          <w:rFonts w:ascii="Times New Roman" w:hAnsi="Times New Roman"/>
        </w:rPr>
        <w:t xml:space="preserve">Lietuvos Respublikos Aukščiausioji Taryba-Atkuriamasis Seimas, </w:t>
      </w:r>
      <w:r>
        <w:rPr>
          <w:rFonts w:ascii="Times New Roman" w:hAnsi="Times New Roman"/>
        </w:rPr>
        <w:t xml:space="preserve">Nutarimas </w:t>
      </w:r>
    </w:p>
    <w:p w:rsidR="00000000" w:rsidRDefault="008D64FF">
      <w:pPr>
        <w:jc w:val="both"/>
        <w:rPr>
          <w:rFonts w:ascii="Times New Roman" w:hAnsi="Times New Roman"/>
        </w:rPr>
      </w:pPr>
      <w:r>
        <w:rPr>
          <w:rFonts w:ascii="Times New Roman" w:hAnsi="Times New Roman"/>
        </w:rPr>
        <w:t xml:space="preserve">Nr. I-1626, 91.07.30 </w:t>
      </w:r>
    </w:p>
    <w:p w:rsidR="00000000" w:rsidRDefault="008D64FF">
      <w:pPr>
        <w:jc w:val="both"/>
        <w:rPr>
          <w:rFonts w:ascii="Times New Roman" w:hAnsi="Times New Roman"/>
        </w:rPr>
      </w:pPr>
      <w:r>
        <w:rPr>
          <w:rFonts w:ascii="Times New Roman" w:hAnsi="Times New Roman"/>
        </w:rPr>
        <w:t>DĖL ŠVIETIMO ĮSTATYMO 17 STRAIPSNIO REDAKCIJOS</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2.</w:t>
      </w:r>
    </w:p>
    <w:p w:rsidR="00000000" w:rsidRDefault="008D64FF">
      <w:pPr>
        <w:jc w:val="both"/>
        <w:rPr>
          <w:rFonts w:ascii="Times New Roman" w:hAnsi="Times New Roman"/>
        </w:rPr>
      </w:pPr>
      <w:r>
        <w:rPr>
          <w:rFonts w:ascii="Times New Roman" w:hAnsi="Times New Roman"/>
        </w:rPr>
        <w:t>Lietuvos Respublikos Seimas, Įstatymas</w:t>
      </w:r>
    </w:p>
    <w:p w:rsidR="00000000" w:rsidRDefault="008D64FF">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I-241</w:t>
        </w:r>
      </w:hyperlink>
      <w:r>
        <w:rPr>
          <w:rFonts w:ascii="Times New Roman" w:hAnsi="Times New Roman"/>
        </w:rPr>
        <w:t>, 93.07.16, Žin., 1993, Nr.32-734 (93.07.28)</w:t>
      </w:r>
    </w:p>
    <w:p w:rsidR="00000000" w:rsidRDefault="008D64FF">
      <w:pPr>
        <w:jc w:val="both"/>
        <w:rPr>
          <w:rFonts w:ascii="Times New Roman" w:hAnsi="Times New Roman"/>
        </w:rPr>
      </w:pPr>
      <w:r>
        <w:rPr>
          <w:rFonts w:ascii="Times New Roman" w:hAnsi="Times New Roman"/>
        </w:rPr>
        <w:t>DĖL LIETUVOS RESPUBLIKOS ŠVIETIMO ĮSTATYMO PAKEITIMO IR PAPILDYMO</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3.</w:t>
      </w:r>
    </w:p>
    <w:p w:rsidR="00000000" w:rsidRDefault="008D64FF">
      <w:pPr>
        <w:jc w:val="both"/>
        <w:rPr>
          <w:rFonts w:ascii="Times New Roman" w:hAnsi="Times New Roman"/>
        </w:rPr>
      </w:pPr>
      <w:r>
        <w:rPr>
          <w:rFonts w:ascii="Times New Roman" w:hAnsi="Times New Roman"/>
        </w:rPr>
        <w:t>Lietuvos Respublikos Seimas, Įstatymas</w:t>
      </w:r>
    </w:p>
    <w:p w:rsidR="00000000" w:rsidRDefault="008D64FF">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I-381</w:t>
        </w:r>
      </w:hyperlink>
      <w:r>
        <w:rPr>
          <w:rFonts w:ascii="Times New Roman" w:hAnsi="Times New Roman"/>
        </w:rPr>
        <w:t>, 94.01.20, Žin., 1994, Nr.8-122 (94.01.28)</w:t>
      </w:r>
    </w:p>
    <w:p w:rsidR="00000000" w:rsidRDefault="008D64FF">
      <w:pPr>
        <w:jc w:val="both"/>
        <w:rPr>
          <w:rFonts w:ascii="Times New Roman" w:hAnsi="Times New Roman"/>
        </w:rPr>
      </w:pPr>
      <w:r>
        <w:rPr>
          <w:rFonts w:ascii="Times New Roman" w:hAnsi="Times New Roman"/>
        </w:rPr>
        <w:t>DĖL LIETUVOS RE</w:t>
      </w:r>
      <w:r>
        <w:rPr>
          <w:rFonts w:ascii="Times New Roman" w:hAnsi="Times New Roman"/>
        </w:rPr>
        <w:t>SPUBLIKOS ŠVIETIMO ĮSTATYMO PAKEITIMO IR PAPILDYMO</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4.</w:t>
      </w:r>
    </w:p>
    <w:p w:rsidR="00000000" w:rsidRDefault="008D64FF">
      <w:pPr>
        <w:jc w:val="both"/>
        <w:rPr>
          <w:rFonts w:ascii="Times New Roman" w:hAnsi="Times New Roman"/>
        </w:rPr>
      </w:pPr>
      <w:r>
        <w:rPr>
          <w:rFonts w:ascii="Times New Roman" w:hAnsi="Times New Roman"/>
        </w:rPr>
        <w:t>Lietuvos Respublikos Seimas, Įstatymas</w:t>
      </w:r>
    </w:p>
    <w:p w:rsidR="00000000" w:rsidRDefault="008D64FF">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I-963</w:t>
        </w:r>
      </w:hyperlink>
      <w:r>
        <w:rPr>
          <w:rFonts w:ascii="Times New Roman" w:hAnsi="Times New Roman"/>
        </w:rPr>
        <w:t>, 95.06.22, Žin., 1995, Nr.57-1419 (95.07.12)</w:t>
      </w:r>
    </w:p>
    <w:p w:rsidR="00000000" w:rsidRDefault="008D64FF">
      <w:pPr>
        <w:jc w:val="both"/>
        <w:rPr>
          <w:rFonts w:ascii="Times New Roman" w:hAnsi="Times New Roman"/>
        </w:rPr>
      </w:pPr>
      <w:r>
        <w:rPr>
          <w:rFonts w:ascii="Times New Roman" w:hAnsi="Times New Roman"/>
        </w:rPr>
        <w:t>DĖL LIETUVOS RESPUBLIKOS ŠV</w:t>
      </w:r>
      <w:r>
        <w:rPr>
          <w:rFonts w:ascii="Times New Roman" w:hAnsi="Times New Roman"/>
        </w:rPr>
        <w:t>IETIMO ĮSTATYMO PAKEITIMO IR PAPILDYMO</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5.</w:t>
      </w:r>
    </w:p>
    <w:p w:rsidR="00000000" w:rsidRDefault="008D64FF">
      <w:pPr>
        <w:jc w:val="both"/>
        <w:rPr>
          <w:rFonts w:ascii="Times New Roman" w:hAnsi="Times New Roman"/>
        </w:rPr>
      </w:pPr>
      <w:r>
        <w:rPr>
          <w:rFonts w:ascii="Times New Roman" w:hAnsi="Times New Roman"/>
        </w:rPr>
        <w:t>Lietuvos Respublikos Seimas, Įstatymas</w:t>
      </w:r>
    </w:p>
    <w:p w:rsidR="00000000" w:rsidRDefault="008D64FF">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I-1593</w:t>
        </w:r>
      </w:hyperlink>
      <w:r>
        <w:rPr>
          <w:rFonts w:ascii="Times New Roman" w:hAnsi="Times New Roman"/>
        </w:rPr>
        <w:t>, 96.10.22, Žin., 1996, Nr.106-2427 (96.11.06)</w:t>
      </w:r>
    </w:p>
    <w:p w:rsidR="00000000" w:rsidRDefault="008D64FF">
      <w:pPr>
        <w:jc w:val="both"/>
        <w:rPr>
          <w:rFonts w:ascii="Times New Roman" w:hAnsi="Times New Roman"/>
        </w:rPr>
      </w:pPr>
      <w:r>
        <w:rPr>
          <w:rFonts w:ascii="Times New Roman" w:hAnsi="Times New Roman"/>
        </w:rPr>
        <w:t>LIETUVOS RESPUBLIKOS KARO PRIEVOLĖS Į</w:t>
      </w:r>
      <w:r>
        <w:rPr>
          <w:rFonts w:ascii="Times New Roman" w:hAnsi="Times New Roman"/>
        </w:rPr>
        <w:t>STATYMAS</w:t>
      </w:r>
    </w:p>
    <w:p w:rsidR="00000000" w:rsidRDefault="008D64FF">
      <w:pPr>
        <w:jc w:val="both"/>
        <w:rPr>
          <w:rFonts w:ascii="Times New Roman" w:hAnsi="Times New Roman"/>
        </w:rPr>
      </w:pPr>
    </w:p>
    <w:p w:rsidR="00000000" w:rsidRDefault="008D64FF">
      <w:pPr>
        <w:rPr>
          <w:rFonts w:ascii="Times New Roman" w:hAnsi="Times New Roman"/>
        </w:rPr>
      </w:pPr>
      <w:r>
        <w:rPr>
          <w:rFonts w:ascii="Times New Roman" w:hAnsi="Times New Roman"/>
        </w:rPr>
        <w:t>6.</w:t>
      </w:r>
    </w:p>
    <w:p w:rsidR="00000000" w:rsidRDefault="008D64FF">
      <w:pPr>
        <w:rPr>
          <w:rFonts w:ascii="Times New Roman" w:hAnsi="Times New Roman"/>
        </w:rPr>
      </w:pPr>
      <w:r>
        <w:rPr>
          <w:rFonts w:ascii="Times New Roman" w:hAnsi="Times New Roman"/>
        </w:rPr>
        <w:t>Lietuvos Respublikos Seimas, Įstatymas</w:t>
      </w:r>
    </w:p>
    <w:p w:rsidR="00000000" w:rsidRDefault="008D64FF">
      <w:pPr>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VIII-306</w:t>
        </w:r>
      </w:hyperlink>
      <w:r>
        <w:rPr>
          <w:rFonts w:ascii="Times New Roman" w:hAnsi="Times New Roman"/>
        </w:rPr>
        <w:t>, 97.06.26, Žin., 1997, Nr.65-1537 (97.07.09)</w:t>
      </w:r>
    </w:p>
    <w:p w:rsidR="00000000" w:rsidRDefault="008D64FF">
      <w:pPr>
        <w:jc w:val="both"/>
        <w:rPr>
          <w:rFonts w:ascii="Times New Roman" w:hAnsi="Times New Roman"/>
        </w:rPr>
      </w:pPr>
      <w:r>
        <w:rPr>
          <w:rFonts w:ascii="Times New Roman" w:hAnsi="Times New Roman"/>
        </w:rPr>
        <w:t>LIETUVOS RESPUBLIKOS ŠVIETIMO ĮSTATYMO 9, 11, 30, 31, 33, 33(1) ST</w:t>
      </w:r>
      <w:r>
        <w:rPr>
          <w:rFonts w:ascii="Times New Roman" w:hAnsi="Times New Roman"/>
        </w:rPr>
        <w:t>RAIPSNIŲ PAKEITIMO ĮSTATYMAS</w:t>
      </w: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7.</w:t>
      </w:r>
    </w:p>
    <w:p w:rsidR="00000000" w:rsidRDefault="008D64FF">
      <w:pPr>
        <w:jc w:val="both"/>
        <w:rPr>
          <w:rFonts w:ascii="Times New Roman" w:hAnsi="Times New Roman"/>
        </w:rPr>
      </w:pPr>
      <w:r>
        <w:rPr>
          <w:rFonts w:ascii="Times New Roman" w:hAnsi="Times New Roman"/>
        </w:rPr>
        <w:t>Lietuvos Respublikos Seimas, Įstatymas</w:t>
      </w:r>
    </w:p>
    <w:p w:rsidR="00000000" w:rsidRDefault="008D64FF">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VIII-854</w:t>
        </w:r>
      </w:hyperlink>
      <w:r>
        <w:rPr>
          <w:rFonts w:ascii="Times New Roman" w:hAnsi="Times New Roman"/>
        </w:rPr>
        <w:t>, 1998 07 02, Žin., 1998, Nr. 67-1940 (1998 07 29)</w:t>
      </w:r>
    </w:p>
    <w:p w:rsidR="00000000" w:rsidRDefault="008D64FF">
      <w:pPr>
        <w:jc w:val="both"/>
        <w:rPr>
          <w:rFonts w:ascii="Times New Roman" w:hAnsi="Times New Roman"/>
        </w:rPr>
      </w:pPr>
      <w:r>
        <w:rPr>
          <w:rFonts w:ascii="Times New Roman" w:hAnsi="Times New Roman"/>
        </w:rPr>
        <w:t>LIETUVOS RESPUBLIKOS ŠVIETIMO ĮSTATYMO PA</w:t>
      </w:r>
      <w:r>
        <w:rPr>
          <w:rFonts w:ascii="Times New Roman" w:hAnsi="Times New Roman"/>
        </w:rPr>
        <w:t>KEITIMO ĮSTATYMAS</w:t>
      </w:r>
    </w:p>
    <w:p w:rsidR="00000000" w:rsidRDefault="008D64FF">
      <w:pPr>
        <w:jc w:val="both"/>
        <w:rPr>
          <w:rFonts w:ascii="Times New Roman" w:hAnsi="Times New Roman"/>
          <w:b/>
        </w:rPr>
      </w:pPr>
      <w:r>
        <w:rPr>
          <w:rFonts w:ascii="Times New Roman" w:hAnsi="Times New Roman"/>
          <w:b/>
        </w:rPr>
        <w:t>Nauja įstatymo redakcija</w:t>
      </w:r>
    </w:p>
    <w:p w:rsidR="00000000" w:rsidRDefault="008D64FF">
      <w:pPr>
        <w:jc w:val="both"/>
        <w:rPr>
          <w:rFonts w:ascii="Times New Roman" w:hAnsi="Times New Roman"/>
        </w:rPr>
      </w:pPr>
    </w:p>
    <w:p w:rsidR="00000000" w:rsidRDefault="008D64FF">
      <w:pPr>
        <w:widowControl w:val="0"/>
        <w:jc w:val="both"/>
        <w:rPr>
          <w:rFonts w:ascii="Times New Roman" w:hAnsi="Times New Roman"/>
          <w:snapToGrid w:val="0"/>
        </w:rPr>
      </w:pPr>
      <w:r>
        <w:rPr>
          <w:rFonts w:ascii="Times New Roman" w:hAnsi="Times New Roman"/>
          <w:snapToGrid w:val="0"/>
        </w:rPr>
        <w:t>8.</w:t>
      </w:r>
    </w:p>
    <w:p w:rsidR="00000000" w:rsidRDefault="008D64F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D64FF">
      <w:pPr>
        <w:widowControl w:val="0"/>
        <w:jc w:val="both"/>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8D64FF">
      <w:pPr>
        <w:widowControl w:val="0"/>
        <w:jc w:val="both"/>
        <w:rPr>
          <w:rFonts w:ascii="Times New Roman" w:hAnsi="Times New Roman"/>
          <w:snapToGrid w:val="0"/>
        </w:rPr>
      </w:pPr>
      <w:r>
        <w:rPr>
          <w:rFonts w:ascii="Times New Roman" w:hAnsi="Times New Roman"/>
          <w:snapToGrid w:val="0"/>
        </w:rPr>
        <w:t>ŠVIETIMO ĮSTATYMO 15 STRA</w:t>
      </w:r>
      <w:r>
        <w:rPr>
          <w:rFonts w:ascii="Times New Roman" w:hAnsi="Times New Roman"/>
          <w:snapToGrid w:val="0"/>
        </w:rPr>
        <w:t>IPSNIO PAPILDYMO IR 41 STRAIPSNIO PAKEITIMO ĮSTATYMAS</w:t>
      </w:r>
    </w:p>
    <w:p w:rsidR="00000000" w:rsidRDefault="008D64FF">
      <w:pPr>
        <w:jc w:val="both"/>
        <w:rPr>
          <w:rFonts w:ascii="Times New Roman" w:hAnsi="Times New Roman"/>
        </w:rPr>
      </w:pPr>
      <w:r>
        <w:rPr>
          <w:rFonts w:ascii="Times New Roman" w:hAnsi="Times New Roman"/>
        </w:rPr>
        <w:t>Šis įstatymas įsigalioja 2001 m. rugsėjo 1 d.</w:t>
      </w:r>
    </w:p>
    <w:p w:rsidR="00000000" w:rsidRDefault="008D64FF">
      <w:pPr>
        <w:jc w:val="both"/>
        <w:rPr>
          <w:rFonts w:ascii="Times New Roman" w:hAnsi="Times New Roman"/>
        </w:rPr>
      </w:pPr>
    </w:p>
    <w:p w:rsidR="00000000" w:rsidRDefault="008D64FF">
      <w:pPr>
        <w:ind w:firstLine="709"/>
        <w:jc w:val="both"/>
        <w:rPr>
          <w:rFonts w:ascii="Times New Roman" w:hAnsi="Times New Roman"/>
        </w:rPr>
      </w:pPr>
      <w:r>
        <w:rPr>
          <w:rFonts w:ascii="Times New Roman" w:hAnsi="Times New Roman"/>
        </w:rPr>
        <w:t>Pakeitimai:</w:t>
      </w:r>
    </w:p>
    <w:p w:rsidR="00000000" w:rsidRDefault="008D64FF">
      <w:pPr>
        <w:widowControl w:val="0"/>
        <w:ind w:firstLine="709"/>
        <w:jc w:val="both"/>
        <w:rPr>
          <w:rFonts w:ascii="Times New Roman" w:hAnsi="Times New Roman"/>
          <w:snapToGrid w:val="0"/>
        </w:rPr>
      </w:pPr>
      <w:r>
        <w:rPr>
          <w:rFonts w:ascii="Times New Roman" w:hAnsi="Times New Roman"/>
          <w:snapToGrid w:val="0"/>
        </w:rPr>
        <w:t>1)</w:t>
      </w:r>
    </w:p>
    <w:p w:rsidR="00000000" w:rsidRDefault="008D64FF">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8D64FF">
      <w:pPr>
        <w:widowControl w:val="0"/>
        <w:ind w:firstLine="709"/>
        <w:jc w:val="both"/>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VIII-2038</w:t>
        </w:r>
      </w:hyperlink>
      <w:r>
        <w:rPr>
          <w:rFonts w:ascii="Times New Roman" w:hAnsi="Times New Roman"/>
          <w:snapToGrid w:val="0"/>
        </w:rPr>
        <w:t xml:space="preserve">, 2000 </w:t>
      </w:r>
      <w:r>
        <w:rPr>
          <w:rFonts w:ascii="Times New Roman" w:hAnsi="Times New Roman"/>
          <w:snapToGrid w:val="0"/>
        </w:rPr>
        <w:t>10 12, Žin., 2000, Nr. 92-2878 (2000 10 31)</w:t>
      </w:r>
    </w:p>
    <w:p w:rsidR="00000000" w:rsidRDefault="008D64FF">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8D64FF">
      <w:pPr>
        <w:jc w:val="both"/>
        <w:rPr>
          <w:rFonts w:ascii="Times New Roman" w:hAnsi="Times New Roman"/>
        </w:rPr>
      </w:pPr>
    </w:p>
    <w:p w:rsidR="00000000" w:rsidRDefault="008D64FF">
      <w:pPr>
        <w:widowControl w:val="0"/>
        <w:jc w:val="both"/>
        <w:rPr>
          <w:rFonts w:ascii="Times New Roman" w:hAnsi="Times New Roman"/>
          <w:snapToGrid w:val="0"/>
        </w:rPr>
      </w:pPr>
      <w:r>
        <w:rPr>
          <w:rFonts w:ascii="Times New Roman" w:hAnsi="Times New Roman"/>
          <w:snapToGrid w:val="0"/>
        </w:rPr>
        <w:t>9.</w:t>
      </w:r>
    </w:p>
    <w:p w:rsidR="00000000" w:rsidRDefault="008D64F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8D64FF">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8D64FF">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8D64FF">
      <w:pPr>
        <w:widowControl w:val="0"/>
        <w:jc w:val="both"/>
        <w:rPr>
          <w:rFonts w:ascii="Times New Roman" w:hAnsi="Times New Roman"/>
          <w:snapToGrid w:val="0"/>
        </w:rPr>
      </w:pPr>
    </w:p>
    <w:p w:rsidR="00000000" w:rsidRDefault="008D64FF">
      <w:pPr>
        <w:widowControl w:val="0"/>
        <w:rPr>
          <w:rFonts w:ascii="Times New Roman" w:hAnsi="Times New Roman"/>
          <w:snapToGrid w:val="0"/>
        </w:rPr>
      </w:pPr>
      <w:r>
        <w:rPr>
          <w:rFonts w:ascii="Times New Roman" w:hAnsi="Times New Roman"/>
          <w:snapToGrid w:val="0"/>
        </w:rPr>
        <w:t>*** Pabaiga ***</w:t>
      </w:r>
    </w:p>
    <w:p w:rsidR="00000000" w:rsidRDefault="008D64FF">
      <w:pPr>
        <w:jc w:val="both"/>
        <w:rPr>
          <w:rFonts w:ascii="Times New Roman" w:hAnsi="Times New Roman"/>
        </w:rPr>
      </w:pPr>
    </w:p>
    <w:p w:rsidR="00000000" w:rsidRDefault="008D64FF">
      <w:pPr>
        <w:jc w:val="both"/>
        <w:rPr>
          <w:rFonts w:ascii="Times New Roman" w:hAnsi="Times New Roman"/>
        </w:rPr>
      </w:pPr>
    </w:p>
    <w:p w:rsidR="00000000" w:rsidRDefault="008D64FF">
      <w:pPr>
        <w:jc w:val="both"/>
        <w:rPr>
          <w:rFonts w:ascii="Times New Roman" w:hAnsi="Times New Roman"/>
        </w:rPr>
      </w:pPr>
    </w:p>
    <w:p w:rsidR="00000000" w:rsidRDefault="008D64FF">
      <w:pPr>
        <w:jc w:val="both"/>
        <w:rPr>
          <w:rFonts w:ascii="Times New Roman" w:hAnsi="Times New Roman"/>
        </w:rPr>
      </w:pPr>
      <w:r>
        <w:rPr>
          <w:rFonts w:ascii="Times New Roman" w:hAnsi="Times New Roman"/>
        </w:rPr>
        <w:t>Konstitucinio Teismo nutarimai:</w:t>
      </w:r>
    </w:p>
    <w:p w:rsidR="00000000" w:rsidRDefault="008D64FF">
      <w:pPr>
        <w:widowControl w:val="0"/>
        <w:rPr>
          <w:rFonts w:ascii="Times New Roman" w:hAnsi="Times New Roman"/>
          <w:snapToGrid w:val="0"/>
        </w:rPr>
      </w:pPr>
      <w:r>
        <w:rPr>
          <w:rFonts w:ascii="Times New Roman" w:hAnsi="Times New Roman"/>
          <w:snapToGrid w:val="0"/>
        </w:rPr>
        <w:t>1.</w:t>
      </w:r>
    </w:p>
    <w:p w:rsidR="00000000" w:rsidRDefault="008D64FF">
      <w:pPr>
        <w:widowControl w:val="0"/>
        <w:jc w:val="both"/>
        <w:rPr>
          <w:rFonts w:ascii="Times New Roman" w:hAnsi="Times New Roman"/>
          <w:snapToGrid w:val="0"/>
        </w:rPr>
      </w:pPr>
      <w:r>
        <w:rPr>
          <w:rFonts w:ascii="Times New Roman" w:hAnsi="Times New Roman"/>
          <w:snapToGrid w:val="0"/>
        </w:rPr>
        <w:t>Lietuvos Respubl</w:t>
      </w:r>
      <w:r>
        <w:rPr>
          <w:rFonts w:ascii="Times New Roman" w:hAnsi="Times New Roman"/>
          <w:snapToGrid w:val="0"/>
        </w:rPr>
        <w:t xml:space="preserve">ikos Konstitucinis Teismas, </w:t>
      </w:r>
      <w:hyperlink r:id="rId24" w:history="1">
        <w:r>
          <w:rPr>
            <w:rStyle w:val="Hyperlink"/>
            <w:rFonts w:ascii="Times New Roman" w:hAnsi="Times New Roman"/>
          </w:rPr>
          <w:t>Nutarimas</w:t>
        </w:r>
      </w:hyperlink>
    </w:p>
    <w:p w:rsidR="00000000" w:rsidRDefault="008D64FF">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8D64FF">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w:t>
      </w:r>
      <w:r>
        <w:rPr>
          <w:rFonts w:ascii="Times New Roman" w:hAnsi="Times New Roman"/>
          <w:snapToGrid w:val="0"/>
        </w:rPr>
        <w:t>ALIŲ, 15 STRAIPSNIO 1 DALIES, 20 STRAIPSNIO, 21 STRAIPSNIO 2 PUNKTO, 32 STRAIPSNIO 2 DALIES, 34 STRAIPSNIO 2, 3 IR 4 DALIŲ, 35 STRAIPSNIO 2 IR 5 PUNKTŲ, 37 STRAIPSNIO 2 PUNKTO IR 38 STRAIPSNIO 2 IR 3 PUNKTŲ ATITIKIMO LIETUVOS RESPUBLIKOS KONSTITUCIJAI</w:t>
      </w:r>
    </w:p>
    <w:p w:rsidR="00000000" w:rsidRDefault="008D64FF">
      <w:pPr>
        <w:widowControl w:val="0"/>
        <w:jc w:val="both"/>
        <w:rPr>
          <w:rFonts w:ascii="Times New Roman" w:hAnsi="Times New Roman"/>
          <w:snapToGrid w:val="0"/>
        </w:rPr>
      </w:pPr>
    </w:p>
    <w:p w:rsidR="00000000" w:rsidRDefault="008D64FF">
      <w:pPr>
        <w:widowControl w:val="0"/>
        <w:rPr>
          <w:rFonts w:ascii="Times New Roman" w:hAnsi="Times New Roman"/>
          <w:snapToGrid w:val="0"/>
        </w:rPr>
      </w:pPr>
      <w:r>
        <w:rPr>
          <w:rFonts w:ascii="Times New Roman" w:hAnsi="Times New Roman"/>
          <w:snapToGrid w:val="0"/>
        </w:rPr>
        <w:t>***</w:t>
      </w:r>
      <w:r>
        <w:rPr>
          <w:rFonts w:ascii="Times New Roman" w:hAnsi="Times New Roman"/>
          <w:snapToGrid w:val="0"/>
        </w:rPr>
        <w:t xml:space="preserve"> Pabaiga ***</w:t>
      </w:r>
    </w:p>
    <w:p w:rsidR="00000000" w:rsidRDefault="008D64FF">
      <w:pPr>
        <w:widowControl w:val="0"/>
        <w:rPr>
          <w:rFonts w:ascii="Times New Roman" w:hAnsi="Times New Roman"/>
          <w:snapToGrid w:val="0"/>
        </w:rPr>
      </w:pPr>
    </w:p>
    <w:p w:rsidR="00000000" w:rsidRDefault="008D64FF">
      <w:pPr>
        <w:widowControl w:val="0"/>
        <w:rPr>
          <w:rFonts w:ascii="Times New Roman" w:hAnsi="Times New Roman"/>
          <w:snapToGrid w:val="0"/>
        </w:rPr>
      </w:pPr>
    </w:p>
    <w:p w:rsidR="00000000" w:rsidRDefault="008D64FF">
      <w:pPr>
        <w:widowControl w:val="0"/>
        <w:rPr>
          <w:rFonts w:ascii="Times New Roman" w:hAnsi="Times New Roman"/>
          <w:snapToGrid w:val="0"/>
        </w:rPr>
      </w:pPr>
      <w:r>
        <w:rPr>
          <w:rFonts w:ascii="Times New Roman" w:hAnsi="Times New Roman"/>
          <w:snapToGrid w:val="0"/>
        </w:rPr>
        <w:t>Redagavo: Aušrinė Trapinskienė (2000 11 21)</w:t>
      </w:r>
    </w:p>
    <w:p w:rsidR="00000000" w:rsidRDefault="008D64FF">
      <w:pPr>
        <w:widowControl w:val="0"/>
        <w:rPr>
          <w:rFonts w:ascii="Times New Roman" w:hAnsi="Times New Roman"/>
          <w:snapToGrid w:val="0"/>
        </w:rPr>
      </w:pPr>
      <w:r>
        <w:rPr>
          <w:rFonts w:ascii="Times New Roman" w:hAnsi="Times New Roman"/>
          <w:snapToGrid w:val="0"/>
        </w:rPr>
        <w:t xml:space="preserve">                  </w:t>
      </w:r>
      <w:hyperlink r:id="rId25" w:history="1">
        <w:r>
          <w:rPr>
            <w:rStyle w:val="Hyperlink"/>
            <w:rFonts w:ascii="Times New Roman" w:hAnsi="Times New Roman"/>
          </w:rPr>
          <w:t>autrap@lrs.lt</w:t>
        </w:r>
      </w:hyperlink>
    </w:p>
    <w:p w:rsidR="00000000" w:rsidRDefault="008D64FF">
      <w:pPr>
        <w:widowControl w:val="0"/>
        <w:rPr>
          <w:rFonts w:ascii="Times New Roman" w:hAnsi="Times New Roman"/>
          <w:snapToGrid w:val="0"/>
        </w:rPr>
      </w:pPr>
    </w:p>
    <w:p w:rsidR="00000000" w:rsidRDefault="008D64FF">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D64FF">
      <w:r>
        <w:separator/>
      </w:r>
    </w:p>
  </w:endnote>
  <w:endnote w:type="continuationSeparator" w:id="0">
    <w:p w:rsidR="00000000" w:rsidRDefault="008D64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00"/>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D64FF">
      <w:r>
        <w:separator/>
      </w:r>
    </w:p>
  </w:footnote>
  <w:footnote w:type="continuationSeparator" w:id="0">
    <w:p w:rsidR="00000000" w:rsidRDefault="008D64F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64FF"/>
    <w:rsid w:val="008D64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A78DC23-4FFE-4734-BD17-FDB35D0BC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0833&amp;Condition2=" TargetMode="External"/><Relationship Id="rId13" Type="http://schemas.openxmlformats.org/officeDocument/2006/relationships/hyperlink" Target="http://www3.lrs.lt/cgi-bin/preps2?Condition1=111857&amp;Condition2=" TargetMode="External"/><Relationship Id="rId18" Type="http://schemas.openxmlformats.org/officeDocument/2006/relationships/hyperlink" Target="http://www3.lrs.lt/cgi-bin/preps2?Condition1=32330&amp;Condition2="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www3.lrs.lt/cgi-bin/preps2?Condition1=100833&amp;Condition2=" TargetMode="External"/><Relationship Id="rId7" Type="http://schemas.openxmlformats.org/officeDocument/2006/relationships/hyperlink" Target="http://www3.lrs.lt/cgi-bin/preps2?Condition1=103132&amp;Condition2=" TargetMode="External"/><Relationship Id="rId12" Type="http://schemas.openxmlformats.org/officeDocument/2006/relationships/hyperlink" Target="http://www3.lrs.lt/cgi-bin/preps2?Condition1=111856&amp;Condition2=" TargetMode="External"/><Relationship Id="rId17" Type="http://schemas.openxmlformats.org/officeDocument/2006/relationships/hyperlink" Target="http://www3.lrs.lt/cgi-bin/preps2?Condition1=18350&amp;Condition2=" TargetMode="External"/><Relationship Id="rId25" Type="http://schemas.openxmlformats.org/officeDocument/2006/relationships/hyperlink" Target="mailto:autrap@lrs.lt" TargetMode="External"/><Relationship Id="rId2" Type="http://schemas.openxmlformats.org/officeDocument/2006/relationships/settings" Target="settings.xml"/><Relationship Id="rId16" Type="http://schemas.openxmlformats.org/officeDocument/2006/relationships/hyperlink" Target="http://www3.lrs.lt/cgi-bin/preps2?Condition1=5715&amp;Condition2=" TargetMode="External"/><Relationship Id="rId20" Type="http://schemas.openxmlformats.org/officeDocument/2006/relationships/hyperlink" Target="http://www3.lrs.lt/cgi-bin/preps2?Condition1=60343&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103132&amp;Condition2=" TargetMode="External"/><Relationship Id="rId5" Type="http://schemas.openxmlformats.org/officeDocument/2006/relationships/endnotes" Target="endnotes.xml"/><Relationship Id="rId15" Type="http://schemas.openxmlformats.org/officeDocument/2006/relationships/hyperlink" Target="http://www3.lrs.lt/cgi-bin/preps2?Condition1=5560&amp;Condition2=" TargetMode="External"/><Relationship Id="rId23" Type="http://schemas.openxmlformats.org/officeDocument/2006/relationships/hyperlink" Target="http://www3.lrs.lt/cgi-bin/preps2?Condition1=111857&amp;Condition2=" TargetMode="External"/><Relationship Id="rId10" Type="http://schemas.openxmlformats.org/officeDocument/2006/relationships/hyperlink" Target="http://www3.lrs.lt/cgi-bin/preps2?Condition1=103132&amp;Condition2=" TargetMode="External"/><Relationship Id="rId19" Type="http://schemas.openxmlformats.org/officeDocument/2006/relationships/hyperlink" Target="http://www3.lrs.lt/cgi-bin/preps2?Condition1=41481&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11857&amp;Condition2=" TargetMode="External"/><Relationship Id="rId22" Type="http://schemas.openxmlformats.org/officeDocument/2006/relationships/hyperlink" Target="http://www3.lrs.lt/cgi-bin/preps2?Condition1=111856&amp;Condition2="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5104</Words>
  <Characters>37521</Characters>
  <Application>Microsoft Office Word</Application>
  <DocSecurity>4</DocSecurity>
  <Lines>962</Lines>
  <Paragraphs>333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42292</CharactersWithSpaces>
  <SharedDoc>false</SharedDoc>
  <HLinks>
    <vt:vector size="120" baseType="variant">
      <vt:variant>
        <vt:i4>8257614</vt:i4>
      </vt:variant>
      <vt:variant>
        <vt:i4>63</vt:i4>
      </vt:variant>
      <vt:variant>
        <vt:i4>0</vt:i4>
      </vt:variant>
      <vt:variant>
        <vt:i4>5</vt:i4>
      </vt:variant>
      <vt:variant>
        <vt:lpwstr>mailto:autrap@lrs.lt</vt:lpwstr>
      </vt:variant>
      <vt:variant>
        <vt:lpwstr/>
      </vt:variant>
      <vt:variant>
        <vt:i4>6684707</vt:i4>
      </vt:variant>
      <vt:variant>
        <vt:i4>60</vt:i4>
      </vt:variant>
      <vt:variant>
        <vt:i4>0</vt:i4>
      </vt:variant>
      <vt:variant>
        <vt:i4>5</vt:i4>
      </vt:variant>
      <vt:variant>
        <vt:lpwstr>http://www3.lrs.lt/cgi-bin/preps2?Condition1=103132&amp;Condition2=</vt:lpwstr>
      </vt:variant>
      <vt:variant>
        <vt:lpwstr/>
      </vt:variant>
      <vt:variant>
        <vt:i4>6422574</vt:i4>
      </vt:variant>
      <vt:variant>
        <vt:i4>57</vt:i4>
      </vt:variant>
      <vt:variant>
        <vt:i4>0</vt:i4>
      </vt:variant>
      <vt:variant>
        <vt:i4>5</vt:i4>
      </vt:variant>
      <vt:variant>
        <vt:lpwstr>http://www3.lrs.lt/cgi-bin/preps2?Condition1=111857&amp;Condition2=</vt:lpwstr>
      </vt:variant>
      <vt:variant>
        <vt:lpwstr/>
      </vt:variant>
      <vt:variant>
        <vt:i4>6422575</vt:i4>
      </vt:variant>
      <vt:variant>
        <vt:i4>54</vt:i4>
      </vt:variant>
      <vt:variant>
        <vt:i4>0</vt:i4>
      </vt:variant>
      <vt:variant>
        <vt:i4>5</vt:i4>
      </vt:variant>
      <vt:variant>
        <vt:lpwstr>http://www3.lrs.lt/cgi-bin/preps2?Condition1=111856&amp;Condition2=</vt:lpwstr>
      </vt:variant>
      <vt:variant>
        <vt:lpwstr/>
      </vt:variant>
      <vt:variant>
        <vt:i4>6619179</vt:i4>
      </vt:variant>
      <vt:variant>
        <vt:i4>51</vt:i4>
      </vt:variant>
      <vt:variant>
        <vt:i4>0</vt:i4>
      </vt:variant>
      <vt:variant>
        <vt:i4>5</vt:i4>
      </vt:variant>
      <vt:variant>
        <vt:lpwstr>http://www3.lrs.lt/cgi-bin/preps2?Condition1=100833&amp;Condition2=</vt:lpwstr>
      </vt:variant>
      <vt:variant>
        <vt:lpwstr/>
      </vt:variant>
      <vt:variant>
        <vt:i4>3866739</vt:i4>
      </vt:variant>
      <vt:variant>
        <vt:i4>48</vt:i4>
      </vt:variant>
      <vt:variant>
        <vt:i4>0</vt:i4>
      </vt:variant>
      <vt:variant>
        <vt:i4>5</vt:i4>
      </vt:variant>
      <vt:variant>
        <vt:lpwstr>http://www3.lrs.lt/cgi-bin/preps2?Condition1=60343&amp;Condition2=</vt:lpwstr>
      </vt:variant>
      <vt:variant>
        <vt:lpwstr/>
      </vt:variant>
      <vt:variant>
        <vt:i4>3932286</vt:i4>
      </vt:variant>
      <vt:variant>
        <vt:i4>45</vt:i4>
      </vt:variant>
      <vt:variant>
        <vt:i4>0</vt:i4>
      </vt:variant>
      <vt:variant>
        <vt:i4>5</vt:i4>
      </vt:variant>
      <vt:variant>
        <vt:lpwstr>http://www3.lrs.lt/cgi-bin/preps2?Condition1=41481&amp;Condition2=</vt:lpwstr>
      </vt:variant>
      <vt:variant>
        <vt:lpwstr/>
      </vt:variant>
      <vt:variant>
        <vt:i4>3997814</vt:i4>
      </vt:variant>
      <vt:variant>
        <vt:i4>42</vt:i4>
      </vt:variant>
      <vt:variant>
        <vt:i4>0</vt:i4>
      </vt:variant>
      <vt:variant>
        <vt:i4>5</vt:i4>
      </vt:variant>
      <vt:variant>
        <vt:lpwstr>http://www3.lrs.lt/cgi-bin/preps2?Condition1=32330&amp;Condition2=</vt:lpwstr>
      </vt:variant>
      <vt:variant>
        <vt:lpwstr/>
      </vt:variant>
      <vt:variant>
        <vt:i4>4128890</vt:i4>
      </vt:variant>
      <vt:variant>
        <vt:i4>39</vt:i4>
      </vt:variant>
      <vt:variant>
        <vt:i4>0</vt:i4>
      </vt:variant>
      <vt:variant>
        <vt:i4>5</vt:i4>
      </vt:variant>
      <vt:variant>
        <vt:lpwstr>http://www3.lrs.lt/cgi-bin/preps2?Condition1=18350&amp;Condition2=</vt:lpwstr>
      </vt:variant>
      <vt:variant>
        <vt:lpwstr/>
      </vt:variant>
      <vt:variant>
        <vt:i4>5439506</vt:i4>
      </vt:variant>
      <vt:variant>
        <vt:i4>36</vt:i4>
      </vt:variant>
      <vt:variant>
        <vt:i4>0</vt:i4>
      </vt:variant>
      <vt:variant>
        <vt:i4>5</vt:i4>
      </vt:variant>
      <vt:variant>
        <vt:lpwstr>http://www3.lrs.lt/cgi-bin/preps2?Condition1=5715&amp;Condition2=</vt:lpwstr>
      </vt:variant>
      <vt:variant>
        <vt:lpwstr/>
      </vt:variant>
      <vt:variant>
        <vt:i4>5505045</vt:i4>
      </vt:variant>
      <vt:variant>
        <vt:i4>33</vt:i4>
      </vt:variant>
      <vt:variant>
        <vt:i4>0</vt:i4>
      </vt:variant>
      <vt:variant>
        <vt:i4>5</vt:i4>
      </vt:variant>
      <vt:variant>
        <vt:lpwstr>http://www3.lrs.lt/cgi-bin/preps2?Condition1=5560&amp;Condition2=</vt:lpwstr>
      </vt:variant>
      <vt:variant>
        <vt:lpwstr/>
      </vt:variant>
      <vt:variant>
        <vt:i4>6422574</vt:i4>
      </vt:variant>
      <vt:variant>
        <vt:i4>24</vt:i4>
      </vt:variant>
      <vt:variant>
        <vt:i4>0</vt:i4>
      </vt:variant>
      <vt:variant>
        <vt:i4>5</vt:i4>
      </vt:variant>
      <vt:variant>
        <vt:lpwstr>http://www3.lrs.lt/cgi-bin/preps2?Condition1=111857&amp;Condition2=</vt:lpwstr>
      </vt:variant>
      <vt:variant>
        <vt:lpwstr/>
      </vt:variant>
      <vt:variant>
        <vt:i4>6422574</vt:i4>
      </vt:variant>
      <vt:variant>
        <vt:i4>21</vt:i4>
      </vt:variant>
      <vt:variant>
        <vt:i4>0</vt:i4>
      </vt:variant>
      <vt:variant>
        <vt:i4>5</vt:i4>
      </vt:variant>
      <vt:variant>
        <vt:lpwstr>http://www3.lrs.lt/cgi-bin/preps2?Condition1=111857&amp;Condition2=</vt:lpwstr>
      </vt:variant>
      <vt:variant>
        <vt:lpwstr/>
      </vt:variant>
      <vt:variant>
        <vt:i4>6422575</vt:i4>
      </vt:variant>
      <vt:variant>
        <vt:i4>18</vt:i4>
      </vt:variant>
      <vt:variant>
        <vt:i4>0</vt:i4>
      </vt:variant>
      <vt:variant>
        <vt:i4>5</vt:i4>
      </vt:variant>
      <vt:variant>
        <vt:lpwstr>http://www3.lrs.lt/cgi-bin/preps2?Condition1=111856&amp;Condition2=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6684707</vt:i4>
      </vt:variant>
      <vt:variant>
        <vt:i4>12</vt:i4>
      </vt:variant>
      <vt:variant>
        <vt:i4>0</vt:i4>
      </vt:variant>
      <vt:variant>
        <vt:i4>5</vt:i4>
      </vt:variant>
      <vt:variant>
        <vt:lpwstr>http://www3.lrs.lt/cgi-bin/preps2?Condition1=103132&amp;Condition2=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6619179</vt:i4>
      </vt:variant>
      <vt:variant>
        <vt:i4>6</vt:i4>
      </vt:variant>
      <vt:variant>
        <vt:i4>0</vt:i4>
      </vt:variant>
      <vt:variant>
        <vt:i4>5</vt:i4>
      </vt:variant>
      <vt:variant>
        <vt:lpwstr>http://www3.lrs.lt/cgi-bin/preps2?Condition1=100833&amp;Condition2=</vt:lpwstr>
      </vt:variant>
      <vt:variant>
        <vt:lpwstr/>
      </vt:variant>
      <vt:variant>
        <vt:i4>6684707</vt:i4>
      </vt:variant>
      <vt:variant>
        <vt:i4>3</vt:i4>
      </vt:variant>
      <vt:variant>
        <vt:i4>0</vt:i4>
      </vt:variant>
      <vt:variant>
        <vt:i4>5</vt:i4>
      </vt:variant>
      <vt:variant>
        <vt:lpwstr>http://www3.lrs.lt/cgi-bin/preps2?Condition1=103132&amp;Condition2=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2026-07-13T08:40:00Z</dcterms:created>
  <dcterms:modified xsi:type="dcterms:W3CDTF">2026-07-13T08:40:00Z</dcterms:modified>
</cp:coreProperties>
</file>