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e6a162941d4306be9b2a57f95af9d8"/>
        <w:lock w:val="sdtLocked"/>
        <w:richText/>
      </w:sdtPr>
      <w:sdtContent>
        <w:p>
          <w:pPr>
            <w:jc w:val="both"/>
            <w:rPr>
              <w:rFonts w:ascii="Times New Roman" w:hAnsi="Times New Roman"/>
            </w:rPr>
          </w:pPr>
          <w:r>
            <w:rPr>
              <w:rFonts w:ascii="Times New Roman" w:hAnsi="Times New Roman"/>
              <w:b/>
              <w:i/>
            </w:rPr>
            <w:t>Suvestinė redakcija nuo 2016-01-01 iki 2016-08-31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r>
        </w:p>
        <w:p>
          <w:pPr>
            <w:jc w:val="center"/>
            <w:rPr>
              <w:b/>
              <w:sz w:val="22"/>
            </w:rPr>
          </w:pPr>
          <w:r>
            <w:rPr>
              <w:b/>
              <w:sz w:val="22"/>
            </w:rPr>
            <w:t xml:space="preserve">ŠVIETIMO </w:t>
          </w:r>
        </w:p>
        <w:p>
          <w:pPr>
            <w:jc w:val="center"/>
            <w:rPr>
              <w:b/>
              <w:sz w:val="22"/>
            </w:rPr>
          </w:pPr>
          <w:r>
            <w:rPr>
              <w:b/>
              <w:sz w:val="22"/>
            </w:rP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41a83a81d11043cca61fb7bca8507d58"/>
                <w:lock w:val="sdtLocked"/>
                <w:richText/>
              </w:sdtPr>
              <w:sdtContent>
                <w:p>
                  <w:pPr>
                    <w:ind w:firstLine="720"/>
                    <w:jc w:val="both"/>
                    <w:rPr>
                      <w:b/>
                      <w:sz w:val="22"/>
                      <w:szCs w:val="22"/>
                    </w:rPr>
                  </w:pPr>
                  <w:sdt>
                    <w:sdtPr>
                      <w:alias w:val="Numeris"/>
                      <w:tag w:val="nr_41a83a81d11043cca61fb7bca8507d58"/>
                      <w:lock w:val="sdtLocked"/>
                      <w:richText/>
                    </w:sdtPr>
                    <w:sdtContent>
                      <w:r>
                        <w:rPr>
                          <w:b/>
                          <w:bCs/>
                          <w:sz w:val="22"/>
                          <w:szCs w:val="22"/>
                        </w:rPr>
                        <w:t>1</w:t>
                      </w:r>
                    </w:sdtContent>
                  </w:sdt>
                  <w:r>
                    <w:rPr>
                      <w:b/>
                      <w:bCs/>
                      <w:sz w:val="22"/>
                      <w:szCs w:val="22"/>
                    </w:rPr>
                    <w:t xml:space="preserve"> straipsnis. </w:t>
                  </w:r>
                  <w:sdt>
                    <w:sdtPr>
                      <w:alias w:val="Pavadinimas"/>
                      <w:tag w:val="title_41a83a81d11043cca61fb7bca8507d58"/>
                      <w:lock w:val="sdtLocked"/>
                      <w:richText/>
                    </w:sdtPr>
                    <w:sdtContent>
                      <w:r>
                        <w:rPr>
                          <w:b/>
                          <w:iCs/>
                          <w:sz w:val="22"/>
                          <w:szCs w:val="22"/>
                        </w:rPr>
                        <w:t>Šio įstatymo</w:t>
                      </w:r>
                      <w:r>
                        <w:rPr>
                          <w:b/>
                          <w:sz w:val="22"/>
                          <w:szCs w:val="22"/>
                        </w:rPr>
                        <w:t xml:space="preserve"> paskirtis </w:t>
                      </w:r>
                    </w:sdtContent>
                  </w:sdt>
                </w:p>
                <w:sdt>
                  <w:sdtPr>
                    <w:alias w:val="1 str. 1 d."/>
                    <w:tag w:val="part_71eb1aefe5c64fa69d1e51798e49540a"/>
                    <w:lock w:val="sdtLocked"/>
                    <w:richText/>
                  </w:sdtPr>
                  <w:sdtContent>
                    <w:p>
                      <w:pPr>
                        <w:ind w:firstLine="720"/>
                        <w:jc w:val="both"/>
                        <w:rPr>
                          <w:sz w:val="22"/>
                          <w:szCs w:val="22"/>
                        </w:rPr>
                      </w:pPr>
                      <w:r>
                        <w:rPr>
                          <w:iCs/>
                          <w:sz w:val="22"/>
                          <w:szCs w:val="22"/>
                        </w:rPr>
                        <w:t>Šis įstatymas</w:t>
                      </w:r>
                      <w:r>
                        <w:rPr>
                          <w:sz w:val="22"/>
                          <w:szCs w:val="22"/>
                        </w:rPr>
                        <w:t xml:space="preserve"> nustato Lietuvos Respublikos švietimo tikslus, švietimo sistemos principus, švietimo sistemos sandaros, švietimo veiklos, švietimo santykių pagrindus, valstybės įsipareigojimus švietimo srityje.</w:t>
                      </w:r>
                    </w:p>
                    <w:p>
                      <w:pPr>
                        <w:ind w:firstLine="720"/>
                        <w:jc w:val="both"/>
                        <w:rPr>
                          <w:sz w:val="22"/>
                          <w:szCs w:val="22"/>
                          <w:lang w:eastAsia="lt-LT"/>
                        </w:rPr>
                      </w:pPr>
                    </w:p>
                  </w:sdtContent>
                </w:sdt>
              </w:sdtContent>
            </w:sdt>
            <w:sdt>
              <w:sdtPr>
                <w:alias w:val="2 str."/>
                <w:tag w:val="part_70316e1509d84dc7bc34cb89a068392a"/>
                <w:lock w:val="sdtLocked"/>
                <w:richText/>
              </w:sdtPr>
              <w:sdtContent>
                <w:p>
                  <w:pPr>
                    <w:ind w:firstLine="720"/>
                    <w:jc w:val="both"/>
                    <w:rPr>
                      <w:b/>
                      <w:bCs/>
                      <w:sz w:val="22"/>
                      <w:szCs w:val="22"/>
                      <w:lang w:eastAsia="lt-LT"/>
                    </w:rPr>
                  </w:pPr>
                  <w:sdt>
                    <w:sdtPr>
                      <w:alias w:val="Numeris"/>
                      <w:tag w:val="nr_70316e1509d84dc7bc34cb89a068392a"/>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70316e1509d84dc7bc34cb89a068392a"/>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2 str. 5 d."/>
                    <w:tag w:val="part_ad43eb91d29249278fc6442681b62b2a"/>
                    <w:lock w:val="sdtLocked"/>
                    <w:richText/>
                  </w:sdtPr>
                  <w:sdtContent>
                    <w:p>
                      <w:pPr>
                        <w:ind w:firstLine="720"/>
                        <w:jc w:val="both"/>
                        <w:rPr>
                          <w:sz w:val="22"/>
                          <w:szCs w:val="22"/>
                        </w:rPr>
                      </w:pPr>
                      <w:sdt>
                        <w:sdtPr>
                          <w:alias w:val="Numeris"/>
                          <w:tag w:val="nr_ad43eb91d29249278fc6442681b62b2a"/>
                          <w:lock w:val="sdtLocked"/>
                          <w:richText/>
                        </w:sdtPr>
                        <w:sdtContent>
                          <w:r>
                            <w:rPr>
                              <w:sz w:val="22"/>
                              <w:szCs w:val="22"/>
                            </w:rPr>
                            <w:t>5</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sdtContent>
                </w:sdt>
                <w:sdt>
                  <w:sdtPr>
                    <w:alias w:val="2 str. 6 d."/>
                    <w:tag w:val="part_3def9225ca0e448bad6e8793545ee591"/>
                    <w:lock w:val="sdtLocked"/>
                    <w:richText/>
                  </w:sdtPr>
                  <w:sdtContent>
                    <w:p>
                      <w:pPr>
                        <w:ind w:firstLine="720"/>
                        <w:jc w:val="both"/>
                        <w:rPr>
                          <w:sz w:val="22"/>
                          <w:szCs w:val="22"/>
                        </w:rPr>
                      </w:pPr>
                      <w:sdt>
                        <w:sdtPr>
                          <w:alias w:val="Numeris"/>
                          <w:tag w:val="nr_3def9225ca0e448bad6e8793545ee591"/>
                          <w:lock w:val="sdtLocked"/>
                          <w:richText/>
                        </w:sdtPr>
                        <w:sdtContent>
                          <w:r>
                            <w:rPr>
                              <w:sz w:val="22"/>
                              <w:szCs w:val="22"/>
                            </w:rPr>
                            <w:t>6</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sdtContent>
                </w:sdt>
                <w:sdt>
                  <w:sdtPr>
                    <w:alias w:val="2 str. 7 d."/>
                    <w:tag w:val="part_b13e5139c0184b8fa0ebe7b4ed3b72f1"/>
                    <w:lock w:val="sdtLocked"/>
                    <w:richText/>
                  </w:sdtPr>
                  <w:sdtContent>
                    <w:p>
                      <w:pPr>
                        <w:ind w:firstLine="720"/>
                        <w:jc w:val="both"/>
                        <w:rPr>
                          <w:sz w:val="22"/>
                          <w:szCs w:val="22"/>
                        </w:rPr>
                      </w:pPr>
                      <w:sdt>
                        <w:sdtPr>
                          <w:alias w:val="Numeris"/>
                          <w:tag w:val="nr_b13e5139c0184b8fa0ebe7b4ed3b72f1"/>
                          <w:lock w:val="sdtLocked"/>
                          <w:richText/>
                        </w:sdtPr>
                        <w:sdtContent>
                          <w:r>
                            <w:rPr>
                              <w:sz w:val="22"/>
                              <w:szCs w:val="22"/>
                            </w:rPr>
                            <w:t>7</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sdtContent>
                </w:sdt>
                <w:sdt>
                  <w:sdtPr>
                    <w:alias w:val="2 str. 8 d."/>
                    <w:tag w:val="part_3deac7682e214e1faa56725fcc76143c"/>
                    <w:lock w:val="sdtLocked"/>
                    <w:richText/>
                  </w:sdtPr>
                  <w:sdtContent>
                    <w:p>
                      <w:pPr>
                        <w:ind w:firstLine="720"/>
                        <w:jc w:val="both"/>
                        <w:rPr>
                          <w:sz w:val="22"/>
                          <w:szCs w:val="22"/>
                        </w:rPr>
                      </w:pPr>
                      <w:sdt>
                        <w:sdtPr>
                          <w:alias w:val="Numeris"/>
                          <w:tag w:val="nr_3deac7682e214e1faa56725fcc76143c"/>
                          <w:lock w:val="sdtLocked"/>
                          <w:richText/>
                        </w:sdtPr>
                        <w:sdtContent>
                          <w:r>
                            <w:rPr>
                              <w:sz w:val="22"/>
                              <w:szCs w:val="22"/>
                            </w:rPr>
                            <w:t>8</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sdtContent>
                </w:sdt>
                <w:sdt>
                  <w:sdtPr>
                    <w:alias w:val="2 str. 9 d."/>
                    <w:tag w:val="part_ebfa4d736be74b058730ae1e68854470"/>
                    <w:lock w:val="sdtLocked"/>
                    <w:richText/>
                  </w:sdtPr>
                  <w:sdtContent>
                    <w:p>
                      <w:pPr>
                        <w:ind w:firstLine="720"/>
                        <w:jc w:val="both"/>
                        <w:rPr>
                          <w:sz w:val="22"/>
                          <w:szCs w:val="22"/>
                        </w:rPr>
                      </w:pPr>
                      <w:sdt>
                        <w:sdtPr>
                          <w:alias w:val="Numeris"/>
                          <w:tag w:val="nr_ebfa4d736be74b058730ae1e68854470"/>
                          <w:lock w:val="sdtLocked"/>
                          <w:richText/>
                        </w:sdtPr>
                        <w:sdtContent>
                          <w:r>
                            <w:rPr>
                              <w:sz w:val="22"/>
                              <w:szCs w:val="22"/>
                            </w:rPr>
                            <w:t>9</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sdtContent>
                </w:sdt>
                <w:sdt>
                  <w:sdtPr>
                    <w:alias w:val="2 str. 10 d."/>
                    <w:tag w:val="part_a4b4185e3102479580960af1f98ba1c8"/>
                    <w:lock w:val="sdtLocked"/>
                    <w:richText/>
                  </w:sdtPr>
                  <w:sdtContent>
                    <w:p>
                      <w:pPr>
                        <w:ind w:firstLine="720"/>
                        <w:jc w:val="both"/>
                        <w:rPr>
                          <w:sz w:val="22"/>
                          <w:szCs w:val="22"/>
                        </w:rPr>
                      </w:pPr>
                      <w:sdt>
                        <w:sdtPr>
                          <w:alias w:val="Numeris"/>
                          <w:tag w:val="nr_a4b4185e3102479580960af1f98ba1c8"/>
                          <w:lock w:val="sdtLocked"/>
                          <w:richText/>
                        </w:sdtPr>
                        <w:sdtContent>
                          <w:r>
                            <w:rPr>
                              <w:sz w:val="22"/>
                              <w:szCs w:val="22"/>
                            </w:rPr>
                            <w:t>10</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sdtContent>
                </w:sdt>
                <w:sdt>
                  <w:sdtPr>
                    <w:alias w:val="2 str. 11 d."/>
                    <w:tag w:val="part_2bda556c17984101856ab65047889ab0"/>
                    <w:lock w:val="sdtLocked"/>
                    <w:richText/>
                  </w:sdtPr>
                  <w:sdtContent>
                    <w:p>
                      <w:pPr>
                        <w:ind w:firstLine="720"/>
                        <w:jc w:val="both"/>
                        <w:rPr>
                          <w:sz w:val="22"/>
                          <w:szCs w:val="22"/>
                        </w:rPr>
                      </w:pPr>
                      <w:sdt>
                        <w:sdtPr>
                          <w:alias w:val="Numeris"/>
                          <w:tag w:val="nr_2bda556c17984101856ab65047889ab0"/>
                          <w:lock w:val="sdtLocked"/>
                          <w:richText/>
                        </w:sdtPr>
                        <w:sdtContent>
                          <w:r>
                            <w:rPr>
                              <w:sz w:val="22"/>
                              <w:szCs w:val="22"/>
                            </w:rPr>
                            <w:t>11</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sdtContent>
                </w:sdt>
                <w:sdt>
                  <w:sdtPr>
                    <w:alias w:val="2 str. 12 d."/>
                    <w:tag w:val="part_12b8d46557044d8793f66914ec0c30fe"/>
                    <w:lock w:val="sdtLocked"/>
                    <w:richText/>
                  </w:sdtPr>
                  <w:sdtContent>
                    <w:p>
                      <w:pPr>
                        <w:ind w:firstLine="720"/>
                        <w:jc w:val="both"/>
                        <w:rPr>
                          <w:sz w:val="22"/>
                          <w:szCs w:val="22"/>
                        </w:rPr>
                      </w:pPr>
                      <w:sdt>
                        <w:sdtPr>
                          <w:alias w:val="Numeris"/>
                          <w:tag w:val="nr_12b8d46557044d8793f66914ec0c30fe"/>
                          <w:lock w:val="sdtLocked"/>
                          <w:richText/>
                        </w:sdtPr>
                        <w:sdtContent>
                          <w:r>
                            <w:rPr>
                              <w:sz w:val="22"/>
                              <w:szCs w:val="22"/>
                            </w:rPr>
                            <w:t>12</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sdtContent>
                </w:sdt>
                <w:sdt>
                  <w:sdtPr>
                    <w:alias w:val="13 d."/>
                    <w:tag w:val="part_0e6ee56a7feb4fabbecb547a2c94ae7e"/>
                    <w:lock w:val="sdtLocked"/>
                    <w:richText/>
                  </w:sdtPr>
                  <w:sdtContent>
                    <w:p>
                      <w:pPr>
                        <w:ind w:firstLine="720"/>
                        <w:jc w:val="both"/>
                        <w:rPr>
                          <w:kern w:val="24"/>
                          <w:sz w:val="22"/>
                          <w:szCs w:val="22"/>
                        </w:rPr>
                      </w:pPr>
                      <w:sdt>
                        <w:sdtPr>
                          <w:alias w:val="Numeris"/>
                          <w:tag w:val="nr_0e6ee56a7feb4fabbecb547a2c94ae7e"/>
                          <w:lock w:val="sdtLocked"/>
                          <w:richText/>
                        </w:sdtPr>
                        <w:sdtContent>
                          <w:r>
                            <w:rPr>
                              <w:kern w:val="24"/>
                              <w:sz w:val="22"/>
                              <w:szCs w:val="22"/>
                            </w:rPr>
                            <w:t>13</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sdtContent>
                </w:sdt>
                <w:sdt>
                  <w:sdtPr>
                    <w:alias w:val="14 d."/>
                    <w:tag w:val="part_1d7f1f5a3b31469f8f798b99d17b1da9"/>
                    <w:lock w:val="sdtLocked"/>
                    <w:richText/>
                  </w:sdtPr>
                  <w:sdtContent>
                    <w:p>
                      <w:pPr>
                        <w:ind w:firstLine="720"/>
                        <w:jc w:val="both"/>
                        <w:rPr>
                          <w:sz w:val="22"/>
                          <w:szCs w:val="22"/>
                        </w:rPr>
                      </w:pPr>
                      <w:sdt>
                        <w:sdtPr>
                          <w:alias w:val="Numeris"/>
                          <w:tag w:val="nr_1d7f1f5a3b31469f8f798b99d17b1da9"/>
                          <w:lock w:val="sdtLocked"/>
                          <w:richText/>
                        </w:sdtPr>
                        <w:sdtContent>
                          <w:r>
                            <w:rPr>
                              <w:sz w:val="22"/>
                              <w:szCs w:val="22"/>
                            </w:rPr>
                            <w:t>14</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sdtContent>
                </w:sdt>
                <w:sdt>
                  <w:sdtPr>
                    <w:alias w:val="15 d."/>
                    <w:tag w:val="part_6687d7cf30eb46a598bba78befaadd72"/>
                    <w:lock w:val="sdtLocked"/>
                    <w:richText/>
                  </w:sdtPr>
                  <w:sdtContent>
                    <w:p>
                      <w:pPr>
                        <w:ind w:firstLine="720"/>
                        <w:jc w:val="both"/>
                        <w:rPr>
                          <w:sz w:val="22"/>
                          <w:szCs w:val="22"/>
                        </w:rPr>
                      </w:pPr>
                      <w:sdt>
                        <w:sdtPr>
                          <w:alias w:val="Numeris"/>
                          <w:tag w:val="nr_6687d7cf30eb46a598bba78befaadd72"/>
                          <w:lock w:val="sdtLocked"/>
                          <w:richText/>
                        </w:sdtPr>
                        <w:sdtContent>
                          <w:r>
                            <w:rPr>
                              <w:sz w:val="22"/>
                              <w:szCs w:val="22"/>
                            </w:rPr>
                            <w:t>15</w:t>
                          </w:r>
                        </w:sdtContent>
                      </w:sdt>
                      <w:r>
                        <w:rPr>
                          <w:sz w:val="22"/>
                          <w:szCs w:val="22"/>
                        </w:rPr>
                        <w:t xml:space="preserve">. </w:t>
                      </w:r>
                      <w:r>
                        <w:rPr>
                          <w:b/>
                          <w:sz w:val="22"/>
                          <w:szCs w:val="22"/>
                        </w:rPr>
                        <w:t>Mokinys</w:t>
                      </w:r>
                      <w:r>
                        <w:rPr>
                          <w:sz w:val="22"/>
                          <w:szCs w:val="22"/>
                        </w:rPr>
                        <w:t xml:space="preserve"> – asmuo, kuris mokosi.</w:t>
                      </w:r>
                    </w:p>
                  </w:sdtContent>
                </w:sdt>
                <w:sdt>
                  <w:sdtPr>
                    <w:alias w:val="16 d."/>
                    <w:tag w:val="part_528884500c084888a80ede44fbb1ba7c"/>
                    <w:lock w:val="sdtLocked"/>
                    <w:richText/>
                  </w:sdtPr>
                  <w:sdtContent>
                    <w:p>
                      <w:pPr>
                        <w:ind w:firstLine="720"/>
                        <w:jc w:val="both"/>
                        <w:rPr>
                          <w:sz w:val="22"/>
                          <w:szCs w:val="22"/>
                        </w:rPr>
                      </w:pPr>
                      <w:sdt>
                        <w:sdtPr>
                          <w:alias w:val="Numeris"/>
                          <w:tag w:val="nr_528884500c084888a80ede44fbb1ba7c"/>
                          <w:lock w:val="sdtLocked"/>
                          <w:richText/>
                        </w:sdtPr>
                        <w:sdtContent>
                          <w:r>
                            <w:rPr>
                              <w:sz w:val="22"/>
                              <w:szCs w:val="22"/>
                            </w:rPr>
                            <w:t>16</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sdtContent>
                </w:sdt>
                <w:sdt>
                  <w:sdtPr>
                    <w:alias w:val="17 d."/>
                    <w:tag w:val="part_20756a4899194255b50481f862261490"/>
                    <w:lock w:val="sdtLocked"/>
                    <w:richText/>
                  </w:sdtPr>
                  <w:sdtContent>
                    <w:p>
                      <w:pPr>
                        <w:ind w:firstLine="720"/>
                        <w:jc w:val="both"/>
                        <w:rPr>
                          <w:sz w:val="22"/>
                          <w:szCs w:val="22"/>
                        </w:rPr>
                      </w:pPr>
                      <w:sdt>
                        <w:sdtPr>
                          <w:alias w:val="Numeris"/>
                          <w:tag w:val="nr_20756a4899194255b50481f862261490"/>
                          <w:lock w:val="sdtLocked"/>
                          <w:richText/>
                        </w:sdtPr>
                        <w:sdtContent>
                          <w:r>
                            <w:rPr>
                              <w:sz w:val="22"/>
                              <w:szCs w:val="22"/>
                            </w:rPr>
                            <w:t>17</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sdtContent>
                </w:sdt>
                <w:sdt>
                  <w:sdtPr>
                    <w:alias w:val="18 d."/>
                    <w:tag w:val="part_4516643573ef4933b04e6f461ceefb85"/>
                    <w:lock w:val="sdtLocked"/>
                    <w:richText/>
                  </w:sdtPr>
                  <w:sdtContent>
                    <w:p>
                      <w:pPr>
                        <w:ind w:firstLine="720"/>
                        <w:jc w:val="both"/>
                        <w:rPr>
                          <w:sz w:val="22"/>
                          <w:szCs w:val="22"/>
                        </w:rPr>
                      </w:pPr>
                      <w:sdt>
                        <w:sdtPr>
                          <w:alias w:val="Numeris"/>
                          <w:tag w:val="nr_4516643573ef4933b04e6f461ceefb85"/>
                          <w:lock w:val="sdtLocked"/>
                          <w:richText/>
                        </w:sdtPr>
                        <w:sdtContent>
                          <w:r>
                            <w:rPr>
                              <w:sz w:val="22"/>
                              <w:szCs w:val="22"/>
                            </w:rPr>
                            <w:t>18</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sdtContent>
                </w:sdt>
                <w:sdt>
                  <w:sdtPr>
                    <w:alias w:val="19 d."/>
                    <w:tag w:val="part_7d6a9a7aa5d846c68d25e80a870fe262"/>
                    <w:lock w:val="sdtLocked"/>
                    <w:richText/>
                  </w:sdtPr>
                  <w:sdtContent>
                    <w:p>
                      <w:pPr>
                        <w:ind w:firstLine="720"/>
                        <w:jc w:val="both"/>
                        <w:rPr>
                          <w:sz w:val="22"/>
                          <w:szCs w:val="22"/>
                        </w:rPr>
                      </w:pPr>
                      <w:sdt>
                        <w:sdtPr>
                          <w:alias w:val="Numeris"/>
                          <w:tag w:val="nr_7d6a9a7aa5d846c68d25e80a870fe262"/>
                          <w:lock w:val="sdtLocked"/>
                          <w:richText/>
                        </w:sdtPr>
                        <w:sdtContent>
                          <w:r>
                            <w:rPr>
                              <w:sz w:val="22"/>
                              <w:szCs w:val="22"/>
                            </w:rPr>
                            <w:t>19</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sdtContent>
                </w:sdt>
                <w:sdt>
                  <w:sdtPr>
                    <w:alias w:val="20 d."/>
                    <w:tag w:val="part_9cdb17c02af1427780a621560aa0cf20"/>
                    <w:lock w:val="sdtLocked"/>
                    <w:richText/>
                  </w:sdtPr>
                  <w:sdtContent>
                    <w:p>
                      <w:pPr>
                        <w:ind w:firstLine="720"/>
                        <w:jc w:val="both"/>
                        <w:rPr>
                          <w:strike/>
                          <w:sz w:val="22"/>
                          <w:szCs w:val="22"/>
                        </w:rPr>
                      </w:pPr>
                      <w:sdt>
                        <w:sdtPr>
                          <w:alias w:val="Numeris"/>
                          <w:tag w:val="nr_9cdb17c02af1427780a621560aa0cf20"/>
                          <w:lock w:val="sdtLocked"/>
                          <w:richText/>
                        </w:sdtPr>
                        <w:sdtContent>
                          <w:r>
                            <w:rPr>
                              <w:sz w:val="22"/>
                              <w:szCs w:val="22"/>
                            </w:rPr>
                            <w:t>20</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sdtContent>
                </w:sdt>
                <w:sdt>
                  <w:sdtPr>
                    <w:alias w:val="21 d."/>
                    <w:tag w:val="part_5fea185845fc424991eeebcb3ec6880f"/>
                    <w:lock w:val="sdtLocked"/>
                    <w:richText/>
                  </w:sdtPr>
                  <w:sdtContent>
                    <w:p>
                      <w:pPr>
                        <w:ind w:firstLine="720"/>
                        <w:jc w:val="both"/>
                        <w:rPr>
                          <w:sz w:val="22"/>
                          <w:szCs w:val="22"/>
                        </w:rPr>
                      </w:pPr>
                      <w:sdt>
                        <w:sdtPr>
                          <w:alias w:val="Numeris"/>
                          <w:tag w:val="nr_5fea185845fc424991eeebcb3ec6880f"/>
                          <w:lock w:val="sdtLocked"/>
                          <w:richText/>
                        </w:sdtPr>
                        <w:sdtContent>
                          <w:r>
                            <w:rPr>
                              <w:sz w:val="22"/>
                              <w:szCs w:val="22"/>
                            </w:rPr>
                            <w:t>21</w:t>
                          </w:r>
                        </w:sdtContent>
                      </w:sdt>
                      <w:r>
                        <w:rPr>
                          <w:sz w:val="22"/>
                          <w:szCs w:val="22"/>
                        </w:rPr>
                        <w:t>.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sdtContent>
                </w:sdt>
                <w:sdt>
                  <w:sdtPr>
                    <w:alias w:val="22 d."/>
                    <w:tag w:val="part_44c19cc59f0044b6a5b2fb263a6b5c6a"/>
                    <w:lock w:val="sdtLocked"/>
                    <w:richText/>
                  </w:sdtPr>
                  <w:sdtContent>
                    <w:p>
                      <w:pPr>
                        <w:ind w:firstLine="720"/>
                        <w:jc w:val="both"/>
                        <w:rPr>
                          <w:sz w:val="22"/>
                          <w:szCs w:val="22"/>
                        </w:rPr>
                      </w:pPr>
                      <w:sdt>
                        <w:sdtPr>
                          <w:alias w:val="Numeris"/>
                          <w:tag w:val="nr_44c19cc59f0044b6a5b2fb263a6b5c6a"/>
                          <w:lock w:val="sdtLocked"/>
                          <w:richText/>
                        </w:sdtPr>
                        <w:sdtContent>
                          <w:r>
                            <w:rPr>
                              <w:sz w:val="22"/>
                              <w:szCs w:val="22"/>
                            </w:rPr>
                            <w:t>22</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sdtContent>
                </w:sdt>
                <w:sdt>
                  <w:sdtPr>
                    <w:alias w:val="23 d."/>
                    <w:tag w:val="part_f0edd74b053040db83a954015f02d249"/>
                    <w:lock w:val="sdtLocked"/>
                    <w:richText/>
                  </w:sdtPr>
                  <w:sdtContent>
                    <w:p>
                      <w:pPr>
                        <w:ind w:firstLine="720"/>
                        <w:jc w:val="both"/>
                        <w:rPr>
                          <w:b/>
                          <w:sz w:val="22"/>
                          <w:szCs w:val="22"/>
                        </w:rPr>
                      </w:pPr>
                      <w:sdt>
                        <w:sdtPr>
                          <w:alias w:val="Numeris"/>
                          <w:tag w:val="nr_f0edd74b053040db83a954015f02d249"/>
                          <w:lock w:val="sdtLocked"/>
                          <w:richText/>
                        </w:sdtPr>
                        <w:sdtContent>
                          <w:r>
                            <w:rPr>
                              <w:sz w:val="22"/>
                              <w:szCs w:val="22"/>
                            </w:rPr>
                            <w:t>23</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sdtContent>
                </w:sdt>
                <w:sdt>
                  <w:sdtPr>
                    <w:alias w:val="24 d."/>
                    <w:tag w:val="part_aa6796798fc74aa5835791e28c872e38"/>
                    <w:lock w:val="sdtLocked"/>
                    <w:richText/>
                  </w:sdtPr>
                  <w:sdtContent>
                    <w:p>
                      <w:pPr>
                        <w:ind w:firstLine="720"/>
                        <w:jc w:val="both"/>
                        <w:rPr>
                          <w:sz w:val="22"/>
                          <w:szCs w:val="22"/>
                        </w:rPr>
                      </w:pPr>
                      <w:sdt>
                        <w:sdtPr>
                          <w:alias w:val="Numeris"/>
                          <w:tag w:val="nr_aa6796798fc74aa5835791e28c872e38"/>
                          <w:lock w:val="sdtLocked"/>
                          <w:richText/>
                        </w:sdtPr>
                        <w:sdtContent>
                          <w:r>
                            <w:rPr>
                              <w:sz w:val="22"/>
                              <w:szCs w:val="22"/>
                            </w:rPr>
                            <w:t>24</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sdtContent>
                </w:sdt>
                <w:sdt>
                  <w:sdtPr>
                    <w:alias w:val="25 d."/>
                    <w:tag w:val="part_b8b061bbab7e4169a4a2ea4fd77a1f67"/>
                    <w:lock w:val="sdtLocked"/>
                    <w:richText/>
                  </w:sdtPr>
                  <w:sdtContent>
                    <w:p>
                      <w:pPr>
                        <w:ind w:firstLine="720"/>
                        <w:jc w:val="both"/>
                        <w:rPr>
                          <w:b/>
                          <w:bCs/>
                          <w:sz w:val="22"/>
                          <w:szCs w:val="22"/>
                        </w:rPr>
                      </w:pPr>
                      <w:sdt>
                        <w:sdtPr>
                          <w:alias w:val="Numeris"/>
                          <w:tag w:val="nr_b8b061bbab7e4169a4a2ea4fd77a1f67"/>
                          <w:lock w:val="sdtLocked"/>
                          <w:richText/>
                        </w:sdtPr>
                        <w:sdtContent>
                          <w:r>
                            <w:rPr>
                              <w:sz w:val="22"/>
                              <w:szCs w:val="22"/>
                            </w:rPr>
                            <w:t>25</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sdtContent>
                </w:sdt>
                <w:sdt>
                  <w:sdtPr>
                    <w:alias w:val="26 d."/>
                    <w:tag w:val="part_df8e2d34d30644aca1ebed6d25fa6dd7"/>
                    <w:lock w:val="sdtLocked"/>
                    <w:richText/>
                  </w:sdtPr>
                  <w:sdtContent>
                    <w:p>
                      <w:pPr>
                        <w:ind w:firstLine="720"/>
                        <w:jc w:val="both"/>
                        <w:rPr>
                          <w:sz w:val="22"/>
                          <w:szCs w:val="22"/>
                        </w:rPr>
                      </w:pPr>
                      <w:sdt>
                        <w:sdtPr>
                          <w:alias w:val="Numeris"/>
                          <w:tag w:val="nr_df8e2d34d30644aca1ebed6d25fa6dd7"/>
                          <w:lock w:val="sdtLocked"/>
                          <w:richText/>
                        </w:sdtPr>
                        <w:sdtContent>
                          <w:r>
                            <w:rPr>
                              <w:sz w:val="22"/>
                              <w:szCs w:val="22"/>
                            </w:rPr>
                            <w:t>26</w:t>
                          </w:r>
                        </w:sdtContent>
                      </w:sdt>
                      <w:r>
                        <w:rPr>
                          <w:sz w:val="22"/>
                          <w:szCs w:val="22"/>
                        </w:rPr>
                        <w:t xml:space="preserve">. </w:t>
                      </w:r>
                      <w:r>
                        <w:rPr>
                          <w:b/>
                          <w:sz w:val="22"/>
                          <w:szCs w:val="22"/>
                        </w:rPr>
                        <w:t>Švietimo įstaiga</w:t>
                      </w:r>
                      <w:r>
                        <w:rPr>
                          <w:sz w:val="22"/>
                          <w:szCs w:val="22"/>
                        </w:rPr>
                        <w:t xml:space="preserve"> – mokykla arba švietimo pagalbos įstaiga.</w:t>
                      </w:r>
                    </w:p>
                  </w:sdtContent>
                </w:sdt>
                <w:sdt>
                  <w:sdtPr>
                    <w:alias w:val="27 d."/>
                    <w:tag w:val="part_42f4d02c059b4d80a77ce2e241307d2b"/>
                    <w:lock w:val="sdtLocked"/>
                    <w:richText/>
                  </w:sdtPr>
                  <w:sdtContent>
                    <w:p>
                      <w:pPr>
                        <w:ind w:firstLine="720"/>
                        <w:jc w:val="both"/>
                        <w:rPr>
                          <w:sz w:val="22"/>
                          <w:szCs w:val="22"/>
                        </w:rPr>
                      </w:pPr>
                      <w:sdt>
                        <w:sdtPr>
                          <w:alias w:val="Numeris"/>
                          <w:tag w:val="nr_42f4d02c059b4d80a77ce2e241307d2b"/>
                          <w:lock w:val="sdtLocked"/>
                          <w:richText/>
                        </w:sdtPr>
                        <w:sdtContent>
                          <w:r>
                            <w:rPr>
                              <w:sz w:val="22"/>
                              <w:szCs w:val="22"/>
                            </w:rPr>
                            <w:t>27</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sdtContent>
                </w:sdt>
                <w:sdt>
                  <w:sdtPr>
                    <w:alias w:val="28 d."/>
                    <w:tag w:val="part_55e0cd6ba07249e982dcdb0abc616e84"/>
                    <w:lock w:val="sdtLocked"/>
                    <w:richText/>
                  </w:sdtPr>
                  <w:sdtContent>
                    <w:p>
                      <w:pPr>
                        <w:ind w:firstLine="720"/>
                        <w:jc w:val="both"/>
                        <w:rPr>
                          <w:sz w:val="22"/>
                          <w:szCs w:val="22"/>
                        </w:rPr>
                      </w:pPr>
                      <w:sdt>
                        <w:sdtPr>
                          <w:alias w:val="Numeris"/>
                          <w:tag w:val="nr_55e0cd6ba07249e982dcdb0abc616e84"/>
                          <w:lock w:val="sdtLocked"/>
                          <w:richText/>
                        </w:sdtPr>
                        <w:sdtContent>
                          <w:r>
                            <w:rPr>
                              <w:sz w:val="22"/>
                              <w:szCs w:val="22"/>
                            </w:rPr>
                            <w:t>28</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sdtContent>
                </w:sdt>
                <w:sdt>
                  <w:sdtPr>
                    <w:alias w:val="29 d."/>
                    <w:tag w:val="part_fb5ff80353c348ddbece0542bebab1ea"/>
                    <w:lock w:val="sdtLocked"/>
                    <w:richText/>
                  </w:sdtPr>
                  <w:sdtContent>
                    <w:p>
                      <w:pPr>
                        <w:ind w:firstLine="720"/>
                        <w:jc w:val="both"/>
                        <w:rPr>
                          <w:sz w:val="22"/>
                          <w:szCs w:val="22"/>
                        </w:rPr>
                      </w:pPr>
                      <w:sdt>
                        <w:sdtPr>
                          <w:alias w:val="Numeris"/>
                          <w:tag w:val="nr_fb5ff80353c348ddbece0542bebab1ea"/>
                          <w:lock w:val="sdtLocked"/>
                          <w:richText/>
                        </w:sdtPr>
                        <w:sdtContent>
                          <w:r>
                            <w:rPr>
                              <w:sz w:val="22"/>
                              <w:szCs w:val="22"/>
                            </w:rPr>
                            <w:t>29</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sdtContent>
                </w:sdt>
                <w:sdt>
                  <w:sdtPr>
                    <w:alias w:val="30 d."/>
                    <w:tag w:val="part_67cbfac577a84833800e9aee91fa31ad"/>
                    <w:lock w:val="sdtLocked"/>
                    <w:richText/>
                  </w:sdtPr>
                  <w:sdtContent>
                    <w:p>
                      <w:pPr>
                        <w:ind w:firstLine="720"/>
                        <w:jc w:val="both"/>
                        <w:rPr>
                          <w:sz w:val="22"/>
                          <w:szCs w:val="22"/>
                        </w:rPr>
                      </w:pPr>
                      <w:sdt>
                        <w:sdtPr>
                          <w:alias w:val="Numeris"/>
                          <w:tag w:val="nr_67cbfac577a84833800e9aee91fa31ad"/>
                          <w:lock w:val="sdtLocked"/>
                          <w:richText/>
                        </w:sdtPr>
                        <w:sdtContent>
                          <w:r>
                            <w:rPr>
                              <w:sz w:val="22"/>
                              <w:szCs w:val="22"/>
                            </w:rPr>
                            <w:t>30</w:t>
                          </w:r>
                        </w:sdtContent>
                      </w:sdt>
                      <w:r>
                        <w:rPr>
                          <w:sz w:val="22"/>
                          <w:szCs w:val="22"/>
                        </w:rPr>
                        <w:t>. </w:t>
                      </w:r>
                      <w:r>
                        <w:rPr>
                          <w:b/>
                          <w:sz w:val="22"/>
                          <w:szCs w:val="22"/>
                        </w:rPr>
                        <w:t>Švietimo programos modulis</w:t>
                      </w:r>
                      <w:r>
                        <w:rPr>
                          <w:sz w:val="22"/>
                          <w:szCs w:val="22"/>
                        </w:rPr>
                        <w:t xml:space="preserve"> – iš anksto apibrėžta savarankiška švietimo programos dalis. </w:t>
                      </w:r>
                    </w:p>
                  </w:sdtContent>
                </w:sdt>
                <w:sdt>
                  <w:sdtPr>
                    <w:alias w:val="31 d."/>
                    <w:tag w:val="part_b7a51ec1af3247af8d8ec06c739210c1"/>
                    <w:lock w:val="sdtLocked"/>
                    <w:richText/>
                  </w:sdtPr>
                  <w:sdtContent>
                    <w:p>
                      <w:pPr>
                        <w:ind w:firstLine="720"/>
                        <w:jc w:val="both"/>
                        <w:rPr>
                          <w:sz w:val="22"/>
                          <w:szCs w:val="22"/>
                        </w:rPr>
                      </w:pPr>
                      <w:sdt>
                        <w:sdtPr>
                          <w:alias w:val="Numeris"/>
                          <w:tag w:val="nr_b7a51ec1af3247af8d8ec06c739210c1"/>
                          <w:lock w:val="sdtLocked"/>
                          <w:richText/>
                        </w:sdtPr>
                        <w:sdtContent>
                          <w:r>
                            <w:rPr>
                              <w:sz w:val="22"/>
                              <w:szCs w:val="22"/>
                            </w:rPr>
                            <w:t>31</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sdtContent>
                </w:sdt>
                <w:sdt>
                  <w:sdtPr>
                    <w:alias w:val="32 d."/>
                    <w:tag w:val="part_7c9313335798442fba6714cf7de997da"/>
                    <w:lock w:val="sdtLocked"/>
                    <w:richText/>
                  </w:sdtPr>
                  <w:sdtContent>
                    <w:p>
                      <w:pPr>
                        <w:ind w:firstLine="720"/>
                        <w:jc w:val="both"/>
                        <w:rPr>
                          <w:sz w:val="22"/>
                          <w:szCs w:val="22"/>
                        </w:rPr>
                      </w:pPr>
                      <w:sdt>
                        <w:sdtPr>
                          <w:alias w:val="Numeris"/>
                          <w:tag w:val="nr_7c9313335798442fba6714cf7de997da"/>
                          <w:lock w:val="sdtLocked"/>
                          <w:richText/>
                        </w:sdtPr>
                        <w:sdtContent>
                          <w:r>
                            <w:rPr>
                              <w:sz w:val="22"/>
                              <w:szCs w:val="22"/>
                            </w:rPr>
                            <w:t>32</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sdtContent>
                </w:sdt>
                <w:sdt>
                  <w:sdtPr>
                    <w:alias w:val="33 d."/>
                    <w:tag w:val="part_3a8d40f273c44d22b4fa55a6c454da22"/>
                    <w:lock w:val="sdtLocked"/>
                    <w:richText/>
                  </w:sdtPr>
                  <w:sdtContent>
                    <w:p>
                      <w:pPr>
                        <w:ind w:firstLine="720"/>
                        <w:jc w:val="both"/>
                        <w:rPr>
                          <w:sz w:val="22"/>
                          <w:szCs w:val="22"/>
                        </w:rPr>
                      </w:pPr>
                      <w:sdt>
                        <w:sdtPr>
                          <w:alias w:val="Numeris"/>
                          <w:tag w:val="nr_3a8d40f273c44d22b4fa55a6c454da22"/>
                          <w:lock w:val="sdtLocked"/>
                          <w:richText/>
                        </w:sdtPr>
                        <w:sdtContent>
                          <w:r>
                            <w:rPr>
                              <w:sz w:val="22"/>
                              <w:szCs w:val="22"/>
                            </w:rPr>
                            <w:t>33</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sdtContent>
                </w:sdt>
                <w:sdt>
                  <w:sdtPr>
                    <w:alias w:val="34 d."/>
                    <w:tag w:val="part_34b9fac572eb49a09ea32e19dc6274fb"/>
                    <w:lock w:val="sdtLocked"/>
                    <w:richText/>
                  </w:sdtPr>
                  <w:sdtContent>
                    <w:p>
                      <w:pPr>
                        <w:ind w:firstLine="720"/>
                        <w:jc w:val="both"/>
                        <w:rPr>
                          <w:sz w:val="22"/>
                          <w:szCs w:val="22"/>
                        </w:rPr>
                      </w:pPr>
                      <w:sdt>
                        <w:sdtPr>
                          <w:alias w:val="Numeris"/>
                          <w:tag w:val="nr_34b9fac572eb49a09ea32e19dc6274fb"/>
                          <w:lock w:val="sdtLocked"/>
                          <w:richText/>
                        </w:sdtPr>
                        <w:sdtContent>
                          <w:r>
                            <w:rPr>
                              <w:sz w:val="22"/>
                              <w:szCs w:val="22"/>
                            </w:rPr>
                            <w:t>34</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sdtContent>
                </w:sdt>
                <w:sdt>
                  <w:sdtPr>
                    <w:alias w:val="35 d."/>
                    <w:tag w:val="part_fb5d54e8e3dd4f6dafa1a210310b25ff"/>
                    <w:lock w:val="sdtLocked"/>
                    <w:richText/>
                  </w:sdtPr>
                  <w:sdtContent>
                    <w:p>
                      <w:pPr>
                        <w:ind w:firstLine="720"/>
                        <w:jc w:val="both"/>
                        <w:rPr>
                          <w:sz w:val="22"/>
                          <w:szCs w:val="22"/>
                        </w:rPr>
                      </w:pPr>
                      <w:sdt>
                        <w:sdtPr>
                          <w:alias w:val="Numeris"/>
                          <w:tag w:val="nr_fb5d54e8e3dd4f6dafa1a210310b25ff"/>
                          <w:lock w:val="sdtLocked"/>
                          <w:richText/>
                        </w:sdtPr>
                        <w:sdtContent>
                          <w:r>
                            <w:rPr>
                              <w:sz w:val="22"/>
                              <w:szCs w:val="22"/>
                            </w:rPr>
                            <w:t>35</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sdtContent>
                </w:sdt>
                <w:sdt>
                  <w:sdtPr>
                    <w:alias w:val="36 d."/>
                    <w:tag w:val="part_789a79bfcfde4885bb988edc7fa4e992"/>
                    <w:lock w:val="sdtLocked"/>
                    <w:richText/>
                  </w:sdtPr>
                  <w:sdtContent>
                    <w:p>
                      <w:pPr>
                        <w:ind w:firstLine="720"/>
                        <w:jc w:val="both"/>
                        <w:rPr>
                          <w:sz w:val="22"/>
                          <w:szCs w:val="22"/>
                        </w:rPr>
                      </w:pPr>
                      <w:sdt>
                        <w:sdtPr>
                          <w:alias w:val="Numeris"/>
                          <w:tag w:val="nr_789a79bfcfde4885bb988edc7fa4e992"/>
                          <w:lock w:val="sdtLocked"/>
                          <w:richText/>
                        </w:sdtPr>
                        <w:sdtContent>
                          <w:r>
                            <w:rPr>
                              <w:sz w:val="22"/>
                              <w:szCs w:val="22"/>
                            </w:rPr>
                            <w:t>36</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Content>
        </w:sdt>
        <w:sdt>
          <w:sdtPr>
            <w:alias w:val=""/>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174aab16d71e45fb84b714288531bd83"/>
                    <w:lock w:val="sdtLocked"/>
                    <w:richText/>
                  </w:sdtPr>
                  <w:sdtContent>
                    <w:p>
                      <w:pPr>
                        <w:ind w:firstLine="720"/>
                        <w:jc w:val="both"/>
                        <w:rPr>
                          <w:strike/>
                          <w:sz w:val="22"/>
                          <w:szCs w:val="22"/>
                        </w:rPr>
                      </w:pPr>
                      <w:sdt>
                        <w:sdtPr>
                          <w:alias w:val="Numeris"/>
                          <w:tag w:val="nr_174aab16d71e45fb84b714288531bd83"/>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arba pradinis ugdymas.</w:t>
                      </w:r>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fa450821653b45eea12c597f05ef1427"/>
                    <w:lock w:val="sdtLocked"/>
                    <w:richText/>
                  </w:sdtPr>
                  <w:sdtContent>
                    <w:p>
                      <w:pPr>
                        <w:ind w:firstLine="720"/>
                        <w:jc w:val="both"/>
                        <w:rPr>
                          <w:sz w:val="22"/>
                          <w:szCs w:val="22"/>
                        </w:rPr>
                      </w:pPr>
                      <w:sdt>
                        <w:sdtPr>
                          <w:alias w:val="Numeris"/>
                          <w:tag w:val="nr_fa450821653b45eea12c597f05ef1427"/>
                          <w:lock w:val="sdtLocked"/>
                          <w:richText/>
                        </w:sdtPr>
                        <w:sdtContent>
                          <w:r>
                            <w:rPr>
                              <w:sz w:val="22"/>
                              <w:szCs w:val="22"/>
                            </w:rPr>
                            <w:t>5</w:t>
                          </w:r>
                        </w:sdtContent>
                      </w:sdt>
                      <w:r>
                        <w:rPr>
                          <w:sz w:val="22"/>
                          <w:szCs w:val="22"/>
                        </w:rPr>
                        <w:t>. Ikimokyklinio amžiaus vaikui ir jo tėvams (globėjams) kompleksiškai teikiamos švietimo pagalba, socialinė parama, sveikatos priežiūros paslaugos švietimo ir mokslo ministro, socialinės apsaugos ir darbo ministro ir sveikatos apsaugos ministro</w:t>
                      </w:r>
                      <w:r>
                        <w:rPr>
                          <w:b/>
                          <w:sz w:val="22"/>
                          <w:szCs w:val="22"/>
                        </w:rPr>
                        <w:t xml:space="preserve"> </w:t>
                      </w:r>
                      <w:r>
                        <w:rPr>
                          <w:sz w:val="22"/>
                          <w:szCs w:val="22"/>
                        </w:rPr>
                        <w:t>nustatyta tvarka.</w:t>
                      </w:r>
                    </w:p>
                    <w:p>
                      <w:pPr>
                        <w:ind w:firstLine="720"/>
                        <w:rPr>
                          <w:rFonts w:eastAsia="MS Mincho"/>
                          <w:iCs/>
                          <w:sz w:val="22"/>
                          <w:szCs w:val="22"/>
                        </w:rPr>
                      </w:pPr>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5ff6f61ef9184fa89a6bd5ea83b9ae52"/>
                    <w:lock w:val="sdtLocked"/>
                    <w:richText/>
                  </w:sdtPr>
                  <w:sdtContent>
                    <w:p>
                      <w:pPr>
                        <w:ind w:firstLine="720"/>
                        <w:jc w:val="both"/>
                        <w:rPr>
                          <w:sz w:val="22"/>
                          <w:szCs w:val="22"/>
                        </w:rPr>
                      </w:pPr>
                      <w:sdt>
                        <w:sdtPr>
                          <w:alias w:val="Numeris"/>
                          <w:tag w:val="nr_5ff6f61ef9184fa89a6bd5ea83b9ae52"/>
                          <w:lock w:val="sdtLocked"/>
                          <w:richText/>
                        </w:sdtPr>
                        <w:sdtContent>
                          <w:r>
                            <w:rPr>
                              <w:sz w:val="22"/>
                              <w:szCs w:val="22"/>
                            </w:rPr>
                            <w:t>3</w:t>
                          </w:r>
                        </w:sdtContent>
                      </w:sdt>
                      <w:r>
                        <w:rPr>
                          <w:sz w:val="22"/>
                          <w:szCs w:val="22"/>
                        </w:rPr>
                        <w:t xml:space="preserve">.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sdtContent>
                </w:sdt>
                <w:sdt>
                  <w:sdtPr>
                    <w:alias w:val="8 str. 4 d."/>
                    <w:tag w:val="part_a890019445de418a83ebc6d3134ccbaa"/>
                    <w:lock w:val="sdtLocked"/>
                    <w:richText/>
                  </w:sdtPr>
                  <w:sdtContent>
                    <w:p>
                      <w:pPr>
                        <w:ind w:firstLine="720"/>
                        <w:jc w:val="both"/>
                        <w:rPr>
                          <w:strike/>
                          <w:sz w:val="22"/>
                          <w:szCs w:val="22"/>
                        </w:rPr>
                      </w:pPr>
                      <w:sdt>
                        <w:sdtPr>
                          <w:alias w:val="Numeris"/>
                          <w:tag w:val="nr_a890019445de418a83ebc6d3134ccbaa"/>
                          <w:lock w:val="sdtLocked"/>
                          <w:richText/>
                        </w:sdtPr>
                        <w:sdtContent>
                          <w:r>
                            <w:rPr>
                              <w:sz w:val="22"/>
                              <w:szCs w:val="22"/>
                            </w:rPr>
                            <w:t>4</w:t>
                          </w:r>
                        </w:sdtContent>
                      </w:sdt>
                      <w:r>
                        <w:rPr>
                          <w:sz w:val="22"/>
                          <w:szCs w:val="22"/>
                        </w:rPr>
                        <w:t>.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pPr>
                        <w:ind w:firstLine="720"/>
                        <w:jc w:val="both"/>
                        <w:rPr>
                          <w:b/>
                          <w:sz w:val="22"/>
                          <w:szCs w:val="22"/>
                        </w:rPr>
                      </w:pPr>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9d0e5f0f675e40b59440eec6d30dadd9"/>
                    <w:lock w:val="sdtLocked"/>
                    <w:richText/>
                  </w:sdtPr>
                  <w:sdtContent>
                    <w:p>
                      <w:pPr>
                        <w:ind w:firstLine="720"/>
                        <w:jc w:val="both"/>
                        <w:rPr>
                          <w:sz w:val="22"/>
                          <w:szCs w:val="22"/>
                        </w:rPr>
                      </w:pPr>
                      <w:sdt>
                        <w:sdtPr>
                          <w:alias w:val="Numeris"/>
                          <w:tag w:val="nr_9d0e5f0f675e40b59440eec6d30dadd9"/>
                          <w:lock w:val="sdtLocked"/>
                          <w:richText/>
                        </w:sdtPr>
                        <w:sdtContent>
                          <w:r>
                            <w:rPr>
                              <w:sz w:val="22"/>
                              <w:szCs w:val="22"/>
                            </w:rPr>
                            <w:t>3</w:t>
                          </w:r>
                        </w:sdtContent>
                      </w:sdt>
                      <w:r>
                        <w:rPr>
                          <w:sz w:val="22"/>
                          <w:szCs w:val="22"/>
                        </w:rPr>
                        <w:t xml:space="preserve">.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sdtContent>
                </w:sdt>
                <w:sdt>
                  <w:sdtPr>
                    <w:alias w:val="9 str. 4 d."/>
                    <w:tag w:val="part_490251ec6aa64b13b8cbc01bbcbcebb2"/>
                    <w:lock w:val="sdtLocked"/>
                    <w:richText/>
                  </w:sdtPr>
                  <w:sdtContent>
                    <w:p>
                      <w:pPr>
                        <w:ind w:firstLine="720"/>
                        <w:jc w:val="both"/>
                        <w:rPr>
                          <w:sz w:val="22"/>
                          <w:szCs w:val="22"/>
                        </w:rPr>
                      </w:pPr>
                      <w:sdt>
                        <w:sdtPr>
                          <w:alias w:val="Numeris"/>
                          <w:tag w:val="nr_490251ec6aa64b13b8cbc01bbcbcebb2"/>
                          <w:lock w:val="sdtLocked"/>
                          <w:richText/>
                        </w:sdtPr>
                        <w:sdtContent>
                          <w:r>
                            <w:rPr>
                              <w:sz w:val="22"/>
                              <w:szCs w:val="22"/>
                            </w:rPr>
                            <w:t>4</w:t>
                          </w:r>
                        </w:sdtContent>
                      </w:sdt>
                      <w:r>
                        <w:rPr>
                          <w:sz w:val="22"/>
                          <w:szCs w:val="22"/>
                        </w:rPr>
                        <w:t>.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772ef846796f44b08c8d7c7d011a7e27"/>
                    <w:lock w:val="sdtLocked"/>
                    <w:richText/>
                  </w:sdtPr>
                  <w:sdtContent>
                    <w:p>
                      <w:pPr>
                        <w:ind w:firstLine="720"/>
                        <w:jc w:val="both"/>
                        <w:rPr>
                          <w:sz w:val="22"/>
                          <w:szCs w:val="22"/>
                        </w:rPr>
                      </w:pPr>
                      <w:sdt>
                        <w:sdtPr>
                          <w:alias w:val="Numeris"/>
                          <w:tag w:val="nr_772ef846796f44b08c8d7c7d011a7e27"/>
                          <w:lock w:val="sdtLocked"/>
                          <w:richText/>
                        </w:sdtPr>
                        <w:sdtContent>
                          <w:r>
                            <w:rPr>
                              <w:sz w:val="22"/>
                              <w:szCs w:val="22"/>
                            </w:rPr>
                            <w:t>6</w:t>
                          </w:r>
                        </w:sdtContent>
                      </w:sdt>
                      <w:r>
                        <w:rPr>
                          <w:sz w:val="22"/>
                          <w:szCs w:val="22"/>
                        </w:rPr>
                        <w:t>. Pradinis išsilavinimas įgyjamas baigus pradinio ugdymo programą.</w:t>
                      </w:r>
                    </w:p>
                    <w:p>
                      <w:pPr>
                        <w:ind w:firstLine="720"/>
                        <w:rPr>
                          <w:b/>
                          <w:sz w:val="22"/>
                          <w:szCs w:val="22"/>
                        </w:rPr>
                      </w:pPr>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af0f1f8df8a541d7b5057047d5bff3ad"/>
                    <w:lock w:val="sdtLocked"/>
                    <w:richText/>
                  </w:sdtPr>
                  <w:sdtContent>
                    <w:p>
                      <w:pPr>
                        <w:ind w:firstLine="720"/>
                        <w:jc w:val="both"/>
                        <w:rPr>
                          <w:sz w:val="22"/>
                          <w:szCs w:val="22"/>
                        </w:rPr>
                      </w:pPr>
                      <w:sdt>
                        <w:sdtPr>
                          <w:alias w:val="Numeris"/>
                          <w:tag w:val="nr_af0f1f8df8a541d7b5057047d5bff3ad"/>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p>
                      <w:pPr>
                        <w:ind w:firstLine="720"/>
                        <w:jc w:val="both"/>
                        <w:rPr>
                          <w:b/>
                          <w:sz w:val="22"/>
                          <w:szCs w:val="22"/>
                        </w:rPr>
                      </w:pPr>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82abd12e04584884b631784c51b0d653"/>
                    <w:lock w:val="sdtLocked"/>
                    <w:richText/>
                  </w:sdtPr>
                  <w:sdtContent>
                    <w:p>
                      <w:pPr>
                        <w:ind w:firstLine="720"/>
                        <w:jc w:val="both"/>
                        <w:rPr>
                          <w:sz w:val="22"/>
                          <w:szCs w:val="22"/>
                        </w:rPr>
                      </w:pPr>
                      <w:sdt>
                        <w:sdtPr>
                          <w:alias w:val="Numeris"/>
                          <w:tag w:val="nr_82abd12e04584884b631784c51b0d653"/>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p>
                      <w:pPr>
                        <w:ind w:firstLine="720"/>
                        <w:jc w:val="both"/>
                        <w:rPr>
                          <w:b/>
                          <w:sz w:val="22"/>
                          <w:szCs w:val="22"/>
                        </w:rPr>
                      </w:pPr>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6e08520e6f8484d8d68800452469355"/>
                    <w:lock w:val="sdtLocked"/>
                    <w:richText/>
                  </w:sdtPr>
                  <w:sdtContent>
                    <w:p>
                      <w:pPr>
                        <w:ind w:firstLine="720"/>
                        <w:jc w:val="both"/>
                        <w:rPr>
                          <w:sz w:val="22"/>
                          <w:szCs w:val="22"/>
                        </w:rPr>
                      </w:pPr>
                      <w:sdt>
                        <w:sdtPr>
                          <w:alias w:val="Numeris"/>
                          <w:tag w:val="nr_26e08520e6f8484d8d68800452469355"/>
                          <w:lock w:val="sdtLocked"/>
                          <w:richText/>
                        </w:sdtPr>
                        <w:sdtContent>
                          <w:r>
                            <w:rPr>
                              <w:sz w:val="22"/>
                              <w:szCs w:val="22"/>
                            </w:rPr>
                            <w:t>4</w:t>
                          </w:r>
                        </w:sdtContent>
                      </w:sdt>
                      <w:r>
                        <w:rPr>
                          <w:sz w:val="22"/>
                          <w:szCs w:val="22"/>
                        </w:rPr>
                        <w:t>.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eedea519a4f04416b1b5f00de4b8401f"/>
                    <w:lock w:val="sdtLocked"/>
                    <w:richText/>
                  </w:sdtPr>
                  <w:sdtContent>
                    <w:p>
                      <w:pPr>
                        <w:ind w:firstLine="720"/>
                        <w:jc w:val="both"/>
                        <w:rPr>
                          <w:sz w:val="22"/>
                          <w:szCs w:val="22"/>
                        </w:rPr>
                      </w:pPr>
                      <w:sdt>
                        <w:sdtPr>
                          <w:alias w:val="Numeris"/>
                          <w:tag w:val="nr_eedea519a4f04416b1b5f00de4b8401f"/>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p>
                      <w:pPr>
                        <w:ind w:firstLine="720"/>
                        <w:jc w:val="both"/>
                        <w:rPr>
                          <w:b/>
                          <w:sz w:val="22"/>
                          <w:szCs w:val="22"/>
                        </w:rPr>
                      </w:pPr>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05a690ac8d234485ad6100f9d0c0e961"/>
                    <w:lock w:val="sdtLocked"/>
                    <w:richText/>
                  </w:sdtPr>
                  <w:sdtContent>
                    <w:p>
                      <w:pPr>
                        <w:ind w:firstLine="720"/>
                        <w:jc w:val="both"/>
                        <w:rPr>
                          <w:sz w:val="22"/>
                          <w:szCs w:val="22"/>
                        </w:rPr>
                      </w:pPr>
                      <w:sdt>
                        <w:sdtPr>
                          <w:alias w:val="Numeris"/>
                          <w:tag w:val="nr_05a690ac8d234485ad6100f9d0c0e961"/>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pPr>
                        <w:ind w:firstLine="720"/>
                        <w:jc w:val="both"/>
                        <w:rPr>
                          <w:b/>
                          <w:sz w:val="22"/>
                          <w:szCs w:val="22"/>
                        </w:rPr>
                      </w:pPr>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6116887e9ca34903afbd0d18532faeff"/>
                    <w:lock w:val="sdtLocked"/>
                    <w:richText/>
                  </w:sdtPr>
                  <w:sdtContent>
                    <w:p>
                      <w:pPr>
                        <w:ind w:firstLine="720"/>
                        <w:jc w:val="both"/>
                        <w:rPr>
                          <w:sz w:val="22"/>
                          <w:szCs w:val="22"/>
                        </w:rPr>
                      </w:pPr>
                      <w:sdt>
                        <w:sdtPr>
                          <w:alias w:val="Numeris"/>
                          <w:tag w:val="nr_6116887e9ca34903afbd0d18532faeff"/>
                          <w:lock w:val="sdtLocked"/>
                          <w:richText/>
                        </w:sdtPr>
                        <w:sdtContent>
                          <w:r>
                            <w:rPr>
                              <w:sz w:val="22"/>
                              <w:szCs w:val="22"/>
                            </w:rPr>
                            <w:t>1</w:t>
                          </w:r>
                        </w:sdtContent>
                      </w:sdt>
                      <w:r>
                        <w:rPr>
                          <w:sz w:val="22"/>
                          <w:szCs w:val="22"/>
                        </w:rPr>
                        <w:t>.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f4058c0dbb1240a18ca4d1a0b4f3a81f"/>
                    <w:lock w:val="sdtLocked"/>
                    <w:richText/>
                  </w:sdtPr>
                  <w:sdtContent>
                    <w:p>
                      <w:pPr>
                        <w:ind w:firstLine="720"/>
                        <w:jc w:val="both"/>
                        <w:rPr>
                          <w:sz w:val="22"/>
                          <w:szCs w:val="22"/>
                        </w:rPr>
                      </w:pPr>
                      <w:sdt>
                        <w:sdtPr>
                          <w:alias w:val="Numeris"/>
                          <w:tag w:val="nr_f4058c0dbb1240a18ca4d1a0b4f3a81f"/>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p>
                      <w:pPr>
                        <w:ind w:firstLine="720"/>
                        <w:jc w:val="both"/>
                        <w:rPr>
                          <w:sz w:val="22"/>
                          <w:szCs w:val="22"/>
                        </w:rPr>
                      </w:pPr>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283d4b31d34249d88b3b24136af7e172"/>
                    <w:lock w:val="sdtLocked"/>
                    <w:richText/>
                  </w:sdtPr>
                  <w:sdtContent>
                    <w:p>
                      <w:pPr>
                        <w:ind w:firstLine="720"/>
                        <w:jc w:val="both"/>
                        <w:rPr>
                          <w:sz w:val="22"/>
                          <w:szCs w:val="22"/>
                        </w:rPr>
                      </w:pPr>
                      <w:sdt>
                        <w:sdtPr>
                          <w:alias w:val="Numeris"/>
                          <w:tag w:val="nr_283d4b31d34249d88b3b24136af7e172"/>
                          <w:lock w:val="sdtLocked"/>
                          <w:richText/>
                        </w:sdtPr>
                        <w:sdtContent>
                          <w:r>
                            <w:rPr>
                              <w:sz w:val="22"/>
                              <w:szCs w:val="22"/>
                            </w:rPr>
                            <w:t>2</w:t>
                          </w:r>
                        </w:sdtContent>
                      </w:sdt>
                      <w:r>
                        <w:rPr>
                          <w:sz w:val="22"/>
                          <w:szCs w:val="22"/>
                        </w:rPr>
                        <w:t>. Asmenybės ir ugdymosi problemų turinčiam mokiniui psichologinė pagalba visuotinai teikiama pagalbos teikėjams bendradarbiaujant su mokinio tėvais (globėjais, rūpintojais) ir mokytojais, juos konsultuojant.</w:t>
                      </w:r>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94df0979216e41a88e74e7675964fb83"/>
                    <w:lock w:val="sdtLocked"/>
                    <w:richText/>
                  </w:sdtPr>
                  <w:sdtContent>
                    <w:p>
                      <w:pPr>
                        <w:ind w:firstLine="720"/>
                        <w:jc w:val="both"/>
                        <w:rPr>
                          <w:strike/>
                          <w:sz w:val="22"/>
                          <w:szCs w:val="22"/>
                        </w:rPr>
                      </w:pPr>
                      <w:sdt>
                        <w:sdtPr>
                          <w:alias w:val="Numeris"/>
                          <w:tag w:val="nr_94df0979216e41a88e74e7675964fb83"/>
                          <w:lock w:val="sdtLocked"/>
                          <w:richText/>
                        </w:sdtPr>
                        <w:sdtContent>
                          <w:r>
                            <w:rPr>
                              <w:sz w:val="22"/>
                              <w:szCs w:val="22"/>
                            </w:rPr>
                            <w:t>3</w:t>
                          </w:r>
                        </w:sdtContent>
                      </w:sdt>
                      <w:r>
                        <w:rPr>
                          <w:sz w:val="22"/>
                          <w:szCs w:val="22"/>
                        </w:rPr>
                        <w:t>. Socialinės pedagoginės pagalbos teikimo tvarką vaikui ir mokiniui nustato švietimo ir mokslo ministras.</w:t>
                      </w:r>
                      <w:r>
                        <w:rPr>
                          <w:strike/>
                          <w:sz w:val="22"/>
                          <w:szCs w:val="22"/>
                        </w:rPr>
                        <w:t xml:space="preserve"> </w:t>
                      </w:r>
                    </w:p>
                    <w:p>
                      <w:pPr>
                        <w:ind w:firstLine="720"/>
                        <w:jc w:val="both"/>
                        <w:rPr>
                          <w:b/>
                          <w:sz w:val="22"/>
                          <w:szCs w:val="22"/>
                        </w:rPr>
                      </w:pPr>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1002a1a7f094b17bf6eb5aa150fd1e2"/>
                    <w:lock w:val="sdtLocked"/>
                    <w:richText/>
                  </w:sdtPr>
                  <w:sdtContent>
                    <w:p>
                      <w:pPr>
                        <w:ind w:firstLine="720"/>
                        <w:jc w:val="both"/>
                        <w:rPr>
                          <w:b/>
                          <w:sz w:val="22"/>
                          <w:szCs w:val="22"/>
                        </w:rPr>
                      </w:pPr>
                      <w:sdt>
                        <w:sdtPr>
                          <w:alias w:val="Numeris"/>
                          <w:tag w:val="nr_01002a1a7f094b17bf6eb5aa150fd1e2"/>
                          <w:lock w:val="sdtLocked"/>
                          <w:richText/>
                        </w:sdtPr>
                        <w:sdtContent>
                          <w:r>
                            <w:rPr>
                              <w:sz w:val="22"/>
                              <w:szCs w:val="22"/>
                            </w:rPr>
                            <w:t>2</w:t>
                          </w:r>
                        </w:sdtContent>
                      </w:sdt>
                      <w:r>
                        <w:rPr>
                          <w:sz w:val="22"/>
                          <w:szCs w:val="22"/>
                        </w:rPr>
                        <w:t>. Specialiąją pedagoginę pagalbą asmeniui</w:t>
                      </w:r>
                      <w:r>
                        <w:rPr>
                          <w:b/>
                          <w:sz w:val="22"/>
                          <w:szCs w:val="22"/>
                        </w:rPr>
                        <w:t xml:space="preserve"> </w:t>
                      </w:r>
                      <w:r>
                        <w:rPr>
                          <w:sz w:val="22"/>
                          <w:szCs w:val="22"/>
                        </w:rPr>
                        <w:t>iki 21 metų teikia pedagoginių psichologinių tarnybų, mokyklų specialieji pedagogai švietimo ir mokslo ministro</w:t>
                      </w:r>
                      <w:r>
                        <w:rPr>
                          <w:b/>
                          <w:sz w:val="22"/>
                          <w:szCs w:val="22"/>
                        </w:rPr>
                        <w:t xml:space="preserve"> </w:t>
                      </w:r>
                      <w:r>
                        <w:rPr>
                          <w:sz w:val="22"/>
                          <w:szCs w:val="22"/>
                        </w:rPr>
                        <w:t xml:space="preserve">nustatyta tvarka. </w:t>
                      </w:r>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a9404538199b4ef2b1f9c094f12978d5"/>
                    <w:lock w:val="sdtLocked"/>
                    <w:richText/>
                  </w:sdtPr>
                  <w:sdtContent>
                    <w:p>
                      <w:pPr>
                        <w:ind w:firstLine="720"/>
                        <w:jc w:val="both"/>
                        <w:rPr>
                          <w:sz w:val="22"/>
                          <w:szCs w:val="22"/>
                        </w:rPr>
                      </w:pPr>
                      <w:sdt>
                        <w:sdtPr>
                          <w:alias w:val="Numeris"/>
                          <w:tag w:val="nr_a9404538199b4ef2b1f9c094f12978d5"/>
                          <w:lock w:val="sdtLocked"/>
                          <w:richText/>
                        </w:sdtPr>
                        <w:sdtContent>
                          <w:r>
                            <w:rPr>
                              <w:sz w:val="22"/>
                              <w:szCs w:val="22"/>
                            </w:rPr>
                            <w:t>4</w:t>
                          </w:r>
                        </w:sdtContent>
                      </w:sdt>
                      <w:r>
                        <w:rPr>
                          <w:sz w:val="22"/>
                          <w:szCs w:val="22"/>
                        </w:rPr>
                        <w:t>. Pedagoginių psichologinių tarnybų, mokyklų specialieji pedagogai konsultuoja specialiosios pedagoginės pagalbos</w:t>
                      </w:r>
                      <w:r>
                        <w:rPr>
                          <w:color w:val="0000FF"/>
                          <w:sz w:val="22"/>
                          <w:szCs w:val="22"/>
                        </w:rPr>
                        <w:t xml:space="preserve"> </w:t>
                      </w:r>
                      <w:r>
                        <w:rPr>
                          <w:sz w:val="22"/>
                          <w:szCs w:val="22"/>
                        </w:rPr>
                        <w:t>gavėjus, jų tėvus (globėjus, rūpintojus) ir mokytojus.</w:t>
                      </w:r>
                    </w:p>
                    <w:p>
                      <w:pPr>
                        <w:ind w:firstLine="720"/>
                        <w:jc w:val="both"/>
                        <w:rPr>
                          <w:b/>
                          <w:sz w:val="22"/>
                          <w:szCs w:val="22"/>
                        </w:rPr>
                      </w:pPr>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d6db6d94e04448adbc01006b2b25f27d"/>
                    <w:lock w:val="sdtLocked"/>
                    <w:richText/>
                  </w:sdtPr>
                  <w:sdtContent>
                    <w:p>
                      <w:pPr>
                        <w:ind w:firstLine="720"/>
                        <w:jc w:val="both"/>
                        <w:rPr>
                          <w:sz w:val="22"/>
                          <w:szCs w:val="22"/>
                        </w:rPr>
                      </w:pPr>
                      <w:sdt>
                        <w:sdtPr>
                          <w:alias w:val="Numeris"/>
                          <w:tag w:val="nr_d6db6d94e04448adbc01006b2b25f27d"/>
                          <w:lock w:val="sdtLocked"/>
                          <w:richText/>
                        </w:sdtPr>
                        <w:sdtContent>
                          <w:r>
                            <w:rPr>
                              <w:sz w:val="22"/>
                              <w:szCs w:val="22"/>
                            </w:rPr>
                            <w:t>1</w:t>
                          </w:r>
                        </w:sdtContent>
                      </w:sdt>
                      <w:r>
                        <w:rPr>
                          <w:sz w:val="22"/>
                          <w:szCs w:val="22"/>
                        </w:rPr>
                        <w:t>. Pagalbos mokyklai ir mokytojui paskirtis – teikti informacinę, ekspertinę, konsultacinę ir kvalifikacijos tobulinimo pagalbą, didinančią švietimo veiksmingumą ir skatinančią mokyklos veiklos tobulinimą ir mokytojo profesinį tobulėjimą.</w:t>
                      </w:r>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23 str. 3 d."/>
                    <w:tag w:val="part_6d3579f1d2e34f89b90b889252e35c6f"/>
                    <w:lock w:val="sdtLocked"/>
                    <w:richText/>
                  </w:sdtPr>
                  <w:sdtContent>
                    <w:p>
                      <w:pPr>
                        <w:ind w:firstLine="720"/>
                        <w:jc w:val="both"/>
                        <w:rPr>
                          <w:sz w:val="22"/>
                          <w:szCs w:val="22"/>
                          <w:lang w:eastAsia="lt-LT"/>
                        </w:rPr>
                      </w:pPr>
                      <w:sdt>
                        <w:sdtPr>
                          <w:alias w:val="Numeris"/>
                          <w:tag w:val="nr_6d3579f1d2e34f89b90b889252e35c6f"/>
                          <w:lock w:val="sdtLocked"/>
                          <w:richText/>
                        </w:sdtPr>
                        <w:sdtContent>
                          <w:r>
                            <w:rPr>
                              <w:sz w:val="22"/>
                              <w:szCs w:val="22"/>
                              <w:lang w:eastAsia="lt-LT"/>
                            </w:rPr>
                            <w:t>3</w:t>
                          </w:r>
                        </w:sdtContent>
                      </w:sdt>
                      <w:r>
                        <w:rPr>
                          <w:sz w:val="22"/>
                          <w:szCs w:val="22"/>
                          <w:lang w:eastAsia="lt-LT"/>
                        </w:rPr>
                        <w:t xml:space="preserve">. </w:t>
                      </w:r>
                      <w:r>
                        <w:rPr>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sdtContent>
                </w:sdt>
                <w:sdt>
                  <w:sdtPr>
                    <w:alias w:val="23 str. 4 d."/>
                    <w:tag w:val="part_1c414a8825034d41a4a25d9bdee7e136"/>
                    <w:lock w:val="sdtLocked"/>
                    <w:richText/>
                  </w:sdtPr>
                  <w:sdtContent>
                    <w:p>
                      <w:pPr>
                        <w:ind w:firstLine="720"/>
                        <w:jc w:val="both"/>
                        <w:rPr>
                          <w:sz w:val="22"/>
                          <w:szCs w:val="22"/>
                        </w:rPr>
                      </w:pPr>
                      <w:sdt>
                        <w:sdtPr>
                          <w:alias w:val="Numeris"/>
                          <w:tag w:val="nr_1c414a8825034d41a4a25d9bdee7e136"/>
                          <w:lock w:val="sdtLocked"/>
                          <w:richText/>
                        </w:sdtPr>
                        <w:sdtContent>
                          <w:r>
                            <w:rPr>
                              <w:sz w:val="22"/>
                              <w:szCs w:val="22"/>
                              <w:lang w:eastAsia="lt-LT"/>
                            </w:rPr>
                            <w:t>4</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sdtContent>
                </w:sdt>
                <w:sdt>
                  <w:sdtPr>
                    <w:alias w:val="23 str. 5 d."/>
                    <w:tag w:val="part_db6ab95676fe4b15bc02dac5a2b8dc26"/>
                    <w:lock w:val="sdtLocked"/>
                    <w:richText/>
                  </w:sdtPr>
                  <w:sdtContent>
                    <w:p>
                      <w:pPr>
                        <w:ind w:firstLine="720"/>
                        <w:jc w:val="both"/>
                        <w:rPr>
                          <w:bCs/>
                          <w:sz w:val="22"/>
                          <w:szCs w:val="22"/>
                        </w:rPr>
                      </w:pPr>
                      <w:sdt>
                        <w:sdtPr>
                          <w:alias w:val="Numeris"/>
                          <w:tag w:val="nr_db6ab95676fe4b15bc02dac5a2b8dc26"/>
                          <w:lock w:val="sdtLocked"/>
                          <w:richText/>
                        </w:sdtPr>
                        <w:sdtContent>
                          <w:r>
                            <w:rPr>
                              <w:sz w:val="22"/>
                              <w:szCs w:val="22"/>
                            </w:rPr>
                            <w:t>5</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sdtContent>
                </w:sdt>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971b4c5f9ffd4f459400c348fa8d8e8f"/>
                    <w:lock w:val="sdtLocked"/>
                    <w:richText/>
                  </w:sdtPr>
                  <w:sdtContent>
                    <w:p>
                      <w:pPr>
                        <w:ind w:firstLine="720"/>
                        <w:jc w:val="both"/>
                        <w:rPr>
                          <w:sz w:val="22"/>
                          <w:szCs w:val="22"/>
                        </w:rPr>
                      </w:pPr>
                      <w:sdt>
                        <w:sdtPr>
                          <w:alias w:val="Numeris"/>
                          <w:tag w:val="nr_971b4c5f9ffd4f459400c348fa8d8e8f"/>
                          <w:lock w:val="sdtLocked"/>
                          <w:richText/>
                        </w:sdtPr>
                        <w:sdtContent>
                          <w:r>
                            <w:rPr>
                              <w:sz w:val="22"/>
                              <w:szCs w:val="22"/>
                            </w:rPr>
                            <w:t>2</w:t>
                          </w:r>
                        </w:sdtContent>
                      </w:sdt>
                      <w:r>
                        <w:rPr>
                          <w:sz w:val="22"/>
                          <w:szCs w:val="22"/>
                        </w:rPr>
                        <w:t>. Valstybė imasi priemonių, kad kiekvienas vaikas Lietuvoje mokytųsi pagal pradinio, pagrindinio, vidurinio</w:t>
                      </w:r>
                      <w:r>
                        <w:rPr>
                          <w:color w:val="0000FF"/>
                          <w:sz w:val="22"/>
                          <w:szCs w:val="22"/>
                        </w:rPr>
                        <w:t xml:space="preserve"> </w:t>
                      </w:r>
                      <w:r>
                        <w:rPr>
                          <w:sz w:val="22"/>
                          <w:szCs w:val="22"/>
                        </w:rPr>
                        <w:t>ugdymo programas.</w:t>
                      </w:r>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31cbda7c59c04af4ab88be220340265f"/>
                        <w:lock w:val="sdtLocked"/>
                        <w:richText/>
                      </w:sdtPr>
                      <w:sdtContent>
                        <w:p>
                          <w:pPr>
                            <w:ind w:firstLine="720"/>
                            <w:jc w:val="both"/>
                            <w:rPr>
                              <w:sz w:val="22"/>
                              <w:szCs w:val="22"/>
                            </w:rPr>
                          </w:pPr>
                          <w:sdt>
                            <w:sdtPr>
                              <w:alias w:val="Numeris"/>
                              <w:tag w:val="nr_31cbda7c59c04af4ab88be220340265f"/>
                              <w:lock w:val="sdtLocked"/>
                              <w:richText/>
                            </w:sdtPr>
                            <w:sdtContent>
                              <w:r>
                                <w:rPr>
                                  <w:sz w:val="22"/>
                                  <w:szCs w:val="22"/>
                                </w:rPr>
                                <w:t>1</w:t>
                              </w:r>
                            </w:sdtContent>
                          </w:sdt>
                          <w:r>
                            <w:rPr>
                              <w:sz w:val="22"/>
                              <w:szCs w:val="22"/>
                            </w:rPr>
                            <w:t>) pradinį, pagrindinį ir vidurinį ugdymą;</w:t>
                          </w:r>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bc479969238846b381ce0edb9fbc2350"/>
                <w:lock w:val="sdtLocked"/>
                <w:richText/>
              </w:sdtPr>
              <w:sdtContent>
                <w:p>
                  <w:pPr>
                    <w:ind w:firstLine="720"/>
                    <w:jc w:val="both"/>
                    <w:rPr>
                      <w:bCs/>
                      <w:sz w:val="22"/>
                      <w:szCs w:val="22"/>
                      <w:lang w:eastAsia="lt-LT"/>
                    </w:rPr>
                  </w:pPr>
                  <w:sdt>
                    <w:sdtPr>
                      <w:alias w:val="Numeris"/>
                      <w:tag w:val="nr_bc479969238846b381ce0edb9fbc2350"/>
                      <w:lock w:val="sdtLocked"/>
                      <w:richText/>
                    </w:sdtPr>
                    <w:sdtContent>
                      <w:r>
                        <w:rPr>
                          <w:b/>
                          <w:bCs/>
                          <w:sz w:val="22"/>
                          <w:szCs w:val="22"/>
                          <w:lang w:eastAsia="lt-LT"/>
                        </w:rPr>
                        <w:t>25</w:t>
                      </w:r>
                    </w:sdtContent>
                  </w:sdt>
                  <w:r>
                    <w:rPr>
                      <w:b/>
                      <w:bCs/>
                      <w:sz w:val="22"/>
                      <w:szCs w:val="22"/>
                      <w:lang w:eastAsia="lt-LT"/>
                    </w:rPr>
                    <w:t xml:space="preserve"> straipsnis. </w:t>
                  </w:r>
                  <w:sdt>
                    <w:sdtPr>
                      <w:alias w:val="Pavadinimas"/>
                      <w:tag w:val="title_bc479969238846b381ce0edb9fbc2350"/>
                      <w:lock w:val="sdtLocked"/>
                      <w:richText/>
                    </w:sdtPr>
                    <w:sdtContent>
                      <w:r>
                        <w:rPr>
                          <w:b/>
                          <w:bCs/>
                          <w:sz w:val="22"/>
                          <w:szCs w:val="22"/>
                          <w:lang w:eastAsia="lt-LT"/>
                        </w:rPr>
                        <w:t>Lituanistinis švietimas užsienyje ir galimybė mokytis lietuvių kalbos</w:t>
                      </w:r>
                    </w:sdtContent>
                  </w:sdt>
                </w:p>
                <w:sdt>
                  <w:sdtPr>
                    <w:alias w:val="25 str. 1 d."/>
                    <w:tag w:val="part_bcecda49fd164c97839b416665cf042d"/>
                    <w:lock w:val="sdtLocked"/>
                    <w:richText/>
                  </w:sdtPr>
                  <w:sdtContent>
                    <w:p>
                      <w:pPr>
                        <w:ind w:firstLine="720"/>
                        <w:jc w:val="both"/>
                        <w:rPr>
                          <w:sz w:val="22"/>
                          <w:szCs w:val="22"/>
                        </w:rPr>
                      </w:pPr>
                      <w:sdt>
                        <w:sdtPr>
                          <w:alias w:val="Numeris"/>
                          <w:tag w:val="nr_bcecda49fd164c97839b416665cf042d"/>
                          <w:lock w:val="sdtLocked"/>
                          <w:richText/>
                        </w:sdtPr>
                        <w:sdtContent>
                          <w:r>
                            <w:rPr>
                              <w:bCs/>
                              <w:sz w:val="22"/>
                              <w:szCs w:val="22"/>
                              <w:lang w:eastAsia="lt-LT"/>
                            </w:rPr>
                            <w:t>1</w:t>
                          </w:r>
                        </w:sdtContent>
                      </w:sdt>
                      <w:r>
                        <w:rPr>
                          <w:bCs/>
                          <w:sz w:val="22"/>
                          <w:szCs w:val="22"/>
                          <w:lang w:eastAsia="lt-LT"/>
                        </w:rPr>
                        <w:t>.</w:t>
                      </w:r>
                      <w:r>
                        <w:rPr>
                          <w:sz w:val="22"/>
                          <w:szCs w:val="22"/>
                        </w:rPr>
                        <w:t xml:space="preserve">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b646254186474ac6b2a23960f96ab4b9"/>
                    <w:lock w:val="sdtLocked"/>
                    <w:richText/>
                  </w:sdtPr>
                  <w:sdtContent>
                    <w:p>
                      <w:pPr>
                        <w:ind w:firstLine="720"/>
                        <w:jc w:val="both"/>
                        <w:rPr>
                          <w:sz w:val="22"/>
                          <w:szCs w:val="22"/>
                        </w:rPr>
                      </w:pPr>
                      <w:sdt>
                        <w:sdtPr>
                          <w:alias w:val="Numeris"/>
                          <w:tag w:val="nr_b646254186474ac6b2a23960f96ab4b9"/>
                          <w:lock w:val="sdtLocked"/>
                          <w:richText/>
                        </w:sdtPr>
                        <w:sdtContent>
                          <w:r>
                            <w:rPr>
                              <w:sz w:val="22"/>
                              <w:szCs w:val="22"/>
                            </w:rPr>
                            <w:t>2</w:t>
                          </w:r>
                        </w:sdtContent>
                      </w:sdt>
                      <w:r>
                        <w:rPr>
                          <w:sz w:val="22"/>
                          <w:szCs w:val="22"/>
                        </w:rPr>
                        <w:t>. Valstybė finansuoja ar kitaip skatina lituanistinio švietimo veiklas užsienyje, lietuvių kilmės užsieniečius ir užsieniečius, kurie mokosi lietuvių kalbos ar studijuoja lietuvių kalbą ir kultūrą.</w:t>
                      </w:r>
                    </w:p>
                  </w:sdtContent>
                </w:sdt>
                <w:sdt>
                  <w:sdtPr>
                    <w:alias w:val="25 str. 3 d."/>
                    <w:tag w:val="part_6f31f0cad20a4679aa9533d272286566"/>
                    <w:lock w:val="sdtLocked"/>
                    <w:richText/>
                  </w:sdtPr>
                  <w:sdtContent>
                    <w:p>
                      <w:pPr>
                        <w:ind w:firstLine="720"/>
                        <w:jc w:val="both"/>
                        <w:rPr>
                          <w:color w:val="000000"/>
                          <w:sz w:val="22"/>
                          <w:szCs w:val="22"/>
                        </w:rPr>
                      </w:pPr>
                      <w:sdt>
                        <w:sdtPr>
                          <w:alias w:val="Numeris"/>
                          <w:tag w:val="nr_6f31f0cad20a4679aa9533d272286566"/>
                          <w:lock w:val="sdtLocked"/>
                          <w:richText/>
                        </w:sdtPr>
                        <w:sdtContent>
                          <w:r>
                            <w:rPr>
                              <w:color w:val="000000"/>
                              <w:sz w:val="22"/>
                              <w:szCs w:val="22"/>
                            </w:rPr>
                            <w:t>3</w:t>
                          </w:r>
                        </w:sdtContent>
                      </w:sdt>
                      <w:r>
                        <w:rPr>
                          <w:color w:val="000000"/>
                          <w:sz w:val="22"/>
                          <w:szCs w:val="22"/>
                        </w:rPr>
                        <w:t>. Pagal Lietuvos Respublikos Vyriausybės (toliau – Vyriausybė) ar jos įgaliotos (įgaliotų) institucijos (institucijų) programą skiriama lėšų</w:t>
                      </w:r>
                      <w:r>
                        <w:rPr>
                          <w:b/>
                          <w:bCs/>
                          <w:color w:val="000000"/>
                          <w:sz w:val="22"/>
                          <w:szCs w:val="22"/>
                        </w:rPr>
                        <w:t xml:space="preserve"> </w:t>
                      </w:r>
                      <w:r>
                        <w:rPr>
                          <w:color w:val="000000"/>
                          <w:sz w:val="22"/>
                          <w:szCs w:val="22"/>
                        </w:rPr>
                        <w:t>švietimo įstaigoms ir lituanistikos (baltistikos) centrams užsienyje, kuriuose mokoma lietuvių kalbos ar lietuvių kalba (toliau – lituanistinio švietimo įstaiga). Lituanistinio švietimo įstaigoms užsienyje valstybės turtas gali būti perduodamas panaudos pagrindais.</w:t>
                      </w:r>
                    </w:p>
                  </w:sdtContent>
                </w:sdt>
                <w:sdt>
                  <w:sdtPr>
                    <w:alias w:val="25 str. 4 d."/>
                    <w:tag w:val="part_ab3b0e3e555043eca0baad63802c6a33"/>
                    <w:lock w:val="sdtLocked"/>
                    <w:richText/>
                  </w:sdtPr>
                  <w:sdtContent>
                    <w:p>
                      <w:pPr>
                        <w:ind w:firstLine="720"/>
                        <w:jc w:val="both"/>
                        <w:rPr>
                          <w:sz w:val="22"/>
                          <w:szCs w:val="22"/>
                        </w:rPr>
                      </w:pPr>
                      <w:sdt>
                        <w:sdtPr>
                          <w:alias w:val="Numeris"/>
                          <w:tag w:val="nr_ab3b0e3e555043eca0baad63802c6a33"/>
                          <w:lock w:val="sdtLocked"/>
                          <w:richText/>
                        </w:sdtPr>
                        <w:sdtContent>
                          <w:r>
                            <w:rPr>
                              <w:sz w:val="22"/>
                              <w:szCs w:val="22"/>
                            </w:rPr>
                            <w:t>4</w:t>
                          </w:r>
                        </w:sdtContent>
                      </w:sdt>
                      <w:r>
                        <w:rPr>
                          <w:sz w:val="22"/>
                          <w:szCs w:val="22"/>
                        </w:rPr>
                        <w:t>. Švietimo ir mokslo ministro nustatyta tvarka sudaromos galimybės lietuvių kilmės užsieniečiams ir išeiviams mokytis lietuvių kalba Lietuvos Respublikos mokyklose. Išeiviais laikomi Lietuvos Respublikos piliečiai, ne mažiau kaip 3 metus gyvenantys užsienyje, arba užsienio valstybių piliečiai, netekę Lietuvos Respublikos pilietybės. Lietuvių kilmės užsieniečiu laikomas užsienietis, kurio tėvai ar seneliai arba vienas iš tėvų ar senelių yra ar buvo lietuviai ir pats asmuo pripažįsta save lietuviu.</w:t>
                      </w:r>
                    </w:p>
                  </w:sdtContent>
                </w:sdt>
                <w:sdt>
                  <w:sdtPr>
                    <w:alias w:val="25 str. 5 d."/>
                    <w:tag w:val="part_2c3a086cbe4e49be92b3de24180fd10b"/>
                    <w:lock w:val="sdtLocked"/>
                    <w:richText/>
                  </w:sdtPr>
                  <w:sdtContent>
                    <w:p>
                      <w:pPr>
                        <w:ind w:firstLine="720"/>
                        <w:jc w:val="both"/>
                        <w:rPr>
                          <w:b/>
                          <w:sz w:val="22"/>
                          <w:szCs w:val="22"/>
                        </w:rPr>
                      </w:pPr>
                      <w:sdt>
                        <w:sdtPr>
                          <w:alias w:val="Numeris"/>
                          <w:tag w:val="nr_2c3a086cbe4e49be92b3de24180fd10b"/>
                          <w:lock w:val="sdtLocked"/>
                          <w:richText/>
                        </w:sdtPr>
                        <w:sdtContent>
                          <w:r>
                            <w:rPr>
                              <w:sz w:val="22"/>
                              <w:szCs w:val="22"/>
                            </w:rPr>
                            <w:t>5</w:t>
                          </w:r>
                        </w:sdtContent>
                      </w:sdt>
                      <w:r>
                        <w:rPr>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ir mokslo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99b41ff17c454b0c8910b3a68855d6fd"/>
                    <w:lock w:val="sdtLocked"/>
                    <w:richText/>
                  </w:sdtPr>
                  <w:sdtContent>
                    <w:p>
                      <w:pPr>
                        <w:ind w:firstLine="720"/>
                        <w:jc w:val="both"/>
                        <w:rPr>
                          <w:sz w:val="22"/>
                          <w:szCs w:val="22"/>
                        </w:rPr>
                      </w:pPr>
                      <w:sdt>
                        <w:sdtPr>
                          <w:alias w:val="Numeris"/>
                          <w:tag w:val="nr_99b41ff17c454b0c8910b3a68855d6fd"/>
                          <w:lock w:val="sdtLocked"/>
                          <w:richText/>
                        </w:sdtPr>
                        <w:sdtContent>
                          <w:r>
                            <w:rPr>
                              <w:sz w:val="22"/>
                              <w:szCs w:val="22"/>
                            </w:rPr>
                            <w:t>4</w:t>
                          </w:r>
                        </w:sdtContent>
                      </w:sdt>
                      <w:r>
                        <w:rPr>
                          <w:sz w:val="22"/>
                          <w:szCs w:val="22"/>
                        </w:rPr>
                        <w:t>. Neformaliojo švietimo programas ir savišvietą asmuo renkasi laisvai.</w:t>
                      </w:r>
                    </w:p>
                    <w:p>
                      <w:pPr>
                        <w:ind w:firstLine="720"/>
                        <w:jc w:val="both"/>
                        <w:rPr>
                          <w:b/>
                          <w:sz w:val="22"/>
                          <w:szCs w:val="22"/>
                        </w:rPr>
                      </w:pPr>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446fd24133be45f2a11778b773adf7fe"/>
                    <w:lock w:val="sdtLocked"/>
                    <w:richText/>
                  </w:sdtPr>
                  <w:sdtContent>
                    <w:p>
                      <w:pPr>
                        <w:ind w:firstLine="720"/>
                        <w:jc w:val="both"/>
                        <w:rPr>
                          <w:sz w:val="22"/>
                          <w:szCs w:val="22"/>
                        </w:rPr>
                      </w:pPr>
                      <w:sdt>
                        <w:sdtPr>
                          <w:alias w:val="Numeris"/>
                          <w:tag w:val="nr_446fd24133be45f2a11778b773adf7fe"/>
                          <w:lock w:val="sdtLocked"/>
                          <w:richText/>
                        </w:sdtPr>
                        <w:sdtContent>
                          <w:r>
                            <w:rPr>
                              <w:sz w:val="22"/>
                              <w:szCs w:val="22"/>
                            </w:rPr>
                            <w:t>8</w:t>
                          </w:r>
                        </w:sdtContent>
                      </w:sdt>
                      <w:r>
                        <w:rPr>
                          <w:sz w:val="22"/>
                          <w:szCs w:val="22"/>
                        </w:rPr>
                        <w:t>.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59eb1ca1c9684286ace977f9984efda6"/>
                    <w:lock w:val="sdtLocked"/>
                    <w:richText/>
                  </w:sdtPr>
                  <w:sdtContent>
                    <w:p>
                      <w:pPr>
                        <w:ind w:firstLine="720"/>
                        <w:jc w:val="both"/>
                        <w:rPr>
                          <w:sz w:val="22"/>
                          <w:szCs w:val="22"/>
                        </w:rPr>
                      </w:pPr>
                      <w:sdt>
                        <w:sdtPr>
                          <w:alias w:val="Numeris"/>
                          <w:tag w:val="nr_59eb1ca1c9684286ace977f9984efda6"/>
                          <w:lock w:val="sdtLocked"/>
                          <w:richText/>
                        </w:sdtPr>
                        <w:sdtContent>
                          <w:r>
                            <w:rPr>
                              <w:sz w:val="22"/>
                              <w:szCs w:val="22"/>
                            </w:rPr>
                            <w:t>1</w:t>
                          </w:r>
                        </w:sdtContent>
                      </w:sdt>
                      <w:r>
                        <w:rPr>
                          <w:sz w:val="22"/>
                          <w:szCs w:val="22"/>
                        </w:rPr>
                        <w:t>.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2553ea9bb1104f8d94325c34fef559d6"/>
                    <w:lock w:val="sdtLocked"/>
                    <w:richText/>
                  </w:sdtPr>
                  <w:sdtContent>
                    <w:p>
                      <w:pPr>
                        <w:ind w:firstLine="720"/>
                        <w:jc w:val="both"/>
                        <w:rPr>
                          <w:sz w:val="22"/>
                          <w:szCs w:val="22"/>
                        </w:rPr>
                      </w:pPr>
                      <w:sdt>
                        <w:sdtPr>
                          <w:alias w:val="Numeris"/>
                          <w:tag w:val="nr_2553ea9bb1104f8d94325c34fef559d6"/>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p>
                  </w:sdtContent>
                </w:sdt>
                <w:sdt>
                  <w:sdtPr>
                    <w:alias w:val="36 str. 2 d."/>
                    <w:tag w:val="part_16b9b84ae2664b3db17fd1f5051aabc3"/>
                    <w:lock w:val="sdtLocked"/>
                    <w:richText/>
                  </w:sdtPr>
                  <w:sdtContent>
                    <w:p>
                      <w:pPr>
                        <w:ind w:firstLine="720"/>
                        <w:jc w:val="both"/>
                        <w:rPr>
                          <w:sz w:val="22"/>
                          <w:szCs w:val="22"/>
                        </w:rPr>
                      </w:pPr>
                      <w:sdt>
                        <w:sdtPr>
                          <w:alias w:val="Numeris"/>
                          <w:tag w:val="nr_16b9b84ae2664b3db17fd1f5051aabc3"/>
                          <w:lock w:val="sdtLocked"/>
                          <w:richText/>
                        </w:sdtPr>
                        <w:sdtContent>
                          <w:r>
                            <w:rPr>
                              <w:sz w:val="22"/>
                              <w:szCs w:val="22"/>
                            </w:rPr>
                            <w:t>2</w:t>
                          </w:r>
                        </w:sdtContent>
                      </w:sdt>
                      <w:r>
                        <w:rPr>
                          <w:sz w:val="22"/>
                          <w:szCs w:val="22"/>
                        </w:rPr>
                        <w:t>.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2b91c3710ad6489098b5cbfb9997a8b6"/>
                    <w:lock w:val="sdtLocked"/>
                    <w:richText/>
                  </w:sdtPr>
                  <w:sdtContent>
                    <w:p>
                      <w:pPr>
                        <w:ind w:firstLine="720"/>
                        <w:jc w:val="both"/>
                        <w:rPr>
                          <w:sz w:val="22"/>
                          <w:szCs w:val="22"/>
                        </w:rPr>
                      </w:pPr>
                      <w:sdt>
                        <w:sdtPr>
                          <w:alias w:val="Numeris"/>
                          <w:tag w:val="nr_2b91c3710ad6489098b5cbfb9997a8b6"/>
                          <w:lock w:val="sdtLocked"/>
                          <w:richText/>
                        </w:sdtPr>
                        <w:sdtContent>
                          <w:r>
                            <w:rPr>
                              <w:sz w:val="22"/>
                              <w:szCs w:val="22"/>
                            </w:rPr>
                            <w:t>4</w:t>
                          </w:r>
                        </w:sdtContent>
                      </w:sdt>
                      <w:r>
                        <w:rPr>
                          <w:sz w:val="22"/>
                          <w:szCs w:val="22"/>
                        </w:rPr>
                        <w:t>. Švietimo kokybei gerinti vykdoma švietimo stebėsena, tyrimai, mokyklų veiklos įsivertinimas ir išorinis vertinimas,</w:t>
                      </w:r>
                      <w:r>
                        <w:rPr>
                          <w:b/>
                          <w:sz w:val="22"/>
                          <w:szCs w:val="22"/>
                        </w:rPr>
                        <w:t xml:space="preserve"> </w:t>
                      </w:r>
                      <w:r>
                        <w:rPr>
                          <w:sz w:val="22"/>
                          <w:szCs w:val="22"/>
                        </w:rPr>
                        <w:t>mokyklų vadovų ir mokytojų atestacija, mokymosi pasiekimų vertinimas.</w:t>
                      </w:r>
                    </w:p>
                  </w:sdtContent>
                </w:sdt>
                <w:sdt>
                  <w:sdtPr>
                    <w:alias w:val="37 str. 5 d."/>
                    <w:tag w:val="part_eaa70071254f4a77b3c0cf69b3565575"/>
                    <w:lock w:val="sdtLocked"/>
                    <w:richText/>
                  </w:sdtPr>
                  <w:sdtContent>
                    <w:p>
                      <w:pPr>
                        <w:ind w:firstLine="720"/>
                        <w:jc w:val="both"/>
                        <w:rPr>
                          <w:bCs/>
                          <w:sz w:val="22"/>
                          <w:szCs w:val="22"/>
                        </w:rPr>
                      </w:pPr>
                      <w:sdt>
                        <w:sdtPr>
                          <w:alias w:val="Numeris"/>
                          <w:tag w:val="nr_eaa70071254f4a77b3c0cf69b3565575"/>
                          <w:lock w:val="sdtLocked"/>
                          <w:richText/>
                        </w:sdtPr>
                        <w:sdtContent>
                          <w:r>
                            <w:rPr>
                              <w:bCs/>
                              <w:sz w:val="22"/>
                              <w:szCs w:val="22"/>
                            </w:rPr>
                            <w:t>5</w:t>
                          </w:r>
                        </w:sdtContent>
                      </w:sdt>
                      <w:r>
                        <w:rPr>
                          <w:bCs/>
                          <w:sz w:val="22"/>
                          <w:szCs w:val="22"/>
                        </w:rPr>
                        <w:t xml:space="preserve">. Mokyklos (išskyrus aukštąsias mokyklas) veiklos įsivertinimo sritis, atlikimo metodiką pasirenka mokyklos taryba. Ji analizuoja įsivertinimo rezultatus ir priima sprendimus dėl veiklos tobulinimo. </w:t>
                      </w:r>
                    </w:p>
                  </w:sdtContent>
                </w:sdt>
                <w:sdt>
                  <w:sdtPr>
                    <w:alias w:val="37 str. 6 d."/>
                    <w:tag w:val="part_f65c958ed70648de9b7512fa749284e1"/>
                    <w:lock w:val="sdtLocked"/>
                    <w:richText/>
                  </w:sdtPr>
                  <w:sdtContent>
                    <w:p>
                      <w:pPr>
                        <w:ind w:firstLine="720"/>
                        <w:jc w:val="both"/>
                        <w:rPr>
                          <w:sz w:val="22"/>
                          <w:szCs w:val="22"/>
                        </w:rPr>
                      </w:pPr>
                      <w:sdt>
                        <w:sdtPr>
                          <w:alias w:val="Numeris"/>
                          <w:tag w:val="nr_f65c958ed70648de9b7512fa749284e1"/>
                          <w:lock w:val="sdtLocked"/>
                          <w:richText/>
                        </w:sdtPr>
                        <w:sdtContent>
                          <w:r>
                            <w:rPr>
                              <w:bCs/>
                              <w:sz w:val="22"/>
                              <w:szCs w:val="22"/>
                            </w:rPr>
                            <w:t>6</w:t>
                          </w:r>
                        </w:sdtContent>
                      </w:sdt>
                      <w:r>
                        <w:rPr>
                          <w:bCs/>
                          <w:sz w:val="22"/>
                          <w:szCs w:val="22"/>
                        </w:rPr>
                        <w:t>. Mokyklos (išskyrus aukštąsias mokyklas) išorinis vertinimas atliekamas periodiškai, jį inicijuoja</w:t>
                      </w:r>
                      <w:r>
                        <w:rPr>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Pr>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Pr>
                          <w:sz w:val="22"/>
                          <w:szCs w:val="22"/>
                        </w:rPr>
                        <w:t xml:space="preserve"> valstybinės ir savivaldybės mokyklos savininko teises ir pareigas įgyvendinanti institucija (dalyvių susirinkimas), kitų mokyklų – savininkas (dalyvių susirinkimas).</w:t>
                      </w:r>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1977e9b55a494743be2a934ebc0d17fb"/>
                    <w:lock w:val="sdtLocked"/>
                    <w:richText/>
                  </w:sdtPr>
                  <w:sdtContent>
                    <w:p>
                      <w:pPr>
                        <w:ind w:firstLine="720"/>
                        <w:jc w:val="both"/>
                        <w:rPr>
                          <w:sz w:val="22"/>
                          <w:szCs w:val="22"/>
                        </w:rPr>
                      </w:pPr>
                      <w:sdt>
                        <w:sdtPr>
                          <w:alias w:val="Numeris"/>
                          <w:tag w:val="nr_1977e9b55a494743be2a934ebc0d17fb"/>
                          <w:lock w:val="sdtLocked"/>
                          <w:richText/>
                        </w:sdtPr>
                        <w:sdtContent>
                          <w:r>
                            <w:rPr>
                              <w:sz w:val="22"/>
                              <w:szCs w:val="22"/>
                            </w:rPr>
                            <w:t>1</w:t>
                          </w:r>
                        </w:sdtContent>
                      </w:sdt>
                      <w:r>
                        <w:rPr>
                          <w:sz w:val="22"/>
                          <w:szCs w:val="22"/>
                        </w:rPr>
                        <w:t>.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b0e1d07a0203472ca5de7f1cc2149199"/>
                    <w:lock w:val="sdtLocked"/>
                    <w:richText/>
                  </w:sdtPr>
                  <w:sdtContent>
                    <w:p>
                      <w:pPr>
                        <w:ind w:firstLine="720"/>
                        <w:jc w:val="both"/>
                        <w:rPr>
                          <w:bCs/>
                          <w:sz w:val="22"/>
                          <w:szCs w:val="22"/>
                        </w:rPr>
                      </w:pPr>
                      <w:sdt>
                        <w:sdtPr>
                          <w:alias w:val="Numeris"/>
                          <w:tag w:val="nr_b0e1d07a0203472ca5de7f1cc2149199"/>
                          <w:lock w:val="sdtLocked"/>
                          <w:richText/>
                        </w:sdtPr>
                        <w:sdtContent>
                          <w:r>
                            <w:rPr>
                              <w:bCs/>
                              <w:sz w:val="22"/>
                              <w:szCs w:val="22"/>
                            </w:rPr>
                            <w:t>2</w:t>
                          </w:r>
                        </w:sdtContent>
                      </w:sdt>
                      <w:r>
                        <w:rPr>
                          <w:bCs/>
                          <w:sz w:val="22"/>
                          <w:szCs w:val="22"/>
                        </w:rPr>
                        <w:t>. Bendrojo ugdymo mokyklų tipai yra: pradinė mokykla, progimnazija, pagrindinė mokykla, vidurinė mokykla, gimnazija.</w:t>
                      </w:r>
                    </w:p>
                    <w:p>
                      <w:pPr>
                        <w:jc w:val="both"/>
                        <w:rPr>
                          <w:b/>
                          <w:i/>
                          <w:sz w:val="20"/>
                          <w:lang w:eastAsia="lt-LT"/>
                        </w:rPr>
                      </w:pPr>
                      <w:r>
                        <w:rPr>
                          <w:b/>
                          <w:i/>
                          <w:sz w:val="20"/>
                          <w:lang w:eastAsia="lt-LT"/>
                        </w:rPr>
                        <w:t>2 dalies redakcija nuo 2017-09-01:</w:t>
                      </w:r>
                    </w:p>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77b25d9b5b424647944fc4ad98166f5d"/>
                    <w:lock w:val="sdtLocked"/>
                    <w:richText/>
                  </w:sdtPr>
                  <w:sdtContent>
                    <w:p>
                      <w:pPr>
                        <w:ind w:firstLine="720"/>
                        <w:jc w:val="both"/>
                        <w:rPr>
                          <w:bCs/>
                          <w:sz w:val="22"/>
                          <w:szCs w:val="22"/>
                        </w:rPr>
                      </w:pPr>
                      <w:sdt>
                        <w:sdtPr>
                          <w:alias w:val="Numeris"/>
                          <w:tag w:val="nr_77b25d9b5b424647944fc4ad98166f5d"/>
                          <w:lock w:val="sdtLocked"/>
                          <w:richText/>
                        </w:sdtPr>
                        <w:sdtContent>
                          <w:r>
                            <w:rPr>
                              <w:bCs/>
                              <w:sz w:val="22"/>
                              <w:szCs w:val="22"/>
                            </w:rPr>
                            <w:t>6</w:t>
                          </w:r>
                        </w:sdtContent>
                      </w:sdt>
                      <w:r>
                        <w:rPr>
                          <w:bCs/>
                          <w:sz w:val="22"/>
                          <w:szCs w:val="22"/>
                        </w:rPr>
                        <w:t>. Vidurinės mokyklos tipui priskiriamos mokyklos, vykdančios vidurinio ugdymo programą ar vidurinio ir pagrindinio ugdymo programas arba vidurinio, pagrindinio ir pradinio ugdymo programas.</w:t>
                      </w:r>
                    </w:p>
                    <w:p>
                      <w:pPr>
                        <w:jc w:val="both"/>
                        <w:rPr>
                          <w:bCs/>
                          <w:sz w:val="22"/>
                          <w:szCs w:val="22"/>
                        </w:rPr>
                      </w:pPr>
                      <w:r>
                        <w:rPr>
                          <w:b/>
                          <w:i/>
                          <w:sz w:val="20"/>
                          <w:lang w:eastAsia="lt-LT"/>
                        </w:rPr>
                        <w:t xml:space="preserve">6 dalis pripažįstama netekusia galios 2017-09-01.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11 d."/>
                    <w:tag w:val="part_18824eb4c0494156bc6f503b166071ef"/>
                    <w:lock w:val="sdtLocked"/>
                    <w:richText/>
                  </w:sdtPr>
                  <w:sdtContent>
                    <w:p>
                      <w:pPr>
                        <w:ind w:firstLine="720"/>
                        <w:jc w:val="both"/>
                        <w:rPr>
                          <w:bCs/>
                          <w:sz w:val="22"/>
                          <w:szCs w:val="22"/>
                        </w:rPr>
                      </w:pPr>
                      <w:sdt>
                        <w:sdtPr>
                          <w:alias w:val="Numeris"/>
                          <w:tag w:val="nr_18824eb4c0494156bc6f503b166071ef"/>
                          <w:lock w:val="sdtLocked"/>
                          <w:richText/>
                        </w:sdtPr>
                        <w:sdtContent>
                          <w:r>
                            <w:rPr>
                              <w:bCs/>
                              <w:sz w:val="22"/>
                              <w:szCs w:val="22"/>
                            </w:rPr>
                            <w:t>11</w:t>
                          </w:r>
                        </w:sdtContent>
                      </w:sdt>
                      <w:r>
                        <w:rPr>
                          <w:bCs/>
                          <w:sz w:val="22"/>
                          <w:szCs w:val="22"/>
                        </w:rPr>
                        <w:t>. Profesinio mokymo įstaigos gali vykdyti pradinio, pagrindinio, vidurinio ugdymo programas.</w:t>
                      </w:r>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eeb9cb46d5bb42248d367d8a97ff1f7c"/>
                        <w:lock w:val="sdtLocked"/>
                        <w:richText/>
                      </w:sdtPr>
                      <w:sdtContent>
                        <w:p>
                          <w:pPr>
                            <w:ind w:firstLine="720"/>
                            <w:jc w:val="both"/>
                            <w:rPr>
                              <w:sz w:val="22"/>
                              <w:szCs w:val="22"/>
                            </w:rPr>
                          </w:pPr>
                          <w:sdt>
                            <w:sdtPr>
                              <w:alias w:val="Numeris"/>
                              <w:tag w:val="nr_eeb9cb46d5bb42248d367d8a97ff1f7c"/>
                              <w:lock w:val="sdtLocked"/>
                              <w:richText/>
                            </w:sdtPr>
                            <w:sdtContent>
                              <w:r>
                                <w:rPr>
                                  <w:sz w:val="22"/>
                                  <w:szCs w:val="22"/>
                                </w:rPr>
                                <w:t>4</w:t>
                              </w:r>
                            </w:sdtContent>
                          </w:sdt>
                          <w:r>
                            <w:rPr>
                              <w:sz w:val="22"/>
                              <w:szCs w:val="22"/>
                            </w:rPr>
                            <w:t>) kitos ministerijos, Vyriausybės įstaigos, įstaigos prie ministerijų – profesinio mokymo įstaigas, kurių teisinė forma – biudžetinė įstaiga,</w:t>
                          </w:r>
                          <w:r>
                            <w:rPr>
                              <w:b/>
                              <w:sz w:val="22"/>
                              <w:szCs w:val="22"/>
                            </w:rPr>
                            <w:t xml:space="preserve"> </w:t>
                          </w:r>
                          <w:r>
                            <w:rPr>
                              <w:sz w:val="22"/>
                              <w:szCs w:val="22"/>
                            </w:rPr>
                            <w:t>vadovaudamosi Vyriausybės patvirtintomis Mokyklų, vykdančių formaliojo švietimo programas, tinklo kūrimo taisyklėmis ir gavusios švietimo ir mokslo ministro bei finansų ministro rašytinius sutikimus;</w:t>
                          </w:r>
                          <w:r>
                            <w:rPr>
                              <w:color w:val="008000"/>
                              <w:sz w:val="22"/>
                              <w:szCs w:val="22"/>
                            </w:rPr>
                            <w:t xml:space="preserve"> </w:t>
                          </w:r>
                          <w:r>
                            <w:rPr>
                              <w:sz w:val="22"/>
                              <w:szCs w:val="22"/>
                            </w:rPr>
                            <w:t>neformaliojo suaugusiųjų švietimo mokyklas, kurių teisinė forma – biudžetinė įstaiga, gavusios švietimo ir mokslo ministro bei finansų ministro rašytinius sutikimus;</w:t>
                          </w:r>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8340f8a5dc1f4e73b705c3de07889819"/>
                    <w:lock w:val="sdtLocked"/>
                    <w:richText/>
                  </w:sdtPr>
                  <w:sdtContent>
                    <w:p>
                      <w:pPr>
                        <w:ind w:firstLine="720"/>
                        <w:jc w:val="both"/>
                        <w:rPr>
                          <w:sz w:val="22"/>
                          <w:szCs w:val="22"/>
                        </w:rPr>
                      </w:pPr>
                      <w:sdt>
                        <w:sdtPr>
                          <w:alias w:val="Numeris"/>
                          <w:tag w:val="nr_8340f8a5dc1f4e73b705c3de07889819"/>
                          <w:lock w:val="sdtLocked"/>
                          <w:richText/>
                        </w:sdtPr>
                        <w:sdtContent>
                          <w:r>
                            <w:rPr>
                              <w:sz w:val="22"/>
                              <w:szCs w:val="22"/>
                            </w:rPr>
                            <w:t>1</w:t>
                          </w:r>
                        </w:sdtContent>
                      </w:sdt>
                      <w:r>
                        <w:rPr>
                          <w:sz w:val="22"/>
                          <w:szCs w:val="22"/>
                        </w:rPr>
                        <w:t>.</w:t>
                      </w:r>
                      <w:r>
                        <w:rPr>
                          <w:b/>
                          <w:sz w:val="22"/>
                          <w:szCs w:val="22"/>
                        </w:rPr>
                        <w:t xml:space="preserve"> </w:t>
                      </w:r>
                      <w:r>
                        <w:rPr>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Pr>
                          <w:color w:val="FF00FF"/>
                          <w:sz w:val="22"/>
                          <w:szCs w:val="22"/>
                        </w:rPr>
                        <w:t xml:space="preserve"> </w:t>
                      </w:r>
                      <w:r>
                        <w:rPr>
                          <w:sz w:val="22"/>
                          <w:szCs w:val="22"/>
                        </w:rPr>
                        <w:t>juridinis asmuo. Jo teisinę formą pasirenka savininkas (dalyvių susirinkimas).</w:t>
                      </w:r>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ce19ac1aa0784360874701165dc98b71"/>
                    <w:lock w:val="sdtLocked"/>
                    <w:richText/>
                  </w:sdtPr>
                  <w:sdtContent>
                    <w:p>
                      <w:pPr>
                        <w:ind w:firstLine="720"/>
                        <w:jc w:val="both"/>
                        <w:rPr>
                          <w:sz w:val="22"/>
                          <w:szCs w:val="22"/>
                        </w:rPr>
                      </w:pPr>
                      <w:sdt>
                        <w:sdtPr>
                          <w:alias w:val="Numeris"/>
                          <w:tag w:val="nr_ce19ac1aa0784360874701165dc98b71"/>
                          <w:lock w:val="sdtLocked"/>
                          <w:richText/>
                        </w:sdtPr>
                        <w:sdtContent>
                          <w:r>
                            <w:rPr>
                              <w:sz w:val="22"/>
                              <w:szCs w:val="22"/>
                            </w:rPr>
                            <w:t>3</w:t>
                          </w:r>
                        </w:sdtContent>
                      </w:sdt>
                      <w:r>
                        <w:rPr>
                          <w:sz w:val="22"/>
                          <w:szCs w:val="22"/>
                        </w:rPr>
                        <w:t>. Mokykla veikia pagal nuostatus, įstatus, statutą (toliau – įstatai), mokyklos steigimo sandorį. Mokykla nusistato mokyklos bendruomenės narių elgesio ir etikos normas.</w:t>
                      </w:r>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35a8ed4d91ed4ac7a994fdf1be5be7a2"/>
                    <w:lock w:val="sdtLocked"/>
                    <w:richText/>
                  </w:sdtPr>
                  <w:sdtContent>
                    <w:p>
                      <w:pPr>
                        <w:ind w:firstLine="720"/>
                        <w:jc w:val="both"/>
                        <w:rPr>
                          <w:sz w:val="22"/>
                          <w:szCs w:val="22"/>
                        </w:rPr>
                      </w:pPr>
                      <w:sdt>
                        <w:sdtPr>
                          <w:alias w:val="Numeris"/>
                          <w:tag w:val="nr_35a8ed4d91ed4ac7a994fdf1be5be7a2"/>
                          <w:lock w:val="sdtLocked"/>
                          <w:richText/>
                        </w:sdtPr>
                        <w:sdtContent>
                          <w:r>
                            <w:rPr>
                              <w:sz w:val="22"/>
                              <w:szCs w:val="22"/>
                            </w:rPr>
                            <w:t>6</w:t>
                          </w:r>
                        </w:sdtContent>
                      </w:sdt>
                      <w:r>
                        <w:rPr>
                          <w:sz w:val="22"/>
                          <w:szCs w:val="22"/>
                        </w:rPr>
                        <w:t xml:space="preserve">. Mokslo metų pradžią ir trukmę bendrojo ugdymo mokyklose ir profesinio mokymo įstaigose pagal pirminio profesinio mokymo programas nustato švietimo ir mokslo ministras; valstybinėse ir savivaldybių </w:t>
                      </w:r>
                      <w:r>
                        <w:rPr>
                          <w:bCs/>
                          <w:sz w:val="22"/>
                          <w:szCs w:val="22"/>
                        </w:rPr>
                        <w:t xml:space="preserve">neformaliojo švietimo </w:t>
                      </w:r>
                      <w:r>
                        <w:rPr>
                          <w:sz w:val="22"/>
                          <w:szCs w:val="22"/>
                        </w:rPr>
                        <w:t>m</w:t>
                      </w:r>
                      <w:r>
                        <w:rPr>
                          <w:bCs/>
                          <w:sz w:val="22"/>
                          <w:szCs w:val="22"/>
                        </w:rPr>
                        <w:t xml:space="preserve">okyklose – </w:t>
                      </w:r>
                      <w:r>
                        <w:rPr>
                          <w:sz w:val="22"/>
                          <w:szCs w:val="22"/>
                        </w:rPr>
                        <w:t>savininko teises ir pareigas įgyvendinanti institucija (dalyvių susirinkimas), kitose</w:t>
                      </w:r>
                      <w:r>
                        <w:rPr>
                          <w:color w:val="FF0000"/>
                          <w:sz w:val="22"/>
                          <w:szCs w:val="22"/>
                        </w:rPr>
                        <w:t xml:space="preserve"> </w:t>
                      </w:r>
                      <w:r>
                        <w:rPr>
                          <w:bCs/>
                          <w:sz w:val="22"/>
                          <w:szCs w:val="22"/>
                        </w:rPr>
                        <w:t xml:space="preserve">neformaliojo švietimo </w:t>
                      </w:r>
                      <w:r>
                        <w:rPr>
                          <w:sz w:val="22"/>
                          <w:szCs w:val="22"/>
                        </w:rPr>
                        <w:t>m</w:t>
                      </w:r>
                      <w:r>
                        <w:rPr>
                          <w:bCs/>
                          <w:sz w:val="22"/>
                          <w:szCs w:val="22"/>
                        </w:rPr>
                        <w:t xml:space="preserve">okyklose – </w:t>
                      </w:r>
                      <w:r>
                        <w:rPr>
                          <w:sz w:val="22"/>
                          <w:szCs w:val="22"/>
                        </w:rPr>
                        <w:t>savininkas (dalyvių susirinkimas). Tęstinio profesinio mokymo pradžią nustato mokykla. Ugdymo pagal neformaliojo švietimo programas pradžią valstybinėse ir savivaldybių bendrojo ugdymo mokyklose, profesinio mokymo įstaigose</w:t>
                      </w:r>
                      <w:r>
                        <w:rPr>
                          <w:bCs/>
                          <w:sz w:val="22"/>
                          <w:szCs w:val="22"/>
                        </w:rPr>
                        <w:t xml:space="preserve"> </w:t>
                      </w:r>
                      <w:r>
                        <w:rPr>
                          <w:sz w:val="22"/>
                          <w:szCs w:val="22"/>
                        </w:rPr>
                        <w:t>nustato savininko teises ir pareigas įgyvendinanti institucija (dalyvių susirinkimas), kitose</w:t>
                      </w:r>
                      <w:r>
                        <w:rPr>
                          <w:color w:val="FF0000"/>
                          <w:sz w:val="22"/>
                          <w:szCs w:val="22"/>
                        </w:rPr>
                        <w:t xml:space="preserve"> </w:t>
                      </w:r>
                      <w:r>
                        <w:rPr>
                          <w:sz w:val="22"/>
                          <w:szCs w:val="22"/>
                        </w:rPr>
                        <w:t xml:space="preserve">bendrojo ugdymo mokyklose, profesinio mokymo įstaigose </w:t>
                      </w:r>
                      <w:r>
                        <w:rPr>
                          <w:bCs/>
                          <w:sz w:val="22"/>
                          <w:szCs w:val="22"/>
                        </w:rPr>
                        <w:t>–</w:t>
                      </w:r>
                      <w:r>
                        <w:rPr>
                          <w:sz w:val="22"/>
                          <w:szCs w:val="22"/>
                        </w:rPr>
                        <w:t xml:space="preserve"> savininkas (dalyvių susirinkimas).</w:t>
                      </w:r>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65772469aa264c6ea7197ce2ade65f37"/>
                    <w:lock w:val="sdtLocked"/>
                    <w:richText/>
                  </w:sdtPr>
                  <w:sdtContent>
                    <w:p>
                      <w:pPr>
                        <w:ind w:firstLine="720"/>
                        <w:jc w:val="both"/>
                        <w:rPr>
                          <w:strike/>
                          <w:sz w:val="22"/>
                          <w:szCs w:val="22"/>
                        </w:rPr>
                      </w:pPr>
                      <w:sdt>
                        <w:sdtPr>
                          <w:alias w:val="Numeris"/>
                          <w:tag w:val="nr_65772469aa264c6ea7197ce2ade65f37"/>
                          <w:lock w:val="sdtLocked"/>
                          <w:richText/>
                        </w:sdtPr>
                        <w:sdtContent>
                          <w:r>
                            <w:rPr>
                              <w:sz w:val="22"/>
                              <w:szCs w:val="22"/>
                            </w:rPr>
                            <w:t>11</w:t>
                          </w:r>
                        </w:sdtContent>
                      </w:sdt>
                      <w:r>
                        <w:rPr>
                          <w:sz w:val="22"/>
                          <w:szCs w:val="22"/>
                        </w:rPr>
                        <w:t xml:space="preserve">. Mokykla privalo užtikrinti </w:t>
                      </w:r>
                      <w:r>
                        <w:rPr>
                          <w:sz w:val="22"/>
                          <w:szCs w:val="22"/>
                          <w:lang w:eastAsia="lt-LT"/>
                        </w:rPr>
                        <w:t>sveiką, saugią, užkertančią kelią smurto, prievartos apraiškoms ir žalingiems įpročiams aplinką,</w:t>
                      </w:r>
                      <w:r>
                        <w:rPr>
                          <w:sz w:val="22"/>
                          <w:szCs w:val="22"/>
                        </w:rPr>
                        <w:t xml:space="preserve"> ugdymo, mokymo, studijų, švietimo programų vykdymą, atvirumą vietos bendruomenei, mokymo sutarties sudarymą ir sutartų įsipareigojimų vykdymą, geros kokybės švietimą.</w:t>
                      </w:r>
                    </w:p>
                  </w:sdtContent>
                </w:sdt>
                <w:sdt>
                  <w:sdtPr>
                    <w:alias w:val="43 str. 12 d."/>
                    <w:tag w:val="part_ef99da178eb843708a46abf293386f09"/>
                    <w:lock w:val="sdtLocked"/>
                    <w:richText/>
                  </w:sdtPr>
                  <w:sdtContent>
                    <w:p>
                      <w:pPr>
                        <w:ind w:firstLine="720"/>
                        <w:jc w:val="both"/>
                        <w:rPr>
                          <w:sz w:val="22"/>
                          <w:szCs w:val="22"/>
                        </w:rPr>
                      </w:pPr>
                      <w:sdt>
                        <w:sdtPr>
                          <w:alias w:val="Numeris"/>
                          <w:tag w:val="nr_ef99da178eb843708a46abf293386f09"/>
                          <w:lock w:val="sdtLocked"/>
                          <w:richText/>
                        </w:sdtPr>
                        <w:sdtContent>
                          <w:r>
                            <w:rPr>
                              <w:sz w:val="22"/>
                              <w:szCs w:val="22"/>
                            </w:rPr>
                            <w:t>12</w:t>
                          </w:r>
                        </w:sdtContent>
                      </w:sdt>
                      <w:r>
                        <w:rPr>
                          <w:sz w:val="22"/>
                          <w:szCs w:val="22"/>
                        </w:rPr>
                        <w:t>.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f7f7eb3b066f46b588f54b3b52f6250a"/>
                        <w:lock w:val="sdtLocked"/>
                        <w:richText/>
                      </w:sdtPr>
                      <w:sdtContent>
                        <w:p>
                          <w:pPr>
                            <w:ind w:firstLine="720"/>
                            <w:jc w:val="both"/>
                            <w:rPr>
                              <w:sz w:val="22"/>
                              <w:szCs w:val="22"/>
                            </w:rPr>
                          </w:pPr>
                          <w:sdt>
                            <w:sdtPr>
                              <w:alias w:val="Numeris"/>
                              <w:tag w:val="nr_f7f7eb3b066f46b588f54b3b52f6250a"/>
                              <w:lock w:val="sdtLocked"/>
                              <w:richText/>
                            </w:sdtPr>
                            <w:sdtContent>
                              <w:r>
                                <w:rPr>
                                  <w:sz w:val="22"/>
                                  <w:szCs w:val="22"/>
                                </w:rPr>
                                <w:t>6</w:t>
                              </w:r>
                            </w:sdtContent>
                          </w:sdt>
                          <w:r>
                            <w:rPr>
                              <w:sz w:val="22"/>
                              <w:szCs w:val="22"/>
                            </w:rPr>
                            <w:t>)</w:t>
                          </w:r>
                          <w:r>
                            <w:rPr>
                              <w:b/>
                              <w:sz w:val="22"/>
                              <w:szCs w:val="22"/>
                            </w:rPr>
                            <w:t xml:space="preserve"> </w:t>
                          </w:r>
                          <w:r>
                            <w:rPr>
                              <w:sz w:val="22"/>
                              <w:szCs w:val="22"/>
                            </w:rPr>
                            <w:t>į psichologinę, specialiąją pedagoginę, specialiąją, socialinę pedagoginę pagalbą, profesinį orientavimą ir švietimo informacinę pagalbą, sveikatos priežiūrą</w:t>
                          </w:r>
                          <w:r>
                            <w:rPr>
                              <w:b/>
                              <w:sz w:val="22"/>
                              <w:szCs w:val="22"/>
                            </w:rPr>
                            <w:t xml:space="preserve"> </w:t>
                          </w:r>
                          <w:r>
                            <w:rPr>
                              <w:sz w:val="22"/>
                              <w:szCs w:val="22"/>
                            </w:rPr>
                            <w:t>mokykloje, informaciją apie savo pasiekimų vertinimą ir kitą su mokymusi susijusią informaciją;</w:t>
                          </w:r>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704e0a5905e94002b0a60d87936da8b2"/>
                        <w:lock w:val="sdtLocked"/>
                        <w:richText/>
                      </w:sdtPr>
                      <w:sdtContent>
                        <w:p>
                          <w:pPr>
                            <w:ind w:firstLine="720"/>
                            <w:jc w:val="both"/>
                            <w:rPr>
                              <w:sz w:val="22"/>
                              <w:szCs w:val="22"/>
                            </w:rPr>
                          </w:pPr>
                          <w:sdt>
                            <w:sdtPr>
                              <w:alias w:val="Numeris"/>
                              <w:tag w:val="nr_704e0a5905e94002b0a60d87936da8b2"/>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b2c0866c20aa4b2587c68e83f77d1972"/>
                        <w:lock w:val="sdtLocked"/>
                        <w:richText/>
                      </w:sdtPr>
                      <w:sdtContent>
                        <w:p>
                          <w:pPr>
                            <w:ind w:firstLine="720"/>
                            <w:jc w:val="both"/>
                            <w:rPr>
                              <w:sz w:val="22"/>
                              <w:szCs w:val="22"/>
                            </w:rPr>
                          </w:pPr>
                          <w:sdt>
                            <w:sdtPr>
                              <w:alias w:val="Numeris"/>
                              <w:tag w:val="nr_b2c0866c20aa4b2587c68e83f77d1972"/>
                              <w:lock w:val="sdtLocked"/>
                              <w:richText/>
                            </w:sdtPr>
                            <w:sdtContent>
                              <w:r>
                                <w:rPr>
                                  <w:sz w:val="22"/>
                                  <w:szCs w:val="22"/>
                                </w:rPr>
                                <w:t>3</w:t>
                              </w:r>
                            </w:sdtContent>
                          </w:sdt>
                          <w:r>
                            <w:rPr>
                              <w:sz w:val="22"/>
                              <w:szCs w:val="22"/>
                            </w:rPr>
                            <w:t>) mokytis pagal pradinio ir pagrindinio ugdymo programas iki 16 metų.</w:t>
                          </w:r>
                        </w:p>
                        <w:p>
                          <w:pPr>
                            <w:ind w:firstLine="720"/>
                            <w:jc w:val="both"/>
                            <w:rPr>
                              <w:b/>
                              <w:sz w:val="22"/>
                              <w:szCs w:val="22"/>
                            </w:rPr>
                          </w:pPr>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5c7f2b622fa94bdcb3efa18c5a487183"/>
                        <w:lock w:val="sdtLocked"/>
                        <w:richText/>
                      </w:sdtPr>
                      <w:sdtContent>
                        <w:p>
                          <w:pPr>
                            <w:ind w:firstLine="720"/>
                            <w:jc w:val="both"/>
                            <w:rPr>
                              <w:sz w:val="22"/>
                              <w:szCs w:val="22"/>
                            </w:rPr>
                          </w:pPr>
                          <w:sdt>
                            <w:sdtPr>
                              <w:alias w:val="Numeris"/>
                              <w:tag w:val="nr_5c7f2b622fa94bdcb3efa18c5a487183"/>
                              <w:lock w:val="sdtLocked"/>
                              <w:richText/>
                            </w:sdtPr>
                            <w:sdtContent>
                              <w:r>
                                <w:rPr>
                                  <w:sz w:val="22"/>
                                  <w:szCs w:val="22"/>
                                </w:rPr>
                                <w:t>4</w:t>
                              </w:r>
                            </w:sdtContent>
                          </w:sdt>
                          <w:r>
                            <w:rPr>
                              <w:sz w:val="22"/>
                              <w:szCs w:val="22"/>
                            </w:rPr>
                            <w:t>)</w:t>
                          </w:r>
                          <w:r>
                            <w:rPr>
                              <w:b/>
                              <w:sz w:val="22"/>
                              <w:szCs w:val="22"/>
                            </w:rPr>
                            <w:t xml:space="preserve"> </w:t>
                          </w:r>
                          <w:r>
                            <w:rPr>
                              <w:sz w:val="22"/>
                              <w:szCs w:val="22"/>
                            </w:rPr>
                            <w:t>dalyvauti mokyklos savivaldoje;</w:t>
                          </w:r>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1d39c0cc1f614296b4193b9979cbcefd"/>
                        <w:lock w:val="sdtLocked"/>
                        <w:richText/>
                      </w:sdtPr>
                      <w:sdtContent>
                        <w:p>
                          <w:pPr>
                            <w:ind w:firstLine="720"/>
                            <w:jc w:val="both"/>
                            <w:rPr>
                              <w:sz w:val="22"/>
                              <w:szCs w:val="22"/>
                            </w:rPr>
                          </w:pPr>
                          <w:sdt>
                            <w:sdtPr>
                              <w:alias w:val="Numeris"/>
                              <w:tag w:val="nr_1d39c0cc1f614296b4193b9979cbcefd"/>
                              <w:lock w:val="sdtLocked"/>
                              <w:richText/>
                            </w:sdtPr>
                            <w:sdtContent>
                              <w:r>
                                <w:rPr>
                                  <w:sz w:val="22"/>
                                  <w:szCs w:val="22"/>
                                </w:rPr>
                                <w:t>6</w:t>
                              </w:r>
                            </w:sdtContent>
                          </w:sdt>
                          <w:r>
                            <w:rPr>
                              <w:sz w:val="22"/>
                              <w:szCs w:val="22"/>
                            </w:rPr>
                            <w:t>) 6 metų sulaukusį vaiką, jei jis yra pakankamai subrendęs, leisti mokytis pagal pradinio ugdymo programą;</w:t>
                          </w:r>
                        </w:p>
                      </w:sdtContent>
                    </w:sdt>
                    <w:sdt>
                      <w:sdtPr>
                        <w:alias w:val="47 str. 1 d. 7 p."/>
                        <w:tag w:val="part_43db631ff9bc432f8b6d2910166fbf21"/>
                        <w:lock w:val="sdtLocked"/>
                        <w:richText/>
                      </w:sdtPr>
                      <w:sdtContent>
                        <w:p>
                          <w:pPr>
                            <w:ind w:firstLine="720"/>
                            <w:jc w:val="both"/>
                            <w:rPr>
                              <w:sz w:val="22"/>
                              <w:szCs w:val="22"/>
                            </w:rPr>
                          </w:pPr>
                          <w:sdt>
                            <w:sdtPr>
                              <w:alias w:val="Numeris"/>
                              <w:tag w:val="nr_43db631ff9bc432f8b6d2910166fbf21"/>
                              <w:lock w:val="sdtLocked"/>
                              <w:richText/>
                            </w:sdtPr>
                            <w:sdtContent>
                              <w:r>
                                <w:rPr>
                                  <w:sz w:val="22"/>
                                  <w:szCs w:val="22"/>
                                </w:rPr>
                                <w:t>7</w:t>
                              </w:r>
                            </w:sdtContent>
                          </w:sdt>
                          <w:r>
                            <w:rPr>
                              <w:sz w:val="22"/>
                              <w:szCs w:val="22"/>
                            </w:rPr>
                            <w:t>) reikalauti, kad vaikui būtų teikiamas geros kokybės ugdymas;</w:t>
                          </w:r>
                        </w:p>
                      </w:sdtContent>
                    </w:sdt>
                    <w:sdt>
                      <w:sdtPr>
                        <w:alias w:val="47 str. 1 d. 8 p."/>
                        <w:tag w:val="part_d4d9d383e4f94953bc4256d276ee8a62"/>
                        <w:lock w:val="sdtLocked"/>
                        <w:richText/>
                      </w:sdtPr>
                      <w:sdtContent>
                        <w:p>
                          <w:pPr>
                            <w:ind w:firstLine="720"/>
                            <w:jc w:val="both"/>
                            <w:rPr>
                              <w:sz w:val="22"/>
                              <w:szCs w:val="22"/>
                            </w:rPr>
                          </w:pPr>
                          <w:sdt>
                            <w:sdtPr>
                              <w:alias w:val="Numeris"/>
                              <w:tag w:val="nr_d4d9d383e4f94953bc4256d276ee8a62"/>
                              <w:lock w:val="sdtLocked"/>
                              <w:richText/>
                            </w:sdtPr>
                            <w:sdtContent>
                              <w:r>
                                <w:rPr>
                                  <w:sz w:val="22"/>
                                  <w:szCs w:val="22"/>
                                </w:rPr>
                                <w:t>8</w:t>
                              </w:r>
                            </w:sdtContent>
                          </w:sdt>
                          <w:r>
                            <w:rPr>
                              <w:sz w:val="22"/>
                              <w:szCs w:val="22"/>
                            </w:rPr>
                            <w:t>)</w:t>
                          </w:r>
                          <w:r>
                            <w:rPr>
                              <w:b/>
                              <w:sz w:val="22"/>
                              <w:szCs w:val="22"/>
                            </w:rPr>
                            <w:t xml:space="preserve"> </w:t>
                          </w:r>
                          <w:r>
                            <w:rPr>
                              <w:sz w:val="22"/>
                              <w:szCs w:val="22"/>
                            </w:rPr>
                            <w:t>naudotis kitų įstatymų nustatytomis teisėmis.</w:t>
                          </w:r>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8ba547d386334b75966f6dd98892ce5e"/>
                        <w:lock w:val="sdtLocked"/>
                        <w:richText/>
                      </w:sdtPr>
                      <w:sdtContent>
                        <w:p>
                          <w:pPr>
                            <w:ind w:firstLine="720"/>
                            <w:jc w:val="both"/>
                            <w:rPr>
                              <w:sz w:val="22"/>
                              <w:szCs w:val="22"/>
                            </w:rPr>
                          </w:pPr>
                          <w:sdt>
                            <w:sdtPr>
                              <w:alias w:val="Numeris"/>
                              <w:tag w:val="nr_8ba547d386334b75966f6dd98892ce5e"/>
                              <w:lock w:val="sdtLocked"/>
                              <w:richText/>
                            </w:sdtPr>
                            <w:sdtContent>
                              <w:r>
                                <w:rPr>
                                  <w:sz w:val="22"/>
                                  <w:szCs w:val="22"/>
                                </w:rPr>
                                <w:t>1</w:t>
                              </w:r>
                            </w:sdtContent>
                          </w:sdt>
                          <w:r>
                            <w:rPr>
                              <w:sz w:val="22"/>
                              <w:szCs w:val="22"/>
                            </w:rPr>
                            <w:t>) vaiką, kuriam tais kalendoriniais metais sueina 7 metai, leisti mokytis pagal pradinio ugdymo programą, išskyrus šio įstatymo 9 straipsnio 3 dalyje numatytus atvejus;</w:t>
                          </w:r>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724af9bb74ab4f91b0859432b2647946"/>
                        <w:lock w:val="sdtLocked"/>
                        <w:richText/>
                      </w:sdtPr>
                      <w:sdtContent>
                        <w:p>
                          <w:pPr>
                            <w:ind w:firstLine="720"/>
                            <w:jc w:val="both"/>
                            <w:rPr>
                              <w:sz w:val="22"/>
                              <w:szCs w:val="22"/>
                            </w:rPr>
                          </w:pPr>
                          <w:sdt>
                            <w:sdtPr>
                              <w:alias w:val="Numeris"/>
                              <w:tag w:val="nr_724af9bb74ab4f91b0859432b2647946"/>
                              <w:lock w:val="sdtLocked"/>
                              <w:richText/>
                            </w:sdtPr>
                            <w:sdtContent>
                              <w:r>
                                <w:rPr>
                                  <w:sz w:val="22"/>
                                  <w:szCs w:val="22"/>
                                </w:rPr>
                                <w:t>3</w:t>
                              </w:r>
                            </w:sdtContent>
                          </w:sdt>
                          <w:r>
                            <w:rPr>
                              <w:sz w:val="22"/>
                              <w:szCs w:val="22"/>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e33b3d8e8e914c368fab7b94eeaa8b88"/>
                        <w:lock w:val="sdtLocked"/>
                        <w:richText/>
                      </w:sdtPr>
                      <w:sdtContent>
                        <w:p>
                          <w:pPr>
                            <w:ind w:firstLine="720"/>
                            <w:jc w:val="both"/>
                            <w:rPr>
                              <w:sz w:val="22"/>
                              <w:szCs w:val="22"/>
                            </w:rPr>
                          </w:pPr>
                          <w:sdt>
                            <w:sdtPr>
                              <w:alias w:val="Numeris"/>
                              <w:tag w:val="nr_e33b3d8e8e914c368fab7b94eeaa8b88"/>
                              <w:lock w:val="sdtLocked"/>
                              <w:richText/>
                            </w:sdtPr>
                            <w:sdtContent>
                              <w:r>
                                <w:rPr>
                                  <w:sz w:val="22"/>
                                  <w:szCs w:val="22"/>
                                </w:rPr>
                                <w:t>6</w:t>
                              </w:r>
                            </w:sdtContent>
                          </w:sdt>
                          <w:r>
                            <w:rPr>
                              <w:sz w:val="22"/>
                              <w:szCs w:val="22"/>
                            </w:rPr>
                            <w:t>) užtikrinti vaiko parengimą mokyklai, jo mokymąsi pagal pradinio ir pagrindinio ugdymo programas iki 16 metų;</w:t>
                          </w:r>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6a98923f92a04f119c7de2daf1e48272"/>
                        <w:lock w:val="sdtLocked"/>
                        <w:richText/>
                      </w:sdtPr>
                      <w:sdtContent>
                        <w:p>
                          <w:pPr>
                            <w:ind w:firstLine="720"/>
                            <w:jc w:val="both"/>
                            <w:rPr>
                              <w:sz w:val="22"/>
                              <w:szCs w:val="22"/>
                            </w:rPr>
                          </w:pPr>
                          <w:sdt>
                            <w:sdtPr>
                              <w:alias w:val="Numeris"/>
                              <w:tag w:val="nr_6a98923f92a04f119c7de2daf1e48272"/>
                              <w:lock w:val="sdtLocked"/>
                              <w:richText/>
                            </w:sdtPr>
                            <w:sdtContent>
                              <w:r>
                                <w:rPr>
                                  <w:sz w:val="22"/>
                                  <w:szCs w:val="22"/>
                                </w:rPr>
                                <w:t>8</w:t>
                              </w:r>
                            </w:sdtContent>
                          </w:sdt>
                          <w:r>
                            <w:rPr>
                              <w:sz w:val="22"/>
                              <w:szCs w:val="22"/>
                            </w:rPr>
                            <w:t>) dalyvauti parenkant vaikui, turinčiam specialiųjų ugdymosi poreikių, ugdymo programą ir mokyklą.</w:t>
                          </w:r>
                        </w:p>
                        <w:p>
                          <w:pPr>
                            <w:ind w:firstLine="720"/>
                            <w:jc w:val="both"/>
                            <w:rPr>
                              <w:b/>
                              <w:bCs/>
                              <w:sz w:val="22"/>
                              <w:szCs w:val="22"/>
                            </w:rPr>
                          </w:pPr>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feb3c999ccbc4da3812ebbe7339128bb"/>
                        <w:lock w:val="sdtLocked"/>
                        <w:richText/>
                      </w:sdtPr>
                      <w:sdtContent>
                        <w:p>
                          <w:pPr>
                            <w:ind w:firstLine="720"/>
                            <w:jc w:val="both"/>
                            <w:rPr>
                              <w:b/>
                              <w:sz w:val="22"/>
                              <w:szCs w:val="22"/>
                              <w:lang w:eastAsia="lt-LT"/>
                            </w:rPr>
                          </w:pPr>
                          <w:sdt>
                            <w:sdtPr>
                              <w:alias w:val="Numeris"/>
                              <w:tag w:val="nr_feb3c999ccbc4da3812ebbe7339128bb"/>
                              <w:lock w:val="sdtLocked"/>
                              <w:richText/>
                            </w:sdtPr>
                            <w:sdtContent>
                              <w:r>
                                <w:rPr>
                                  <w:sz w:val="22"/>
                                  <w:szCs w:val="22"/>
                                </w:rPr>
                                <w:t>2</w:t>
                              </w:r>
                            </w:sdtContent>
                          </w:sdt>
                          <w:r>
                            <w:rPr>
                              <w:sz w:val="22"/>
                              <w:szCs w:val="22"/>
                            </w:rPr>
                            <w:t>) nuteistas už tyčinę nusikalstamą veiką;</w:t>
                          </w:r>
                          <w:r>
                            <w:rPr>
                              <w:b/>
                              <w:sz w:val="22"/>
                              <w:szCs w:val="22"/>
                            </w:rPr>
                            <w:t xml:space="preserve"> </w:t>
                          </w:r>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cf73ac354074f4783d2c2f00c020183"/>
                        <w:lock w:val="sdtLocked"/>
                        <w:richText/>
                      </w:sdtPr>
                      <w:sdtContent>
                        <w:p>
                          <w:pPr>
                            <w:ind w:firstLine="720"/>
                            <w:jc w:val="both"/>
                            <w:rPr>
                              <w:sz w:val="22"/>
                              <w:szCs w:val="22"/>
                            </w:rPr>
                          </w:pPr>
                          <w:sdt>
                            <w:sdtPr>
                              <w:alias w:val="Numeris"/>
                              <w:tag w:val="nr_ecf73ac354074f4783d2c2f00c020183"/>
                              <w:lock w:val="sdtLocked"/>
                              <w:richText/>
                            </w:sdtPr>
                            <w:sdtContent>
                              <w:r>
                                <w:rPr>
                                  <w:sz w:val="22"/>
                                  <w:szCs w:val="22"/>
                                </w:rPr>
                                <w:t>4</w:t>
                              </w:r>
                            </w:sdtContent>
                          </w:sdt>
                          <w:r>
                            <w:rPr>
                              <w:sz w:val="22"/>
                              <w:szCs w:val="22"/>
                            </w:rPr>
                            <w:t>) dirbti savitarpio pagarba grįstoje, psichologiškai, dvasiškai ir fiziškai saugioje aplinkoje, turėti higienos reikalavimus atitinkančią ir tinkamai aprūpintą darbo vietą;</w:t>
                          </w:r>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c03ef86994c74a0b8b494dbad57ec0ab"/>
                        <w:lock w:val="sdtLocked"/>
                        <w:richText/>
                      </w:sdtPr>
                      <w:sdtContent>
                        <w:p>
                          <w:pPr>
                            <w:ind w:firstLine="720"/>
                            <w:jc w:val="both"/>
                            <w:rPr>
                              <w:sz w:val="22"/>
                              <w:szCs w:val="22"/>
                            </w:rPr>
                          </w:pPr>
                          <w:sdt>
                            <w:sdtPr>
                              <w:alias w:val="Numeris"/>
                              <w:tag w:val="nr_c03ef86994c74a0b8b494dbad57ec0ab"/>
                              <w:lock w:val="sdtLocked"/>
                              <w:richText/>
                            </w:sdtPr>
                            <w:sdtContent>
                              <w:r>
                                <w:rPr>
                                  <w:sz w:val="22"/>
                                  <w:szCs w:val="22"/>
                                </w:rPr>
                                <w:t>4</w:t>
                              </w:r>
                            </w:sdtContent>
                          </w:sdt>
                          <w:r>
                            <w:rPr>
                              <w:sz w:val="22"/>
                              <w:szCs w:val="22"/>
                            </w:rPr>
                            <w:t>) tobulinti savo kvalifikaciją;</w:t>
                          </w:r>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65b8cd616b1241a6b2cf21bd35f32f08"/>
                        <w:lock w:val="sdtLocked"/>
                        <w:richText/>
                      </w:sdtPr>
                      <w:sdtContent>
                        <w:p>
                          <w:pPr>
                            <w:ind w:firstLine="720"/>
                            <w:jc w:val="both"/>
                            <w:rPr>
                              <w:sz w:val="22"/>
                              <w:szCs w:val="22"/>
                            </w:rPr>
                          </w:pPr>
                          <w:sdt>
                            <w:sdtPr>
                              <w:alias w:val="Numeris"/>
                              <w:tag w:val="nr_65b8cd616b1241a6b2cf21bd35f32f08"/>
                              <w:lock w:val="sdtLocked"/>
                              <w:richText/>
                            </w:sdtPr>
                            <w:sdtContent>
                              <w:r>
                                <w:rPr>
                                  <w:sz w:val="22"/>
                                  <w:szCs w:val="22"/>
                                </w:rPr>
                                <w:t>7</w:t>
                              </w:r>
                            </w:sdtContent>
                          </w:sdt>
                          <w:r>
                            <w:rPr>
                              <w:sz w:val="22"/>
                              <w:szCs w:val="22"/>
                            </w:rPr>
                            <w:t>) mokyklos nustatyta tvarka informuoti tėvus (globėjus, rūpintojus) apie jų vaiko būklę, ugdymo ir ugdymosi poreikius, pažangą, mokyklos lankymą ir elgesį;</w:t>
                          </w:r>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56 str. 1 d. 9 p."/>
                        <w:tag w:val="part_0dd29a756629404a9ca6754ac8a6d4b4"/>
                        <w:lock w:val="sdtLocked"/>
                        <w:richText/>
                      </w:sdtPr>
                      <w:sdtContent>
                        <w:p>
                          <w:pPr>
                            <w:ind w:firstLine="720"/>
                            <w:jc w:val="both"/>
                            <w:rPr>
                              <w:strike/>
                              <w:sz w:val="22"/>
                              <w:szCs w:val="22"/>
                            </w:rPr>
                          </w:pPr>
                          <w:sdt>
                            <w:sdtPr>
                              <w:alias w:val="Numeris"/>
                              <w:tag w:val="nr_0dd29a756629404a9ca6754ac8a6d4b4"/>
                              <w:lock w:val="sdtLocked"/>
                              <w:richText/>
                            </w:sdtPr>
                            <w:sdtContent>
                              <w:r>
                                <w:rPr>
                                  <w:sz w:val="22"/>
                                  <w:szCs w:val="22"/>
                                </w:rPr>
                                <w:t>9</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sdtContent>
                    </w:sdt>
                    <w:sdt>
                      <w:sdtPr>
                        <w:alias w:val="56 str. 1 d. 10 p."/>
                        <w:tag w:val="part_898990675af44a0ca244a4821284fb79"/>
                        <w:lock w:val="sdtLocked"/>
                        <w:richText/>
                      </w:sdtPr>
                      <w:sdtContent>
                        <w:p>
                          <w:pPr>
                            <w:ind w:firstLine="720"/>
                            <w:jc w:val="both"/>
                            <w:rPr>
                              <w:color w:val="000000"/>
                              <w:sz w:val="22"/>
                              <w:szCs w:val="22"/>
                            </w:rPr>
                          </w:pPr>
                          <w:sdt>
                            <w:sdtPr>
                              <w:alias w:val="Numeris"/>
                              <w:tag w:val="nr_898990675af44a0ca244a4821284fb79"/>
                              <w:lock w:val="sdtLocked"/>
                              <w:richText/>
                            </w:sdtPr>
                            <w:sdtContent>
                              <w:r>
                                <w:rPr>
                                  <w:sz w:val="22"/>
                                  <w:szCs w:val="22"/>
                                </w:rPr>
                                <w:t>10</w:t>
                              </w:r>
                            </w:sdtContent>
                          </w:sdt>
                          <w:r>
                            <w:rPr>
                              <w:sz w:val="22"/>
                              <w:szCs w:val="22"/>
                            </w:rPr>
                            <w:t>) vykdyti mokyklų, kuriose teisės aktų nustatyta tvarka įgyvendina valstybės kaip savininkės ar dalininkės teises ir pareigas, vadovų, jų pavaduotojų ugdymui, ugdymą organizuojančių skyrių vedėjų atestaciją;</w:t>
                          </w:r>
                          <w:r>
                            <w:rPr>
                              <w:color w:val="FF0000"/>
                              <w:sz w:val="22"/>
                              <w:szCs w:val="22"/>
                            </w:rPr>
                            <w:t xml:space="preserve"> </w:t>
                          </w:r>
                        </w:p>
                      </w:sdtContent>
                    </w:sdt>
                    <w:sdt>
                      <w:sdtPr>
                        <w:alias w:val="56 str. 1 d. 11 p."/>
                        <w:tag w:val="part_946c0885f49344da8e6ac814863b3587"/>
                        <w:lock w:val="sdtLocked"/>
                        <w:richText/>
                      </w:sdtPr>
                      <w:sdtContent>
                        <w:p>
                          <w:pPr>
                            <w:ind w:firstLine="720"/>
                            <w:jc w:val="both"/>
                            <w:rPr>
                              <w:sz w:val="22"/>
                              <w:szCs w:val="22"/>
                            </w:rPr>
                          </w:pPr>
                          <w:sdt>
                            <w:sdtPr>
                              <w:alias w:val="Numeris"/>
                              <w:tag w:val="nr_946c0885f49344da8e6ac814863b3587"/>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sdtContent>
                    </w:sdt>
                    <w:sdt>
                      <w:sdtPr>
                        <w:alias w:val="56 str. 1 d. 12 p."/>
                        <w:tag w:val="part_135f9415021b4aab9c4abe47c2472fa6"/>
                        <w:lock w:val="sdtLocked"/>
                        <w:richText/>
                      </w:sdtPr>
                      <w:sdtContent>
                        <w:p>
                          <w:pPr>
                            <w:ind w:firstLine="720"/>
                            <w:jc w:val="both"/>
                            <w:rPr>
                              <w:sz w:val="22"/>
                              <w:szCs w:val="22"/>
                            </w:rPr>
                          </w:pPr>
                          <w:sdt>
                            <w:sdtPr>
                              <w:alias w:val="Numeris"/>
                              <w:tag w:val="nr_135f9415021b4aab9c4abe47c2472fa6"/>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sdtContent>
                    </w:sdt>
                    <w:sdt>
                      <w:sdtPr>
                        <w:alias w:val="56 str. 1 d. 13 p."/>
                        <w:tag w:val="part_423f9fa44d944a29bb5131956d45559a"/>
                        <w:lock w:val="sdtLocked"/>
                        <w:richText/>
                      </w:sdtPr>
                      <w:sdtContent>
                        <w:p>
                          <w:pPr>
                            <w:ind w:firstLine="720"/>
                            <w:jc w:val="both"/>
                            <w:rPr>
                              <w:sz w:val="22"/>
                              <w:szCs w:val="22"/>
                            </w:rPr>
                          </w:pPr>
                          <w:sdt>
                            <w:sdtPr>
                              <w:alias w:val="Numeris"/>
                              <w:tag w:val="nr_423f9fa44d944a29bb5131956d45559a"/>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sdtContent>
                    </w:sdt>
                    <w:sdt>
                      <w:sdtPr>
                        <w:alias w:val="56 str. 1 d. 14 p."/>
                        <w:tag w:val="part_9972e27c91dc482186c66b29db77a8a7"/>
                        <w:lock w:val="sdtLocked"/>
                        <w:richText/>
                      </w:sdtPr>
                      <w:sdtContent>
                        <w:p>
                          <w:pPr>
                            <w:ind w:firstLine="720"/>
                            <w:jc w:val="both"/>
                            <w:rPr>
                              <w:sz w:val="22"/>
                              <w:szCs w:val="22"/>
                              <w:lang w:eastAsia="lt-LT"/>
                            </w:rPr>
                          </w:pPr>
                          <w:sdt>
                            <w:sdtPr>
                              <w:alias w:val="Numeris"/>
                              <w:tag w:val="nr_9972e27c91dc482186c66b29db77a8a7"/>
                              <w:lock w:val="sdtLocked"/>
                              <w:richText/>
                            </w:sdtPr>
                            <w:sdtContent>
                              <w:r>
                                <w:rPr>
                                  <w:sz w:val="22"/>
                                  <w:szCs w:val="22"/>
                                </w:rPr>
                                <w:t>14</w:t>
                              </w:r>
                            </w:sdtContent>
                          </w:sdt>
                          <w:r>
                            <w:rPr>
                              <w:sz w:val="22"/>
                              <w:szCs w:val="22"/>
                            </w:rPr>
                            <w:t xml:space="preserve">) </w:t>
                          </w:r>
                          <w:r>
                            <w:rPr>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sdtContent>
                    </w:sdt>
                    <w:sdt>
                      <w:sdtPr>
                        <w:alias w:val="56 str. 1 d. 15 p."/>
                        <w:tag w:val="part_bfb983346f6f4f20a54709767ee29271"/>
                        <w:lock w:val="sdtLocked"/>
                        <w:richText/>
                      </w:sdtPr>
                      <w:sdtContent>
                        <w:p>
                          <w:pPr>
                            <w:ind w:firstLine="720"/>
                            <w:jc w:val="both"/>
                            <w:rPr>
                              <w:color w:val="000000"/>
                              <w:sz w:val="22"/>
                              <w:szCs w:val="22"/>
                            </w:rPr>
                          </w:pPr>
                          <w:sdt>
                            <w:sdtPr>
                              <w:alias w:val="Numeris"/>
                              <w:tag w:val="nr_bfb983346f6f4f20a54709767ee29271"/>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sdtContent>
                    </w:sdt>
                    <w:sdt>
                      <w:sdtPr>
                        <w:alias w:val="56 str. 1 d. 16 p."/>
                        <w:tag w:val="part_ff067742bd0e4e54b937d53b2fa2d042"/>
                        <w:lock w:val="sdtLocked"/>
                        <w:richText/>
                      </w:sdtPr>
                      <w:sdtContent>
                        <w:p>
                          <w:pPr>
                            <w:ind w:firstLine="720"/>
                            <w:jc w:val="both"/>
                            <w:rPr>
                              <w:sz w:val="22"/>
                              <w:szCs w:val="22"/>
                              <w:lang w:eastAsia="lt-LT"/>
                            </w:rPr>
                          </w:pPr>
                          <w:sdt>
                            <w:sdtPr>
                              <w:alias w:val="Numeris"/>
                              <w:tag w:val="nr_ff067742bd0e4e54b937d53b2fa2d04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ind w:firstLine="720"/>
                            <w:jc w:val="both"/>
                          </w:pPr>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3ee51d01ee2e4db3a237320e93dd240a"/>
                    <w:lock w:val="sdtLocked"/>
                    <w:richText/>
                  </w:sdtPr>
                  <w:sdtContent>
                    <w:p>
                      <w:pPr>
                        <w:ind w:firstLine="720"/>
                        <w:jc w:val="both"/>
                        <w:rPr>
                          <w:sz w:val="22"/>
                          <w:szCs w:val="22"/>
                        </w:rPr>
                      </w:pPr>
                      <w:sdt>
                        <w:sdtPr>
                          <w:alias w:val="Numeris"/>
                          <w:tag w:val="nr_3ee51d01ee2e4db3a237320e93dd240a"/>
                          <w:lock w:val="sdtLocked"/>
                          <w:richText/>
                        </w:sdtPr>
                        <w:sdtContent>
                          <w:r>
                            <w:rPr>
                              <w:sz w:val="22"/>
                              <w:szCs w:val="22"/>
                            </w:rPr>
                            <w:t>2</w:t>
                          </w:r>
                        </w:sdtContent>
                      </w:sdt>
                      <w:r>
                        <w:rPr>
                          <w:sz w:val="22"/>
                          <w:szCs w:val="22"/>
                        </w:rPr>
                        <w:t>. Studijų, mokymo programų ir kvalifikacijų registre registruojamos formaliojo švietimo programos, kvalifikacijos, profesiniai standartai ir profesinio rengimo standartai.</w:t>
                      </w:r>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fb8b95f31ebb49d485deb46ae206dabd"/>
                        <w:lock w:val="sdtLocked"/>
                        <w:richText/>
                      </w:sdtPr>
                      <w:sdtContent>
                        <w:p>
                          <w:pPr>
                            <w:ind w:firstLine="720"/>
                            <w:jc w:val="both"/>
                            <w:rPr>
                              <w:sz w:val="22"/>
                              <w:szCs w:val="22"/>
                            </w:rPr>
                          </w:pPr>
                          <w:sdt>
                            <w:sdtPr>
                              <w:alias w:val="Numeris"/>
                              <w:tag w:val="nr_fb8b95f31ebb49d485deb46ae206dabd"/>
                              <w:lock w:val="sdtLocked"/>
                              <w:richText/>
                            </w:sdtPr>
                            <w:sdtContent>
                              <w:r>
                                <w:rPr>
                                  <w:sz w:val="22"/>
                                  <w:szCs w:val="22"/>
                                </w:rPr>
                                <w:t>3</w:t>
                              </w:r>
                            </w:sdtContent>
                          </w:sdt>
                          <w:r>
                            <w:rPr>
                              <w:sz w:val="22"/>
                              <w:szCs w:val="22"/>
                            </w:rPr>
                            <w:t>) vykdo mokyklų, kuriose teisės aktų nustatyta tvarka įgyvendina valstybės kaip savininkės ar dalininkės teises ir pareigas, vadovų, jų pavaduotojų ugdymui, ugdymą organizuojančių skyrių vedėjų atestaciją švietimo ir mokslo ministro nustatyta tvarka;</w:t>
                          </w:r>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6f91e48a64074e6e9baf2903275e4743"/>
                        <w:lock w:val="sdtLocked"/>
                        <w:richText/>
                      </w:sdtPr>
                      <w:sdtContent>
                        <w:p>
                          <w:pPr>
                            <w:ind w:firstLine="720"/>
                            <w:jc w:val="both"/>
                            <w:rPr>
                              <w:bCs/>
                              <w:sz w:val="22"/>
                              <w:szCs w:val="22"/>
                            </w:rPr>
                          </w:pPr>
                          <w:sdt>
                            <w:sdtPr>
                              <w:alias w:val="Numeris"/>
                              <w:tag w:val="nr_6f91e48a64074e6e9baf2903275e4743"/>
                              <w:lock w:val="sdtLocked"/>
                              <w:richText/>
                            </w:sdtPr>
                            <w:sdtContent>
                              <w:r>
                                <w:rPr>
                                  <w:bCs/>
                                  <w:sz w:val="22"/>
                                  <w:szCs w:val="22"/>
                                </w:rPr>
                                <w:t>3</w:t>
                              </w:r>
                            </w:sdtContent>
                          </w:sdt>
                          <w:r>
                            <w:rPr>
                              <w:bCs/>
                              <w:sz w:val="22"/>
                              <w:szCs w:val="22"/>
                            </w:rPr>
                            <w:t>) organizuoja ir koordinuoja švietimo pagalbos teikimą mokiniui, mokytojui, šeimai, mokyklai, vaiko minimalios priežiūros priemonių vykdymą;</w:t>
                          </w:r>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ea0ff02404ff499b9e8be836a701485b"/>
                        <w:lock w:val="sdtLocked"/>
                        <w:richText/>
                      </w:sdtPr>
                      <w:sdtContent>
                        <w:p>
                          <w:pPr>
                            <w:ind w:firstLine="720"/>
                            <w:jc w:val="both"/>
                            <w:rPr>
                              <w:sz w:val="22"/>
                              <w:szCs w:val="22"/>
                            </w:rPr>
                          </w:pPr>
                          <w:sdt>
                            <w:sdtPr>
                              <w:alias w:val="Numeris"/>
                              <w:tag w:val="nr_ea0ff02404ff499b9e8be836a701485b"/>
                              <w:lock w:val="sdtLocked"/>
                              <w:richText/>
                            </w:sdtPr>
                            <w:sdtContent>
                              <w:r>
                                <w:rPr>
                                  <w:sz w:val="22"/>
                                  <w:szCs w:val="22"/>
                                </w:rPr>
                                <w:t>5</w:t>
                              </w:r>
                            </w:sdtContent>
                          </w:sdt>
                          <w:r>
                            <w:rPr>
                              <w:sz w:val="22"/>
                              <w:szCs w:val="22"/>
                            </w:rPr>
                            <w:t>) vykdo savivaldybės mokyklų vadovų, jų pavaduotojų ugdymui, ugdymą organizuojančių skyrių vedėjų atestaciją švietimo ir mokslo ministro nustatyta tvarka;</w:t>
                          </w:r>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936508f3554449a879582f007f4b04e"/>
                <w:lock w:val="sdtLocked"/>
                <w:richText/>
              </w:sdtPr>
              <w:sdtContent>
                <w:p>
                  <w:pPr>
                    <w:ind w:firstLine="720"/>
                    <w:jc w:val="both"/>
                    <w:rPr>
                      <w:b/>
                      <w:bCs/>
                      <w:sz w:val="22"/>
                      <w:szCs w:val="22"/>
                      <w:lang w:eastAsia="lt-LT"/>
                    </w:rPr>
                  </w:pPr>
                  <w:sdt>
                    <w:sdtPr>
                      <w:alias w:val="Numeris"/>
                      <w:tag w:val="nr_8936508f3554449a879582f007f4b04e"/>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936508f3554449a879582f007f4b04e"/>
                      <w:lock w:val="sdtLocked"/>
                      <w:richText/>
                    </w:sdtPr>
                    <w:sdtContent>
                      <w:r>
                        <w:rPr>
                          <w:b/>
                          <w:bCs/>
                          <w:sz w:val="22"/>
                          <w:szCs w:val="22"/>
                          <w:lang w:eastAsia="lt-LT"/>
                        </w:rPr>
                        <w:t>Švietimo įstaigos vadovo skyrimas ir jo įgaliojimai</w:t>
                      </w:r>
                    </w:sdtContent>
                  </w:sdt>
                </w:p>
                <w:sdt>
                  <w:sdtPr>
                    <w:alias w:val="59 str. 1 d."/>
                    <w:tag w:val="part_213732f163374883ae222b693a760898"/>
                    <w:lock w:val="sdtLocked"/>
                    <w:richText/>
                  </w:sdtPr>
                  <w:sdtContent>
                    <w:p>
                      <w:pPr>
                        <w:ind w:firstLine="720"/>
                        <w:jc w:val="both"/>
                        <w:rPr>
                          <w:sz w:val="22"/>
                          <w:szCs w:val="22"/>
                          <w:lang w:eastAsia="lt-LT"/>
                        </w:rPr>
                      </w:pPr>
                      <w:sdt>
                        <w:sdtPr>
                          <w:alias w:val="Numeris"/>
                          <w:tag w:val="nr_213732f163374883ae222b693a760898"/>
                          <w:lock w:val="sdtLocked"/>
                          <w:richText/>
                        </w:sdtPr>
                        <w:sdtContent>
                          <w:r>
                            <w:rPr>
                              <w:sz w:val="22"/>
                              <w:szCs w:val="22"/>
                              <w:lang w:eastAsia="lt-LT"/>
                            </w:rPr>
                            <w:t>1</w:t>
                          </w:r>
                        </w:sdtContent>
                      </w:sdt>
                      <w:r>
                        <w:rPr>
                          <w:sz w:val="22"/>
                          <w:szCs w:val="22"/>
                          <w:lang w:eastAsia="lt-LT"/>
                        </w:rPr>
                        <w:t xml:space="preserve">. Valstybinės </w:t>
                      </w:r>
                      <w:r>
                        <w:rPr>
                          <w:bCs/>
                          <w:sz w:val="22"/>
                          <w:szCs w:val="22"/>
                          <w:lang w:eastAsia="lt-LT"/>
                        </w:rPr>
                        <w:t xml:space="preserve">švietimo įstaigos (išskyrus aukštąsias mokyklas) </w:t>
                      </w:r>
                      <w:r>
                        <w:rPr>
                          <w:sz w:val="22"/>
                          <w:szCs w:val="22"/>
                          <w:lang w:eastAsia="lt-LT"/>
                        </w:rPr>
                        <w:t xml:space="preserve">vadovo pareigybės aprašymą tvirtina, vadovą konkurso būdu į pareigas skiria ir iš jų atleidžia </w:t>
                      </w:r>
                      <w:r>
                        <w:rPr>
                          <w:sz w:val="22"/>
                          <w:szCs w:val="22"/>
                        </w:rPr>
                        <w:t>savininko teises ir pareigas įgyvendinanti institucija (dalyvių susirinkimas) ar jos įgaliotas asmuo</w:t>
                      </w:r>
                      <w:r>
                        <w:rPr>
                          <w:sz w:val="22"/>
                          <w:szCs w:val="22"/>
                          <w:lang w:eastAsia="lt-LT"/>
                        </w:rPr>
                        <w:t>.</w:t>
                      </w:r>
                    </w:p>
                  </w:sdtContent>
                </w:sdt>
                <w:sdt>
                  <w:sdtPr>
                    <w:alias w:val="59 str. 2 d."/>
                    <w:tag w:val="part_3c6ced6056d34350add5c97685d36f10"/>
                    <w:lock w:val="sdtLocked"/>
                    <w:richText/>
                  </w:sdtPr>
                  <w:sdtContent>
                    <w:p>
                      <w:pPr>
                        <w:ind w:firstLine="720"/>
                        <w:jc w:val="both"/>
                        <w:rPr>
                          <w:sz w:val="22"/>
                          <w:szCs w:val="22"/>
                          <w:lang w:eastAsia="lt-LT"/>
                        </w:rPr>
                      </w:pPr>
                      <w:sdt>
                        <w:sdtPr>
                          <w:alias w:val="Numeris"/>
                          <w:tag w:val="nr_3c6ced6056d34350add5c97685d36f10"/>
                          <w:lock w:val="sdtLocked"/>
                          <w:richText/>
                        </w:sdtPr>
                        <w:sdtContent>
                          <w:r>
                            <w:rPr>
                              <w:sz w:val="22"/>
                              <w:szCs w:val="22"/>
                              <w:lang w:eastAsia="lt-LT"/>
                            </w:rPr>
                            <w:t>2</w:t>
                          </w:r>
                        </w:sdtContent>
                      </w:sdt>
                      <w:r>
                        <w:rPr>
                          <w:sz w:val="22"/>
                          <w:szCs w:val="22"/>
                          <w:lang w:eastAsia="lt-LT"/>
                        </w:rPr>
                        <w:t xml:space="preserve">. Savivaldybės </w:t>
                      </w:r>
                      <w:r>
                        <w:rPr>
                          <w:bCs/>
                          <w:sz w:val="22"/>
                          <w:szCs w:val="22"/>
                          <w:lang w:eastAsia="lt-LT"/>
                        </w:rPr>
                        <w:t>švietimo įstaigos</w:t>
                      </w:r>
                      <w:r>
                        <w:rPr>
                          <w:bCs/>
                          <w:color w:val="008000"/>
                          <w:sz w:val="22"/>
                          <w:szCs w:val="22"/>
                          <w:lang w:eastAsia="lt-LT"/>
                        </w:rPr>
                        <w:t xml:space="preserve"> </w:t>
                      </w:r>
                      <w:r>
                        <w:rPr>
                          <w:sz w:val="22"/>
                          <w:szCs w:val="22"/>
                          <w:lang w:eastAsia="lt-LT"/>
                        </w:rPr>
                        <w:t>vadovo pareigybės aprašymas tvirtinamas, vadovas konkurso būdu į pareigas skiriamas ir iš jų atleidžiamas teisės aktų nustatyta tvarka.</w:t>
                      </w:r>
                    </w:p>
                  </w:sdtContent>
                </w:sdt>
                <w:sdt>
                  <w:sdtPr>
                    <w:alias w:val="59 str. 3 d."/>
                    <w:tag w:val="part_574df74daab14377ab9f5747c19854de"/>
                    <w:lock w:val="sdtLocked"/>
                    <w:richText/>
                  </w:sdtPr>
                  <w:sdtContent>
                    <w:p>
                      <w:pPr>
                        <w:ind w:firstLine="720"/>
                        <w:jc w:val="both"/>
                        <w:rPr>
                          <w:sz w:val="22"/>
                          <w:szCs w:val="22"/>
                        </w:rPr>
                      </w:pPr>
                      <w:sdt>
                        <w:sdtPr>
                          <w:alias w:val="Numeris"/>
                          <w:tag w:val="nr_574df74daab14377ab9f5747c19854de"/>
                          <w:lock w:val="sdtLocked"/>
                          <w:richText/>
                        </w:sdtPr>
                        <w:sdtContent>
                          <w:r>
                            <w:rPr>
                              <w:sz w:val="22"/>
                              <w:szCs w:val="22"/>
                              <w:lang w:eastAsia="lt-LT"/>
                            </w:rPr>
                            <w:t>3</w:t>
                          </w:r>
                        </w:sdtContent>
                      </w:sdt>
                      <w:r>
                        <w:rPr>
                          <w:sz w:val="22"/>
                          <w:szCs w:val="22"/>
                          <w:lang w:eastAsia="lt-LT"/>
                        </w:rPr>
                        <w:t>. K</w:t>
                      </w:r>
                      <w:r>
                        <w:rPr>
                          <w:sz w:val="22"/>
                          <w:szCs w:val="22"/>
                        </w:rPr>
                        <w:t xml:space="preserve">valifikacinius reikalavimus </w:t>
                      </w:r>
                      <w:r>
                        <w:rPr>
                          <w:sz w:val="22"/>
                          <w:szCs w:val="22"/>
                          <w:lang w:eastAsia="lt-LT"/>
                        </w:rPr>
                        <w:t>v</w:t>
                      </w:r>
                      <w:r>
                        <w:rPr>
                          <w:sz w:val="22"/>
                          <w:szCs w:val="22"/>
                        </w:rPr>
                        <w:t xml:space="preserve">alstybinių ir savivaldybių švietimo įstaigų (išskyrus </w:t>
                      </w:r>
                      <w:r>
                        <w:rPr>
                          <w:bCs/>
                          <w:sz w:val="22"/>
                          <w:szCs w:val="22"/>
                          <w:lang w:eastAsia="lt-LT"/>
                        </w:rPr>
                        <w:t>aukštąsias mokyklas</w:t>
                      </w:r>
                      <w:r>
                        <w:rPr>
                          <w:sz w:val="22"/>
                          <w:szCs w:val="22"/>
                        </w:rPr>
                        <w:t>) vadovams ir konkurso šių įstaigų vadovų pareigoms eiti tvarką nustato švietimo ir mokslo ministras.</w:t>
                      </w:r>
                    </w:p>
                  </w:sdtContent>
                </w:sdt>
                <w:sdt>
                  <w:sdtPr>
                    <w:alias w:val="59 str. 4 d."/>
                    <w:tag w:val="part_e75c4eb146984bc48a0a28961c18b85f"/>
                    <w:lock w:val="sdtLocked"/>
                    <w:richText/>
                  </w:sdtPr>
                  <w:sdtContent>
                    <w:p>
                      <w:pPr>
                        <w:ind w:firstLine="720"/>
                        <w:jc w:val="both"/>
                        <w:rPr>
                          <w:sz w:val="22"/>
                          <w:szCs w:val="22"/>
                          <w:lang w:eastAsia="lt-LT"/>
                        </w:rPr>
                      </w:pPr>
                      <w:sdt>
                        <w:sdtPr>
                          <w:alias w:val="Numeris"/>
                          <w:tag w:val="nr_e75c4eb146984bc48a0a28961c18b85f"/>
                          <w:lock w:val="sdtLocked"/>
                          <w:richText/>
                        </w:sdtPr>
                        <w:sdtContent>
                          <w:r>
                            <w:rPr>
                              <w:sz w:val="22"/>
                              <w:szCs w:val="22"/>
                              <w:lang w:eastAsia="lt-LT"/>
                            </w:rPr>
                            <w:t>4</w:t>
                          </w:r>
                        </w:sdtContent>
                      </w:sdt>
                      <w:r>
                        <w:rPr>
                          <w:sz w:val="22"/>
                          <w:szCs w:val="22"/>
                          <w:lang w:eastAsia="lt-LT"/>
                        </w:rPr>
                        <w:t xml:space="preserve">. Nevalstybinių </w:t>
                      </w:r>
                      <w:r>
                        <w:rPr>
                          <w:bCs/>
                          <w:sz w:val="22"/>
                          <w:szCs w:val="22"/>
                          <w:lang w:eastAsia="lt-LT"/>
                        </w:rPr>
                        <w:t>švietimo įstaigų</w:t>
                      </w:r>
                      <w:r>
                        <w:rPr>
                          <w:bCs/>
                          <w:color w:val="008000"/>
                          <w:sz w:val="22"/>
                          <w:szCs w:val="22"/>
                          <w:lang w:eastAsia="lt-LT"/>
                        </w:rPr>
                        <w:t xml:space="preserve"> </w:t>
                      </w:r>
                      <w:r>
                        <w:rPr>
                          <w:sz w:val="22"/>
                          <w:szCs w:val="22"/>
                          <w:lang w:eastAsia="lt-LT"/>
                        </w:rPr>
                        <w:t>vadovai skiriami į pareigas ir atleidžiami iš jų įstatymų nustatyta tvarka.</w:t>
                      </w:r>
                    </w:p>
                  </w:sdtContent>
                </w:sdt>
                <w:sdt>
                  <w:sdtPr>
                    <w:alias w:val="59 str. 5 d."/>
                    <w:tag w:val="part_03d0792107aa46ffb1cced555af2f272"/>
                    <w:lock w:val="sdtLocked"/>
                    <w:richText/>
                  </w:sdtPr>
                  <w:sdtContent>
                    <w:p>
                      <w:pPr>
                        <w:ind w:firstLine="720"/>
                        <w:jc w:val="both"/>
                        <w:rPr>
                          <w:sz w:val="22"/>
                          <w:szCs w:val="22"/>
                        </w:rPr>
                      </w:pPr>
                      <w:sdt>
                        <w:sdtPr>
                          <w:alias w:val="Numeris"/>
                          <w:tag w:val="nr_03d0792107aa46ffb1cced555af2f272"/>
                          <w:lock w:val="sdtLocked"/>
                          <w:richText/>
                        </w:sdtPr>
                        <w:sdtContent>
                          <w:r>
                            <w:rPr>
                              <w:sz w:val="22"/>
                              <w:szCs w:val="22"/>
                              <w:lang w:eastAsia="lt-LT"/>
                            </w:rPr>
                            <w:t>5</w:t>
                          </w:r>
                        </w:sdtContent>
                      </w:sdt>
                      <w:r>
                        <w:rPr>
                          <w:sz w:val="22"/>
                          <w:szCs w:val="22"/>
                          <w:lang w:eastAsia="lt-LT"/>
                        </w:rPr>
                        <w:t>. Š</w:t>
                      </w:r>
                      <w:r>
                        <w:rPr>
                          <w:bCs/>
                          <w:sz w:val="22"/>
                          <w:szCs w:val="22"/>
                          <w:lang w:eastAsia="lt-LT"/>
                        </w:rPr>
                        <w:t>vietimo įstaigos</w:t>
                      </w:r>
                      <w:r>
                        <w:rPr>
                          <w:bCs/>
                          <w:color w:val="008000"/>
                          <w:sz w:val="22"/>
                          <w:szCs w:val="22"/>
                          <w:lang w:eastAsia="lt-LT"/>
                        </w:rPr>
                        <w:t xml:space="preserve"> </w:t>
                      </w:r>
                      <w:r>
                        <w:rPr>
                          <w:sz w:val="22"/>
                          <w:szCs w:val="22"/>
                          <w:lang w:eastAsia="lt-LT"/>
                        </w:rPr>
                        <w:t>vadovas:</w:t>
                      </w:r>
                    </w:p>
                    <w:sdt>
                      <w:sdtPr>
                        <w:alias w:val="59 str. 5 d. 1 p."/>
                        <w:tag w:val="part_933991b8df774363b6bcfd315e33243d"/>
                        <w:lock w:val="sdtLocked"/>
                        <w:richText/>
                      </w:sdtPr>
                      <w:sdtContent>
                        <w:p>
                          <w:pPr>
                            <w:ind w:firstLine="720"/>
                            <w:jc w:val="both"/>
                            <w:rPr>
                              <w:bCs/>
                              <w:sz w:val="22"/>
                              <w:szCs w:val="22"/>
                            </w:rPr>
                          </w:pPr>
                          <w:sdt>
                            <w:sdtPr>
                              <w:alias w:val="Numeris"/>
                              <w:tag w:val="nr_933991b8df774363b6bcfd315e33243d"/>
                              <w:lock w:val="sdtLocked"/>
                              <w:richText/>
                            </w:sdtPr>
                            <w:sdtContent>
                              <w:r>
                                <w:rPr>
                                  <w:sz w:val="22"/>
                                  <w:szCs w:val="22"/>
                                  <w:lang w:eastAsia="lt-LT"/>
                                </w:rPr>
                                <w:t>1</w:t>
                              </w:r>
                            </w:sdtContent>
                          </w:sdt>
                          <w:r>
                            <w:rPr>
                              <w:sz w:val="22"/>
                              <w:szCs w:val="22"/>
                              <w:lang w:eastAsia="lt-LT"/>
                            </w:rPr>
                            <w:t xml:space="preserve">) </w:t>
                          </w:r>
                          <w:r>
                            <w:rPr>
                              <w:bCs/>
                              <w:sz w:val="22"/>
                              <w:szCs w:val="22"/>
                            </w:rPr>
                            <w:t xml:space="preserve">vadovauja </w:t>
                          </w:r>
                          <w:r>
                            <w:rPr>
                              <w:sz w:val="22"/>
                              <w:szCs w:val="22"/>
                              <w:lang w:eastAsia="lt-LT"/>
                            </w:rPr>
                            <w:t xml:space="preserve">švietimo įstaigos </w:t>
                          </w:r>
                          <w:r>
                            <w:rPr>
                              <w:bCs/>
                              <w:sz w:val="22"/>
                              <w:szCs w:val="22"/>
                            </w:rPr>
                            <w:t>strateginio plano ir metinių veiklos planų, švietimo programų rengimui, juos tvirtina, vadovauja jų vykdymui;</w:t>
                          </w:r>
                        </w:p>
                      </w:sdtContent>
                    </w:sdt>
                    <w:sdt>
                      <w:sdtPr>
                        <w:alias w:val="59 str. 5 d. 2 p."/>
                        <w:tag w:val="part_d83a592659664879a301633f42235a9a"/>
                        <w:lock w:val="sdtLocked"/>
                        <w:richText/>
                      </w:sdtPr>
                      <w:sdtContent>
                        <w:p>
                          <w:pPr>
                            <w:ind w:firstLine="720"/>
                            <w:jc w:val="both"/>
                            <w:rPr>
                              <w:sz w:val="22"/>
                              <w:szCs w:val="22"/>
                              <w:lang w:eastAsia="lt-LT"/>
                            </w:rPr>
                          </w:pPr>
                          <w:sdt>
                            <w:sdtPr>
                              <w:alias w:val="Numeris"/>
                              <w:tag w:val="nr_d83a592659664879a301633f42235a9a"/>
                              <w:lock w:val="sdtLocked"/>
                              <w:richText/>
                            </w:sdtPr>
                            <w:sdtContent>
                              <w:r>
                                <w:rPr>
                                  <w:sz w:val="22"/>
                                  <w:szCs w:val="22"/>
                                  <w:lang w:eastAsia="lt-LT"/>
                                </w:rPr>
                                <w:t>2</w:t>
                              </w:r>
                            </w:sdtContent>
                          </w:sdt>
                          <w:r>
                            <w:rPr>
                              <w:sz w:val="22"/>
                              <w:szCs w:val="22"/>
                              <w:lang w:eastAsia="lt-LT"/>
                            </w:rPr>
                            <w:t>) nustatyta tvarka skiria ir atleidžia mokytojus, kitus ugdymo procese dalyvaujančius asmenis ir aptarnaujantį personalą, tvirtina jų pareigybių aprašymus;</w:t>
                          </w:r>
                        </w:p>
                      </w:sdtContent>
                    </w:sdt>
                    <w:sdt>
                      <w:sdtPr>
                        <w:alias w:val="59 str. 5 d. 3 p."/>
                        <w:tag w:val="part_60191e83e2324538b008638415b2c572"/>
                        <w:lock w:val="sdtLocked"/>
                        <w:richText/>
                      </w:sdtPr>
                      <w:sdtContent>
                        <w:p>
                          <w:pPr>
                            <w:ind w:firstLine="720"/>
                            <w:jc w:val="both"/>
                            <w:rPr>
                              <w:sz w:val="22"/>
                              <w:szCs w:val="22"/>
                              <w:lang w:eastAsia="lt-LT"/>
                            </w:rPr>
                          </w:pPr>
                          <w:sdt>
                            <w:sdtPr>
                              <w:alias w:val="Numeris"/>
                              <w:tag w:val="nr_60191e83e2324538b008638415b2c572"/>
                              <w:lock w:val="sdtLocked"/>
                              <w:richText/>
                            </w:sdtPr>
                            <w:sdtContent>
                              <w:r>
                                <w:rPr>
                                  <w:sz w:val="22"/>
                                  <w:szCs w:val="22"/>
                                  <w:lang w:eastAsia="lt-LT"/>
                                </w:rPr>
                                <w:t>3</w:t>
                              </w:r>
                            </w:sdtContent>
                          </w:sdt>
                          <w:r>
                            <w:rPr>
                              <w:sz w:val="22"/>
                              <w:szCs w:val="22"/>
                              <w:lang w:eastAsia="lt-LT"/>
                            </w:rPr>
                            <w:t>)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sdtContent>
                    </w:sdt>
                    <w:sdt>
                      <w:sdtPr>
                        <w:alias w:val="59 str. 5 d. 4 p."/>
                        <w:tag w:val="part_141d9d4b0e5749afba4d0bd06c1e81fd"/>
                        <w:lock w:val="sdtLocked"/>
                        <w:richText/>
                      </w:sdtPr>
                      <w:sdtContent>
                        <w:p>
                          <w:pPr>
                            <w:ind w:firstLine="720"/>
                            <w:jc w:val="both"/>
                            <w:rPr>
                              <w:sz w:val="22"/>
                              <w:szCs w:val="22"/>
                              <w:lang w:eastAsia="lt-LT"/>
                            </w:rPr>
                          </w:pPr>
                          <w:sdt>
                            <w:sdtPr>
                              <w:alias w:val="Numeris"/>
                              <w:tag w:val="nr_141d9d4b0e5749afba4d0bd06c1e81fd"/>
                              <w:lock w:val="sdtLocked"/>
                              <w:richText/>
                            </w:sdtPr>
                            <w:sdtContent>
                              <w:r>
                                <w:rPr>
                                  <w:sz w:val="22"/>
                                  <w:szCs w:val="22"/>
                                  <w:lang w:eastAsia="lt-LT"/>
                                </w:rPr>
                                <w:t>4</w:t>
                              </w:r>
                            </w:sdtContent>
                          </w:sdt>
                          <w:r>
                            <w:rPr>
                              <w:sz w:val="22"/>
                              <w:szCs w:val="22"/>
                              <w:lang w:eastAsia="lt-LT"/>
                            </w:rPr>
                            <w:t>) analizuoja švietimo įstaigos</w:t>
                          </w:r>
                          <w:r>
                            <w:rPr>
                              <w:b/>
                              <w:sz w:val="22"/>
                              <w:szCs w:val="22"/>
                              <w:lang w:eastAsia="lt-LT"/>
                            </w:rPr>
                            <w:t xml:space="preserve"> </w:t>
                          </w:r>
                          <w:r>
                            <w:rPr>
                              <w:sz w:val="22"/>
                              <w:szCs w:val="22"/>
                              <w:lang w:eastAsia="lt-LT"/>
                            </w:rPr>
                            <w:t>veiklos ir valdymo išteklių būklę ir atsako už švietimo įstaigos veiklos rezultatus;</w:t>
                          </w:r>
                        </w:p>
                      </w:sdtContent>
                    </w:sdt>
                    <w:sdt>
                      <w:sdtPr>
                        <w:alias w:val="59 str. 5 d. 5 p."/>
                        <w:tag w:val="part_4420272386d34c4a9545b16a2afe664b"/>
                        <w:lock w:val="sdtLocked"/>
                        <w:richText/>
                      </w:sdtPr>
                      <w:sdtContent>
                        <w:p>
                          <w:pPr>
                            <w:ind w:firstLine="720"/>
                            <w:jc w:val="both"/>
                            <w:rPr>
                              <w:sz w:val="22"/>
                              <w:szCs w:val="22"/>
                              <w:lang w:eastAsia="lt-LT"/>
                            </w:rPr>
                          </w:pPr>
                          <w:sdt>
                            <w:sdtPr>
                              <w:alias w:val="Numeris"/>
                              <w:tag w:val="nr_4420272386d34c4a9545b16a2afe664b"/>
                              <w:lock w:val="sdtLocked"/>
                              <w:richText/>
                            </w:sdtPr>
                            <w:sdtContent>
                              <w:r>
                                <w:rPr>
                                  <w:sz w:val="22"/>
                                  <w:szCs w:val="22"/>
                                  <w:lang w:eastAsia="lt-LT"/>
                                </w:rPr>
                                <w:t>5</w:t>
                              </w:r>
                            </w:sdtContent>
                          </w:sdt>
                          <w:r>
                            <w:rPr>
                              <w:sz w:val="22"/>
                              <w:szCs w:val="22"/>
                              <w:lang w:eastAsia="lt-LT"/>
                            </w:rPr>
                            <w:t>) atlieka kitas funkcijas, nustatytas mokyklos įstatuose ir švietimo įstaigos vadovo pareigybės aprašyme;</w:t>
                          </w:r>
                        </w:p>
                      </w:sdtContent>
                    </w:sdt>
                    <w:sdt>
                      <w:sdtPr>
                        <w:alias w:val="59 str. 5 d. 6 p."/>
                        <w:tag w:val="part_0e343ffc6c8047e7953ea706ca69a7b6"/>
                        <w:lock w:val="sdtLocked"/>
                        <w:richText/>
                      </w:sdtPr>
                      <w:sdtContent>
                        <w:p>
                          <w:pPr>
                            <w:ind w:firstLine="720"/>
                            <w:jc w:val="both"/>
                            <w:rPr>
                              <w:sz w:val="22"/>
                              <w:szCs w:val="22"/>
                              <w:lang w:eastAsia="lt-LT"/>
                            </w:rPr>
                          </w:pPr>
                          <w:sdt>
                            <w:sdtPr>
                              <w:alias w:val="Numeris"/>
                              <w:tag w:val="nr_0e343ffc6c8047e7953ea706ca69a7b6"/>
                              <w:lock w:val="sdtLocked"/>
                              <w:richText/>
                            </w:sdtPr>
                            <w:sdtContent>
                              <w:r>
                                <w:rPr>
                                  <w:sz w:val="22"/>
                                  <w:szCs w:val="22"/>
                                  <w:lang w:eastAsia="lt-LT"/>
                                </w:rPr>
                                <w:t>6</w:t>
                              </w:r>
                            </w:sdtContent>
                          </w:sdt>
                          <w:r>
                            <w:rPr>
                              <w:sz w:val="22"/>
                              <w:szCs w:val="22"/>
                              <w:lang w:eastAsia="lt-LT"/>
                            </w:rPr>
                            <w:t xml:space="preserve">) kartu su mokyklos taryba sprendžia, ar leisti ant mokyklos pastatų ar mokyklos teritorijoje statyti </w:t>
                          </w:r>
                          <w:r>
                            <w:rPr>
                              <w:sz w:val="22"/>
                              <w:szCs w:val="22"/>
                            </w:rPr>
                            <w:t xml:space="preserve">judriojo (mobiliojo) ryšio </w:t>
                          </w:r>
                          <w:r>
                            <w:rPr>
                              <w:sz w:val="22"/>
                              <w:szCs w:val="22"/>
                              <w:lang w:eastAsia="lt-LT"/>
                            </w:rPr>
                            <w:t>stotis įstatymų nustatyta tvarka;</w:t>
                          </w:r>
                        </w:p>
                      </w:sdtContent>
                    </w:sdt>
                    <w:sdt>
                      <w:sdtPr>
                        <w:alias w:val="59 str. 5 d. 7 p."/>
                        <w:tag w:val="part_9c259776ced540d38bddd750b8a5086f"/>
                        <w:lock w:val="sdtLocked"/>
                        <w:richText/>
                      </w:sdtPr>
                      <w:sdtContent>
                        <w:p>
                          <w:pPr>
                            <w:ind w:firstLine="720"/>
                            <w:jc w:val="both"/>
                            <w:rPr>
                              <w:sz w:val="22"/>
                              <w:szCs w:val="22"/>
                              <w:lang w:eastAsia="lt-LT"/>
                            </w:rPr>
                          </w:pPr>
                          <w:sdt>
                            <w:sdtPr>
                              <w:alias w:val="Numeris"/>
                              <w:tag w:val="nr_9c259776ced540d38bddd750b8a5086f"/>
                              <w:lock w:val="sdtLocked"/>
                              <w:richText/>
                            </w:sdtPr>
                            <w:sdtContent>
                              <w:r>
                                <w:rPr>
                                  <w:sz w:val="22"/>
                                  <w:szCs w:val="22"/>
                                  <w:lang w:eastAsia="lt-LT"/>
                                </w:rPr>
                                <w:t>7</w:t>
                              </w:r>
                            </w:sdtContent>
                          </w:sdt>
                          <w:r>
                            <w:rPr>
                              <w:sz w:val="22"/>
                              <w:szCs w:val="22"/>
                              <w:lang w:eastAsia="lt-LT"/>
                            </w:rPr>
                            <w:t>) už mokinio elgesio normų pažeidimą gali skirti mokiniui drausmines auklėjamojo poveikio priemones, numatytas Vaiko teisių apsaugos pagrindų įstatyme;</w:t>
                          </w:r>
                        </w:p>
                      </w:sdtContent>
                    </w:sdt>
                    <w:sdt>
                      <w:sdtPr>
                        <w:alias w:val="59 str. 5 d. 8 p."/>
                        <w:tag w:val="part_7c5f698da9f04b168c456aba2ef6a332"/>
                        <w:lock w:val="sdtLocked"/>
                        <w:richText/>
                      </w:sdtPr>
                      <w:sdtContent>
                        <w:p>
                          <w:pPr>
                            <w:ind w:firstLine="720"/>
                            <w:jc w:val="both"/>
                            <w:rPr>
                              <w:sz w:val="22"/>
                              <w:szCs w:val="22"/>
                              <w:lang w:eastAsia="lt-LT"/>
                            </w:rPr>
                          </w:pPr>
                          <w:sdt>
                            <w:sdtPr>
                              <w:alias w:val="Numeris"/>
                              <w:tag w:val="nr_7c5f698da9f04b168c456aba2ef6a332"/>
                              <w:lock w:val="sdtLocked"/>
                              <w:richText/>
                            </w:sdtPr>
                            <w:sdtContent>
                              <w:r>
                                <w:rPr>
                                  <w:sz w:val="22"/>
                                  <w:szCs w:val="22"/>
                                  <w:lang w:eastAsia="lt-LT"/>
                                </w:rPr>
                                <w:t>8</w:t>
                              </w:r>
                            </w:sdtContent>
                          </w:sdt>
                          <w:r>
                            <w:rPr>
                              <w:sz w:val="22"/>
                              <w:szCs w:val="22"/>
                              <w:lang w:eastAsia="lt-LT"/>
                            </w:rPr>
                            <w:t>) Vaiko minimalios ir vidutinės priežiūros įstatymo nustatyta tvarka kreipiasi į savivaldybės administracijos direktorių dėl minimalios ir vidutinės priežiūros priemonių vaikui skyrimo.</w:t>
                          </w:r>
                        </w:p>
                      </w:sdtContent>
                    </w:sdt>
                  </w:sdtContent>
                </w:sdt>
                <w:sdt>
                  <w:sdtPr>
                    <w:alias w:val="59 str. 6 d."/>
                    <w:tag w:val="part_1c356c59bc4d495c810b4811e07295b4"/>
                    <w:lock w:val="sdtLocked"/>
                    <w:richText/>
                  </w:sdtPr>
                  <w:sdtContent>
                    <w:p>
                      <w:pPr>
                        <w:ind w:firstLine="720"/>
                        <w:jc w:val="both"/>
                        <w:rPr>
                          <w:sz w:val="22"/>
                          <w:szCs w:val="22"/>
                          <w:lang w:eastAsia="lt-LT"/>
                        </w:rPr>
                      </w:pPr>
                      <w:sdt>
                        <w:sdtPr>
                          <w:alias w:val="Numeris"/>
                          <w:tag w:val="nr_1c356c59bc4d495c810b4811e07295b4"/>
                          <w:lock w:val="sdtLocked"/>
                          <w:richText/>
                        </w:sdtPr>
                        <w:sdtContent>
                          <w:r>
                            <w:rPr>
                              <w:sz w:val="22"/>
                              <w:szCs w:val="22"/>
                              <w:lang w:eastAsia="lt-LT"/>
                            </w:rPr>
                            <w:t>6</w:t>
                          </w:r>
                        </w:sdtContent>
                      </w:sdt>
                      <w:r>
                        <w:rPr>
                          <w:sz w:val="22"/>
                          <w:szCs w:val="22"/>
                          <w:lang w:eastAsia="lt-LT"/>
                        </w:rPr>
                        <w:t xml:space="preserve">. Aukštosios mokyklos vadovo skyrimą į pareigas, įgaliojimus ir atsakomybę nustato </w:t>
                      </w:r>
                      <w:r>
                        <w:rPr>
                          <w:sz w:val="22"/>
                          <w:szCs w:val="22"/>
                        </w:rPr>
                        <w:t xml:space="preserve">Mokslo ir studijų </w:t>
                      </w:r>
                      <w:r>
                        <w:rPr>
                          <w:sz w:val="22"/>
                          <w:szCs w:val="22"/>
                          <w:lang w:eastAsia="lt-LT"/>
                        </w:rPr>
                        <w:t>įstatymas.</w:t>
                      </w:r>
                    </w:p>
                    <w:p>
                      <w:pPr>
                        <w:ind w:firstLine="720"/>
                        <w:jc w:val="both"/>
                        <w:rPr>
                          <w:b/>
                          <w:sz w:val="22"/>
                          <w:szCs w:val="22"/>
                        </w:rPr>
                      </w:pPr>
                    </w:p>
                  </w:sdtContent>
                </w:sdt>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9b2fe6959de3432c92abb2889e58ad5b"/>
                    <w:lock w:val="sdtLocked"/>
                    <w:richText/>
                  </w:sdtPr>
                  <w:sdtContent>
                    <w:p>
                      <w:pPr>
                        <w:ind w:firstLine="720"/>
                        <w:jc w:val="both"/>
                        <w:rPr>
                          <w:b/>
                          <w:sz w:val="22"/>
                          <w:szCs w:val="22"/>
                        </w:rPr>
                      </w:pPr>
                      <w:sdt>
                        <w:sdtPr>
                          <w:alias w:val="Numeris"/>
                          <w:tag w:val="nr_9b2fe6959de3432c92abb2889e58ad5b"/>
                          <w:lock w:val="sdtLocked"/>
                          <w:richText/>
                        </w:sdtPr>
                        <w:sdtContent>
                          <w:r>
                            <w:rPr>
                              <w:sz w:val="22"/>
                              <w:szCs w:val="22"/>
                            </w:rPr>
                            <w:t>3</w:t>
                          </w:r>
                        </w:sdtContent>
                      </w:sdt>
                      <w:r>
                        <w:rPr>
                          <w:sz w:val="22"/>
                          <w:szCs w:val="22"/>
                        </w:rPr>
                        <w:t>. Mokyklos taryba – aukščiausioji mokyklos savivaldos institucija, atstovaujanti mokiniams, mokytojams, tėvams (globėjams, rūpintojams) ir vietos bendruomenei. Už savo veiklą mokyklos taryba atsiskaito ją rinkusiems mokyklos bendruomenės nariams.</w:t>
                      </w:r>
                      <w:r>
                        <w:rPr>
                          <w:b/>
                          <w:sz w:val="22"/>
                          <w:szCs w:val="22"/>
                        </w:rPr>
                        <w:t xml:space="preserve"> </w:t>
                      </w:r>
                    </w:p>
                  </w:sdtContent>
                </w:sdt>
                <w:sdt>
                  <w:sdtPr>
                    <w:alias w:val="60 str. 4 d."/>
                    <w:tag w:val="part_23a5a88433ec40b4bfa260299d731e1a"/>
                    <w:lock w:val="sdtLocked"/>
                    <w:richText/>
                  </w:sdtPr>
                  <w:sdtContent>
                    <w:p>
                      <w:pPr>
                        <w:ind w:firstLine="720"/>
                        <w:jc w:val="both"/>
                        <w:rPr>
                          <w:sz w:val="22"/>
                          <w:szCs w:val="22"/>
                        </w:rPr>
                      </w:pPr>
                      <w:sdt>
                        <w:sdtPr>
                          <w:alias w:val="Numeris"/>
                          <w:tag w:val="nr_23a5a88433ec40b4bfa260299d731e1a"/>
                          <w:lock w:val="sdtLocked"/>
                          <w:richText/>
                        </w:sdtPr>
                        <w:sdtContent>
                          <w:r>
                            <w:rPr>
                              <w:sz w:val="22"/>
                              <w:szCs w:val="22"/>
                            </w:rPr>
                            <w:t>4</w:t>
                          </w:r>
                        </w:sdtContent>
                      </w:sdt>
                      <w:r>
                        <w:rPr>
                          <w:sz w:val="22"/>
                          <w:szCs w:val="22"/>
                        </w:rPr>
                        <w:t>. Mokykloje gali veikti ir kitos mokyklos savivaldos institucijos (mokytojų, mokinių, tėvų (globėjų, rūpintojų).</w:t>
                      </w:r>
                    </w:p>
                  </w:sdtContent>
                </w:sdt>
                <w:sdt>
                  <w:sdtPr>
                    <w:alias w:val="60 str. 5 d."/>
                    <w:tag w:val="part_4c94593911f24156a4a6616d6bc89549"/>
                    <w:lock w:val="sdtLocked"/>
                    <w:richText/>
                  </w:sdtPr>
                  <w:sdtContent>
                    <w:p>
                      <w:pPr>
                        <w:ind w:firstLine="720"/>
                        <w:jc w:val="both"/>
                        <w:rPr>
                          <w:sz w:val="22"/>
                          <w:szCs w:val="22"/>
                        </w:rPr>
                      </w:pPr>
                      <w:sdt>
                        <w:sdtPr>
                          <w:alias w:val="Numeris"/>
                          <w:tag w:val="nr_4c94593911f24156a4a6616d6bc89549"/>
                          <w:lock w:val="sdtLocked"/>
                          <w:richText/>
                        </w:sdtPr>
                        <w:sdtContent>
                          <w:r>
                            <w:rPr>
                              <w:sz w:val="22"/>
                              <w:szCs w:val="22"/>
                            </w:rPr>
                            <w:t>5</w:t>
                          </w:r>
                        </w:sdtContent>
                      </w:sdt>
                      <w:r>
                        <w:rPr>
                          <w:sz w:val="22"/>
                          <w:szCs w:val="22"/>
                        </w:rPr>
                        <w:t>. Aukštųjų mokyklų savivaldos ypatumus nustato Mokslo ir studijų įstatymas.</w:t>
                      </w:r>
                    </w:p>
                    <w:p>
                      <w:pPr>
                        <w:ind w:firstLine="720"/>
                        <w:jc w:val="both"/>
                        <w:rPr>
                          <w:b/>
                          <w:sz w:val="22"/>
                          <w:szCs w:val="22"/>
                        </w:rPr>
                      </w:pPr>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22ae77bcc08b4eb09c821a73155aabfc"/>
                <w:lock w:val="sdtLocked"/>
                <w:richText/>
              </w:sdtPr>
              <w:sdtContent>
                <w:p>
                  <w:pPr>
                    <w:ind w:firstLine="720"/>
                    <w:jc w:val="both"/>
                    <w:rPr>
                      <w:b/>
                      <w:sz w:val="22"/>
                      <w:szCs w:val="22"/>
                    </w:rPr>
                  </w:pPr>
                  <w:sdt>
                    <w:sdtPr>
                      <w:alias w:val="Numeris"/>
                      <w:tag w:val="nr_22ae77bcc08b4eb09c821a73155aabfc"/>
                      <w:lock w:val="sdtLocked"/>
                      <w:richText/>
                    </w:sdtPr>
                    <w:sdtContent>
                      <w:r>
                        <w:rPr>
                          <w:b/>
                          <w:sz w:val="22"/>
                          <w:szCs w:val="22"/>
                        </w:rPr>
                        <w:t>62</w:t>
                      </w:r>
                    </w:sdtContent>
                  </w:sdt>
                  <w:r>
                    <w:rPr>
                      <w:b/>
                      <w:sz w:val="22"/>
                      <w:szCs w:val="22"/>
                    </w:rPr>
                    <w:t xml:space="preserve"> straipsnis. </w:t>
                  </w:r>
                  <w:sdt>
                    <w:sdtPr>
                      <w:alias w:val="Pavadinimas"/>
                      <w:tag w:val="title_22ae77bcc08b4eb09c821a73155aabfc"/>
                      <w:lock w:val="sdtLocked"/>
                      <w:richText/>
                    </w:sdtPr>
                    <w:sdtContent>
                      <w:r>
                        <w:rPr>
                          <w:b/>
                          <w:sz w:val="22"/>
                          <w:szCs w:val="22"/>
                        </w:rPr>
                        <w:t>Valstybės švietimo savivaldos institucijos</w:t>
                      </w:r>
                    </w:sdtContent>
                  </w:sdt>
                </w:p>
                <w:sdt>
                  <w:sdtPr>
                    <w:alias w:val="62 str. 1 d."/>
                    <w:tag w:val="part_5825ab53479345d1a47a9635fb0b78f7"/>
                    <w:lock w:val="sdtLocked"/>
                    <w:richText/>
                  </w:sdtPr>
                  <w:sdtContent>
                    <w:p>
                      <w:pPr>
                        <w:ind w:firstLine="720"/>
                        <w:jc w:val="both"/>
                        <w:rPr>
                          <w:sz w:val="22"/>
                          <w:szCs w:val="22"/>
                        </w:rPr>
                      </w:pPr>
                      <w:r>
                        <w:rPr>
                          <w:sz w:val="22"/>
                          <w:szCs w:val="22"/>
                        </w:rPr>
                        <w:t>Visuomenės dalyvavimą formuojant švietimo politiką ir priimant švietimo sprendimus skatina valstybės švietimo savivaldos institucijos:</w:t>
                      </w:r>
                    </w:p>
                    <w:sdt>
                      <w:sdtPr>
                        <w:alias w:val="62 str. 1 d. 1 p."/>
                        <w:tag w:val="part_12548275182846f189508ef13013b65e"/>
                        <w:lock w:val="sdtLocked"/>
                        <w:richText/>
                      </w:sdtPr>
                      <w:sdtContent>
                        <w:p>
                          <w:pPr>
                            <w:ind w:firstLine="720"/>
                            <w:jc w:val="both"/>
                            <w:rPr>
                              <w:sz w:val="22"/>
                              <w:szCs w:val="22"/>
                            </w:rPr>
                          </w:pPr>
                          <w:sdt>
                            <w:sdtPr>
                              <w:alias w:val="Numeris"/>
                              <w:tag w:val="nr_12548275182846f189508ef13013b65e"/>
                              <w:lock w:val="sdtLocked"/>
                              <w:richText/>
                            </w:sdtPr>
                            <w:sdtContent>
                              <w:r>
                                <w:rPr>
                                  <w:sz w:val="22"/>
                                  <w:szCs w:val="22"/>
                                </w:rPr>
                                <w:t>1</w:t>
                              </w:r>
                            </w:sdtContent>
                          </w:sdt>
                          <w:r>
                            <w:rPr>
                              <w:sz w:val="22"/>
                              <w:szCs w:val="22"/>
                            </w:rPr>
                            <w:t>) Lietuvos švietimo taryba atlieka ekspertinį vertinimą ir konsultuoja strateginiais Lietuvos švietimo plėtros klausimais. Lietuvos švietimo tarybos nuostatus tvirtina Seimas;</w:t>
                          </w:r>
                        </w:p>
                      </w:sdtContent>
                    </w:sdt>
                    <w:sdt>
                      <w:sdtPr>
                        <w:alias w:val="62 str. 1 d. 2 p."/>
                        <w:tag w:val="part_4d94fed19b6e4cae8d28c500bce9252f"/>
                        <w:lock w:val="sdtLocked"/>
                        <w:richText/>
                      </w:sdtPr>
                      <w:sdtContent>
                        <w:p>
                          <w:pPr>
                            <w:ind w:firstLine="720"/>
                            <w:jc w:val="both"/>
                            <w:rPr>
                              <w:sz w:val="22"/>
                              <w:szCs w:val="22"/>
                            </w:rPr>
                          </w:pPr>
                          <w:sdt>
                            <w:sdtPr>
                              <w:alias w:val="Numeris"/>
                              <w:tag w:val="nr_4d94fed19b6e4cae8d28c500bce9252f"/>
                              <w:lock w:val="sdtLocked"/>
                              <w:richText/>
                            </w:sdtPr>
                            <w:sdtContent>
                              <w:r>
                                <w:rPr>
                                  <w:sz w:val="22"/>
                                  <w:szCs w:val="22"/>
                                </w:rPr>
                                <w:t>2</w:t>
                              </w:r>
                            </w:sdtContent>
                          </w:sdt>
                          <w:r>
                            <w:rPr>
                              <w:sz w:val="22"/>
                              <w:szCs w:val="22"/>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20947a9b4c574849a3e286d915d57119"/>
                        <w:lock w:val="sdtLocked"/>
                        <w:richText/>
                      </w:sdtPr>
                      <w:sdtContent>
                        <w:p>
                          <w:pPr>
                            <w:ind w:firstLine="720"/>
                            <w:jc w:val="both"/>
                            <w:rPr>
                              <w:sz w:val="22"/>
                              <w:szCs w:val="22"/>
                            </w:rPr>
                          </w:pPr>
                          <w:sdt>
                            <w:sdtPr>
                              <w:alias w:val="Numeris"/>
                              <w:tag w:val="nr_20947a9b4c574849a3e286d915d57119"/>
                              <w:lock w:val="sdtLocked"/>
                              <w:richText/>
                            </w:sdtPr>
                            <w:sdtContent>
                              <w:r>
                                <w:rPr>
                                  <w:sz w:val="22"/>
                                  <w:szCs w:val="22"/>
                                </w:rPr>
                                <w:t>3</w:t>
                              </w:r>
                            </w:sdtContent>
                          </w:sdt>
                          <w:r>
                            <w:rPr>
                              <w:sz w:val="22"/>
                              <w:szCs w:val="22"/>
                            </w:rPr>
                            <w:t>) Lietuvos profesinio mokymo taryba pataria sprendžiant strateginius profesinio mokymo klausimus. Lietuvos profesinio mokymo tarybos nuostatus tvirtina Vyriausybė;</w:t>
                          </w:r>
                        </w:p>
                      </w:sdtContent>
                    </w:sdt>
                    <w:sdt>
                      <w:sdtPr>
                        <w:alias w:val="62 str. 1 d. 4 p."/>
                        <w:tag w:val="part_577bc6921b01485cb864ad8347a9c1e4"/>
                        <w:lock w:val="sdtLocked"/>
                        <w:richText/>
                      </w:sdtPr>
                      <w:sdtContent>
                        <w:p>
                          <w:pPr>
                            <w:ind w:firstLine="720"/>
                            <w:jc w:val="both"/>
                            <w:rPr>
                              <w:sz w:val="22"/>
                              <w:szCs w:val="22"/>
                            </w:rPr>
                          </w:pPr>
                          <w:sdt>
                            <w:sdtPr>
                              <w:alias w:val="Numeris"/>
                              <w:tag w:val="nr_577bc6921b01485cb864ad8347a9c1e4"/>
                              <w:lock w:val="sdtLocked"/>
                              <w:richText/>
                            </w:sdtPr>
                            <w:sdtContent>
                              <w:r>
                                <w:rPr>
                                  <w:sz w:val="22"/>
                                  <w:szCs w:val="22"/>
                                </w:rPr>
                                <w:t>4</w:t>
                              </w:r>
                            </w:sdtContent>
                          </w:sdt>
                          <w:r>
                            <w:rPr>
                              <w:sz w:val="22"/>
                              <w:szCs w:val="22"/>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5 p."/>
                        <w:tag w:val="part_e18000ce368e4755aa6c6d1e2c22525e"/>
                        <w:lock w:val="sdtLocked"/>
                        <w:richText/>
                      </w:sdtPr>
                      <w:sdtContent>
                        <w:p>
                          <w:pPr>
                            <w:ind w:firstLine="720"/>
                            <w:jc w:val="both"/>
                            <w:rPr>
                              <w:sz w:val="22"/>
                              <w:szCs w:val="22"/>
                            </w:rPr>
                          </w:pPr>
                          <w:sdt>
                            <w:sdtPr>
                              <w:alias w:val="Numeris"/>
                              <w:tag w:val="nr_e18000ce368e4755aa6c6d1e2c22525e"/>
                              <w:lock w:val="sdtLocked"/>
                              <w:richText/>
                            </w:sdtPr>
                            <w:sdtContent>
                              <w:r>
                                <w:rPr>
                                  <w:sz w:val="22"/>
                                  <w:szCs w:val="22"/>
                                </w:rPr>
                                <w:t>5</w:t>
                              </w:r>
                            </w:sdtContent>
                          </w:sdt>
                          <w:r>
                            <w:rPr>
                              <w:sz w:val="22"/>
                              <w:szCs w:val="22"/>
                            </w:rPr>
                            <w:t>) Aukštojo mokslo taryba yra Švietimo ir mokslo ministerijos patariamoji institucija strateginiais aukštojo mokslo plėtros klausimais. Aukštojo mokslo tarybos nuostatus tvirtina Vyriausybė.</w:t>
                          </w:r>
                        </w:p>
                        <w:p>
                          <w:pPr>
                            <w:ind w:firstLine="720"/>
                            <w:rPr>
                              <w:b/>
                              <w:bCs/>
                              <w:sz w:val="22"/>
                              <w:szCs w:val="22"/>
                              <w:lang w:eastAsia="lt-LT"/>
                            </w:rPr>
                          </w:pPr>
                        </w:p>
                      </w:sdtContent>
                    </w:sdt>
                  </w:sdtContent>
                </w:sdt>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db57b64ac42748aa981b6ef8f8d25c18"/>
                    <w:lock w:val="sdtLocked"/>
                    <w:richText/>
                  </w:sdtPr>
                  <w:sdtContent>
                    <w:p>
                      <w:pPr>
                        <w:ind w:firstLine="720"/>
                        <w:jc w:val="both"/>
                        <w:rPr>
                          <w:sz w:val="22"/>
                          <w:szCs w:val="22"/>
                        </w:rPr>
                      </w:pPr>
                      <w:sdt>
                        <w:sdtPr>
                          <w:alias w:val="Numeris"/>
                          <w:tag w:val="nr_db57b64ac42748aa981b6ef8f8d25c18"/>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p>
                      <w:pPr>
                        <w:ind w:firstLine="720"/>
                        <w:jc w:val="both"/>
                        <w:rPr>
                          <w:sz w:val="22"/>
                          <w:szCs w:val="22"/>
                        </w:rPr>
                      </w:pPr>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da65fe960e544d04abbf7cec00883576"/>
                <w:lock w:val="sdtLocked"/>
                <w:richText/>
              </w:sdtPr>
              <w:sdtContent>
                <w:p>
                  <w:pPr>
                    <w:ind w:firstLine="720"/>
                    <w:jc w:val="both"/>
                    <w:rPr>
                      <w:b/>
                      <w:sz w:val="22"/>
                      <w:szCs w:val="22"/>
                    </w:rPr>
                  </w:pPr>
                  <w:sdt>
                    <w:sdtPr>
                      <w:alias w:val="Numeris"/>
                      <w:tag w:val="nr_da65fe960e544d04abbf7cec00883576"/>
                      <w:lock w:val="sdtLocked"/>
                      <w:richText/>
                    </w:sdtPr>
                    <w:sdtContent>
                      <w:r>
                        <w:rPr>
                          <w:b/>
                          <w:sz w:val="22"/>
                          <w:szCs w:val="22"/>
                        </w:rPr>
                        <w:t>67</w:t>
                      </w:r>
                    </w:sdtContent>
                  </w:sdt>
                  <w:r>
                    <w:rPr>
                      <w:b/>
                      <w:sz w:val="22"/>
                      <w:szCs w:val="22"/>
                    </w:rPr>
                    <w:t xml:space="preserve"> straipsnis. </w:t>
                  </w:r>
                  <w:sdt>
                    <w:sdtPr>
                      <w:alias w:val="Pavadinimas"/>
                      <w:tag w:val="title_da65fe960e544d04abbf7cec00883576"/>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5e80499c6bcb42559b6c4c033b254466"/>
                    <w:lock w:val="sdtLocked"/>
                    <w:richText/>
                  </w:sdtPr>
                  <w:sdtContent>
                    <w:p>
                      <w:pPr>
                        <w:ind w:firstLine="720"/>
                        <w:jc w:val="both"/>
                        <w:rPr>
                          <w:sz w:val="22"/>
                          <w:szCs w:val="22"/>
                        </w:rPr>
                      </w:pPr>
                      <w:sdt>
                        <w:sdtPr>
                          <w:alias w:val="Numeris"/>
                          <w:tag w:val="nr_5e80499c6bcb42559b6c4c033b254466"/>
                          <w:lock w:val="sdtLocked"/>
                          <w:richText/>
                        </w:sdtPr>
                        <w:sdtContent>
                          <w:r>
                            <w:rPr>
                              <w:sz w:val="22"/>
                              <w:szCs w:val="22"/>
                            </w:rPr>
                            <w:t>1</w:t>
                          </w:r>
                        </w:sdtContent>
                      </w:sdt>
                      <w:r>
                        <w:rPr>
                          <w:sz w:val="22"/>
                          <w:szCs w:val="22"/>
                        </w:rPr>
                        <w:t>. Valstybinės (išskyrus aukštąsias mokyklas) ir savivaldybės mokyklos vadovo, jo pavaduotojo ugdymui, ugdymą organizuojančio skyriaus vedėjo darbo užmokestis</w:t>
                      </w:r>
                      <w:r>
                        <w:rPr>
                          <w:b/>
                          <w:sz w:val="22"/>
                          <w:szCs w:val="22"/>
                        </w:rPr>
                        <w:t xml:space="preserve"> </w:t>
                      </w:r>
                      <w:r>
                        <w:rPr>
                          <w:sz w:val="22"/>
                          <w:szCs w:val="22"/>
                        </w:rPr>
                        <w:t>priklauso nuo išsilavinimo, pedagoginio darbo stažo, vadybinės kvalifikacinės kategorijos ir veiklos sudėtingumo.</w:t>
                      </w:r>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f35300ae4fe74bcfa8eafa6317f8e3f1"/>
                    <w:lock w:val="sdtLocked"/>
                    <w:richText/>
                  </w:sdtPr>
                  <w:sdtContent>
                    <w:p>
                      <w:pPr>
                        <w:ind w:firstLine="720"/>
                        <w:jc w:val="both"/>
                        <w:rPr>
                          <w:sz w:val="22"/>
                          <w:szCs w:val="22"/>
                        </w:rPr>
                      </w:pPr>
                      <w:sdt>
                        <w:sdtPr>
                          <w:alias w:val="Numeris"/>
                          <w:tag w:val="nr_f35300ae4fe74bcfa8eafa6317f8e3f1"/>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03f038343e4e4af3a37b1046bb1b0418"/>
                    <w:lock w:val="sdtLocked"/>
                    <w:richText/>
                  </w:sdtPr>
                  <w:sdtContent>
                    <w:p>
                      <w:pPr>
                        <w:ind w:firstLine="720"/>
                        <w:jc w:val="both"/>
                        <w:rPr>
                          <w:b/>
                          <w:sz w:val="22"/>
                          <w:szCs w:val="22"/>
                        </w:rPr>
                      </w:pPr>
                      <w:sdt>
                        <w:sdtPr>
                          <w:alias w:val="Numeris"/>
                          <w:tag w:val="nr_03f038343e4e4af3a37b1046bb1b0418"/>
                          <w:lock w:val="sdtLocked"/>
                          <w:richText/>
                        </w:sdtPr>
                        <w:sdtContent>
                          <w:r>
                            <w:rPr>
                              <w:sz w:val="22"/>
                              <w:szCs w:val="22"/>
                            </w:rPr>
                            <w:t>1</w:t>
                          </w:r>
                        </w:sdtContent>
                      </w:sdt>
                      <w:r>
                        <w:rPr>
                          <w:sz w:val="22"/>
                          <w:szCs w:val="22"/>
                        </w:rPr>
                        <w:t>. Mokiniui, kuris mokosi pagal profesinio mokymo programas siekdamas įgyti pirmąją kvalifikaciją, taip pat vidaus reikalų profesinio mokymo įstaigos mokiniui Vyriausybės nustatyta tvarka gali būti mokama stipendija, skiriama materialinė parama.</w:t>
                      </w:r>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61f556cee9ef4cafa243ffbd6f448379"/>
        <w:lock w:val="sdtLocked"/>
        <w:richText/>
      </w:sdtPr>
      <w:sdtContent>
        <w:p>
          <w:pPr>
            <w:jc w:val="both"/>
            <w:rPr>
              <w:b/>
              <w:sz w:val="20"/>
            </w:rPr>
          </w:pPr>
          <w:sdt>
            <w:sdtPr>
              <w:alias w:val="Pavadinimas"/>
              <w:tag w:val="title_61f556cee9ef4cafa243ffbd6f448379"/>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8"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I-241</w:t>
            </w:r>
          </w:hyperlink>
          <w:r>
            <w:rPr>
              <w:sz w:val="20"/>
            </w:rPr>
            <w:t>, 93.07.16, Žin., 1993, Nr.</w:t>
          </w:r>
          <w:hyperlink r:id="rId20"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I-381</w:t>
            </w:r>
          </w:hyperlink>
          <w:r>
            <w:rPr>
              <w:sz w:val="20"/>
            </w:rPr>
            <w:t>, 94.01.20, Žin., 1994, Nr.</w:t>
          </w:r>
          <w:hyperlink r:id="rId22"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I-963</w:t>
            </w:r>
          </w:hyperlink>
          <w:r>
            <w:rPr>
              <w:sz w:val="20"/>
            </w:rPr>
            <w:t>, 95.06.22, Žin., 1995, Nr.</w:t>
          </w:r>
          <w:hyperlink r:id="rId24"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I-1593</w:t>
            </w:r>
          </w:hyperlink>
          <w:r>
            <w:rPr>
              <w:sz w:val="20"/>
            </w:rPr>
            <w:t>, 96.10.22, Žin., 1996, Nr.</w:t>
          </w:r>
          <w:hyperlink r:id="rId26"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VIII-306</w:t>
            </w:r>
          </w:hyperlink>
          <w:r>
            <w:rPr>
              <w:sz w:val="20"/>
            </w:rPr>
            <w:t>, 97.06.26, Žin., 1997, Nr.</w:t>
          </w:r>
          <w:hyperlink r:id="rId28"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VIII-854</w:t>
            </w:r>
          </w:hyperlink>
          <w:r>
            <w:rPr>
              <w:sz w:val="20"/>
            </w:rPr>
            <w:t xml:space="preserve">, 1998 07 02, Žin., 1998, Nr. </w:t>
          </w:r>
          <w:hyperlink r:id="rId30"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1" w:history="1">
            <w:r>
              <w:rPr>
                <w:color w:val="0000FF"/>
                <w:sz w:val="20"/>
                <w:u w:val="single"/>
              </w:rPr>
              <w:t>VIII-1678</w:t>
            </w:r>
          </w:hyperlink>
          <w:r>
            <w:rPr>
              <w:sz w:val="20"/>
            </w:rPr>
            <w:t xml:space="preserve">, 2000 05 11, Žin., 2000, Nr. </w:t>
          </w:r>
          <w:hyperlink r:id="rId32"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3" w:history="1">
            <w:r>
              <w:rPr>
                <w:color w:val="0000FF"/>
                <w:sz w:val="20"/>
                <w:u w:val="single"/>
              </w:rPr>
              <w:t>VIII-2038</w:t>
            </w:r>
          </w:hyperlink>
          <w:r>
            <w:rPr>
              <w:sz w:val="20"/>
            </w:rPr>
            <w:t xml:space="preserve">, 2000 10 12, Žin., 2000, Nr. </w:t>
          </w:r>
          <w:hyperlink r:id="rId34"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5" w:history="1">
            <w:r>
              <w:rPr>
                <w:color w:val="0000FF"/>
                <w:sz w:val="20"/>
                <w:u w:val="single"/>
              </w:rPr>
              <w:t>VIII-2039</w:t>
            </w:r>
          </w:hyperlink>
          <w:r>
            <w:rPr>
              <w:sz w:val="20"/>
            </w:rPr>
            <w:t xml:space="preserve">, 2000 10 12, Žin., 2000, Nr. </w:t>
          </w:r>
          <w:hyperlink r:id="rId36"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7" w:history="1">
            <w:r>
              <w:rPr>
                <w:color w:val="0000FF"/>
                <w:sz w:val="20"/>
                <w:u w:val="single"/>
              </w:rPr>
              <w:t>IX-38</w:t>
            </w:r>
          </w:hyperlink>
          <w:r>
            <w:rPr>
              <w:sz w:val="20"/>
            </w:rPr>
            <w:t xml:space="preserve">, 2000 11 21, Žin., 2000, Nr. </w:t>
          </w:r>
          <w:hyperlink r:id="rId38"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IX-1630</w:t>
            </w:r>
          </w:hyperlink>
          <w:r>
            <w:rPr>
              <w:sz w:val="20"/>
            </w:rPr>
            <w:t xml:space="preserve">, 2003-06-17, Žin., 2003, Nr. </w:t>
          </w:r>
          <w:hyperlink r:id="rId40"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IX-2292</w:t>
            </w:r>
          </w:hyperlink>
          <w:r>
            <w:rPr>
              <w:rFonts w:eastAsia="MS Mincho"/>
              <w:sz w:val="20"/>
            </w:rPr>
            <w:t xml:space="preserve">, 2004-06-22, Žin., 2004, Nr. </w:t>
          </w:r>
          <w:hyperlink r:id="rId42"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3" w:history="1">
            <w:r>
              <w:rPr>
                <w:color w:val="0000FF"/>
                <w:sz w:val="20"/>
                <w:u w:val="single"/>
              </w:rPr>
              <w:t>XI-347</w:t>
            </w:r>
          </w:hyperlink>
          <w:r>
            <w:rPr>
              <w:sz w:val="20"/>
            </w:rPr>
            <w:t xml:space="preserve">, 2009-07-15, Žin., 2009, Nr. </w:t>
          </w:r>
          <w:hyperlink r:id="rId44"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IX-2398</w:t>
            </w:r>
          </w:hyperlink>
          <w:r>
            <w:rPr>
              <w:rFonts w:eastAsia="MS Mincho"/>
              <w:sz w:val="20"/>
            </w:rPr>
            <w:t xml:space="preserve">, 2004-07-15, Žin., 2004, Nr. </w:t>
          </w:r>
          <w:hyperlink r:id="rId46"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X-689</w:t>
            </w:r>
          </w:hyperlink>
          <w:r>
            <w:rPr>
              <w:rFonts w:eastAsia="MS Mincho"/>
              <w:sz w:val="20"/>
            </w:rPr>
            <w:t xml:space="preserve">, 2006-06-13, Žin., 2006, Nr. </w:t>
          </w:r>
          <w:hyperlink r:id="rId48"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X-1066</w:t>
            </w:r>
          </w:hyperlink>
          <w:r>
            <w:rPr>
              <w:rFonts w:eastAsia="MS Mincho"/>
              <w:sz w:val="20"/>
            </w:rPr>
            <w:t xml:space="preserve">, 2007-04-03, Žin., 2007, Nr. </w:t>
          </w:r>
          <w:hyperlink r:id="rId50"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X-1210</w:t>
            </w:r>
          </w:hyperlink>
          <w:r>
            <w:rPr>
              <w:rFonts w:eastAsia="MS Mincho"/>
              <w:sz w:val="20"/>
            </w:rPr>
            <w:t xml:space="preserve">, 2007-06-26, Žin., 2007, Nr. </w:t>
          </w:r>
          <w:hyperlink r:id="rId52"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X-1266</w:t>
            </w:r>
          </w:hyperlink>
          <w:r>
            <w:rPr>
              <w:rFonts w:eastAsia="MS Mincho"/>
              <w:sz w:val="20"/>
            </w:rPr>
            <w:t xml:space="preserve">, 2007-07-04, Žin., 2007, Nr. </w:t>
          </w:r>
          <w:hyperlink r:id="rId54"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XI-346</w:t>
            </w:r>
          </w:hyperlink>
          <w:r>
            <w:rPr>
              <w:sz w:val="20"/>
            </w:rPr>
            <w:t xml:space="preserve">, 2009-07-15, Žin., 2009, Nr. </w:t>
          </w:r>
          <w:hyperlink r:id="rId56"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7" w:history="1">
            <w:r>
              <w:rPr>
                <w:color w:val="0000FF"/>
                <w:sz w:val="20"/>
                <w:u w:val="single"/>
              </w:rPr>
              <w:t>XI-382</w:t>
            </w:r>
          </w:hyperlink>
          <w:r>
            <w:rPr>
              <w:sz w:val="20"/>
            </w:rPr>
            <w:t xml:space="preserve">, 2009-07-21, Žin., 2009, Nr. </w:t>
          </w:r>
          <w:hyperlink r:id="rId58"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XI-668</w:t>
            </w:r>
          </w:hyperlink>
          <w:r>
            <w:rPr>
              <w:sz w:val="20"/>
            </w:rPr>
            <w:t xml:space="preserve">, 2010-01-21, Žin., 2010, Nr. </w:t>
          </w:r>
          <w:hyperlink r:id="rId60"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XI-1281</w:t>
            </w:r>
          </w:hyperlink>
          <w:r>
            <w:rPr>
              <w:sz w:val="20"/>
            </w:rPr>
            <w:t xml:space="preserve">, 2011-03-17, Žin., 2011, Nr. </w:t>
          </w:r>
          <w:hyperlink r:id="rId62"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3" w:history="1">
            <w:r>
              <w:rPr>
                <w:color w:val="0000FF"/>
                <w:sz w:val="20"/>
                <w:u w:val="single"/>
              </w:rPr>
              <w:t>XII-131</w:t>
            </w:r>
          </w:hyperlink>
          <w:r>
            <w:rPr>
              <w:sz w:val="20"/>
            </w:rPr>
            <w:t xml:space="preserve">, 2012-12-20, Žin., 2012, Nr. </w:t>
          </w:r>
          <w:hyperlink r:id="rId64"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5" w:history="1">
            <w:r>
              <w:rPr>
                <w:color w:val="0000FF"/>
                <w:sz w:val="20"/>
                <w:u w:val="single"/>
              </w:rPr>
              <w:t>XII-398</w:t>
            </w:r>
          </w:hyperlink>
          <w:r>
            <w:rPr>
              <w:sz w:val="20"/>
            </w:rPr>
            <w:t xml:space="preserve">, 2013-06-20, Žin., 2013, Nr. </w:t>
          </w:r>
          <w:hyperlink r:id="rId66"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7"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8" w:history="1">
            <w:r>
              <w:rPr>
                <w:color w:val="0000FF"/>
                <w:sz w:val="20"/>
                <w:u w:val="single"/>
              </w:rPr>
              <w:t>Nutarimas</w:t>
            </w:r>
          </w:hyperlink>
        </w:p>
        <w:p>
          <w:pPr>
            <w:widowControl w:val="0"/>
            <w:jc w:val="both"/>
            <w:rPr>
              <w:sz w:val="20"/>
            </w:rPr>
          </w:pPr>
          <w:r>
            <w:rPr>
              <w:sz w:val="20"/>
            </w:rPr>
            <w:t xml:space="preserve">2000 06 13, Žin., 2000, Nr. </w:t>
          </w:r>
          <w:hyperlink r:id="rId69"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rPr>
              <w:rFonts w:eastAsia="MS Mincho"/>
              <w:sz w:val="20"/>
            </w:rPr>
          </w:pP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6014C08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Condition1=2737&amp;Condition2="/>
  <Relationship Id="rId19" Type="http://schemas.openxmlformats.org/officeDocument/2006/relationships/hyperlink" TargetMode="External" Target="http://www3.lrs.lt/cgi-bin/preps2?Condition1=5560&amp;Condition2="/>
  <Relationship Id="rId2" Type="http://schemas.openxmlformats.org/officeDocument/2006/relationships/fontTable" Target="fontTable.xml"/>
  <Relationship Id="rId20" Type="http://schemas.openxmlformats.org/officeDocument/2006/relationships/hyperlink" TargetMode="External" Target="https://www.e-tar.lt/portal/legalAct.html?documentId=TAIS.5560"/>
  <Relationship Id="rId21" Type="http://schemas.openxmlformats.org/officeDocument/2006/relationships/hyperlink" TargetMode="External" Target="http://www3.lrs.lt/cgi-bin/preps2?Condition1=5715&amp;Condition2="/>
  <Relationship Id="rId22" Type="http://schemas.openxmlformats.org/officeDocument/2006/relationships/hyperlink" TargetMode="External" Target="https://www.e-tar.lt/portal/legalAct.html?documentId=TAIS.5715"/>
  <Relationship Id="rId23" Type="http://schemas.openxmlformats.org/officeDocument/2006/relationships/hyperlink" TargetMode="External" Target="http://www3.lrs.lt/cgi-bin/preps2?Condition1=18350&amp;Condition2="/>
  <Relationship Id="rId24" Type="http://schemas.openxmlformats.org/officeDocument/2006/relationships/hyperlink" TargetMode="External" Target="https://www.e-tar.lt/portal/legalAct.html?documentId=TAIS.18350"/>
  <Relationship Id="rId25" Type="http://schemas.openxmlformats.org/officeDocument/2006/relationships/hyperlink" TargetMode="External" Target="http://www3.lrs.lt/cgi-bin/preps2?Condition1=32330&amp;Condition2="/>
  <Relationship Id="rId26" Type="http://schemas.openxmlformats.org/officeDocument/2006/relationships/hyperlink" TargetMode="External" Target="https://www.e-tar.lt/portal/legalAct.html?documentId=TAIS.32330"/>
  <Relationship Id="rId27" Type="http://schemas.openxmlformats.org/officeDocument/2006/relationships/hyperlink" TargetMode="External" Target="http://www3.lrs.lt/cgi-bin/preps2?Condition1=41481&amp;Condition2="/>
  <Relationship Id="rId28" Type="http://schemas.openxmlformats.org/officeDocument/2006/relationships/hyperlink" TargetMode="External" Target="https://www.e-tar.lt/portal/legalAct.html?documentId=TAIS.41481"/>
  <Relationship Id="rId29" Type="http://schemas.openxmlformats.org/officeDocument/2006/relationships/hyperlink" TargetMode="External" Target="http://www3.lrs.lt/cgi-bin/preps2?Condition1=60343&amp;Condition2="/>
  <Relationship Id="rId3" Type="http://schemas.openxmlformats.org/officeDocument/2006/relationships/footnotes" Target="footnotes.xml"/>
  <Relationship Id="rId30" Type="http://schemas.openxmlformats.org/officeDocument/2006/relationships/hyperlink" TargetMode="External" Target="https://www.e-tar.lt/portal/legalAct.html?documentId=TAIS.60343"/>
  <Relationship Id="rId31" Type="http://schemas.openxmlformats.org/officeDocument/2006/relationships/hyperlink" TargetMode="External" Target="http://www3.lrs.lt/cgi-bin/preps2?Condition1=100833&amp;Condition2="/>
  <Relationship Id="rId32" Type="http://schemas.openxmlformats.org/officeDocument/2006/relationships/hyperlink" TargetMode="External" Target="https://www.e-tar.lt/portal/legalAct.html?documentId=TAIS.100833"/>
  <Relationship Id="rId33" Type="http://schemas.openxmlformats.org/officeDocument/2006/relationships/hyperlink" TargetMode="External" Target="http://www3.lrs.lt/cgi-bin/preps2?Condition1=111856&amp;Condition2="/>
  <Relationship Id="rId34" Type="http://schemas.openxmlformats.org/officeDocument/2006/relationships/hyperlink" TargetMode="External" Target="https://www.e-tar.lt/portal/legalAct.html?documentId=TAIS.111856"/>
  <Relationship Id="rId35" Type="http://schemas.openxmlformats.org/officeDocument/2006/relationships/hyperlink" TargetMode="External" Target="http://www3.lrs.lt/cgi-bin/preps2?Condition1=111857&amp;Condition2="/>
  <Relationship Id="rId36" Type="http://schemas.openxmlformats.org/officeDocument/2006/relationships/hyperlink" TargetMode="External" Target="https://www.e-tar.lt/portal/legalAct.html?documentId=TAIS.111857"/>
  <Relationship Id="rId37" Type="http://schemas.openxmlformats.org/officeDocument/2006/relationships/hyperlink" TargetMode="External" Target="http://www3.lrs.lt/cgi-bin/preps2?Condition1=114053&amp;Condition2="/>
  <Relationship Id="rId38" Type="http://schemas.openxmlformats.org/officeDocument/2006/relationships/hyperlink" TargetMode="External" Target="https://www.e-tar.lt/portal/legalAct.html?documentId=TAIS.114053"/>
  <Relationship Id="rId39" Type="http://schemas.openxmlformats.org/officeDocument/2006/relationships/hyperlink" TargetMode="External" Target="http://www3.lrs.lt/cgi-bin/preps2?a=214236&amp;b="/>
  <Relationship Id="rId4" Type="http://schemas.openxmlformats.org/officeDocument/2006/relationships/settings" Target="settings.xml"/>
  <Relationship Id="rId40" Type="http://schemas.openxmlformats.org/officeDocument/2006/relationships/hyperlink" TargetMode="External" Target="https://www.e-tar.lt/portal/legalAct.html?documentId=TAIS.214236"/>
  <Relationship Id="rId41" Type="http://schemas.openxmlformats.org/officeDocument/2006/relationships/hyperlink" TargetMode="External" Target="http://www3.lrs.lt/cgi-bin/preps2?a=236465&amp;b="/>
  <Relationship Id="rId42" Type="http://schemas.openxmlformats.org/officeDocument/2006/relationships/hyperlink" TargetMode="External" Target="https://www.e-tar.lt/portal/legalAct.html?documentId=TAIS.236465"/>
  <Relationship Id="rId43" Type="http://schemas.openxmlformats.org/officeDocument/2006/relationships/hyperlink" TargetMode="External" Target="http://www3.lrs.lt/cgi-bin/preps2?a=349854&amp;b="/>
  <Relationship Id="rId44" Type="http://schemas.openxmlformats.org/officeDocument/2006/relationships/hyperlink" TargetMode="External" Target="https://www.e-tar.lt/portal/legalAct.html?documentId=TAIS.349854"/>
  <Relationship Id="rId45" Type="http://schemas.openxmlformats.org/officeDocument/2006/relationships/hyperlink" TargetMode="External" Target="http://www3.lrs.lt/cgi-bin/preps2?a=238646&amp;b="/>
  <Relationship Id="rId46" Type="http://schemas.openxmlformats.org/officeDocument/2006/relationships/hyperlink" TargetMode="External" Target="https://www.e-tar.lt/portal/legalAct.html?documentId=TAIS.238646"/>
  <Relationship Id="rId47" Type="http://schemas.openxmlformats.org/officeDocument/2006/relationships/hyperlink" TargetMode="External" Target="http://www3.lrs.lt/cgi-bin/preps2?a=279126&amp;b="/>
  <Relationship Id="rId48" Type="http://schemas.openxmlformats.org/officeDocument/2006/relationships/hyperlink" TargetMode="External" Target="https://www.e-tar.lt/portal/legalAct.html?documentId=TAIS.279126"/>
  <Relationship Id="rId49" Type="http://schemas.openxmlformats.org/officeDocument/2006/relationships/hyperlink" TargetMode="External" Target="http://www3.lrs.lt/cgi-bin/preps2?a=295409&amp;b="/>
  <Relationship Id="rId5" Type="http://schemas.openxmlformats.org/officeDocument/2006/relationships/styles" Target="styles.xml"/>
  <Relationship Id="rId50" Type="http://schemas.openxmlformats.org/officeDocument/2006/relationships/hyperlink" TargetMode="External" Target="https://www.e-tar.lt/portal/legalAct.html?documentId=TAIS.295409"/>
  <Relationship Id="rId51" Type="http://schemas.openxmlformats.org/officeDocument/2006/relationships/hyperlink" TargetMode="External" Target="http://www3.lrs.lt/cgi-bin/preps2?a=301367&amp;b="/>
  <Relationship Id="rId52" Type="http://schemas.openxmlformats.org/officeDocument/2006/relationships/hyperlink" TargetMode="External" Target="https://www.e-tar.lt/portal/legalAct.html?documentId=TAIS.301367"/>
  <Relationship Id="rId53" Type="http://schemas.openxmlformats.org/officeDocument/2006/relationships/hyperlink" TargetMode="External" Target="http://www3.lrs.lt/cgi-bin/preps2?a=302104&amp;b="/>
  <Relationship Id="rId54" Type="http://schemas.openxmlformats.org/officeDocument/2006/relationships/hyperlink" TargetMode="External" Target="https://www.e-tar.lt/portal/legalAct.html?documentId=TAIS.302104"/>
  <Relationship Id="rId55" Type="http://schemas.openxmlformats.org/officeDocument/2006/relationships/hyperlink" TargetMode="External" Target="http://www3.lrs.lt/cgi-bin/preps2?a=349853&amp;b="/>
  <Relationship Id="rId56" Type="http://schemas.openxmlformats.org/officeDocument/2006/relationships/hyperlink" TargetMode="External" Target="https://www.e-tar.lt/portal/legalAct.html?documentId=TAIS.349853"/>
  <Relationship Id="rId57" Type="http://schemas.openxmlformats.org/officeDocument/2006/relationships/hyperlink" TargetMode="External" Target="http://www3.lrs.lt/cgi-bin/preps2?a=350397&amp;b="/>
  <Relationship Id="rId58" Type="http://schemas.openxmlformats.org/officeDocument/2006/relationships/hyperlink" TargetMode="External" Target="https://www.e-tar.lt/portal/legalAct.html?documentId=TAIS.350397"/>
  <Relationship Id="rId59" Type="http://schemas.openxmlformats.org/officeDocument/2006/relationships/hyperlink" TargetMode="External" Target="http://www3.lrs.lt/cgi-bin/preps2?a=364295&amp;b="/>
  <Relationship Id="rId6" Type="http://schemas.microsoft.com/office/2007/relationships/stylesWithEffects" Target="stylesWithEffects.xml"/>
  <Relationship Id="rId60" Type="http://schemas.openxmlformats.org/officeDocument/2006/relationships/hyperlink" TargetMode="External" Target="https://www.e-tar.lt/portal/legalAct.html?documentId=TAIS.364295"/>
  <Relationship Id="rId61" Type="http://schemas.openxmlformats.org/officeDocument/2006/relationships/hyperlink" TargetMode="External" Target="http://www3.lrs.lt/cgi-bin/preps2?a=395105&amp;b="/>
  <Relationship Id="rId62" Type="http://schemas.openxmlformats.org/officeDocument/2006/relationships/hyperlink" TargetMode="External" Target="https://www.e-tar.lt/portal/legalAct.html?documentId=TAIS.395105"/>
  <Relationship Id="rId63" Type="http://schemas.openxmlformats.org/officeDocument/2006/relationships/hyperlink" TargetMode="External" Target="http://www3.lrs.lt/cgi-bin/preps2?a=440402&amp;b="/>
  <Relationship Id="rId64" Type="http://schemas.openxmlformats.org/officeDocument/2006/relationships/hyperlink" TargetMode="External" Target="https://www.e-tar.lt/portal/legalAct.html?documentId=TAIS.440402"/>
  <Relationship Id="rId65" Type="http://schemas.openxmlformats.org/officeDocument/2006/relationships/hyperlink" TargetMode="External" Target="http://www3.lrs.lt/cgi-bin/preps2?a=452015&amp;b="/>
  <Relationship Id="rId66" Type="http://schemas.openxmlformats.org/officeDocument/2006/relationships/hyperlink" TargetMode="External" Target="https://www.e-tar.lt/portal/legalAct.html?documentId=TAIS.452015"/>
  <Relationship Id="rId67" Type="http://schemas.openxmlformats.org/officeDocument/2006/relationships/hyperlink" TargetMode="External" Target="http://www3.lrs.lt/cgi-bin/preps2?a=458229&amp;b="/>
  <Relationship Id="rId68" Type="http://schemas.openxmlformats.org/officeDocument/2006/relationships/hyperlink" TargetMode="External" Target="http://www3.lrs.lt/cgi-bin/preps2?Condition1=103132&amp;Condition2="/>
  <Relationship Id="rId69" Type="http://schemas.openxmlformats.org/officeDocument/2006/relationships/hyperlink" TargetMode="External" Target="https://www.e-tar.lt/portal/legalAct.html?documentId=TAIS.103132"/>
  <Relationship Id="rId7" Type="http://schemas.openxmlformats.org/officeDocument/2006/relationships/theme" Target="theme/theme1.xml"/>
  <Relationship Id="rId70"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64e6a162941d4306be9b2a57f95af9d8">
    <Part Type="preambule" Nr="" Abbr="" Tit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41a83a81d11043cca61fb7bca8507d58">
        <Part Type="strDalis" Nr="1" Abbr="1 str. 1 d." DocPartId="560a5e429211499d80372764605360a5" PartId="71eb1aefe5c64fa69d1e51798e49540a"/>
      </Part>
      <Part Type="straipsnis" Nr="2" Abbr="2 str." Title="Pagrindinės šio įstatymo sąvokos" DocPartId="58a828d2caf944d5a490c6cab62e7328" PartId="70316e1509d84dc7bc34cb89a068392a">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2 str. 5 d." DocPartId="95cc09b427c147159d27305ed6b359ff" PartId="ad43eb91d29249278fc6442681b62b2a"/>
        <Part Type="strDalis" Nr="6" Abbr="2 str. 6 d." DocPartId="75a580aaacbc488e92810926fbf215f4" PartId="3def9225ca0e448bad6e8793545ee591"/>
        <Part Type="strDalis" Nr="7" Abbr="2 str. 7 d." DocPartId="6ce02a2ec0804ad1a80054946d02dce1" PartId="b13e5139c0184b8fa0ebe7b4ed3b72f1"/>
        <Part Type="strDalis" Nr="8" Abbr="2 str. 8 d." DocPartId="5635ae3eddb04274a2a37cd051b65d5b" PartId="3deac7682e214e1faa56725fcc76143c"/>
        <Part Type="strDalis" Nr="9" Abbr="2 str. 9 d." DocPartId="908d62d975eb49a09d5b72883e4c44e7" PartId="ebfa4d736be74b058730ae1e68854470"/>
        <Part Type="strDalis" Nr="10" Abbr="2 str. 10 d." DocPartId="d013b12aa6f44076b2459aff21731cc0" PartId="a4b4185e3102479580960af1f98ba1c8"/>
        <Part Type="strDalis" Nr="11" Abbr="2 str. 11 d." DocPartId="83972dffff2940fbaf5fea49d8ea79e2" PartId="2bda556c17984101856ab65047889ab0"/>
        <Part Type="strDalis" Nr="12" Abbr="2 str. 12 d." DocPartId="6c2c1334dada47f7ae1bec2f8d6cd6d0" PartId="12b8d46557044d8793f66914ec0c30fe"/>
        <Part Type="strDalis" Nr="13" Abbr="13 d." Title="" DocPartId="4758d4874f7c4124a6b74af2078c02e8" PartId="0e6ee56a7feb4fabbecb547a2c94ae7e"/>
        <Part Type="strDalis" Nr="14" Abbr="14 d." DocPartId="410ba0d0ff9445eabab29621e64185ff" PartId="1d7f1f5a3b31469f8f798b99d17b1da9"/>
        <Part Type="strDalis" Nr="15" Abbr="15 d." DocPartId="7117ebf976e94e249c0e0f731eb80d8c" PartId="6687d7cf30eb46a598bba78befaadd72"/>
        <Part Type="strDalis" Nr="16" Abbr="16 d." DocPartId="14398f20930a432b8db406ecd4ab664a" PartId="528884500c084888a80ede44fbb1ba7c"/>
        <Part Type="strDalis" Nr="17" Abbr="17 d." DocPartId="2ed2379cf9b44e88bf46af4d4a0a2162" PartId="20756a4899194255b50481f862261490"/>
        <Part Type="strDalis" Nr="18" Abbr="18 d." DocPartId="5c4dac8090584154927bf5c5d0d5e55a" PartId="4516643573ef4933b04e6f461ceefb85"/>
        <Part Type="strDalis" Nr="19" Abbr="19 d." DocPartId="93400ed27cbc4d4f8195a9e758a1c9e1" PartId="7d6a9a7aa5d846c68d25e80a870fe262"/>
        <Part Type="strDalis" Nr="20" Abbr="20 d." DocPartId="c7542cdfde534b918384fbd0e85c9a36" PartId="9cdb17c02af1427780a621560aa0cf20"/>
        <Part Type="strDalis" Nr="21" Abbr="21 d." DocPartId="b8589606ada243079d3129909101b7a4" PartId="5fea185845fc424991eeebcb3ec6880f"/>
        <Part Type="strDalis" Nr="22" Abbr="22 d." DocPartId="06903dbcbc774750a970679b4eca7462" PartId="44c19cc59f0044b6a5b2fb263a6b5c6a"/>
        <Part Type="strDalis" Nr="23" Abbr="23 d." DocPartId="e242b70756b4492cbfd011d2f95aebb2" PartId="f0edd74b053040db83a954015f02d249"/>
        <Part Type="strDalis" Nr="24" Abbr="24 d." DocPartId="a57304bd31934299bed7c0d08e16c83b" PartId="aa6796798fc74aa5835791e28c872e38"/>
        <Part Type="strDalis" Nr="25" Abbr="25 d." DocPartId="5aa1c227c5654610a9780d0acc782530" PartId="b8b061bbab7e4169a4a2ea4fd77a1f67"/>
        <Part Type="strDalis" Nr="26" Abbr="26 d." DocPartId="55df2dbd898d4ec3b11ae7db8332319f" PartId="df8e2d34d30644aca1ebed6d25fa6dd7"/>
        <Part Type="strDalis" Nr="27" Abbr="27 d." DocPartId="dd2f587db2cf4318876ef9d8bf0c462c" PartId="42f4d02c059b4d80a77ce2e241307d2b"/>
        <Part Type="strDalis" Nr="28" Abbr="28 d." DocPartId="3458e14482f9432b8ed0dd7f4f99aab0" PartId="55e0cd6ba07249e982dcdb0abc616e84"/>
        <Part Type="strDalis" Nr="29" Abbr="29 d." DocPartId="4663d54286754adb8cf6d1ed26d990fc" PartId="fb5ff80353c348ddbece0542bebab1ea"/>
        <Part Type="strDalis" Nr="30" Abbr="30 d." DocPartId="71b1e74be2e54337a67c1f782824fe3f" PartId="67cbfac577a84833800e9aee91fa31ad"/>
        <Part Type="strDalis" Nr="31" Abbr="31 d." DocPartId="e8beaf726ad3426b9d63766cca4e9c6f" PartId="b7a51ec1af3247af8d8ec06c739210c1"/>
        <Part Type="strDalis" Nr="32" Abbr="32 d." DocPartId="3ad1c256d62f4e039145fc248f07ae47" PartId="7c9313335798442fba6714cf7de997da"/>
        <Part Type="strDalis" Nr="33" Abbr="33 d." DocPartId="7939a50899c24011b6b0889b8cb1dac4" PartId="3a8d40f273c44d22b4fa55a6c454da22"/>
        <Part Type="strDalis" Nr="34" Abbr="34 d." DocPartId="60418a4464a241e1a3b2baedd1f0a987" PartId="34b9fac572eb49a09ea32e19dc6274fb"/>
        <Part Type="strDalis" Nr="35" Abbr="35 d." DocPartId="b445bda3b8814d4f882d503ae0928569" PartId="fb5d54e8e3dd4f6dafa1a210310b25ff"/>
        <Part Type="strDalis" Nr="36" Abbr="36 d." DocPartId="279c543f6bad4d56b1cf3fde3eac9154" PartId="789a79bfcfde4885bb988edc7fa4e992"/>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Part Type="skirsnis" Nr="2" Abbr=""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174aab16d71e45fb84b714288531bd83"/>
        <Part Type="strDalis" Nr="4" Abbr="7 str. 4 d." DocPartId="c57f4492613048ceb00f3fa5fc8333ee" PartId="3a1eaae8f55d480db2dc98653d9068b7"/>
        <Part Type="strDalis" Nr="5" Abbr="7 str. 5 d." DocPartId="20c82e497b1545c4b95718d72ed11b4f" PartId="fa450821653b45eea12c597f05ef1427"/>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5ff6f61ef9184fa89a6bd5ea83b9ae52"/>
        <Part Type="strDalis" Nr="4" Abbr="8 str. 4 d." DocPartId="eba26c12ade948c7ae6528d52be511a8" PartId="a890019445de418a83ebc6d3134ccba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9d0e5f0f675e40b59440eec6d30dadd9"/>
        <Part Type="strDalis" Nr="4" Abbr="9 str. 4 d." DocPartId="8335d85479114ae28d573b9d5af2c358" PartId="490251ec6aa64b13b8cbc01bbcbcebb2"/>
        <Part Type="strDalis" Nr="5" Abbr="9 str. 5 d." DocPartId="4d0636c1caff4ebbbf08fa56da015b6e" PartId="2a8f0f21d1cc48448c9458dd8257f9f1"/>
        <Part Type="strDalis" Nr="6" Abbr="9 str. 6 d." DocPartId="aee09968fc9b4aeab7db2e05bb35243a" PartId="772ef846796f44b08c8d7c7d011a7e27"/>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af0f1f8df8a541d7b5057047d5bff3ad"/>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82abd12e04584884b631784c51b0d653"/>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6e08520e6f8484d8d68800452469355"/>
        <Part Type="strDalis" Nr="5" Abbr="12 str. 5 d." DocPartId="3a7cb780a60c4d9ba3d4923600187d59" PartId="23cd826703984cb589ecd9c1c24dde10"/>
        <Part Type="strDalis" Nr="6" Abbr="12 str. 6 d." DocPartId="f42e1037b75c471fa93686ec33967d2e" PartId="eedea519a4f04416b1b5f00de4b8401f"/>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05a690ac8d234485ad6100f9d0c0e961"/>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6116887e9ca34903afbd0d18532faeff"/>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f4058c0dbb1240a18ca4d1a0b4f3a81f"/>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283d4b31d34249d88b3b24136af7e172"/>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94df0979216e41a88e74e7675964fb83"/>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1002a1a7f094b17bf6eb5aa150fd1e2"/>
        <Part Type="strDalis" Nr="3" Abbr="21 str. 3 d." DocPartId="aebcf682e8c945a693a015e4a078e073" PartId="4c01bb5953cb4f948ec3741e5e132666"/>
        <Part Type="strDalis" Nr="4" Abbr="21 str. 4 d." DocPartId="704174ed26834edab1f47be04ce7737b" PartId="a9404538199b4ef2b1f9c094f12978d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d6db6d94e04448adbc01006b2b25f27d"/>
        <Part Type="strDalis" Nr="2" Abbr="23 str. 2 d." DocPartId="6b31aedf20b548918bdd38eaa840f1d3" PartId="cd45d48696c642d3a6336f9517293ce0"/>
        <Part Type="strDalis" Nr="3" Abbr="23 str. 3 d." DocPartId="7eee92edb3a34d719d8c3ae61f2a444a" PartId="6d3579f1d2e34f89b90b889252e35c6f"/>
        <Part Type="strDalis" Nr="4" Abbr="23 str. 4 d." DocPartId="70dd3180f23e4918bbc0c98e00b0c38d" PartId="1c414a8825034d41a4a25d9bdee7e136"/>
        <Part Type="strDalis" Nr="5" Abbr="23 str. 5 d." DocPartId="9dd4780818c54b7590b26e1b48d3ac51" PartId="db6ab95676fe4b15bc02dac5a2b8dc26"/>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971b4c5f9ffd4f459400c348fa8d8e8f"/>
        <Part Type="strDalis" Nr="3" Abbr="24 str. 3 d." DocPartId="6dd7d098739d4e3b94a36a5dc72da792" PartId="6af8ea66b5d8448c875db683c0d3f37a">
          <Part Type="strPunktas" Nr="1" Abbr="24 str. 3 d. 1 p." DocPartId="0a4eb72686564e4489b51be2406ca647" PartId="31cbda7c59c04af4ab88be220340265f"/>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bc479969238846b381ce0edb9fbc2350">
        <Part Type="strDalis" Nr="1" Abbr="25 str. 1 d." DocPartId="5c52b590bff546478ef6aeb00f02db87" PartId="bcecda49fd164c97839b416665cf042d"/>
        <Part Type="strDalis" Nr="2" Abbr="25 str. 2 d." DocPartId="3b7b97a564c244d0832b4953f07b96f5" PartId="b646254186474ac6b2a23960f96ab4b9"/>
        <Part Type="strDalis" Nr="3" Abbr="25 str. 3 d." DocPartId="9afaf681b1cb4d1c836328f595755782" PartId="6f31f0cad20a4679aa9533d272286566"/>
        <Part Type="strDalis" Nr="4" Abbr="25 str. 4 d." DocPartId="a8b9f289bc9f4218a457633991c0b695" PartId="ab3b0e3e555043eca0baad63802c6a33"/>
        <Part Type="strDalis" Nr="5" Abbr="25 str. 5 d." DocPartId="41506f45a25c4d10b1d8ee66513033d5" PartId="2c3a086cbe4e49be92b3de24180fd10b"/>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99b41ff17c454b0c8910b3a68855d6fd"/>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446fd24133be45f2a11778b773adf7fe"/>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59eb1ca1c9684286ace977f9984efda6"/>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2553ea9bb1104f8d94325c34fef559d6"/>
        <Part Type="strDalis" Nr="2" Abbr="36 str. 2 d." DocPartId="d23a00d5006a44848e0c68ca033324d8" PartId="16b9b84ae2664b3db17fd1f5051aabc3"/>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2b91c3710ad6489098b5cbfb9997a8b6"/>
        <Part Type="strDalis" Nr="5" Abbr="37 str. 5 d." DocPartId="1ee8e281f183439488e23e6e9f6c2057" PartId="eaa70071254f4a77b3c0cf69b3565575"/>
        <Part Type="strDalis" Nr="6" Abbr="37 str. 6 d." DocPartId="66854dd44e1a483493503ed856ed5b8b" PartId="f65c958ed70648de9b7512fa749284e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1977e9b55a494743be2a934ebc0d17fb"/>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e8469e2757c24ee08db1368f4de5c4e6" PartId="b0e1d07a0203472ca5de7f1cc2149199"/>
        <Part Type="strDalis" Nr="2" Abbr="41 str. 2 d." Title=""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77b25d9b5b424647944fc4ad98166f5d"/>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11 d." DocPartId="c8449b7984024908bc540507030f9126" PartId="18824eb4c0494156bc6f503b166071ef"/>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eeb9cb46d5bb42248d367d8a97ff1f7c"/>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8340f8a5dc1f4e73b705c3de07889819"/>
        <Part Type="strDalis" Nr="2" Abbr="43 str. 2 d." DocPartId="ab06cf7e8bda4052bd158f39d2a3c0d8" PartId="ff784604351a48d39c4feb839a54d0a0"/>
        <Part Type="strDalis" Nr="3" Abbr="43 str. 3 d." DocPartId="4959db6bd20a491c928621b7a0fc0e3e" PartId="ce19ac1aa0784360874701165dc98b71"/>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35a8ed4d91ed4ac7a994fdf1be5be7a2"/>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65772469aa264c6ea7197ce2ade65f37"/>
        <Part Type="strDalis" Nr="12" Abbr="43 str. 12 d." DocPartId="5bc136deb6b9488385e45107e96da444" PartId="ef99da178eb843708a46abf293386f09"/>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Abbr=""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f7f7eb3b066f46b588f54b3b52f6250a"/>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704e0a5905e94002b0a60d87936da8b2"/>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b2c0866c20aa4b2587c68e83f77d1972"/>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5c7f2b622fa94bdcb3efa18c5a487183"/>
          <Part Type="strPunktas" Nr="5" Abbr="47 str. 1 d. 5 p." DocPartId="0e11b14815d947ee91b7879a64ea3c95" PartId="be0a67b895634b809ba2fa8a1341c340"/>
          <Part Type="strPunktas" Nr="6" Abbr="47 str. 1 d. 6 p." DocPartId="d10d2f0fce9b4868a2689c5f6758914e" PartId="1d39c0cc1f614296b4193b9979cbcefd"/>
          <Part Type="strPunktas" Nr="7" Abbr="47 str. 1 d. 7 p." DocPartId="67f6516c630146a2b92a55ecbb6e3506" PartId="43db631ff9bc432f8b6d2910166fbf21"/>
          <Part Type="strPunktas" Nr="8" Abbr="47 str. 1 d. 8 p." DocPartId="3c3c4f462043442898f62d46f6bc2feb" PartId="d4d9d383e4f94953bc4256d276ee8a62"/>
        </Part>
        <Part Type="strDalis" Nr="2" Abbr="47 str. 2 d." DocPartId="56b63173ac584c0084304719fc82f40a" PartId="4a7f0a346af84aa9bb9ce3d925177a26">
          <Part Type="strPunktas" Nr="1" Abbr="47 str. 2 d. 1 p." DocPartId="ecb831cddbed4311b1beede234c928a7" PartId="8ba547d386334b75966f6dd98892ce5e"/>
          <Part Type="strPunktas" Nr="2" Abbr="47 str. 2 d. 2 p." DocPartId="54caacc3539846389f65e87bec66bd7c" PartId="25c6c980a4284c259f7ee7c44af4c469"/>
          <Part Type="strPunktas" Nr="3" Abbr="47 str. 2 d. 3 p." DocPartId="ec0a94d3b1804f81afd8de1348b31d31" PartId="724af9bb74ab4f91b0859432b2647946"/>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e33b3d8e8e914c368fab7b94eeaa8b88"/>
          <Part Type="strPunktas" Nr="7" Abbr="47 str. 2 d. 7 p." DocPartId="2e985fb61ff34a3488745fee448b14b7" PartId="51d33d27b6a641c6b80f55a7ceed578d"/>
          <Part Type="strPunktas" Nr="8" Abbr="47 str. 2 d. 8 p." DocPartId="19424ec05ee447aaa5e380dbec1b2d38" PartId="6a98923f92a04f119c7de2daf1e48272"/>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feb3c999ccbc4da3812ebbe7339128bb"/>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cf73ac354074f4783d2c2f00c020183"/>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c03ef86994c74a0b8b494dbad57ec0ab"/>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65b8cd616b1241a6b2cf21bd35f32f08"/>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Title="" DocPartId="b7ecba47302c48d09eb841becd461bb1" PartId="3d85130ae8cf43acb91750b4125fe8db"/>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56 str. 1 d. 9 p." DocPartId="b8471d23b83a4ba5aa2079557e5b5483" PartId="0dd29a756629404a9ca6754ac8a6d4b4"/>
          <Part Type="strPunktas" Nr="10" Abbr="56 str. 1 d. 10 p." DocPartId="6cb2ed6014b342d8babbf61e2535df1c" PartId="898990675af44a0ca244a4821284fb79"/>
          <Part Type="strPunktas" Nr="11" Abbr="56 str. 1 d. 11 p." DocPartId="72eec7c50a9d4c4e805c164ebf8602bb" PartId="946c0885f49344da8e6ac814863b3587"/>
          <Part Type="strPunktas" Nr="12" Abbr="56 str. 1 d. 12 p." DocPartId="5179928872924cc1853794ff0924b794" PartId="135f9415021b4aab9c4abe47c2472fa6"/>
          <Part Type="strPunktas" Nr="13" Abbr="56 str. 1 d. 13 p." DocPartId="d5fb45283b3a4a4eb6f02f06143d9c5b" PartId="423f9fa44d944a29bb5131956d45559a"/>
          <Part Type="strPunktas" Nr="14" Abbr="56 str. 1 d. 14 p." DocPartId="1916a6a7b9f843a3be8412f2f8a4105c" PartId="9972e27c91dc482186c66b29db77a8a7"/>
          <Part Type="strPunktas" Nr="15" Abbr="56 str. 1 d. 15 p." DocPartId="126a7287ffe04540ab3ab805bcc345cd" PartId="bfb983346f6f4f20a54709767ee29271"/>
          <Part Type="strPunktas" Nr="16" Abbr="56 str. 1 d. 16 p." DocPartId="e3d190df655749e0b9a7fb6fdf44399f" PartId="ff067742bd0e4e54b937d53b2fa2d042"/>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3ee51d01ee2e4db3a237320e93dd240a"/>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fb8b95f31ebb49d485deb46ae206dabd"/>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6f91e48a64074e6e9baf2903275e4743"/>
          <Part Type="strPunktas" Nr="4" Abbr="58 str. 2 d. 4 p." DocPartId="feafee034bb545be80035d2aace2d603" PartId="0b39963d3c1f4568898ab27ed2522910"/>
          <Part Type="strPunktas" Nr="5" Abbr="58 str. 2 d. 5 p." DocPartId="6e615471ec774507b8c07a69882dd051" PartId="ea0ff02404ff499b9e8be836a701485b"/>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ir jo įgaliojimai" DocPartId="9eb4c668c64049d48d6769fdc37c78aa" PartId="8936508f3554449a879582f007f4b04e">
        <Part Type="strDalis" Nr="1" Abbr="59 str. 1 d." DocPartId="15c7e30ba1454b268881bb24fbcb4d0a" PartId="213732f163374883ae222b693a760898"/>
        <Part Type="strDalis" Nr="2" Abbr="59 str. 2 d." DocPartId="88281fb478ee44e696e97d350b4ad10b" PartId="3c6ced6056d34350add5c97685d36f10"/>
        <Part Type="strDalis" Nr="3" Abbr="59 str. 3 d." DocPartId="46f4470af5e041979dda83a26201d87e" PartId="574df74daab14377ab9f5747c19854de"/>
        <Part Type="strDalis" Nr="4" Abbr="59 str. 4 d." DocPartId="b55d4b957df0422ebe7c56e4ced2601f" PartId="e75c4eb146984bc48a0a28961c18b85f"/>
        <Part Type="strDalis" Nr="5" Abbr="59 str. 5 d." DocPartId="df8740baccbc4f03ad837fb8479ce5c9" PartId="03d0792107aa46ffb1cced555af2f272">
          <Part Type="strPunktas" Nr="1" Abbr="59 str. 5 d. 1 p." DocPartId="b48afff774f64bb0b6038277553ca229" PartId="933991b8df774363b6bcfd315e33243d"/>
          <Part Type="strPunktas" Nr="2" Abbr="59 str. 5 d. 2 p." DocPartId="9e74892197dc4131bc85911d923577f5" PartId="d83a592659664879a301633f42235a9a"/>
          <Part Type="strPunktas" Nr="3" Abbr="59 str. 5 d. 3 p." DocPartId="cf50314afec345e1918cba8454441ccd" PartId="60191e83e2324538b008638415b2c572"/>
          <Part Type="strPunktas" Nr="4" Abbr="59 str. 5 d. 4 p." DocPartId="87ae7001a170493ebc701fe792319ade" PartId="141d9d4b0e5749afba4d0bd06c1e81fd"/>
          <Part Type="strPunktas" Nr="5" Abbr="59 str. 5 d. 5 p." DocPartId="3f366b36c0a94a16974c69f7affc17d1" PartId="4420272386d34c4a9545b16a2afe664b"/>
          <Part Type="strPunktas" Nr="6" Abbr="59 str. 5 d. 6 p." DocPartId="40fcc1e084974b57856f9d51305beb44" PartId="0e343ffc6c8047e7953ea706ca69a7b6"/>
          <Part Type="strPunktas" Nr="7" Abbr="59 str. 5 d. 7 p." DocPartId="a4ede74fccd844999bfeacded3ac4698" PartId="9c259776ced540d38bddd750b8a5086f"/>
          <Part Type="strPunktas" Nr="8" Abbr="59 str. 5 d. 8 p." DocPartId="c45a7b4a2b5d433eb7437eb1b96867d1" PartId="7c5f698da9f04b168c456aba2ef6a332"/>
        </Part>
        <Part Type="strDalis" Nr="6" Abbr="59 str. 6 d." DocPartId="7495fe5e543c4d6cacb560823affcd74" PartId="1c356c59bc4d495c810b4811e07295b4"/>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9b2fe6959de3432c92abb2889e58ad5b"/>
        <Part Type="strDalis" Nr="4" Abbr="60 str. 4 d." DocPartId="e001696b2f564f7b94134cf9ada66c45" PartId="23a5a88433ec40b4bfa260299d731e1a"/>
        <Part Type="strDalis" Nr="5" Abbr="60 str. 5 d." DocPartId="24470d4b86534cffb615f9dab8518ac7" PartId="4c94593911f24156a4a6616d6bc89549"/>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22ae77bcc08b4eb09c821a73155aabfc">
        <Part Type="strDalis" Nr="1" Abbr="62 str. 1 d." DocPartId="2ff5b6bde0494996bf29e0eef336ba5b" PartId="5825ab53479345d1a47a9635fb0b78f7">
          <Part Type="strPunktas" Nr="1" Abbr="62 str. 1 d. 1 p." DocPartId="6f11eab142d6471f9730790d0f22ca09" PartId="12548275182846f189508ef13013b65e"/>
          <Part Type="strPunktas" Nr="2" Abbr="62 str. 1 d. 2 p." DocPartId="566a17e50b50494aa3441458ad1894b9" PartId="4d94fed19b6e4cae8d28c500bce9252f"/>
          <Part Type="strPunktas" Nr="3" Abbr="62 str. 1 d. 3 p." DocPartId="06164e543909486f952f6e10d915b040" PartId="20947a9b4c574849a3e286d915d57119"/>
          <Part Type="strPunktas" Nr="4" Abbr="62 str. 1 d. 4 p." DocPartId="b4ffd81934124025a55c7db243b064d4" PartId="577bc6921b01485cb864ad8347a9c1e4"/>
          <Part Type="strPunktas" Nr="5" Abbr="62 str. 1 d. 5 p." DocPartId="e3e5b2a7824f4af39a813d934c30fec2" PartId="e18000ce368e4755aa6c6d1e2c22525e"/>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db57b64ac42748aa981b6ef8f8d25c1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da65fe960e544d04abbf7cec00883576">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5e80499c6bcb42559b6c4c033b254466"/>
        <Part Type="strDalis" Nr="2" Abbr="68 str. 2 d." DocPartId="24d35574fda445629251d5d5a5b2462d" PartId="c9e6fde3296243258f4da4a027ebf7ea"/>
        <Part Type="strDalis" Nr="3" Abbr="68 str. 3 d." DocPartId="9c3a299b0359407496343beb654e88a8" PartId="f35300ae4fe74bcfa8eafa6317f8e3f1"/>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03f038343e4e4af3a37b1046bb1b0418"/>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Abbr=""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Nr="" Abbr="" Title="" DocPartId="c1ab9a3e3383497fa35f3253fbec5eac" PartId="514c4de1e72542648dc335447a03e004"/>
  </Part>
  <Part Type="priedas" Nr="" Abbr="pr." Title="Pakeitimų sąrašas" DocPartId="4c2169e7a02c4f1998ed559fef8fc961" PartId="61f556cee9ef4cafa243ffbd6f448379"/>
</Parts>
</file>

<file path=customXml/itemProps1.xml><?xml version="1.0" encoding="utf-8"?>
<ds:datastoreItem xmlns:ds="http://schemas.openxmlformats.org/officeDocument/2006/customXml" ds:itemID="{99B608E9-287F-4263-B659-C1A7963EC216}">
  <ds:schemaRefs>
    <ds:schemaRef ds:uri="http://lrs.lt/TAIS/DocParts"/>
  </ds:schemaRefs>
</ds:datastoreItem>
</file>

<file path=docProps/app.xml><?xml version="1.0" encoding="utf-8"?>
<Properties xmlns="http://schemas.openxmlformats.org/officeDocument/2006/extended-properties">
  <Template>Normal.dotm</Template>
  <TotalTime>24</TotalTime>
  <Pages>35</Pages>
  <Words>91926</Words>
  <Characters>52398</Characters>
  <Application>Microsoft Office Word</Application>
  <DocSecurity>0</DocSecurity>
  <Lines>436</Lines>
  <Paragraphs>288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144036</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2015-11-19T08:29:00Z</dcterms:modified>
  <revision>8</revision>
  <dc:title>Redagavo: Ramun? L??ait? (1997</dc:title>
</coreProperties>
</file>