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2018-10-01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bd44c5b36cfa476bbefb2a07957ea677"/>
            <w:lock w:val="sdtLocked"/>
            <w:richText/>
          </w:sdtPr>
          <w:sdtContent>
            <w:p>
              <w:pPr>
                <w:tabs>
                  <w:tab w:val="center" w:pos="4153"/>
                  <w:tab w:val="right" w:pos="8306"/>
                </w:tabs>
                <w:ind w:firstLine="720"/>
                <w:jc w:val="both"/>
                <w:rPr>
                  <w:szCs w:val="24"/>
                  <w:lang w:eastAsia="lt-LT"/>
                </w:rPr>
              </w:pPr>
              <w:r>
                <w:rPr>
                  <w:szCs w:val="24"/>
                  <w:lang w:eastAsia="lt-LT"/>
                </w:rPr>
                <w:t>Vadovaudamasi Lietuvos Respublikos ligos ir motinystės socialinio draudimo įstatymo 3 straipsnio 5 dalimi, 6 straipsnio 6 dalimi, 14 straipsnio 8 dalimi, 15 straipsnio 2 dalimi, 18 straipsnio 3 ir 6 dalimis, 21 straipsnio 3 ir 5 dalimis, 23 straipsnio 5 dalimi, 24 straipsnio 4 ir 7 dalimis, 27 straipsnio 4 dalimi, 28 ir 29 straipsniais, 32 straipsnio 2 dalimi, 33 straipsnio 1 dalimi, Lietuvos Respublikos vidaus tarnybos statuto pakeitimo įstatymo 3 straipsnio 25 dalimi, Lietuvos Respublikos vidaus tarnybos statuto pakeitimo įstatymo Nr. XII-1855 3 straipsnio pakeitimo įstatymo 2 straipsniu, Lietuvos Respublikos tarnybos Kalėjimų departamente prie Lietuvos Respublikos teisingumo ministerijos statuto pakeitimo įstatymo 3 straipsnio 11 dalimi, Lietuvos Respublikos specialiųjų tyrimų tarnybos statuto pakeitimo įstatymo 61 straipsnio 1 dalimi ir Lietuvos Respublikos krašto apsaugos sistemos organizavimo ir karo tarnybos įstatymo Nr. VIII-723 65, 66, 67, 68, 70 ir 72 straipsnių pakeitimo įstatymo 7 straipsnio 6 dalimi, 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d123d33f20774583b0af9f6f8db2ce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123d33f20774583b0af9f6f8db2ced1"/>
                      <w:lock w:val="sdtLocked"/>
                      <w:richText/>
                    </w:sdtPr>
                    <w:sdtContent>
                      <w:r>
                        <w:rPr>
                          <w:szCs w:val="24"/>
                          <w:lang w:eastAsia="lt-LT"/>
                        </w:rPr>
                        <w:t>1</w:t>
                      </w:r>
                    </w:sdtContent>
                  </w:sdt>
                  <w:r>
                    <w:rPr>
                      <w:szCs w:val="24"/>
                      <w:lang w:eastAsia="lt-LT"/>
                    </w:rPr>
                    <w:t xml:space="preserve">. Ligos ir motinystės socialinio draudimo išmokų nuostatai (toliau – Nuostatai) reguliuoja vidutinio mėnesinio kompensuojamojo uždarbio pagal Lietuvos Respublikos </w:t>
                  </w:r>
                  <w:r>
                    <w:rPr>
                      <w:iCs/>
                      <w:szCs w:val="24"/>
                      <w:lang w:eastAsia="lt-LT"/>
                    </w:rPr>
                    <w:t>ligos ir motinystės socialinio draudimo įstatymą</w:t>
                  </w:r>
                  <w:r>
                    <w:rPr>
                      <w:szCs w:val="24"/>
                      <w:lang w:eastAsia="lt-LT"/>
                    </w:rPr>
                    <w:t xml:space="preserve"> (toliau – Įstatymas) mokamoms ligos, profesinės reabilitacijos, motinystės, tėvystės ir vaiko priežiūros išmokoms (toliau tekste visos išmokos vadinamos socialinio draudimo išmokomis) skaičiuoti ir ligos socialinio draudimo ir motinystės socialinio draudimo stažo apskaičiavimo tvarką, taip pat atskirų socialinio draudimo išmokų apskaičiavimo ir mokėjimo ypatumus, socialinio draudimo išmokų skyrimo ir mokėjimo tvarką, taip pat pareigūnams ir kariams, vadovaujantis Lietuvos Respublikos </w:t>
                  </w:r>
                  <w:r>
                    <w:rPr>
                      <w:iCs/>
                      <w:szCs w:val="24"/>
                      <w:lang w:eastAsia="lt-LT"/>
                    </w:rPr>
                    <w:t>valstybinio socialinio draudimo įstatymu</w:t>
                  </w:r>
                  <w:r>
                    <w:rPr>
                      <w:szCs w:val="24"/>
                      <w:lang w:eastAsia="lt-LT"/>
                    </w:rPr>
                    <w:t xml:space="preserve"> (toliau – Valstybinio socialinio draudimo įstatymas) privalomai draudžiamiems ligos socialiniu draudimu ir (ar) motinystės socialiniu draudimu (toliau – pareigūnai ir kariai), taikomas pereinamojo laikotarpio nuostatas.</w:t>
                  </w:r>
                </w:p>
              </w:sdtContent>
            </w:sdt>
            <w:sdt>
              <w:sdtPr>
                <w:alias w:val="2 p."/>
                <w:tag w:val="part_6a5449d88cea406fbf354d79480d147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5449d88cea406fbf354d79480d1470"/>
                      <w:lock w:val="sdtLocked"/>
                      <w:richText/>
                    </w:sdtPr>
                    <w:sdtContent>
                      <w:r>
                        <w:rPr>
                          <w:szCs w:val="24"/>
                          <w:lang w:eastAsia="lt-LT"/>
                        </w:rPr>
                        <w:t>2</w:t>
                      </w:r>
                    </w:sdtContent>
                  </w:sdt>
                  <w:r>
                    <w:rPr>
                      <w:szCs w:val="24"/>
                      <w:lang w:eastAsia="lt-LT"/>
                    </w:rPr>
                    <w:t>. Nuostatuose vartojamos sąvokos atitinka Įstatyme, V</w:t>
                  </w:r>
                  <w:r>
                    <w:rPr>
                      <w:iCs/>
                      <w:szCs w:val="24"/>
                      <w:lang w:eastAsia="lt-LT"/>
                    </w:rPr>
                    <w:t>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(toliau – Gyventojų pajamų mokesčio įstatymas) apibrėžtas sąvokas.</w:t>
                  </w:r>
                </w:p>
              </w:sdtContent>
            </w:sdt>
            <w:sdt>
              <w:sdtPr>
                <w:alias w:val="3 p."/>
                <w:tag w:val="part_822ae70090324755be87de85a8e31fc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2ae70090324755be87de85a8e31fc8"/>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1c6f5f1a0f2c4453ab6986d7d27320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6f5f1a0f2c4453ab6986d7d273208e"/>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609f8f2e3c2442958326320954587c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09f8f2e3c2442958326320954587c67"/>
                      <w:lock w:val="sdtLocked"/>
                      <w:richText/>
                    </w:sdtPr>
                    <w:sdtContent>
                      <w:r>
                        <w:rPr>
                          <w:szCs w:val="24"/>
                          <w:lang w:eastAsia="lt-LT"/>
                        </w:rPr>
                        <w:t>5</w:t>
                      </w:r>
                    </w:sdtContent>
                  </w:sdt>
                  <w:r>
                    <w:rPr>
                      <w:szCs w:val="24"/>
                      <w:lang w:eastAsia="lt-LT"/>
                    </w:rPr>
                    <w:t>. Ligos (išskyrus darbdavio mokamas ligos išmokas už 2 pirmąsias ligos dienas), profesinės reabilitacijos, motinystės, tėvystės ir vaiko priežiūros išmokas skiria ir moka Valstybinio socialinio draudimo fondo valdybos teritoriniai skyriai, o pareigūnams ir kariams – Valstybinio socialinio draudimo fondo valdybos Karinių ir joms prilygintų struktūrų skyrius (toliau – Karinių ir joms prilygintų struktūrų skyrius), toliau tekste visi kartu vadinami teritoriniu skyriumi.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d53fdfcd45054f22a09590e0eaedc59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53fdfcd45054f22a09590e0eaedc593"/>
                      <w:lock w:val="sdtLocked"/>
                      <w:richText/>
                    </w:sdtPr>
                    <w:sdtContent>
                      <w:r>
                        <w:rPr>
                          <w:szCs w:val="24"/>
                          <w:lang w:eastAsia="lt-LT"/>
                        </w:rPr>
                        <w:t>9</w:t>
                      </w:r>
                    </w:sdtContent>
                  </w:sdt>
                  <w:r>
                    <w:rPr>
                      <w:szCs w:val="24"/>
                      <w:lang w:eastAsia="lt-LT"/>
                    </w:rPr>
                    <w:t>.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tų metų vidutinio mėnesio darbo dienų skaičiaus (taikoma 5 darbo dienų savaitė).</w:t>
                  </w:r>
                </w:p>
              </w:sdtContent>
            </w:sdt>
            <w:sdt>
              <w:sdtPr>
                <w:alias w:val="10 p."/>
                <w:tag w:val="part_5f82ef3da12e4051aed439c8e1f5f304"/>
                <w:lock w:val="sdtLocked"/>
                <w:richText/>
              </w:sdtPr>
              <w:sdtContent>
                <w:p>
                  <w:pPr>
                    <w:tabs>
                      <w:tab w:val="center" w:pos="4153"/>
                      <w:tab w:val="right" w:pos="8306"/>
                    </w:tabs>
                    <w:ind w:firstLine="720"/>
                    <w:jc w:val="both"/>
                    <w:rPr>
                      <w:szCs w:val="24"/>
                      <w:lang w:eastAsia="lt-LT"/>
                    </w:rPr>
                  </w:pPr>
                  <w:sdt>
                    <w:sdtPr>
                      <w:alias w:val="Numeris"/>
                      <w:tag w:val="nr_5f82ef3da12e4051aed439c8e1f5f304"/>
                      <w:lock w:val="sdtLocked"/>
                      <w:richText/>
                    </w:sdtPr>
                    <w:sdtContent>
                      <w:r>
                        <w:rPr>
                          <w:szCs w:val="24"/>
                          <w:lang w:eastAsia="lt-LT"/>
                        </w:rPr>
                        <w:t>10</w:t>
                      </w:r>
                    </w:sdtContent>
                  </w:sdt>
                  <w:r>
                    <w:rPr>
                      <w:szCs w:val="24"/>
                      <w:lang w:eastAsia="lt-LT"/>
                    </w:rPr>
                    <w:t>. Minimalus dienos kompensuojamasis uždarbis ligos išmokai apskaičiuojamas 15 procentų šalies vidutinio mėnesinio darbo užmokesčio, galiojusio užpraeitą ketvirtį iki teisės gauti ligos išmoką atsiradimo dienos, dydį, o motinystės, tėvystės, vaiko priežiūros išmokoms – 6 bazinių socialinių išmokų, galiojusių praeitą ketvirtį iki teisės gauti motinystės, tėvystės ir vaiko priežiūros išmoką atsiradimo dienos, dydį dalijant iš tų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11 p."/>
                <w:tag w:val="part_9ecec137a6494cebadc9036df76eece2"/>
                <w:lock w:val="sdtLocked"/>
                <w:richText/>
              </w:sdtPr>
              <w:sdtContent>
                <w:p>
                  <w:pPr>
                    <w:tabs>
                      <w:tab w:val="center" w:pos="4153"/>
                      <w:tab w:val="right" w:pos="8306"/>
                    </w:tabs>
                    <w:ind w:firstLine="720"/>
                    <w:jc w:val="both"/>
                    <w:rPr>
                      <w:szCs w:val="24"/>
                      <w:lang w:eastAsia="lt-LT"/>
                    </w:rPr>
                  </w:pPr>
                  <w:sdt>
                    <w:sdtPr>
                      <w:alias w:val="Numeris"/>
                      <w:tag w:val="nr_9ecec137a6494cebadc9036df76eece2"/>
                      <w:lock w:val="sdtLocked"/>
                      <w:richText/>
                    </w:sdtPr>
                    <w:sdtContent>
                      <w:r>
                        <w:rPr>
                          <w:szCs w:val="24"/>
                          <w:lang w:eastAsia="lt-LT"/>
                        </w:rPr>
                        <w:t>11</w:t>
                      </w:r>
                    </w:sdtContent>
                  </w:sdt>
                  <w:r>
                    <w:rPr>
                      <w:szCs w:val="24"/>
                      <w:lang w:eastAsia="lt-LT"/>
                    </w:rPr>
                    <w:t>. Minimalus dienos kompensuojamasis uždarbis profesinės reabilitacijos išmokai apskaičiuojamas profesinės reabilitacijos programos pradžios mėnesį galiojusių 2 valstybinių socialinio draudimo bazinių pensijų sumą dalijant iš tų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12 p."/>
                <w:tag w:val="part_38ad37820cee45f294c3eb18d146de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8ad37820cee45f294c3eb18d146def7"/>
                      <w:lock w:val="sdtLocked"/>
                      <w:richText/>
                    </w:sdtPr>
                    <w:sdtContent>
                      <w:r>
                        <w:rPr>
                          <w:szCs w:val="24"/>
                          <w:lang w:eastAsia="lt-LT"/>
                        </w:rPr>
                        <w:t>12</w:t>
                      </w:r>
                    </w:sdtContent>
                  </w:sdt>
                  <w:r>
                    <w:rPr>
                      <w:szCs w:val="24"/>
                      <w:lang w:eastAsia="lt-LT"/>
                    </w:rPr>
                    <w:t>. Jeigu asmuo yra dirbęs užsienio valstybėje ir Lietuvos Respublikoje įgijęs teisę gauti socialinio draudimo išmokas, jo vidutinis mėnesinis kompensuojamasis uždarbis apskaičiuojamas tik už laikotarpį, kurį asmuo buvo draudžiamas ligos socialiniu draudimu ir (ar) motinystės socialiniu draudimu pagal Lietuvos Respublikos teisės aktus.</w:t>
                  </w:r>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362f2ae77ff34913ad368f537f250c5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2f2ae77ff34913ad368f537f250c5f"/>
                      <w:lock w:val="sdtLocked"/>
                      <w:richText/>
                    </w:sdtPr>
                    <w:sdtContent>
                      <w:r>
                        <w:rPr>
                          <w:szCs w:val="24"/>
                          <w:lang w:eastAsia="lt-LT"/>
                        </w:rPr>
                        <w:t>19</w:t>
                      </w:r>
                    </w:sdtContent>
                  </w:sdt>
                  <w:r>
                    <w:rPr>
                      <w:szCs w:val="24"/>
                      <w:lang w:eastAsia="lt-LT"/>
                    </w:rPr>
                    <w:t>. 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reglamento (EEB, EURATOMAS, EAPB) Nr. 259/68, į ligos socialinio draudimo ir motinystės socialinio draudimo stažą įskaitomi tik tuo atveju, kai jie nesutampa su laikotarpiu, dirbtu Lietuvos Respublikoje.</w:t>
                  </w:r>
                </w:p>
              </w:sdtContent>
            </w:sdt>
            <w:sdt>
              <w:sdtPr>
                <w:alias w:val="20 p."/>
                <w:tag w:val="part_8a316d78debc4a16b056bae8d53654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a316d78debc4a16b056bae8d53654c9"/>
                      <w:lock w:val="sdtLocked"/>
                      <w:richText/>
                    </w:sdtPr>
                    <w:sdtContent>
                      <w:r>
                        <w:rPr>
                          <w:szCs w:val="24"/>
                          <w:lang w:eastAsia="lt-LT"/>
                        </w:rPr>
                        <w:t>20</w:t>
                      </w:r>
                    </w:sdtContent>
                  </w:sdt>
                  <w:r>
                    <w:rPr>
                      <w:szCs w:val="24"/>
                      <w:lang w:eastAsia="lt-LT"/>
                    </w:rPr>
                    <w:t xml:space="preserve">. Jeigu apdraustasis asmuo neturi reikiamo ligos </w:t>
                  </w:r>
                  <w:r>
                    <w:rPr>
                      <w:rFonts w:eastAsia="Calibri"/>
                      <w:szCs w:val="24"/>
                      <w:lang w:eastAsia="lt-LT"/>
                    </w:rPr>
                    <w:t xml:space="preserve">socialinio draudimo stažo </w:t>
                  </w:r>
                  <w:r>
                    <w:rPr>
                      <w:szCs w:val="24"/>
                      <w:lang w:eastAsia="lt-LT"/>
                    </w:rPr>
                    <w:t>ar motinystės socialinio draudimo stažo, nes stažo skaičiavimo laikotarpiu jam buvo suteiktos vaiko priežiūros atostogos, ligos</w:t>
                  </w:r>
                  <w:r>
                    <w:rPr>
                      <w:rFonts w:eastAsia="Calibri"/>
                      <w:szCs w:val="24"/>
                      <w:lang w:eastAsia="lt-LT"/>
                    </w:rPr>
                    <w:t xml:space="preserve"> socialinio draudimo stažas </w:t>
                  </w:r>
                  <w:r>
                    <w:rPr>
                      <w:szCs w:val="24"/>
                      <w:lang w:eastAsia="lt-LT"/>
                    </w:rPr>
                    <w:t>ar motinystės socialinio draudimo stažas jam skaičiuojamas iš 24 mėnesių laikotarpio, buvusio iki vaikui, kurio priežiūrai apdraustajam asmeniui suteiktos atostogos, sukako dveji metai.</w:t>
                  </w:r>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95f5c855c4184312ab974e52866caa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f5c855c4184312ab974e52866caa89"/>
                      <w:lock w:val="sdtLocked"/>
                      <w:richText/>
                    </w:sdtPr>
                    <w:sdtContent>
                      <w:r>
                        <w:rPr>
                          <w:szCs w:val="24"/>
                          <w:lang w:eastAsia="lt-LT"/>
                        </w:rPr>
                        <w:t>22</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Įstatymo 5 straipsnio 2 dalies 1, 3 ir 4 punktuose nurodytais atvejais, prasidėjęs draudimo laikotarpiu, tęsiasi po atleidimo iš darbo ar tarnybos, ligos išmoka mokama tik dėl tos ligos ar traumos, dėl kurių jis tapo nedarbingas iki atleidimo iš darbo ar tarnybos, tačiau ne ilgiau kaip 5 kalendorines ligos dienas.</w:t>
                  </w:r>
                </w:p>
              </w:sdtContent>
            </w:sdt>
            <w:sdt>
              <w:sdtPr>
                <w:alias w:val="23 p."/>
                <w:tag w:val="part_00ec327dd0c24c7f87829680e6e5fea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ec327dd0c24c7f87829680e6e5feab"/>
                      <w:lock w:val="sdtLocked"/>
                      <w:richText/>
                    </w:sdtPr>
                    <w:sdtContent>
                      <w:r>
                        <w:rPr>
                          <w:szCs w:val="24"/>
                          <w:lang w:eastAsia="lt-LT"/>
                        </w:rPr>
                        <w:t>23</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šeimos nario slaugos, prasidėjęs draudimo laikotarpiu, tęsiasi ir po apdraustojo asmens atleidimo iš darbo ar tarnybos, ligos išmoka mokama tik dėl tos ligos ar traumos, dėl kurių jo slaugomas šeimos narys tapo nedarbingas iki apdraustojo asmens atleidimo iš darbo ar tarnybos.</w:t>
                  </w:r>
                </w:p>
              </w:sdtContent>
            </w:sdt>
            <w:sdt>
              <w:sdtPr>
                <w:alias w:val="24 p."/>
                <w:tag w:val="part_2b5841c789374f04937c49342d6753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5841c789374f04937c49342d6753d4"/>
                      <w:lock w:val="sdtLocked"/>
                      <w:richText/>
                    </w:sdtPr>
                    <w:sdtContent>
                      <w:r>
                        <w:rPr>
                          <w:szCs w:val="24"/>
                          <w:lang w:eastAsia="lt-LT"/>
                        </w:rPr>
                        <w:t>24</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audinių, ląstelių ar organų paėmimo transplantacijai donorystės tikslu, prasidėjęs draudimo laikotarpiu, tęsiasi ir po apdraustojo asmens atleidimo iš darbo ar tarnybos, ligos išmoka mokama tik dėl šios priežasties ar komplikacijų dėl audinių, ląstelių ar organų paėmimo transplantacijai donorystės tikslu, dėl kurių jis tapo nedarbingas iki atleidimo iš darbo ar tarnybos.</w:t>
                  </w:r>
                </w:p>
              </w:sdtContent>
            </w:sdt>
            <w:sdt>
              <w:sdtPr>
                <w:alias w:val="25 p."/>
                <w:tag w:val="part_72b52b52e408460b92e0864cd86821f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b52b52e408460b92e0864cd86821f9"/>
                      <w:lock w:val="sdtLocked"/>
                      <w:richText/>
                    </w:sdtPr>
                    <w:sdtContent>
                      <w:r>
                        <w:rPr>
                          <w:szCs w:val="24"/>
                          <w:lang w:eastAsia="lt-LT"/>
                        </w:rPr>
                        <w:t>25</w:t>
                      </w:r>
                    </w:sdtContent>
                  </w:sdt>
                  <w:r>
                    <w:rPr>
                      <w:szCs w:val="24"/>
                      <w:lang w:eastAsia="lt-LT"/>
                    </w:rPr>
                    <w:t xml:space="preserve">. Jeigu asmenų, nurodytų Valstybinio socialinio draudimo įstatymo 5 straipsnio 1 ir 2 dalyse bei 6 straipsnio 7 dalyje (neturinčių darbo ar tarnybos santykių asmenų), laikinasis nedarbingumas Įstatymo 5 straipsnio 2 dalies 1, 3 ir 4 punktuose nurodytais atvejais, prasidėjęs draudimo laikotarpiu, tęsiasi pasibaigus draudimo laikotarpiui, ligos išmoka mokama tik dėl tos ligos ar traumos, dėl kurių jis tapo laikinai nedarbingas draudimo laikotarpiu, tačiau ne ilgiau kaip 5 kalendorines ligos dienas, einančias po laikotarpio, kurį šie asmenys laikomi apdraustaisiais asmenimis. </w:t>
                  </w:r>
                </w:p>
              </w:sdtContent>
            </w:sdt>
            <w:sdt>
              <w:sdtPr>
                <w:alias w:val="26 p."/>
                <w:tag w:val="part_1ba48564d2af4e48922da2c3996cf9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a48564d2af4e48922da2c3996cf979"/>
                      <w:lock w:val="sdtLocked"/>
                      <w:richText/>
                    </w:sdtPr>
                    <w:sdtContent>
                      <w:r>
                        <w:rPr>
                          <w:rFonts w:eastAsia="Calibri"/>
                          <w:szCs w:val="24"/>
                          <w:lang w:eastAsia="lt-LT"/>
                        </w:rPr>
                        <w:t>26</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šeimos nario slaugos, prasidėjęs draudimo laikotarpiu, tęsiasi ir pasibaigus draudimo laikotarpiui, ligos išmoka mokama tik dėl tos ligos ar traumos, dėl kurių jo slaugomas šeimos narys tapo nedarbingas iki šio asmens draudimo pabaigos.</w:t>
                  </w:r>
                </w:p>
              </w:sdtContent>
            </w:sdt>
            <w:sdt>
              <w:sdtPr>
                <w:alias w:val="27 p."/>
                <w:tag w:val="part_967119cfd2f943bea36c94453514b3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67119cfd2f943bea36c94453514b3e6"/>
                      <w:lock w:val="sdtLocked"/>
                      <w:richText/>
                    </w:sdtPr>
                    <w:sdtContent>
                      <w:r>
                        <w:rPr>
                          <w:rFonts w:eastAsia="Calibri"/>
                          <w:szCs w:val="24"/>
                          <w:lang w:eastAsia="lt-LT"/>
                        </w:rPr>
                        <w:t>27</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audinių, ląstelių ar organų paėmimo transplantacijai donorystės tikslu, prasidėjęs draudimo laikotarpiu, tęsiasi ir pasibaigus draudimo laikotarpiui, ligos išmoka mokama tik dėl šios priežasties ar komplikacijų dėl audinių, ląstelių ar organų paėmimo transplantacijai donorystės tikslu, dėl kurių jis tapo nedarbingas iki draudimo pabaigos.</w:t>
                  </w:r>
                </w:p>
              </w:sdtContent>
            </w:sdt>
            <w:sdt>
              <w:sdtPr>
                <w:alias w:val="28 p."/>
                <w:tag w:val="part_374d19d501044c768e565fa19ce4b90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74d19d501044c768e565fa19ce4b904"/>
                      <w:lock w:val="sdtLocked"/>
                      <w:richText/>
                    </w:sdtPr>
                    <w:sdtContent>
                      <w:r>
                        <w:rPr>
                          <w:szCs w:val="24"/>
                          <w:lang w:eastAsia="lt-LT"/>
                        </w:rPr>
                        <w:t>28</w:t>
                      </w:r>
                    </w:sdtContent>
                  </w:sdt>
                  <w:r>
                    <w:rPr>
                      <w:szCs w:val="24"/>
                      <w:lang w:eastAsia="lt-LT"/>
                    </w:rPr>
                    <w:t>. Valstybinio socialinio draudimo įstatymo 5 straipsnio 2 dalyje ir 6 straipsnio 7 dalyje nurodyti asmenys laikomi apdraustaisiais asmenimis, jeigu:</w:t>
                  </w:r>
                </w:p>
                <w:sdt>
                  <w:sdtPr>
                    <w:alias w:val="28.1 pp."/>
                    <w:tag w:val="part_e4985d84d9b84af588ef34e0aa9f570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985d84d9b84af588ef34e0aa9f5706"/>
                          <w:lock w:val="sdtLocked"/>
                          <w:richText/>
                        </w:sdtPr>
                        <w:sdtContent>
                          <w:r>
                            <w:rPr>
                              <w:szCs w:val="24"/>
                              <w:lang w:eastAsia="lt-LT"/>
                            </w:rPr>
                            <w:t>28.1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laikinojo nedarbingumo pradžios yra sumokėję ligos socialinio draudimo įmokas už paskutinį pagal Valstybinio socialinio draudimo įstatymą nustatytą laikotarpį;</w:t>
                      </w:r>
                    </w:p>
                  </w:sdtContent>
                </w:sdt>
                <w:sdt>
                  <w:sdtPr>
                    <w:alias w:val="28.2 pp."/>
                    <w:tag w:val="part_7f1e6e363fe040baadafd86ea6db1cd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7f1e6e363fe040baadafd86ea6db1cda"/>
                          <w:lock w:val="sdtLocked"/>
                          <w:richText/>
                        </w:sdtPr>
                        <w:sdtContent>
                          <w:r>
                            <w:rPr>
                              <w:rFonts w:eastAsia="Calibri"/>
                              <w:szCs w:val="24"/>
                              <w:lang w:eastAsia="lt-LT"/>
                            </w:rPr>
                            <w:t>28.2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2b5a8acbc564af9a18595f725b32d5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82b5a8acbc564af9a18595f725b32d58"/>
                      <w:lock w:val="sdtLocked"/>
                      <w:richText/>
                    </w:sdtPr>
                    <w:sdtContent>
                      <w:r>
                        <w:rPr>
                          <w:szCs w:val="24"/>
                          <w:lang w:eastAsia="lt-LT"/>
                        </w:rPr>
                        <w:t>32</w:t>
                      </w:r>
                    </w:sdtContent>
                  </w:sdt>
                  <w:r>
                    <w:rPr>
                      <w:szCs w:val="24"/>
                      <w:lang w:eastAsia="lt-LT"/>
                    </w:rPr>
                    <w:t>. Įstatymo 11 straipsnio 1 dalyje nustatytais atvejais, kai asmuo nušalinamas nuo darbo dėl ypač pavojingų arba nežinomos kilmės užkrečiamųjų ligų protrūkių arba epidemijų židiniuose nustatyto karantino režimo, Įstatymo 13 straipsnio 2 dalyje nustatyta ligos išmokos mokėjimo tvarka netaikoma.</w:t>
                  </w:r>
                </w:p>
              </w:sdtContent>
            </w:sdt>
            <w:sdt>
              <w:sdtPr>
                <w:alias w:val="33 p."/>
                <w:tag w:val="part_f6c8b1fc58c04ce682ffb7e37087dae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6c8b1fc58c04ce682ffb7e37087dae4"/>
                      <w:lock w:val="sdtLocked"/>
                      <w:richText/>
                    </w:sdtPr>
                    <w:sdtContent>
                      <w:r>
                        <w:rPr>
                          <w:szCs w:val="24"/>
                          <w:lang w:eastAsia="lt-LT"/>
                        </w:rPr>
                        <w:t>33</w:t>
                      </w:r>
                    </w:sdtContent>
                  </w:sdt>
                  <w:r>
                    <w:rPr>
                      <w:szCs w:val="24"/>
                      <w:lang w:eastAsia="lt-LT"/>
                    </w:rPr>
                    <w:t xml:space="preserve">. </w:t>
                  </w:r>
                  <w:r>
                    <w:rPr>
                      <w:spacing w:val="2"/>
                      <w:szCs w:val="24"/>
                      <w:lang w:eastAsia="lt-LT"/>
                    </w:rPr>
                    <w:t>Asmenims, nurodytiems Valstybinio socialinio draudimo įstatymo 4 straipsnio</w:t>
                  </w:r>
                  <w:r>
                    <w:rPr>
                      <w:szCs w:val="24"/>
                      <w:lang w:eastAsia="lt-LT"/>
                    </w:rPr>
                    <w:t xml:space="preserve"> 1–4 dalyse (turintiems darbo ar tarnybos santykius asmenims), tapusiems laikinai nedarbingiems Įstatymo 5 straipsnio 2 dalies 1, 3 ir 4 punktuose nurodytais atvejais, ligos išmoką 2 pirmąsias kalendorines nedarbingumo dienas, sutampančias su darbuotojo darbo (tarnybos) grafiku, moka darbdavys. Jeigu darbuotojas dirba keliose darbovietėse, už 2 pirmąsias kalendorines nedarbingumo dienas moka kiekvienas darbdavys.</w:t>
                  </w:r>
                </w:p>
              </w:sdtContent>
            </w:sdt>
            <w:sdt>
              <w:sdtPr>
                <w:alias w:val="34 p."/>
                <w:tag w:val="part_10b771fd7ff049a7b53f0a999dd91b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b771fd7ff049a7b53f0a999dd91b0b"/>
                      <w:lock w:val="sdtLocked"/>
                      <w:richText/>
                    </w:sdtPr>
                    <w:sdtContent>
                      <w:r>
                        <w:rPr>
                          <w:szCs w:val="24"/>
                          <w:lang w:eastAsia="lt-LT"/>
                        </w:rPr>
                        <w:t>34</w:t>
                      </w:r>
                    </w:sdtContent>
                  </w:sdt>
                  <w:r>
                    <w:rPr>
                      <w:szCs w:val="24"/>
                      <w:lang w:eastAsia="lt-LT"/>
                    </w:rPr>
                    <w:t>. Trečiąją kalendorinę nedarbingumo dieną Įstatymo 14 straipsnio 2 dalyje nustatyto dydžio ligos išmoka pradedama mokėti iš Valstybinio socialinio draudimo fondo biudžeto lėšų. Ši išmoka mokama, kol asmuo atgauna darbingumą arba pripažįstamas nedarbingu ar iš dalies darbingu. Jeigu asmeniui Neįgalumo ir darbingumo nustatymo tarnyba prie Socialinės apsaugos ir darbo ministerijos (toliau – Neįgalumo ir darbingumo nustatymo tarnyba) nustato profesinės reabilitacijos paslaugų poreikį, ligos išmoka mokama iki pirmosios dalyvavimo profesinės reabilitacijos programoje dienos.</w:t>
                  </w:r>
                </w:p>
              </w:sdtContent>
            </w:sdt>
            <w:sdt>
              <w:sdtPr>
                <w:alias w:val="35 p."/>
                <w:tag w:val="part_d65a752605aa433b82556eeaddeb8f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5a752605aa433b82556eeaddeb8fef"/>
                      <w:lock w:val="sdtLocked"/>
                      <w:richText/>
                    </w:sdtPr>
                    <w:sdtContent>
                      <w:r>
                        <w:rPr>
                          <w:szCs w:val="24"/>
                          <w:lang w:eastAsia="lt-LT"/>
                        </w:rPr>
                        <w:t>35</w:t>
                      </w:r>
                    </w:sdtContent>
                  </w:sdt>
                  <w:r>
                    <w:rPr>
                      <w:szCs w:val="24"/>
                      <w:lang w:eastAsia="lt-LT"/>
                    </w:rPr>
                    <w:t>. Apdraustiesiems asmenims, tapusiems laikinai nedarbingiems Įstatymo 5 straipsnio 2 dalies 7 punkte nurodytu atveju, ligos išmoka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sdtContent>
            </w:sdt>
            <w:sdt>
              <w:sdtPr>
                <w:alias w:val="36 p."/>
                <w:tag w:val="part_b5f56ef7b83949cf9b570f3ea44bb4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5f56ef7b83949cf9b570f3ea44bb41b"/>
                      <w:lock w:val="sdtLocked"/>
                      <w:richText/>
                    </w:sdtPr>
                    <w:sdtContent>
                      <w:r>
                        <w:rPr>
                          <w:szCs w:val="24"/>
                          <w:lang w:eastAsia="lt-LT"/>
                        </w:rPr>
                        <w:t>36</w:t>
                      </w:r>
                    </w:sdtContent>
                  </w:sdt>
                  <w:r>
                    <w:rPr>
                      <w:szCs w:val="24"/>
                      <w:lang w:eastAsia="lt-LT"/>
                    </w:rPr>
                    <w:t>. Asmenims, nurodytiems Valstybinio socialinio draudimo įstatymo 5 straipsnio 1 ir 2 dalyse bei 6 straipsnio 7 dalyje (neturintiems darbo ar tarnybos santykių asmenims), tapusiems laikinai nedarbingiems Įstatymo 5 straipsnio 2 dalies 1, 3 ir 4 punktuose nurodytais atvejais, ligos išmoka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p>
              </w:sdtContent>
            </w:sdt>
            <w:sdt>
              <w:sdtPr>
                <w:alias w:val="37 p."/>
                <w:tag w:val="part_71d58ae0e43e4c73b31036959efd188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71d58ae0e43e4c73b31036959efd188b"/>
                      <w:lock w:val="sdtLocked"/>
                      <w:richText/>
                    </w:sdtPr>
                    <w:sdtContent>
                      <w:r>
                        <w:rPr>
                          <w:szCs w:val="24"/>
                          <w:lang w:eastAsia="lt-LT"/>
                        </w:rPr>
                        <w:t>37</w:t>
                      </w:r>
                    </w:sdtContent>
                  </w:sdt>
                  <w:r>
                    <w:rPr>
                      <w:szCs w:val="24"/>
                      <w:lang w:eastAsia="lt-LT"/>
                    </w:rPr>
                    <w:t>. Ūkininkams ir jų partneriams, šeimynos dalyviams, individualių įmonių savininkams, mažųjų bendrijų nariams ir ūkinių bendrijų tikriesiems nariams, įgijusiems teisę gauti ligos išmoką, ligos išmoka mokama neatsižvelgiant į pajamas.</w:t>
                  </w:r>
                </w:p>
              </w:sdtContent>
            </w:sdt>
            <w:sdt>
              <w:sdtPr>
                <w:alias w:val="38 p."/>
                <w:tag w:val="part_d8db8b2f457449fdb6c5515c940e5f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8db8b2f457449fdb6c5515c940e5f86"/>
                      <w:lock w:val="sdtLocked"/>
                      <w:richText/>
                    </w:sdtPr>
                    <w:sdtContent>
                      <w:r>
                        <w:rPr>
                          <w:szCs w:val="24"/>
                          <w:lang w:eastAsia="lt-LT"/>
                        </w:rPr>
                        <w:t>38</w:t>
                      </w:r>
                    </w:sdtContent>
                  </w:sdt>
                  <w:r>
                    <w:rPr>
                      <w:szCs w:val="24"/>
                      <w:lang w:eastAsia="lt-LT"/>
                    </w:rPr>
                    <w:t>. 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w:t>
                  </w:r>
                </w:p>
              </w:sdtContent>
            </w:sdt>
            <w:sdt>
              <w:sdtPr>
                <w:alias w:val="39 p."/>
                <w:tag w:val="part_7de99b6e166d48fa899449fc4043154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de99b6e166d48fa899449fc40431548"/>
                      <w:lock w:val="sdtLocked"/>
                      <w:richText/>
                    </w:sdtPr>
                    <w:sdtContent>
                      <w:r>
                        <w:rPr>
                          <w:szCs w:val="24"/>
                          <w:lang w:eastAsia="lt-LT"/>
                        </w:rPr>
                        <w:t>39</w:t>
                      </w:r>
                    </w:sdtContent>
                  </w:sdt>
                  <w:r>
                    <w:rPr>
                      <w:szCs w:val="24"/>
                      <w:lang w:eastAsia="lt-LT"/>
                    </w:rPr>
                    <w:t>. Dokumentus su duomenimis apie galimus pareigūnų ar karių elgesio taisyklių nedarbingumo metu pažeidimus ir informaciją apie tai, kad elgesio taisyklės nedarbingumo metu pažeistos dėl nepateisinamų priežasčių, Karinių ir joms prilygintų struktūrų skyriui pateikia institucijos, kuriose tarnauja pareigūnas ar karys. Remiantis šiais dokumentais ir informacija, ligos išmoka Karinių ir joms prilygintų struktūrų skyriaus sprendimu neskiriama arba jos mokėjimas nutraukiamas nuo pažeidimo padarymo dienos.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3162031d8b6d46c9934e2dad206a34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62031d8b6d46c9934e2dad206a34bd"/>
                      <w:lock w:val="sdtLocked"/>
                      <w:richText/>
                    </w:sdtPr>
                    <w:sdtContent>
                      <w:r>
                        <w:rPr>
                          <w:szCs w:val="24"/>
                          <w:lang w:eastAsia="lt-LT"/>
                        </w:rPr>
                        <w:t>40</w:t>
                      </w:r>
                    </w:sdtContent>
                  </w:sdt>
                  <w:r>
                    <w:rPr>
                      <w:szCs w:val="24"/>
                      <w:lang w:eastAsia="lt-LT"/>
                    </w:rPr>
                    <w:t>. Teisę gauti profesinės reabilitacijos išmoką taip pat turi asmenys, kurie atitinka Įstatymo 25 straipsnio 1 dalies 1 ir 2 punktuose nurodytas sąlygas, tačiau buvo atleisti iš darbo (tarnybos) ligos, kuri yra viena iš priežasčių, lėmusių profesinės reabilitacijos poreikį, metu ar dalyvavimo profesinės reabilitacijos programoje laikotarpiu.</w:t>
                  </w:r>
                </w:p>
              </w:sdtContent>
            </w:sdt>
            <w:sdt>
              <w:sdtPr>
                <w:alias w:val="41 p."/>
                <w:tag w:val="part_20a196991f164436962368c9f6f567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a196991f164436962368c9f6f56775"/>
                      <w:lock w:val="sdtLocked"/>
                      <w:richText/>
                    </w:sdtPr>
                    <w:sdtContent>
                      <w:r>
                        <w:rPr>
                          <w:szCs w:val="24"/>
                          <w:lang w:eastAsia="lt-LT"/>
                        </w:rPr>
                        <w:t>41</w:t>
                      </w:r>
                    </w:sdtContent>
                  </w:sdt>
                  <w:r>
                    <w:rPr>
                      <w:szCs w:val="24"/>
                      <w:lang w:eastAsia="lt-LT"/>
                    </w:rPr>
                    <w:t>. Valstybinio socialinio draudimo įstatymo 5 straipsnio 2 dalyje ir 6 straipsnio 7 dalyje nurodyti asmenys laikomi apdraustaisiais asmenimis, jeigu:</w:t>
                  </w:r>
                </w:p>
                <w:sdt>
                  <w:sdtPr>
                    <w:alias w:val="41.1 pp."/>
                    <w:tag w:val="part_d29e26e84e094ada83b36b3794bd4b0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29e26e84e094ada83b36b3794bd4b0f"/>
                          <w:lock w:val="sdtLocked"/>
                          <w:richText/>
                        </w:sdtPr>
                        <w:sdtContent>
                          <w:r>
                            <w:rPr>
                              <w:szCs w:val="24"/>
                              <w:lang w:eastAsia="lt-LT"/>
                            </w:rPr>
                            <w:t>41.1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profesinės reabilitacijos programos yra sumokėję ligos socialinio draudimo įmokas už paskutinį pagal Valstybinio socialinio draudimo įstatymą nustatytą laikotarpį;</w:t>
                      </w:r>
                    </w:p>
                  </w:sdtContent>
                </w:sdt>
                <w:sdt>
                  <w:sdtPr>
                    <w:alias w:val="41.2 pp."/>
                    <w:tag w:val="part_6898da5ba0e141fcb75638fceccf83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898da5ba0e141fcb75638fceccf83b9"/>
                          <w:lock w:val="sdtLocked"/>
                          <w:richText/>
                        </w:sdtPr>
                        <w:sdtContent>
                          <w:r>
                            <w:rPr>
                              <w:rFonts w:eastAsia="Calibri"/>
                              <w:szCs w:val="24"/>
                              <w:lang w:eastAsia="lt-LT"/>
                            </w:rPr>
                            <w:t>41.2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bfea4745213b45d8931161e24ac7a0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ea4745213b45d8931161e24ac7a0f7"/>
                      <w:lock w:val="sdtLocked"/>
                      <w:richText/>
                    </w:sdtPr>
                    <w:sdtContent>
                      <w:r>
                        <w:rPr>
                          <w:szCs w:val="24"/>
                          <w:lang w:eastAsia="lt-LT"/>
                        </w:rPr>
                        <w:t>45</w:t>
                      </w:r>
                    </w:sdtContent>
                  </w:sdt>
                  <w:r>
                    <w:rPr>
                      <w:szCs w:val="24"/>
                      <w:lang w:eastAsia="lt-LT"/>
                    </w:rPr>
                    <w:t>. Valstybinio socialinio draudimo įstatymo 5 straipsnio 2 dalyje, 6 straipsnio 1, 4 ir 7 dalyse nurodyti asmenys laikomi apdraustaisiais asmenimis, jeigu:</w:t>
                  </w:r>
                </w:p>
                <w:sdt>
                  <w:sdtPr>
                    <w:alias w:val="45.1 pp."/>
                    <w:tag w:val="part_4c5fb5dedd1f4f78939597a5bb741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4c5fb5dedd1f4f78939597a5bb741b3f"/>
                          <w:lock w:val="sdtLocked"/>
                          <w:richText/>
                        </w:sdtPr>
                        <w:sdtContent>
                          <w:r>
                            <w:rPr>
                              <w:szCs w:val="24"/>
                              <w:lang w:eastAsia="lt-LT"/>
                            </w:rPr>
                            <w:t>45.1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nėštumo ir gimdymo atostogos, yra sumokėję motinystės socialinio draudimo įmokas už paskutinį pagal Valstybinio socialinio draudimo įstatymą nustatytą laikotarpį;</w:t>
                      </w:r>
                    </w:p>
                  </w:sdtContent>
                </w:sdt>
                <w:sdt>
                  <w:sdtPr>
                    <w:alias w:val="45.2 pp."/>
                    <w:tag w:val="part_8e62548da28d4d3e9dac0cf3b19a4f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e62548da28d4d3e9dac0cf3b19a4ff7"/>
                          <w:lock w:val="sdtLocked"/>
                          <w:richText/>
                        </w:sdtPr>
                        <w:sdtContent>
                          <w:r>
                            <w:rPr>
                              <w:rFonts w:eastAsia="Calibri"/>
                              <w:szCs w:val="24"/>
                              <w:lang w:eastAsia="lt-LT"/>
                            </w:rPr>
                            <w:t>45.2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cddff11c75d14cb2994a5a26f0d8ac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ddff11c75d14cb2994a5a26f0d8acca"/>
                      <w:lock w:val="sdtLocked"/>
                      <w:richText/>
                    </w:sdtPr>
                    <w:sdtContent>
                      <w:r>
                        <w:rPr>
                          <w:szCs w:val="24"/>
                          <w:lang w:eastAsia="lt-LT"/>
                        </w:rPr>
                        <w:t>47</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48 p."/>
                <w:tag w:val="part_a6075f04b2c445bdb6388f5fb8515d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075f04b2c445bdb6388f5fb8515dc9"/>
                      <w:lock w:val="sdtLocked"/>
                      <w:richText/>
                    </w:sdtPr>
                    <w:sdtContent>
                      <w:r>
                        <w:rPr>
                          <w:szCs w:val="24"/>
                          <w:lang w:eastAsia="lt-LT"/>
                        </w:rPr>
                        <w:t>48</w:t>
                      </w:r>
                    </w:sdtContent>
                  </w:sdt>
                  <w:r>
                    <w:rPr>
                      <w:szCs w:val="24"/>
                      <w:lang w:eastAsia="lt-LT"/>
                    </w:rPr>
                    <w:t>. Jeigu asmeniui, atleidžiamam iš darbo (tarnybos), išmokama išeitinė išmoka ar kompensacija už nepanaudotas kasmetines atostogas, paskirta motinystės išmoka mokama neatsižvelgiant į šias draudžiamąsias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9c5e71569a444d75ba264185e773a23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5e71569a444d75ba264185e773a236"/>
                      <w:lock w:val="sdtLocked"/>
                      <w:richText/>
                    </w:sdtPr>
                    <w:sdtContent>
                      <w:r>
                        <w:rPr>
                          <w:szCs w:val="24"/>
                          <w:lang w:eastAsia="lt-LT"/>
                        </w:rPr>
                        <w:t>49</w:t>
                      </w:r>
                    </w:sdtContent>
                  </w:sdt>
                  <w:r>
                    <w:rPr>
                      <w:szCs w:val="24"/>
                      <w:lang w:eastAsia="lt-LT"/>
                    </w:rPr>
                    <w:t>. Valstybinio socialinio draudimo įstatymo 5 straipsnio 2 dalyje, 6 straipsnio 1, 4 ir 7 dalyse nurodyti asmenys laikomi apdraustaisiais asmenimis, jeigu:</w:t>
                  </w:r>
                </w:p>
                <w:sdt>
                  <w:sdtPr>
                    <w:alias w:val="49.1 pp."/>
                    <w:tag w:val="part_27212d7e46ae4af0b860c5649aa85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27212d7e46ae4af0b860c5649aa85062"/>
                          <w:lock w:val="sdtLocked"/>
                          <w:richText/>
                        </w:sdtPr>
                        <w:sdtContent>
                          <w:r>
                            <w:rPr>
                              <w:szCs w:val="24"/>
                              <w:lang w:eastAsia="lt-LT"/>
                            </w:rPr>
                            <w:t>49.1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tėvystės atostogos, yra sumokėję motinystės socialinio draudimo įmokas už paskutinį pagal Valstybinio socialinio draudimo įstatymą nustatytą laikotarpį;</w:t>
                      </w:r>
                    </w:p>
                  </w:sdtContent>
                </w:sdt>
                <w:sdt>
                  <w:sdtPr>
                    <w:alias w:val="49.2 pp."/>
                    <w:tag w:val="part_8db97a6775ea43a4aa6d5308755bb0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db97a6775ea43a4aa6d5308755bb089"/>
                          <w:lock w:val="sdtLocked"/>
                          <w:richText/>
                        </w:sdtPr>
                        <w:sdtContent>
                          <w:r>
                            <w:rPr>
                              <w:rFonts w:eastAsia="Calibri"/>
                              <w:szCs w:val="24"/>
                              <w:lang w:eastAsia="lt-LT"/>
                            </w:rPr>
                            <w:t>49.2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e24b672c7b894d969ab166c1ddeb610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24b672c7b894d969ab166c1ddeb6105"/>
                      <w:lock w:val="sdtLocked"/>
                      <w:richText/>
                    </w:sdtPr>
                    <w:sdtContent>
                      <w:r>
                        <w:rPr>
                          <w:szCs w:val="24"/>
                          <w:lang w:eastAsia="lt-LT"/>
                        </w:rPr>
                        <w:t>52</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52f580dc55e14bc68f0cdd3dbf9915a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f580dc55e14bc68f0cdd3dbf9915a6"/>
                      <w:lock w:val="sdtLocked"/>
                      <w:richText/>
                    </w:sdtPr>
                    <w:sdtContent>
                      <w:r>
                        <w:rPr>
                          <w:szCs w:val="24"/>
                          <w:lang w:eastAsia="lt-LT"/>
                        </w:rPr>
                        <w:t>53</w:t>
                      </w:r>
                    </w:sdtContent>
                  </w:sdt>
                  <w:r>
                    <w:rPr>
                      <w:szCs w:val="24"/>
                      <w:lang w:eastAsia="lt-LT"/>
                    </w:rPr>
                    <w:t>. Valstybinio socialinio draudimo įstatymo 5 straipsnio 2 dalyje, 6 straipsnio 1, 4 ir 7 dalyse nurodyti asmenys laikomi apdraustaisiais asmenimis, jeigu:</w:t>
                  </w:r>
                </w:p>
                <w:sdt>
                  <w:sdtPr>
                    <w:alias w:val="53.1 pp."/>
                    <w:tag w:val="part_96c78eda83884c6aac4019025a0a9c9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96c78eda83884c6aac4019025a0a9c97"/>
                          <w:lock w:val="sdtLocked"/>
                          <w:richText/>
                        </w:sdtPr>
                        <w:sdtContent>
                          <w:r>
                            <w:rPr>
                              <w:szCs w:val="24"/>
                              <w:lang w:eastAsia="lt-LT"/>
                            </w:rPr>
                            <w:t>53.1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vaiko priežiūros atostogos, yra sumokėję motinystės socialinio draudimo įmokas už paskutinį pagal Valstybinio socialinio draudimo įstatymą nustatytą laikotarpį;</w:t>
                      </w:r>
                    </w:p>
                  </w:sdtContent>
                </w:sdt>
                <w:sdt>
                  <w:sdtPr>
                    <w:alias w:val="53.2 pp."/>
                    <w:tag w:val="part_42c589cc95594572a01ca737e6695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42c589cc95594572a01ca737e669568a"/>
                          <w:lock w:val="sdtLocked"/>
                          <w:richText/>
                        </w:sdtPr>
                        <w:sdtContent>
                          <w:r>
                            <w:rPr>
                              <w:rFonts w:eastAsia="Calibri"/>
                              <w:szCs w:val="24"/>
                              <w:lang w:eastAsia="lt-LT"/>
                            </w:rPr>
                            <w:t>53.2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ae4688f0e67a40a1b8d2328913ba08ba"/>
                <w:lock w:val="sdtLocked"/>
                <w:richText/>
              </w:sdtPr>
              <w:sdtContent>
                <w:p>
                  <w:pPr>
                    <w:tabs>
                      <w:tab w:val="center" w:pos="4153"/>
                      <w:tab w:val="right" w:pos="8306"/>
                    </w:tabs>
                    <w:ind w:firstLine="720"/>
                    <w:jc w:val="both"/>
                    <w:rPr>
                      <w:strike/>
                      <w:szCs w:val="24"/>
                      <w:lang w:eastAsia="lt-LT"/>
                    </w:rPr>
                  </w:pPr>
                  <w:sdt>
                    <w:sdtPr>
                      <w:alias w:val="Numeris"/>
                      <w:tag w:val="nr_ae4688f0e67a40a1b8d2328913ba08ba"/>
                      <w:lock w:val="sdtLocked"/>
                      <w:richText/>
                    </w:sdtPr>
                    <w:sdtContent>
                      <w:r>
                        <w:rPr>
                          <w:szCs w:val="24"/>
                          <w:lang w:eastAsia="lt-LT"/>
                        </w:rPr>
                        <w:t>56</w:t>
                      </w:r>
                    </w:sdtContent>
                  </w:sdt>
                  <w:r>
                    <w:rPr>
                      <w:szCs w:val="24"/>
                      <w:lang w:eastAsia="lt-LT"/>
                    </w:rPr>
                    <w:t>. Jeigu asmuo, gaunantis vaiko priežiūros išmoką, ar kitas iš tėvų (įtėvių), globėjų ar senelių, atitinkantis Įstatymo 22 straipsnio 1 dalies reikalavimus, kreipiasi dėl vaiko priežiūros išmokos už tą patį vaiką (ar tuos pačius vaikus), pasirinkta išmokos mokėjimo trukmė besikreipiančio asmens prašymu gali būti keičiama tik grąžinus permokėtą vaiko priežiūros išmokos sumą į Valstybinio socialinio draudimo fondo biudžetą (kai vaiko priežiūros išmokos mokėjimo trukmė keičiama išmoką gaunančiam asmeniui –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d1587da56b38457cbef4fe1dd1ef21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d1587da56b38457cbef4fe1dd1ef2135"/>
                      <w:lock w:val="sdtLocked"/>
                      <w:richText/>
                    </w:sdtPr>
                    <w:sdtContent>
                      <w:r>
                        <w:rPr>
                          <w:szCs w:val="24"/>
                          <w:lang w:eastAsia="lt-LT"/>
                        </w:rPr>
                        <w:t>60</w:t>
                      </w:r>
                    </w:sdtContent>
                  </w:sdt>
                  <w:r>
                    <w:rPr>
                      <w:szCs w:val="24"/>
                      <w:lang w:eastAsia="lt-LT"/>
                    </w:rPr>
                    <w:t>. Mokant išmokas asmenims, gaunantiems pajamas tik iš sporto, atlikėjo veiklos, pagal autorines sutartis arba iš individualios veiklos, laikoma, kad draudžiamųjų pajamų jie turėjo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61 p."/>
                <w:tag w:val="part_c25e5cb9f83f4984b28408f812194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25e5cb9f83f4984b28408f812194aa3"/>
                      <w:lock w:val="sdtLocked"/>
                      <w:richText/>
                    </w:sdtPr>
                    <w:sdtContent>
                      <w:r>
                        <w:rPr>
                          <w:szCs w:val="24"/>
                          <w:lang w:eastAsia="lt-LT"/>
                        </w:rPr>
                        <w:t>61</w:t>
                      </w:r>
                    </w:sdtContent>
                  </w:sdt>
                  <w:r>
                    <w:rPr>
                      <w:szCs w:val="24"/>
                      <w:lang w:eastAsia="lt-LT"/>
                    </w:rPr>
                    <w:t>. Jeigu asmeniui, atleidžiamam iš darbo (tarnybos), išmokama išeitinė išmoka ar kompensacija už nepanaudotas kasmetines atostogas, paskirtos vaiko priežiūros išmokos mokėjimas tęsiamas neatsižvelgiant į šias draudžiamąsias pajamas.</w:t>
                  </w:r>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d4587cced957468dbca3c96d8945e7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4587cced957468dbca3c96d8945e7c2"/>
                      <w:lock w:val="sdtLocked"/>
                      <w:richText/>
                    </w:sdtPr>
                    <w:sdtContent>
                      <w:r>
                        <w:rPr>
                          <w:szCs w:val="24"/>
                          <w:lang w:eastAsia="lt-LT"/>
                        </w:rPr>
                        <w:t>63</w:t>
                      </w:r>
                    </w:sdtContent>
                  </w:sdt>
                  <w:r>
                    <w:rPr>
                      <w:szCs w:val="24"/>
                      <w:lang w:eastAsia="lt-LT"/>
                    </w:rPr>
                    <w:t>. Pagrindas skirti profesinės reabilitacijos išmoką yra Neįgalumo ir darbingumo nustatymo tarnybos sprendimas dėl profesinės reabilitacijos paslaugų poreikio nustatymo ir profesinės reabilitacijos pažymėjimas, išduotas ir pratęstas socialinės apsaugos ir darbo ministro patvirtintų Profesinės reabilitacijos pažymėjimų davimo taisyklių nustatyta tvarka. Pametus profesinės reabilitacijos pažymėjimą, profesinės reabilitacijos išmoka išmokama pagal jo dublikatą.</w:t>
                  </w:r>
                </w:p>
              </w:sdtContent>
            </w:sdt>
            <w:sdt>
              <w:sdtPr>
                <w:alias w:val="64 p."/>
                <w:tag w:val="part_e4e1316dba744da794e412eb159e9c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1316dba744da794e412eb159e9caf"/>
                      <w:lock w:val="sdtLocked"/>
                      <w:richText/>
                    </w:sdtPr>
                    <w:sdtContent>
                      <w:r>
                        <w:rPr>
                          <w:szCs w:val="24"/>
                          <w:lang w:eastAsia="lt-LT"/>
                        </w:rPr>
                        <w:t>64</w:t>
                      </w:r>
                    </w:sdtContent>
                  </w:sdt>
                  <w:r>
                    <w:rPr>
                      <w:szCs w:val="24"/>
                      <w:lang w:eastAsia="lt-LT"/>
                    </w:rPr>
                    <w:t>. Darbdavio pranešimo išmokai skirti (forma NP–SD) ir pranešimo apie apdraustajam asmeniui suteiktas (atšauktas) nėštumo ir gimdymo, tėvystės atostogas arba atostogas vaikui prižiūrėti (forma 9–SD) pildymo ir pateikimo taisykles tvirtina Valstybinio socialinio draudimo fondo valdybos prie Socialinės apsaugos ir darbo ministerijos direktorius.</w:t>
                  </w:r>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52898cd02d5a4a01b10a9ac47e8ed1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898cd02d5a4a01b10a9ac47e8ed192"/>
                      <w:lock w:val="sdtLocked"/>
                      <w:richText/>
                    </w:sdtPr>
                    <w:sdtContent>
                      <w:r>
                        <w:rPr>
                          <w:szCs w:val="24"/>
                          <w:lang w:eastAsia="lt-LT"/>
                        </w:rPr>
                        <w:t>67</w:t>
                      </w:r>
                    </w:sdtContent>
                  </w:sdt>
                  <w:r>
                    <w:rPr>
                      <w:szCs w:val="24"/>
                      <w:lang w:eastAsia="lt-LT"/>
                    </w:rPr>
                    <w:t>. Kai socialinio draudimo išmokų gavimo laikotarpiu apdraustajam asmeniui išmokamos su darbo santykiais susijusios kompensacinio ar skatinamojo pobūdžio vienkartinės išmokos, minėtos socialinio draudimo išmokos mokamos neatsižvelgiant į tai, kad nuo šių išmokų mokamos socialinio draudimo įmokos.</w:t>
                  </w:r>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1153e6880e944c4e8e6e8d4028245982"/>
                    <w:lock w:val="sdtLocked"/>
                    <w:richText/>
                  </w:sdtPr>
                  <w:sdtContent>
                    <w:p>
                      <w:pPr>
                        <w:tabs>
                          <w:tab w:val="center" w:pos="4153"/>
                          <w:tab w:val="right" w:pos="8306"/>
                        </w:tabs>
                        <w:ind w:firstLine="720"/>
                        <w:jc w:val="both"/>
                        <w:rPr>
                          <w:szCs w:val="24"/>
                          <w:lang w:eastAsia="lt-LT"/>
                        </w:rPr>
                      </w:pPr>
                      <w:sdt>
                        <w:sdtPr>
                          <w:alias w:val="Numeris"/>
                          <w:tag w:val="nr_1153e6880e944c4e8e6e8d4028245982"/>
                          <w:lock w:val="sdtLocked"/>
                          <w:richText/>
                        </w:sdtPr>
                        <w:sdtContent>
                          <w:r>
                            <w:rPr>
                              <w:szCs w:val="24"/>
                              <w:lang w:eastAsia="lt-LT"/>
                            </w:rPr>
                            <w:t>69.1</w:t>
                          </w:r>
                        </w:sdtContent>
                      </w:sdt>
                      <w:r>
                        <w:rPr>
                          <w:szCs w:val="24"/>
                          <w:lang w:eastAsia="lt-LT"/>
                        </w:rPr>
                        <w:t>. ligos išmokai – prašymas ir darbdavio pranešimas išmokai skirti (forma NP-SD); asmenys, nurodyti Įstatymo 8 straipsnio 3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4 dalyje, – ir pažymą apie jų draudimo pagal Valstybinio socialinio draudimo įstatymo 6 straipsnio 4 dalį pabaigą; duomenis apie jų draudimo pabaigą teikia arba šią pažymą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f1d102111172432a8379a638ebdafd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1d102111172432a8379a638ebdafd75"/>
                          <w:lock w:val="sdtLocked"/>
                          <w:richText/>
                        </w:sdtPr>
                        <w:sdtContent>
                          <w:r>
                            <w:rPr>
                              <w:szCs w:val="24"/>
                              <w:lang w:eastAsia="lt-LT"/>
                            </w:rPr>
                            <w:t>69.3</w:t>
                          </w:r>
                        </w:sdtContent>
                      </w:sdt>
                      <w:r>
                        <w:rPr>
                          <w:szCs w:val="24"/>
                          <w:lang w:eastAsia="lt-LT"/>
                        </w:rPr>
                        <w:t>. motinystės išmokai – prašymas ir darbdavio pranešimas išmokai skirti (forma NP–SD);</w:t>
                      </w:r>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3deb0372165c41f68aa118e28bb1e3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eb0372165c41f68aa118e28bb1e308"/>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7d404ad5c9e7426b9b60d83398ed7168"/>
                    <w:lock w:val="sdtLocked"/>
                    <w:richText/>
                  </w:sdtPr>
                  <w:sdtContent>
                    <w:p>
                      <w:pPr>
                        <w:tabs>
                          <w:tab w:val="center" w:pos="4153"/>
                          <w:tab w:val="right" w:pos="8306"/>
                        </w:tabs>
                        <w:ind w:firstLine="720"/>
                        <w:jc w:val="both"/>
                        <w:rPr>
                          <w:szCs w:val="24"/>
                          <w:lang w:eastAsia="lt-LT"/>
                        </w:rPr>
                      </w:pPr>
                      <w:sdt>
                        <w:sdtPr>
                          <w:alias w:val="Numeris"/>
                          <w:tag w:val="nr_7d404ad5c9e7426b9b60d83398ed7168"/>
                          <w:lock w:val="sdtLocked"/>
                          <w:richText/>
                        </w:sdtPr>
                        <w:sdtContent>
                          <w:r>
                            <w:rPr>
                              <w:szCs w:val="24"/>
                              <w:lang w:eastAsia="lt-LT"/>
                            </w:rPr>
                            <w:t>70.1</w:t>
                          </w:r>
                        </w:sdtContent>
                      </w:sdt>
                      <w:r>
                        <w:rPr>
                          <w:szCs w:val="24"/>
                          <w:lang w:eastAsia="lt-LT"/>
                        </w:rPr>
                        <w:t>. ligos išmokai – prašymą; asmenys, nurodyti Įstatymo 8 straipsnio 3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4 dalyje, – ir pažymą apie jų draudimo pagal Valstybinio socialinio draudimo įstatymo 6 straipsnio 4 dalį pabaigą; duomenis apie jų draudimo pabaigą teikia arba šią pažymą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fb741a3c607545b3a9af36c441f93e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741a3c607545b3a9af36c441f93e1c"/>
                      <w:lock w:val="sdtLocked"/>
                      <w:richText/>
                    </w:sdtPr>
                    <w:sdtContent>
                      <w:r>
                        <w:rPr>
                          <w:szCs w:val="24"/>
                          <w:lang w:eastAsia="lt-LT"/>
                        </w:rPr>
                        <w:t>77</w:t>
                      </w:r>
                    </w:sdtContent>
                  </w:sdt>
                  <w:r>
                    <w:rPr>
                      <w:szCs w:val="24"/>
                      <w:lang w:eastAsia="lt-LT"/>
                    </w:rPr>
                    <w:t>. Kai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autorinę sutartį, individualių įmonių, mažųjų bendrijų, tikrųjų ūkinių bendrijų ir komanditinių ūkinių bendrijų apskaitos dokumentus ar kitą darbo atlikimo pabaigos momentą pagrindžiantį dokumentą.</w:t>
                  </w:r>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17880634b3d940afa10798360255c5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880634b3d940afa10798360255c5bf"/>
                      <w:lock w:val="sdtLocked"/>
                      <w:richText/>
                    </w:sdtPr>
                    <w:sdtContent>
                      <w:r>
                        <w:rPr>
                          <w:szCs w:val="24"/>
                          <w:lang w:eastAsia="lt-LT"/>
                        </w:rPr>
                        <w:t>88</w:t>
                      </w:r>
                    </w:sdtContent>
                  </w:sdt>
                  <w:r>
                    <w:rPr>
                      <w:szCs w:val="24"/>
                      <w:lang w:eastAsia="lt-LT"/>
                    </w:rPr>
                    <w:t>. Sprendimas dėl socialinio draudimo išmokų skyrimo turi būti priimtas ne vėliau kaip per 10 darbo dienų nuo prašymo su visais reikiamais dokumentais ir (ar) duomenimis gavimo teritoriniame skyriuje.</w:t>
                  </w:r>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c1157499cc1246ea8cfc056dd0774b2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157499cc1246ea8cfc056dd0774b25"/>
                      <w:lock w:val="sdtLocked"/>
                      <w:richText/>
                    </w:sdtPr>
                    <w:sdtContent>
                      <w:r>
                        <w:rPr>
                          <w:szCs w:val="24"/>
                          <w:lang w:eastAsia="lt-LT"/>
                        </w:rPr>
                        <w:t>91</w:t>
                      </w:r>
                    </w:sdtContent>
                  </w:sdt>
                  <w:r>
                    <w:rPr>
                      <w:szCs w:val="24"/>
                      <w:lang w:eastAsia="lt-LT"/>
                    </w:rPr>
                    <w:t>. Kai asmens prašymas skirti socialinio draudimo išmoką pateiktas per Elektroninę gyventojų aptarnavimo sistemą, sprendimo skirti socialinio draudimo išmoką ar jos neskirti nuorašas asmeniui pateikiamas per šią sistemą.</w:t>
                  </w:r>
                </w:p>
              </w:sdtContent>
            </w:sdt>
            <w:sdt>
              <w:sdtPr>
                <w:alias w:val="92 p."/>
                <w:tag w:val="part_c721643f42aa41a4a2accbff2f36c1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721643f42aa41a4a2accbff2f36c195"/>
                      <w:lock w:val="sdtLocked"/>
                      <w:richText/>
                    </w:sdtPr>
                    <w:sdtContent>
                      <w:r>
                        <w:rPr>
                          <w:szCs w:val="24"/>
                          <w:lang w:eastAsia="lt-LT"/>
                        </w:rPr>
                        <w:t>92</w:t>
                      </w:r>
                    </w:sdtContent>
                  </w:sdt>
                  <w:r>
                    <w:rPr>
                      <w:szCs w:val="24"/>
                      <w:lang w:eastAsia="lt-LT"/>
                    </w:rPr>
                    <w:t>. Karinių ir joms prilygintų struktūrų skyrius ne vėliau kaip per 3 darbo dienas nuo institucijos, kurioje tarnauja pareigūnas ar karys, prašymo pateikti sprendimą gavimo institucijai, kurioje tarnauja pareigūnas ar karys, pateikia sprendimo dėl ligos išmokos skyrimo pareigūnui ar kariui nuorašą.</w:t>
                  </w:r>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12989b21577a440c9d22c2dfe583f5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2989b21577a440c9d22c2dfe583f5d7"/>
                      <w:lock w:val="sdtLocked"/>
                      <w:richText/>
                    </w:sdtPr>
                    <w:sdtContent>
                      <w:r>
                        <w:rPr>
                          <w:szCs w:val="24"/>
                          <w:lang w:eastAsia="lt-LT"/>
                        </w:rPr>
                        <w:t>95</w:t>
                      </w:r>
                    </w:sdtContent>
                  </w:sdt>
                  <w:r>
                    <w:rPr>
                      <w:szCs w:val="24"/>
                      <w:lang w:eastAsia="lt-LT"/>
                    </w:rPr>
                    <w:t>. Jeigu apdraustajam asmeniui ligos išmoka permokama dėl to, kad jam darbingumo lygis, pagal kurį paskiriama ir (ar) mokama valstybinė socialinio draudimo netekto darbingumo pensija, nustatomas atgaline data, permokėta ligos išmoka išieškoma Valstybinio socialinio draudimo įstatymo 21 straipsnio 2 dalyje nustatyta tvarka.</w:t>
                  </w:r>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42cb47eedb6f49d78d9a28adcb056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2cb47eedb6f49d78d9a28adcb056062"/>
                      <w:lock w:val="sdtLocked"/>
                      <w:richText/>
                    </w:sdtPr>
                    <w:sdtContent>
                      <w:r>
                        <w:rPr>
                          <w:szCs w:val="24"/>
                          <w:lang w:eastAsia="lt-LT"/>
                        </w:rPr>
                        <w:t>97</w:t>
                      </w:r>
                    </w:sdtContent>
                  </w:sdt>
                  <w:r>
                    <w:rPr>
                      <w:szCs w:val="24"/>
                      <w:lang w:eastAsia="lt-LT"/>
                    </w:rPr>
                    <w:t>. Meno kūrėjo statusą turintiems darbingo amžiaus asmenims socialinio draudimo išmokos apskaičiuojamos ir mokamos Nuostatų 28, 41, 45, 49 ir 53 punktuose nustatyta tvarka, laikant, kad šie asmenys teisės į socialinio draudimo išmoką atsiradimo dieną draudžiami ligos ir motinystės socialiniu draudimu.</w:t>
                  </w:r>
                </w:p>
              </w:sdtContent>
            </w:sdt>
            <w:sdt>
              <w:sdtPr>
                <w:alias w:val="98 p."/>
                <w:tag w:val="part_67efb14e4c59446793bc750f0fcb59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efb14e4c59446793bc750f0fcb5989"/>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292f3a6c56d14abe9690a2c21faff9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2f3a6c56d14abe9690a2c21faff95a"/>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9dcb5238cf1c4d28ac8f4d5a500f98d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cb5238cf1c4d28ac8f4d5a500f98de"/>
                      <w:lock w:val="sdtLocked"/>
                      <w:richText/>
                    </w:sdtPr>
                    <w:sdtContent>
                      <w:r>
                        <w:rPr>
                          <w:szCs w:val="24"/>
                          <w:lang w:eastAsia="lt-LT"/>
                        </w:rPr>
                        <w:t>100</w:t>
                      </w:r>
                    </w:sdtContent>
                  </w:sdt>
                  <w:r>
                    <w:rPr>
                      <w:szCs w:val="24"/>
                      <w:lang w:eastAsia="lt-LT"/>
                    </w:rPr>
                    <w:t>. Mokant socialinio draudimo išmokas, neatsižvelgiama į meno kūrėjo statusą turinčio asmens draudimo valstybės lėšomis sumas.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33864a64e4ef48449529cff33684848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33864a64e4ef48449529cff336848485"/>
                  <w:lock w:val="sdtLocked"/>
                  <w:richText/>
                </w:sdtPr>
                <w:sdtContent>
                  <w:r>
                    <w:rPr>
                      <w:b/>
                      <w:szCs w:val="24"/>
                      <w:lang w:eastAsia="lt-LT"/>
                    </w:rPr>
                    <w:t>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33864a64e4ef48449529cff336848485"/>
                  <w:lock w:val="sdtLocked"/>
                  <w:richText/>
                </w:sdtPr>
                <w:sdtContent>
                  <w:r>
                    <w:rPr>
                      <w:b/>
                      <w:szCs w:val="24"/>
                      <w:lang w:eastAsia="lt-LT"/>
                    </w:rPr>
                    <w:t>PAREIGŪNAMS IR KARIAMS TAIKOMOS PEREINAMOJO LAIKOTARPIO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01 p."/>
                <w:tag w:val="part_4ee9ca99f87749818ec49c2cc64466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e9ca99f87749818ec49c2cc64466c9"/>
                      <w:lock w:val="sdtLocked"/>
                      <w:richText/>
                    </w:sdtPr>
                    <w:sdtContent>
                      <w:r>
                        <w:rPr>
                          <w:szCs w:val="24"/>
                          <w:lang w:eastAsia="lt-LT"/>
                        </w:rPr>
                        <w:t>101</w:t>
                      </w:r>
                    </w:sdtContent>
                  </w:sdt>
                  <w:r>
                    <w:rPr>
                      <w:szCs w:val="24"/>
                      <w:lang w:eastAsia="lt-LT"/>
                    </w:rPr>
                    <w:t>. Iki pareigūnams ir kariams bus mokamos viso dydžio socialinio draudimo išmokos iš Valstybinio socialinio draudimo fondo biudžeto ligos socialiniam draudimui ir motinystės socialiniam draudimui skirtų lėšų, Karinių ir joms prilygintų struktūrų skyrius per 5 darbo dienas nuo sprendimo skirti socialinio draudimo išmoką priėmimo raštu praneša institucijai, kurioje tarnauja pareigūnas ar karys, apie pareigūnui ar kariui paskirtą ir mokamą (išmokėtą) socialinio draudimo išmoką. Kartu pateikiama informacija apie pareigūnui ar kariui iš institucijai, kurioje tarnauja pareigūnas ar karys, skirtų Lietuvos Respublikos valstybės biudžeto asignavimų mokėtinos socialinio draudimo išmokos ar jos dalies pagal Įstatymą dydį, kurį apskaičiuoja Karinių ir joms prilygintų struktūrų skyrius. Institucija, kurioje tarnauja pareigūnas ar karys, gavusi šią informaciją, pareigūnui ar kariui skiria ir moka kompensuojamojo uždarbio dalį, kuri apskaičiuojama kaip mokėtinos ir išmokėtos socialinio draudimo išmokos skirtumas.</w:t>
                  </w:r>
                </w:p>
              </w:sdtContent>
            </w:sdt>
            <w:sdt>
              <w:sdtPr>
                <w:alias w:val="102 p."/>
                <w:tag w:val="part_e0ec138b04b04bac950251ebfb0691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ec138b04b04bac950251ebfb0691df"/>
                      <w:lock w:val="sdtLocked"/>
                      <w:richText/>
                    </w:sdtPr>
                    <w:sdtContent>
                      <w:r>
                        <w:rPr>
                          <w:szCs w:val="24"/>
                          <w:lang w:eastAsia="lt-LT"/>
                        </w:rPr>
                        <w:t>102</w:t>
                      </w:r>
                    </w:sdtContent>
                  </w:sdt>
                  <w:r>
                    <w:rPr>
                      <w:szCs w:val="24"/>
                      <w:lang w:eastAsia="lt-LT"/>
                    </w:rPr>
                    <w:t xml:space="preserve">. Apdraustaisiais tapę atleisti vidaus tarnybos sistemos pareigūnai ir apdraustaisiais tapę nuo 2017 m. sausio 1 d. išleisti į atsargą profesinės karo tarnybos kariai rašytinį laisvos formos prašymą skirti ir mokėti kompensuojamojo uždarbio dalį, kuri apskaičiuojama kaip mokėtinos ir išmokėtos socialinio draudimo išmokos skirtumas, pateikia vidaus reikalų statutinei įstaigai ar krašto apsaugos sistemos institucijai, kurioje jie tarnavo paskiausiai, nurodydami sąskaitą mokėjimo įstaigoje, į kurią turėtų būti pervedama minėta kompensuojamojo uždarbio dalis. Gavusi šį prašymą vidaus reikalų statutinė įstaiga ir krašto apsaugos sistemos institucija Karinių ir joms prilygintų struktūrų skyriui pateikia laisvos formos prašymą suteikti informaciją apie mokėtiną kompensuojamojo uždarbio dalį ir paskirtas ir mokamas (išmokėtas) socialinio draudimo išmokas pagal Įstatymą. Karinių ir joms prilygintų struktūrų skyrius ne vėliau kaip per 20 darbo dienų nuo vidaus reikalų statutinės įstaigos ar krašto apsaugos sistemos institucijos prašymo gavimo raštu praneša šiai institucijai apie atleistam vidaus tarnybos sistemos pareigūnui ar išleistam į atsargą profesinės karo tarnybos kariui paskirtą ir mokamą (išmokėtą) socialinio draudimo išmoką, kartu pateikia informaciją apie atleistam vidaus tarnybos sistemos pareigūnui ar išleistam į atsargą profesinės karo tarnybos kariui iš vidaus reikalų statutinei įstaigai ar krašto apsaugos sistemos institucijai, kurioje jie tarnavo paskiausiai, skirtų Lietuvos Respublikos valstybės biudžeto asignavimų mokėtinos socialinio draudimo išmokos ar jos dalies pagal Įstatymą dydį. Vidaus reikalų statutinė įstaiga ir krašto apsaugos sistemos institucija, kurioje atleistas vidaus tarnybos sistemos pareigūnas ar išleistas į atsargą profesinės karo tarnybos karys tarnavo paskiausiai, gavusi šią informaciją, atleistam vidaus tarnybos sistemos pareigūnui ar išleistam į atsargą profesinės karo tarnybos kariui skiria ir moka kompensuojamojo uždarbio dalį, kuri apskaičiuojama kaip mokėtinos ir išmokėtos socialinio draudimo išmokos skirtumas. </w:t>
                  </w:r>
                </w:p>
              </w:sdtContent>
            </w:sdt>
            <w:sdt>
              <w:sdtPr>
                <w:alias w:val="103 p."/>
                <w:tag w:val="part_feb75e4e21fb4f1b95c7286b558f72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eb75e4e21fb4f1b95c7286b558f72d1"/>
                      <w:lock w:val="sdtLocked"/>
                      <w:richText/>
                    </w:sdtPr>
                    <w:sdtContent>
                      <w:r>
                        <w:rPr>
                          <w:szCs w:val="24"/>
                          <w:lang w:eastAsia="lt-LT"/>
                        </w:rPr>
                        <w:t>103</w:t>
                      </w:r>
                    </w:sdtContent>
                  </w:sdt>
                  <w:r>
                    <w:rPr>
                      <w:szCs w:val="24"/>
                      <w:lang w:eastAsia="lt-LT"/>
                    </w:rPr>
                    <w:t>. Teisę gauti ligos, motinystės, tėvystės ir vaiko priežiūros išmoką turi apdraustieji asmenys, jeigu jie atitinkamai iki laikinojo nedarbingumo, nėštumo ir gimdymo atostogų, tėvystės atostogų ar vaiko priežiūros atostogų pradžios ligos socialinio draudimo ir (ar) motinystės socialinio draudimo stažo neįgijo dėl to, kad nurodytais laikotarpiais buvo draudžiami kaip asmenys, išvardyti iki 2017 m. sausio 1 d. galiojusio V</w:t>
                  </w:r>
                  <w:r>
                    <w:rPr>
                      <w:iCs/>
                      <w:szCs w:val="24"/>
                      <w:lang w:eastAsia="lt-LT"/>
                    </w:rPr>
                    <w:t>alstybinio socialinio draudimo įstatymo 4</w:t>
                  </w:r>
                  <w:r>
                    <w:rPr>
                      <w:szCs w:val="24"/>
                      <w:lang w:eastAsia="lt-LT"/>
                    </w:rPr>
                    <w:t> straipsnio 2 dalies 1, 2 ir 4 punktuose, ir pertrauka nuo šio draudimo pabaigos iki ligos socialinio draudimo ir (ar) motinystės socialinio draudimo pradžios neviršija 3 mėnesių. Tokiu atveju, be kitų dokumentų, nurodytų Nuostatų 69–78 punktuose, ligos, motinystės, tėvystės ir vaiko priežiūros išmokoms gauti turi būti pateikta pažyma apie jų draudimo pagal galiojusio iki 2017 m. sausio 1 d. V</w:t>
                  </w:r>
                  <w:r>
                    <w:rPr>
                      <w:iCs/>
                      <w:szCs w:val="24"/>
                      <w:lang w:eastAsia="lt-LT"/>
                    </w:rPr>
                    <w:t>alstybinio socialinio draudimo įstatymo 4</w:t>
                  </w:r>
                  <w:r>
                    <w:rPr>
                      <w:szCs w:val="24"/>
                      <w:lang w:eastAsia="lt-LT"/>
                    </w:rPr>
                    <w:t> straipsnio 2 dalies 1, 2 ir 4 punktus pabaigą, kurią išduoda buvusi tarnyba (darbovietė) arba Karinių ir joms prilygintų struktūrų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ACCF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bd44c5b36cfa476bbefb2a07957ea677"/>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d123d33f20774583b0af9f6f8db2ced1"/>
      <Part Type="punktas" Nr="2" Abbr="2 p." DocPartId="fff5ac7756a04372b48240a336deb35d" PartId="6a5449d88cea406fbf354d79480d1470"/>
      <Part Type="punktas" Nr="3" Abbr="3 p." DocPartId="57a1e2bcaf7a4c0bb3438d7a868d3660" PartId="822ae70090324755be87de85a8e31fc8"/>
      <Part Type="punktas" Nr="4" Abbr="4 p." DocPartId="81292996cb234747a446df9a7f95b2d8" PartId="1c6f5f1a0f2c4453ab6986d7d273208e"/>
      <Part Type="punktas" Nr="5" Abbr="5 p." DocPartId="7a0592f12cf149a5bda288d4c5b239f8" PartId="609f8f2e3c2442958326320954587c67"/>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d53fdfcd45054f22a09590e0eaedc593"/>
      <Part Type="punktas" Nr="10" Abbr="10 p." DocPartId="ca8ef6e105bb41f88a0583cb6a445bc9" PartId="5f82ef3da12e4051aed439c8e1f5f304"/>
      <Part Type="punktas" Nr="11" Abbr="11 p." DocPartId="e9b55ef1ba694a33a74c9b2de854a5d1" PartId="9ecec137a6494cebadc9036df76eece2"/>
      <Part Type="punktas" Nr="12" Abbr="12 p." DocPartId="ae7894b0c70347b88a8218e00da25a60" PartId="38ad37820cee45f294c3eb18d146def7"/>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362f2ae77ff34913ad368f537f250c5f"/>
      <Part Type="punktas" Nr="20" Abbr="20 p." DocPartId="da4c8f943b1c44879c4f95c88565d09d" PartId="8a316d78debc4a16b056bae8d53654c9"/>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95f5c855c4184312ab974e52866caa89"/>
      <Part Type="punktas" Nr="23" Abbr="23 p." DocPartId="c89fe72f9e364dda96079228daeeff6a" PartId="00ec327dd0c24c7f87829680e6e5feab"/>
      <Part Type="punktas" Nr="24" Abbr="24 p." DocPartId="c0c20ad518b644f6b13f2dc2089fb24d" PartId="2b5841c789374f04937c49342d6753d4"/>
      <Part Type="punktas" Nr="25" Abbr="25 p." DocPartId="f47078a42918406e8d2a061a9e81d2b5" PartId="72b52b52e408460b92e0864cd86821f9"/>
      <Part Type="punktas" Nr="26" Abbr="26 p." DocPartId="ca403403e010410594a3c7f6ff0a7d00" PartId="1ba48564d2af4e48922da2c3996cf979"/>
      <Part Type="punktas" Nr="27" Abbr="27 p." DocPartId="3d2c205a7bde433ea1751015fd57d6e4" PartId="967119cfd2f943bea36c94453514b3e6"/>
      <Part Type="punktas" Nr="28" Abbr="28 p." DocPartId="cb27073f36e942f1911c562ee3647eea" PartId="374d19d501044c768e565fa19ce4b904">
        <Part Type="papunktis" Nr="28.1" Abbr="28.1 pp." DocPartId="2840ea49bfc44273b647d15de184eb52" PartId="e4985d84d9b84af588ef34e0aa9f5706"/>
        <Part Type="papunktis" Nr="28.2" Abbr="28.2 pp." DocPartId="89c0786f101e4ef8bcfbde551c05792e" PartId="7f1e6e363fe040baadafd86ea6db1cda"/>
      </Part>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2b5a8acbc564af9a18595f725b32d58"/>
      <Part Type="punktas" Nr="33" Abbr="33 p." DocPartId="af46460fac5b43b19f12e4fc2a37eccd" PartId="f6c8b1fc58c04ce682ffb7e37087dae4"/>
      <Part Type="punktas" Nr="34" Abbr="34 p." DocPartId="bf437f14cfbd40f18359a637458c7720" PartId="10b771fd7ff049a7b53f0a999dd91b0b"/>
      <Part Type="punktas" Nr="35" Abbr="35 p." DocPartId="93023617da8342ac808b551c0bf725d4" PartId="d65a752605aa433b82556eeaddeb8fef"/>
      <Part Type="punktas" Nr="36" Abbr="36 p." DocPartId="e08ed14d02bb44c892b200f51f7af82e" PartId="b5f56ef7b83949cf9b570f3ea44bb41b"/>
      <Part Type="punktas" Nr="37" Abbr="37 p." DocPartId="a9b1c88da1f047d5918f8e9f6e6196e1" PartId="71d58ae0e43e4c73b31036959efd188b"/>
      <Part Type="punktas" Nr="38" Abbr="38 p." DocPartId="7bf925938bdc4ac383da266a18b9a9b4" PartId="d8db8b2f457449fdb6c5515c940e5f86"/>
      <Part Type="punktas" Nr="39" Abbr="39 p." DocPartId="89c5d7b2b9af4ca2ae7cb53087a2c7e5" PartId="7de99b6e166d48fa899449fc40431548"/>
    </Part>
    <Part Type="skyrius" Nr="5" Title="PROFESINĖS REABILITACIJOS IŠMOKOS APSKAIČIAVIMO IR MOKĖJIMO YPATUMAI" DocPartId="3a266be628134b15a0ff36bf2ade75c3" PartId="d4342f3562804874b63118079cb4c738">
      <Part Type="punktas" Nr="40" Abbr="40 p." DocPartId="e06a9d546a2b432c959d593b87d0170e" PartId="3162031d8b6d46c9934e2dad206a34bd"/>
      <Part Type="punktas" Nr="41" Abbr="41 p." DocPartId="9f23964b0e2d4497b282e07cafcd8c8d" PartId="20a196991f164436962368c9f6f56775">
        <Part Type="papunktis" Nr="41.1" Abbr="41.1 pp." DocPartId="acaecccf0b424e6a9a28ea565ad1e6c8" PartId="d29e26e84e094ada83b36b3794bd4b0f"/>
        <Part Type="papunktis" Nr="41.2" Abbr="41.2 pp." DocPartId="83a3b1962f7f45f7ac2bbd1a69de26e3" PartId="6898da5ba0e141fcb75638fceccf83b9"/>
      </Part>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bfea4745213b45d8931161e24ac7a0f7">
        <Part Type="papunktis" Nr="45.1" Abbr="45.1 pp." DocPartId="29c677d1f37b4faca73efcda3dbe8b4a" PartId="4c5fb5dedd1f4f78939597a5bb741b3f"/>
        <Part Type="papunktis" Nr="45.2" Abbr="45.2 pp." DocPartId="1373423d8f2149a49feea3b1833fe80e" PartId="8e62548da28d4d3e9dac0cf3b19a4ff7"/>
      </Part>
      <Part Type="punktas" Nr="46" Abbr="46 p." DocPartId="4a2428aac41d4b15a9b76438c97d098e" PartId="9f896503347147978ca75900d4b00392"/>
      <Part Type="punktas" Nr="47" Abbr="47 p." DocPartId="a80059a858ee4fe6b3707e7731d11746" PartId="cddff11c75d14cb2994a5a26f0d8acca"/>
      <Part Type="punktas" Nr="48" Abbr="48 p." DocPartId="a4ada216d51f41f4b780945e1f001444" PartId="a6075f04b2c445bdb6388f5fb8515dc9"/>
    </Part>
    <Part Type="skyrius" Nr="7" Title="TĖVYSTĖS IŠMOKOS APSKAIČIAVIMO IR MOKĖJIMO YPATUMAI" DocPartId="d7435d937d5c473c8831f52f92912e9b" PartId="93cd766a8acd46f385124dedbfbec84e">
      <Part Type="punktas" Nr="49" Abbr="49 p." DocPartId="64a1aa5dd04849d3bc07b56a4eade1a3" PartId="9c5e71569a444d75ba264185e773a236">
        <Part Type="papunktis" Nr="49.1" Abbr="49.1 pp." DocPartId="d11d29ccf53b4237bd495f701190e92f" PartId="27212d7e46ae4af0b860c5649aa85062"/>
        <Part Type="papunktis" Nr="49.2" Abbr="49.2 pp." DocPartId="d3a941bf426148ddac0db192e1ff712e" PartId="8db97a6775ea43a4aa6d5308755bb089"/>
      </Part>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e24b672c7b894d969ab166c1ddeb6105"/>
    </Part>
    <Part Type="skyrius" Nr="8" Title="VAIKO PRIEŽIŪROS IŠMOKOS APSKAIČIAVIMO IR MOKĖJIMO YPATUMAI" DocPartId="87538fb45f834283ad52f61430170604" PartId="f61af840d80a48059cc572b85d1a1b13">
      <Part Type="punktas" Nr="53" Abbr="53 p." DocPartId="3559c9caefe145898f2d2b69722af325" PartId="52f580dc55e14bc68f0cdd3dbf9915a6">
        <Part Type="papunktis" Nr="53.1" Abbr="53.1 pp." DocPartId="34f536a7361141acb4f1c6a94bd913a5" PartId="96c78eda83884c6aac4019025a0a9c97"/>
        <Part Type="papunktis" Nr="53.2" Abbr="53.2 pp." DocPartId="94651d2d01de4b699ec15d318d59655d" PartId="42c589cc95594572a01ca737e669568a"/>
      </Part>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ae4688f0e67a40a1b8d2328913ba08ba"/>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d1587da56b38457cbef4fe1dd1ef2135"/>
      <Part Type="punktas" Nr="61" Abbr="61 p." DocPartId="75e608e92ff44c588bee6c7050c2697d" PartId="c25e5cb9f83f4984b28408f812194aa3"/>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d4587cced957468dbca3c96d8945e7c2"/>
      <Part Type="punktas" Nr="64" Abbr="64 p." DocPartId="84b1576aba2e4a6cafb62a409028e822" PartId="e4e1316dba744da794e412eb159e9caf"/>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52898cd02d5a4a01b10a9ac47e8ed192"/>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1153e6880e944c4e8e6e8d4028245982"/>
        <Part Type="papunktis" Nr="69.2" Abbr="69.2 pp." DocPartId="424047ad208a4e37b6ff7ba5d87e5919" PartId="6165b5a7beb046b09a048c2dfc3662d5"/>
        <Part Type="papunktis" Nr="69.3" Abbr="69.3 pp." DocPartId="5576e033ea854080969f48b157de00bc" PartId="f1d102111172432a8379a638ebdafd75"/>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3deb0372165c41f68aa118e28bb1e308">
        <Part Type="papunktis" Nr="70.1" Abbr="70.1 pp." DocPartId="a31b2e32b01b42c3b5b6d4029385472b" PartId="7d404ad5c9e7426b9b60d83398ed7168"/>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fb741a3c607545b3a9af36c441f93e1c"/>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17880634b3d940afa10798360255c5bf"/>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c1157499cc1246ea8cfc056dd0774b25"/>
      <Part Type="punktas" Nr="92" Abbr="92 p." DocPartId="f2c3d61c5e664fa7a4a490a949b75bfd" PartId="c721643f42aa41a4a2accbff2f36c195"/>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12989b21577a440c9d22c2dfe583f5d7"/>
      <Part Type="punktas" Nr="96" Abbr="96 p." DocPartId="87016d4a6af041269f1c0b6c24f689da" PartId="b2aefa34730a4ca98c1f66d8e733e716"/>
      <Part Type="punktas" Nr="97" Abbr="97 p." DocPartId="3947046e2ab14edeb526982cba38137f" PartId="42cb47eedb6f49d78d9a28adcb056062"/>
      <Part Type="punktas" Nr="98" Abbr="98 p." DocPartId="680b70bb860a4d7c9163fecbb3b2ab18" PartId="67efb14e4c59446793bc750f0fcb5989"/>
      <Part Type="punktas" Nr="99" Abbr="99 p." DocPartId="cad925837b884f2397ca2cb676866da5" PartId="292f3a6c56d14abe9690a2c21faff95a"/>
      <Part Type="punktas" Nr="100" Abbr="100 p." DocPartId="83bafec3c348415fb62411a4b50181ea" PartId="9dcb5238cf1c4d28ac8f4d5a500f98de"/>
    </Part>
    <Part Type="skyrius" Nr="10" Title="PAREIGŪNAMS IR KARIAMS TAIKOMOS PEREINAMOJO LAIKOTARPIO NUOSTATOS" DocPartId="b7d8d516caf642cc8bc07b6623ed6314" PartId="33864a64e4ef48449529cff336848485">
      <Part Type="punktas" Nr="101" Abbr="101 p." DocPartId="7a3f1a6b6a474a169c624ba28e16b3ba" PartId="4ee9ca99f87749818ec49c2cc64466c9"/>
      <Part Type="punktas" Nr="102" Abbr="102 p." DocPartId="8010a5ad7b1a4f528b8a97081d53af4b" PartId="e0ec138b04b04bac950251ebfb0691df"/>
      <Part Type="punktas" Nr="103" Abbr="103 p." DocPartId="b909efd8f21148af9408566c149c8ef1" PartId="feb75e4e21fb4f1b95c7286b558f72d1"/>
    </Part>
    <Part Type="pabaiga" DocPartId="cd6b612ea55a4b0588b263fb1377490d" PartId="e937b223bed64588a3a1ea44383f732e"/>
  </Part>
</Parts>
</file>

<file path=customXml/itemProps1.xml><?xml version="1.0" encoding="utf-8"?>
<ds:datastoreItem xmlns:ds="http://schemas.openxmlformats.org/officeDocument/2006/customXml" ds:itemID="{CF3CB213-07F3-4B32-96E4-05966717DA74}">
  <ds:schemaRefs>
    <ds:schemaRef ds:uri="http://lrs.lt/TAIS/DocParts"/>
  </ds:schemaRefs>
</ds:datastoreItem>
</file>

<file path=docProps/app.xml><?xml version="1.0" encoding="utf-8"?>
<Properties xmlns="http://schemas.openxmlformats.org/officeDocument/2006/extended-properties">
  <Template>Normal.dotm</Template>
  <TotalTime>123</TotalTime>
  <Pages>16</Pages>
  <Words>39538</Words>
  <Characters>22538</Characters>
  <Application>Microsoft Office Word</Application>
  <DocSecurity>0</DocSecurity>
  <Lines>187</Lines>
  <Paragraphs>123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61953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2018-06-08T08:25:00Z</dcterms:modified>
  <revision>72</revision>
</coreProperties>
</file>