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2023-07-01 iki 2023-07-05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2"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2d657e633c56443ca2259813f0a117c8"/>
        <w:lock w:val="sdtLocked"/>
        <w:richText/>
      </w:sdtPr>
      <w:sdtContent>
        <w:p>
          <w:pPr>
            <w:ind w:firstLine="720"/>
            <w:jc w:val="both"/>
            <w:sectPr>
              <w:headerReference w:type="even" r:id="rId13"/>
              <w:headerReference w:type="default" r:id="rId14"/>
              <w:footerReference w:type="even" r:id="rId15"/>
              <w:footerReference w:type="default" r:id="rId16"/>
              <w:headerReference w:type="first" r:id="rId17"/>
              <w:footerReference w:type="first" r:id="rId18"/>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9"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2"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20"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2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6"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7"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8"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9"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30"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31"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32"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4"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5"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8"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40"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41"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42"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5"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6"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4eba00405ef5477ea315d4c8a073811b"/>
                        <w:lock w:val="sdtLocked"/>
                        <w:richText/>
                      </w:sdtPr>
                      <w:sdtContent>
                        <w:p>
                          <w:pPr>
                            <w:ind w:firstLine="720"/>
                            <w:jc w:val="both"/>
                            <w:rPr>
                              <w:rFonts w:eastAsia="MS Mincho"/>
                              <w:iCs/>
                              <w:sz w:val="22"/>
                            </w:rPr>
                          </w:pPr>
                          <w:sdt>
                            <w:sdtPr>
                              <w:alias w:val="Numeris"/>
                              <w:tag w:val="nr_4eba00405ef5477ea315d4c8a073811b"/>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4"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5"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d05e3031ddb14e82956025e1d6eaef93"/>
                        <w:lock w:val="sdtLocked"/>
                        <w:richText/>
                      </w:sdtPr>
                      <w:sdtContent>
                        <w:p>
                          <w:pPr>
                            <w:ind w:firstLine="720"/>
                            <w:jc w:val="both"/>
                          </w:pPr>
                          <w:sdt>
                            <w:sdtPr>
                              <w:alias w:val="Numeris"/>
                              <w:tag w:val="nr_d05e3031ddb14e82956025e1d6eaef93"/>
                              <w:lock w:val="sdtLocked"/>
                              <w:richText/>
                            </w:sdtPr>
                            <w:sdtContent>
                              <w:r>
                                <w:rPr>
                                  <w:sz w:val="22"/>
                                  <w:szCs w:val="22"/>
                                </w:rPr>
                                <w:t>8</w:t>
                              </w:r>
                            </w:sdtContent>
                          </w:sdt>
                          <w:r>
                            <w:rPr>
                              <w:sz w:val="22"/>
                              <w:szCs w:val="22"/>
                            </w:rPr>
                            <w:t>.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8"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62eadff8dbb443dc9dcef0804b2c64c4"/>
                    <w:lock w:val="sdtLocked"/>
                    <w:richText/>
                  </w:sdtPr>
                  <w:sdtContent>
                    <w:p>
                      <w:pPr>
                        <w:ind w:firstLine="720"/>
                        <w:jc w:val="both"/>
                        <w:rPr>
                          <w:b/>
                          <w:color w:val="000000"/>
                          <w:sz w:val="22"/>
                        </w:rPr>
                      </w:pPr>
                      <w:sdt>
                        <w:sdtPr>
                          <w:alias w:val="Numeris"/>
                          <w:tag w:val="nr_62eadff8dbb443dc9dcef0804b2c64c4"/>
                          <w:lock w:val="sdtLocked"/>
                          <w:richText/>
                        </w:sdtPr>
                        <w:sdtContent>
                          <w:r>
                            <w:rPr>
                              <w:b/>
                              <w:color w:val="000000"/>
                              <w:sz w:val="22"/>
                            </w:rPr>
                            <w:t>51</w:t>
                          </w:r>
                        </w:sdtContent>
                      </w:sdt>
                      <w:r>
                        <w:rPr>
                          <w:b/>
                          <w:color w:val="000000"/>
                          <w:sz w:val="22"/>
                        </w:rPr>
                        <w:t xml:space="preserve"> straipsnis. </w:t>
                      </w:r>
                      <w:sdt>
                        <w:sdtPr>
                          <w:alias w:val="Pavadinimas"/>
                          <w:tag w:val="title_62eadff8dbb443dc9dcef0804b2c64c4"/>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550181945314c4db790f3070f6ed630"/>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ab8586fc495d42d18d8ba838aa2de049"/>
                            <w:lock w:val="sdtLocked"/>
                            <w:richText/>
                          </w:sdtPr>
                          <w:sdtContent>
                            <w:p>
                              <w:pPr>
                                <w:ind w:firstLine="720"/>
                                <w:jc w:val="both"/>
                              </w:pPr>
                              <w:sdt>
                                <w:sdtPr>
                                  <w:alias w:val="Numeris"/>
                                  <w:tag w:val="nr_ab8586fc495d42d18d8ba838aa2de049"/>
                                  <w:lock w:val="sdtLocked"/>
                                  <w:richText/>
                                </w:sdtPr>
                                <w:sdtContent>
                                  <w:r>
                                    <w:rPr>
                                      <w:color w:val="000000"/>
                                      <w:sz w:val="22"/>
                                      <w:szCs w:val="22"/>
                                    </w:rPr>
                                    <w:t>12</w:t>
                                  </w:r>
                                </w:sdtContent>
                              </w:sdt>
                              <w:r>
                                <w:rPr>
                                  <w:color w:val="000000"/>
                                  <w:sz w:val="22"/>
                                  <w:szCs w:val="22"/>
                                </w:rPr>
                                <w:t>) veika padaryta siekiant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1"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8"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19ee0c5a770c4d1d91b23f4f5d5d5657"/>
                        <w:lock w:val="sdtLocked"/>
                        <w:richText/>
                      </w:sdtPr>
                      <w:sdtContent>
                        <w:p>
                          <w:pPr>
                            <w:ind w:firstLine="720"/>
                            <w:jc w:val="both"/>
                            <w:rPr>
                              <w:sz w:val="22"/>
                              <w:szCs w:val="22"/>
                            </w:rPr>
                          </w:pPr>
                          <w:sdt>
                            <w:sdtPr>
                              <w:alias w:val="Numeris"/>
                              <w:tag w:val="nr_19ee0c5a770c4d1d91b23f4f5d5d5657"/>
                              <w:lock w:val="sdtLocked"/>
                              <w:richText/>
                            </w:sdtPr>
                            <w:sdtContent>
                              <w:r>
                                <w:rPr>
                                  <w:sz w:val="22"/>
                                  <w:szCs w:val="22"/>
                                  <w:lang w:eastAsia="lt-LT"/>
                                </w:rPr>
                                <w:t>2</w:t>
                              </w:r>
                            </w:sdtContent>
                          </w:sdt>
                          <w:r>
                            <w:rPr>
                              <w:sz w:val="22"/>
                              <w:szCs w:val="22"/>
                              <w:lang w:eastAsia="lt-LT"/>
                            </w:rPr>
                            <w:t xml:space="preserve">. Pilnamečiam asmeniui, atleistam nuo baudžiamosios atsakomybės šio kodekso VI skyriuje numatytais pagrindais arba atleistam nuo bausmės šio kodekso X skyriuje numatytais pagrindais, arba lygtinai paleistam iš </w:t>
                          </w:r>
                          <w:r>
                            <w:rPr>
                              <w:bCs/>
                              <w:sz w:val="22"/>
                              <w:szCs w:val="22"/>
                              <w:lang w:eastAsia="lt-LT"/>
                            </w:rPr>
                            <w:t>laisvės atėmimo vietų įstaigos</w:t>
                          </w:r>
                          <w:r>
                            <w:rPr>
                              <w:sz w:val="22"/>
                              <w:szCs w:val="22"/>
                              <w:lang w:eastAsia="lt-LT"/>
                            </w:rPr>
                            <w:t>, gali būti skiriamos šios baudžiamojo poveikio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e8109ef6cc774976af1ed620c03c06d4"/>
                            <w:lock w:val="sdtLocked"/>
                            <w:richText/>
                          </w:sdtPr>
                          <w:sdtContent>
                            <w:p>
                              <w:pPr>
                                <w:ind w:firstLine="720"/>
                                <w:jc w:val="both"/>
                                <w:rPr>
                                  <w:sz w:val="22"/>
                                  <w:szCs w:val="22"/>
                                </w:rPr>
                              </w:pPr>
                              <w:sdt>
                                <w:sdtPr>
                                  <w:alias w:val="Numeris"/>
                                  <w:tag w:val="nr_e8109ef6cc774976af1ed620c03c06d4"/>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0670f990867044abb7e30128f63f086c"/>
                        <w:lock w:val="sdtLocked"/>
                        <w:richText/>
                      </w:sdtPr>
                      <w:sdtContent>
                        <w:p>
                          <w:pPr>
                            <w:ind w:firstLine="720"/>
                            <w:jc w:val="both"/>
                            <w:rPr>
                              <w:sz w:val="22"/>
                              <w:szCs w:val="22"/>
                            </w:rPr>
                          </w:pPr>
                          <w:sdt>
                            <w:sdtPr>
                              <w:alias w:val="Numeris"/>
                              <w:tag w:val="nr_0670f990867044abb7e30128f63f086c"/>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0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08"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09"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10"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11"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ecf0304fb111edbc04912defe897d1">
                            <w:r w:rsidRPr="00532B9F">
                              <w:rPr>
                                <w:rFonts w:ascii="Times New Roman" w:eastAsia="MS Mincho" w:hAnsi="Times New Roman"/>
                                <w:sz w:val="20"/>
                                <w:i/>
                                <w:iCs/>
                                <w:color w:val="0000FF" w:themeColor="hyperlink"/>
                                <w:u w:val="single"/>
                              </w:rPr>
                              <w:t>XIV-1447</w:t>
                            </w:r>
                          </w:fldSimple>
                          <w:r>
                            <w:rPr>
                              <w:rFonts w:ascii="Times New Roman" w:eastAsia="MS Mincho" w:hAnsi="Times New Roman"/>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3"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4"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12"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7"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8"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9"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07aa8887539346fda862d78561ba1ca2"/>
                        <w:lock w:val="sdtLocked"/>
                        <w:richText/>
                      </w:sdtPr>
                      <w:sdtContent>
                        <w:p>
                          <w:pPr>
                            <w:ind w:firstLine="720"/>
                            <w:jc w:val="both"/>
                            <w:rPr>
                              <w:sz w:val="22"/>
                              <w:szCs w:val="22"/>
                            </w:rPr>
                          </w:pPr>
                          <w:sdt>
                            <w:sdtPr>
                              <w:alias w:val="Numeris"/>
                              <w:tag w:val="nr_07aa8887539346fda862d78561ba1ca2"/>
                              <w:lock w:val="sdtLocked"/>
                              <w:richText/>
                            </w:sdtPr>
                            <w:sdtContent>
                              <w:r>
                                <w:rPr>
                                  <w:sz w:val="22"/>
                                  <w:szCs w:val="22"/>
                                  <w:lang w:eastAsia="lt-LT"/>
                                </w:rPr>
                                <w:t>3</w:t>
                              </w:r>
                            </w:sdtContent>
                          </w:sdt>
                          <w:r>
                            <w:rPr>
                              <w:sz w:val="22"/>
                              <w:szCs w:val="22"/>
                              <w:lang w:eastAsia="lt-LT"/>
                            </w:rPr>
                            <w:t xml:space="preserve">. Įpareigojimas pranešti apie gyvenamosios vietos pakeitimą ar išvykimą iš jos, paskirtas kartu su terminuotu laisvės atėmimu arba areštu, taikomas visą laisvės atėmimo bausmės ar arešto bausmės atlikimo laiką ir teismo paskirtą laikotarpį po laisvės atėmimo bausmės ar arešto bausmės atlikimo, o asmenį lygtinai paleidus iš </w:t>
                          </w:r>
                          <w:r>
                            <w:rPr>
                              <w:bCs/>
                              <w:sz w:val="22"/>
                              <w:szCs w:val="22"/>
                              <w:lang w:eastAsia="lt-LT"/>
                            </w:rPr>
                            <w:t xml:space="preserve">laisvės atėmimo vietų įstaigos </w:t>
                          </w:r>
                          <w:r>
                            <w:rPr>
                              <w:sz w:val="22"/>
                              <w:szCs w:val="22"/>
                              <w:lang w:eastAsia="lt-LT"/>
                            </w:rPr>
                            <w:t>ar atidėjus bausmės vykdymą, – probacijos laikotarpiu ir likusį laikotarpį pasibaigus probacijai.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sdtContent>
                    </w:sdt>
                    <w:sdt>
                      <w:sdtPr>
                        <w:alias w:val="72-4 str. 4 d."/>
                        <w:tag w:val="part_131b45f343ba4dbc80512d79b5ad4877"/>
                        <w:lock w:val="sdtLocked"/>
                        <w:richText/>
                      </w:sdtPr>
                      <w:sdtContent>
                        <w:p>
                          <w:pPr>
                            <w:ind w:firstLine="720"/>
                            <w:jc w:val="both"/>
                            <w:rPr>
                              <w:b/>
                              <w:color w:val="000000"/>
                              <w:sz w:val="22"/>
                            </w:rPr>
                          </w:pPr>
                          <w:sdt>
                            <w:sdtPr>
                              <w:alias w:val="Numeris"/>
                              <w:tag w:val="nr_131b45f343ba4dbc80512d79b5ad4877"/>
                              <w:lock w:val="sdtLocked"/>
                              <w:richText/>
                            </w:sdtPr>
                            <w:sdtContent>
                              <w:r>
                                <w:rPr>
                                  <w:sz w:val="22"/>
                                  <w:szCs w:val="22"/>
                                </w:rPr>
                                <w:t>4</w:t>
                              </w:r>
                            </w:sdtContent>
                          </w:sdt>
                          <w:r>
                            <w:rPr>
                              <w:sz w:val="22"/>
                              <w:szCs w:val="22"/>
                            </w:rPr>
                            <w:t>.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13"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14"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ffa32b24378b4d25be98b63babf2ddca"/>
                        <w:lock w:val="sdtLocked"/>
                        <w:richText/>
                      </w:sdtPr>
                      <w:sdtContent>
                        <w:p>
                          <w:pPr>
                            <w:ind w:firstLine="720"/>
                            <w:jc w:val="both"/>
                          </w:pPr>
                          <w:sdt>
                            <w:sdtPr>
                              <w:alias w:val="Numeris"/>
                              <w:tag w:val="nr_ffa32b24378b4d25be98b63babf2ddca"/>
                              <w:lock w:val="sdtLocked"/>
                              <w:richText/>
                            </w:sdtPr>
                            <w:sdtContent>
                              <w:r>
                                <w:rPr>
                                  <w:sz w:val="22"/>
                                  <w:szCs w:val="22"/>
                                </w:rPr>
                                <w:t>9</w:t>
                              </w:r>
                            </w:sdtContent>
                          </w:sdt>
                          <w:r>
                            <w:rPr>
                              <w:sz w:val="22"/>
                              <w:szCs w:val="22"/>
                            </w:rPr>
                            <w:t>. Bausmės vykdymo atidėjimo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8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8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83"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3fd2240a4d4044ef86bd2ea23c8aaa1c"/>
                        <w:lock w:val="sdtLocked"/>
                        <w:richText/>
                      </w:sdtPr>
                      <w:sdtContent>
                        <w:p>
                          <w:pPr>
                            <w:ind w:firstLine="720"/>
                            <w:jc w:val="both"/>
                            <w:rPr>
                              <w:sz w:val="22"/>
                              <w:szCs w:val="22"/>
                            </w:rPr>
                          </w:pPr>
                          <w:sdt>
                            <w:sdtPr>
                              <w:alias w:val="Numeris"/>
                              <w:tag w:val="nr_3fd2240a4d4044ef86bd2ea23c8aaa1c"/>
                              <w:lock w:val="sdtLocked"/>
                              <w:richText/>
                            </w:sdtPr>
                            <w:sdtContent>
                              <w:r>
                                <w:rPr>
                                  <w:sz w:val="22"/>
                                  <w:szCs w:val="22"/>
                                  <w:lang w:eastAsia="lt-LT"/>
                                </w:rPr>
                                <w:t>1</w:t>
                              </w:r>
                            </w:sdtContent>
                          </w:sdt>
                          <w:r>
                            <w:rPr>
                              <w:sz w:val="22"/>
                              <w:szCs w:val="22"/>
                              <w:lang w:eastAsia="lt-LT"/>
                            </w:rPr>
                            <w:t>. Nepilnamečiui, padariusiam baudžiamąjį nusižengimą ar nusikaltimą ir atleistam nuo baudžiamosios atsakomybės ar bausmės,</w:t>
                          </w:r>
                          <w:r>
                            <w:rPr>
                              <w:b/>
                              <w:bCs/>
                              <w:sz w:val="22"/>
                              <w:szCs w:val="22"/>
                              <w:lang w:eastAsia="lt-LT"/>
                            </w:rPr>
                            <w:t xml:space="preserve"> </w:t>
                          </w:r>
                          <w:r>
                            <w:rPr>
                              <w:sz w:val="22"/>
                              <w:szCs w:val="22"/>
                              <w:lang w:eastAsia="lt-LT"/>
                            </w:rPr>
                            <w:t xml:space="preserve">taip pat nepilnamečiui, kuriam atidėtas bausmės vykdymas arba kuris lygtinai paleistas iš </w:t>
                          </w:r>
                          <w:r>
                            <w:rPr>
                              <w:bCs/>
                              <w:sz w:val="22"/>
                              <w:szCs w:val="22"/>
                              <w:lang w:eastAsia="lt-LT"/>
                            </w:rPr>
                            <w:t>laisvės atėmimo vietų įstaigos</w:t>
                          </w:r>
                          <w:r>
                            <w:rPr>
                              <w:sz w:val="22"/>
                              <w:szCs w:val="22"/>
                              <w:lang w:eastAsia="lt-LT"/>
                            </w:rPr>
                            <w:t>, gali būti skiriamos šios auklėjamojo poveikio priemonės: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6"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8eb63cf5cfc541949d10cc92c31ef8fd"/>
                        <w:lock w:val="sdtLocked"/>
                        <w:richText/>
                      </w:sdtPr>
                      <w:sdtContent>
                        <w:p>
                          <w:pPr>
                            <w:ind w:firstLine="720"/>
                            <w:jc w:val="both"/>
                          </w:pPr>
                          <w:sdt>
                            <w:sdtPr>
                              <w:alias w:val="Numeris"/>
                              <w:tag w:val="nr_8eb63cf5cfc541949d10cc92c31ef8fd"/>
                              <w:lock w:val="sdtLocked"/>
                              <w:richText/>
                            </w:sdtPr>
                            <w:sdtContent>
                              <w:r>
                                <w:rPr>
                                  <w:sz w:val="22"/>
                                  <w:szCs w:val="22"/>
                                </w:rPr>
                                <w:t>7</w:t>
                              </w:r>
                            </w:sdtContent>
                          </w:sdt>
                          <w:r>
                            <w:rPr>
                              <w:sz w:val="22"/>
                              <w:szCs w:val="22"/>
                            </w:rPr>
                            <w:t>. Bausmės vykdymo atidėjimo nepilnamečiams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92"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94"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6"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7"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9"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0"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01"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02"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6"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7"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8"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9"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44ec4e06ed2848adb644dee94e692fdb"/>
                        <w:lock w:val="sdtLocked"/>
                        <w:richText/>
                      </w:sdtPr>
                      <w:sdtContent>
                        <w:p>
                          <w:pPr>
                            <w:ind w:firstLine="720"/>
                            <w:jc w:val="both"/>
                            <w:rPr>
                              <w:bCs/>
                              <w:sz w:val="22"/>
                              <w:szCs w:val="22"/>
                              <w:lang w:eastAsia="lt-LT"/>
                            </w:rPr>
                          </w:pPr>
                          <w:sdt>
                            <w:sdtPr>
                              <w:alias w:val="Numeris"/>
                              <w:tag w:val="nr_44ec4e06ed2848adb644dee94e692fdb"/>
                              <w:lock w:val="sdtLocked"/>
                              <w:richText/>
                            </w:sdtPr>
                            <w:sdtContent>
                              <w:r>
                                <w:rPr>
                                  <w:bCs/>
                                  <w:sz w:val="22"/>
                                  <w:szCs w:val="22"/>
                                  <w:lang w:eastAsia="lt-LT"/>
                                </w:rPr>
                                <w:t>1</w:t>
                              </w:r>
                            </w:sdtContent>
                          </w:sdt>
                          <w:r>
                            <w:rPr>
                              <w:bCs/>
                              <w:sz w:val="22"/>
                              <w:szCs w:val="22"/>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dideles kančias,</w:t>
                          </w:r>
                        </w:p>
                        <w:p>
                          <w:pPr>
                            <w:ind w:firstLine="720"/>
                            <w:jc w:val="both"/>
                            <w:rPr>
                              <w:bCs/>
                              <w:sz w:val="22"/>
                              <w:szCs w:val="22"/>
                              <w:lang w:eastAsia="lt-LT"/>
                            </w:rPr>
                          </w:pPr>
                          <w:r>
                            <w:rPr>
                              <w:bCs/>
                              <w:sz w:val="22"/>
                              <w:szCs w:val="22"/>
                              <w:lang w:eastAsia="lt-LT"/>
                            </w:rPr>
                            <w:t>baudžiamas laisvės atėmimu iki penkerių metų.</w:t>
                          </w:r>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5"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8"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0"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67aef13a71af42d2aa2ea6ed3bd1cec0"/>
                    <w:lock w:val="sdtLocked"/>
                    <w:richText/>
                  </w:sdtPr>
                  <w:sdtContent>
                    <w:p>
                      <w:pPr>
                        <w:ind w:firstLine="720"/>
                        <w:jc w:val="both"/>
                        <w:rPr>
                          <w:sz w:val="22"/>
                          <w:szCs w:val="22"/>
                          <w:lang w:eastAsia="lt-LT"/>
                        </w:rPr>
                      </w:pPr>
                      <w:sdt>
                        <w:sdtPr>
                          <w:alias w:val="Numeris"/>
                          <w:tag w:val="nr_67aef13a71af42d2aa2ea6ed3bd1cec0"/>
                          <w:lock w:val="sdtLocked"/>
                          <w:richText/>
                        </w:sdtPr>
                        <w:sdtContent>
                          <w:r>
                            <w:rPr>
                              <w:b/>
                              <w:bCs/>
                              <w:sz w:val="22"/>
                              <w:szCs w:val="22"/>
                            </w:rPr>
                            <w:t>118</w:t>
                          </w:r>
                        </w:sdtContent>
                      </w:sdt>
                      <w:r>
                        <w:rPr>
                          <w:b/>
                          <w:bCs/>
                          <w:sz w:val="22"/>
                          <w:szCs w:val="22"/>
                        </w:rPr>
                        <w:t xml:space="preserve"> straipsnis. </w:t>
                      </w:r>
                      <w:sdt>
                        <w:sdtPr>
                          <w:alias w:val="Pavadinimas"/>
                          <w:tag w:val="title_67aef13a71af42d2aa2ea6ed3bd1cec0"/>
                          <w:lock w:val="sdtLocked"/>
                          <w:richText/>
                        </w:sdtPr>
                        <w:sdtContent>
                          <w:r>
                            <w:rPr>
                              <w:b/>
                              <w:bCs/>
                              <w:sz w:val="22"/>
                              <w:szCs w:val="22"/>
                            </w:rPr>
                            <w:t>Padėjimas kitai valstybei veikti prieš Lietuvos Respubliką</w:t>
                          </w:r>
                        </w:sdtContent>
                      </w:sdt>
                    </w:p>
                    <w:sdt>
                      <w:sdtPr>
                        <w:alias w:val="118 str. 1 d."/>
                        <w:tag w:val="part_3d748639a8f543df91087c8ccf1f11ec"/>
                        <w:lock w:val="sdtLocked"/>
                        <w:richText/>
                      </w:sdtPr>
                      <w:sdtContent>
                        <w:p>
                          <w:pPr>
                            <w:ind w:firstLine="720"/>
                            <w:jc w:val="both"/>
                            <w:rPr>
                              <w:sz w:val="22"/>
                              <w:szCs w:val="22"/>
                              <w:lang w:eastAsia="lt-LT"/>
                            </w:rPr>
                          </w:pPr>
                          <w:sdt>
                            <w:sdtPr>
                              <w:alias w:val="Numeris"/>
                              <w:tag w:val="nr_3d748639a8f543df91087c8ccf1f11ec"/>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padėjo kitai valstybei ar jos organizacijai veikti prieš Lietuvos Respubliką – jos konstitucinę santvarką, suverenitetą, teritorijos vientisumą, gynybos ar ekonomikos galią,</w:t>
                          </w:r>
                        </w:p>
                        <w:p>
                          <w:pPr>
                            <w:ind w:firstLine="720"/>
                            <w:jc w:val="both"/>
                            <w:rPr>
                              <w:sz w:val="22"/>
                              <w:szCs w:val="22"/>
                              <w:lang w:eastAsia="lt-LT"/>
                            </w:rPr>
                          </w:pPr>
                          <w:r>
                            <w:rPr>
                              <w:sz w:val="22"/>
                              <w:szCs w:val="22"/>
                              <w:lang w:eastAsia="lt-LT"/>
                            </w:rPr>
                            <w:t>baudžiamas laisvės atėmimu nuo dvejų iki septynerių metų.</w:t>
                          </w:r>
                        </w:p>
                      </w:sdtContent>
                    </w:sdt>
                    <w:sdt>
                      <w:sdtPr>
                        <w:alias w:val="118 str. 2 d."/>
                        <w:tag w:val="part_5ad19b4fea824ef1ab343f3d6c0d8f8a"/>
                        <w:lock w:val="sdtLocked"/>
                        <w:richText/>
                      </w:sdtPr>
                      <w:sdtContent>
                        <w:p>
                          <w:pPr>
                            <w:ind w:firstLine="720"/>
                            <w:jc w:val="both"/>
                            <w:rPr>
                              <w:color w:val="000000"/>
                              <w:sz w:val="22"/>
                              <w:szCs w:val="22"/>
                            </w:rPr>
                          </w:pPr>
                          <w:sdt>
                            <w:sdtPr>
                              <w:alias w:val="Numeris"/>
                              <w:tag w:val="nr_5ad19b4fea824ef1ab343f3d6c0d8f8a"/>
                              <w:lock w:val="sdtLocked"/>
                              <w:richText/>
                            </w:sdtPr>
                            <w:sdtContent>
                              <w:r>
                                <w:rPr>
                                  <w:color w:val="000000"/>
                                  <w:sz w:val="22"/>
                                  <w:szCs w:val="22"/>
                                </w:rPr>
                                <w:t>2</w:t>
                              </w:r>
                            </w:sdtContent>
                          </w:sdt>
                          <w:r>
                            <w:rPr>
                              <w:color w:val="000000"/>
                              <w:sz w:val="22"/>
                              <w:szCs w:val="22"/>
                            </w:rPr>
                            <w:t xml:space="preserve">. Nuo baudžiamosios atsakomybės atleidžiamas asmuo, padaręs šiame straipsnyje numatytą nusikalstamą veiką, jeigu jis </w:t>
                          </w:r>
                          <w:r>
                            <w:rPr>
                              <w:bCs/>
                              <w:color w:val="000000"/>
                              <w:sz w:val="22"/>
                              <w:szCs w:val="22"/>
                            </w:rPr>
                            <w:t xml:space="preserve">iki jo pripažinimo įtariamuoju </w:t>
                          </w:r>
                          <w:r>
                            <w:rPr>
                              <w:color w:val="000000"/>
                              <w:sz w:val="22"/>
                              <w:szCs w:val="22"/>
                            </w:rPr>
                            <w:t xml:space="preserve">prisipažino padaręs nusikalstamą veiką ir aktyviai </w:t>
                          </w:r>
                          <w:r>
                            <w:rPr>
                              <w:bCs/>
                              <w:color w:val="000000"/>
                              <w:sz w:val="22"/>
                              <w:szCs w:val="22"/>
                            </w:rPr>
                            <w:t xml:space="preserve">bendradarbiavo nustatant </w:t>
                          </w:r>
                          <w:r>
                            <w:rPr>
                              <w:sz w:val="22"/>
                              <w:szCs w:val="22"/>
                            </w:rPr>
                            <w:t>užsienio valstybės ar jos organizacijos atstovus ir jų vykdomą veiklą, nukreiptą prieš Lietuvos Respublikos konstitucinę santvarką, suverenitetą, teritorijos vientisumą, gynybos ar ekonomikos galią.</w:t>
                          </w:r>
                        </w:p>
                      </w:sdtContent>
                    </w:sdt>
                    <w:sdt>
                      <w:sdtPr>
                        <w:alias w:val="118 str. 3 d."/>
                        <w:tag w:val="part_e3b4521df5e94568bf1fb2cb3efe32e2"/>
                        <w:lock w:val="sdtLocked"/>
                        <w:richText/>
                      </w:sdtPr>
                      <w:sdtContent>
                        <w:p>
                          <w:pPr>
                            <w:ind w:firstLine="720"/>
                            <w:jc w:val="both"/>
                            <w:rPr>
                              <w:color w:val="000000"/>
                              <w:sz w:val="22"/>
                              <w:szCs w:val="22"/>
                            </w:rPr>
                          </w:pPr>
                          <w:sdt>
                            <w:sdtPr>
                              <w:alias w:val="Numeris"/>
                              <w:tag w:val="nr_e3b4521df5e94568bf1fb2cb3efe32e2"/>
                              <w:lock w:val="sdtLocked"/>
                              <w:richText/>
                            </w:sdtPr>
                            <w:sdtContent>
                              <w:r>
                                <w:rPr>
                                  <w:color w:val="000000"/>
                                  <w:sz w:val="22"/>
                                  <w:szCs w:val="22"/>
                                </w:rPr>
                                <w:t>3</w:t>
                              </w:r>
                            </w:sdtContent>
                          </w:sdt>
                          <w:r>
                            <w:rPr>
                              <w:color w:val="000000"/>
                              <w:sz w:val="22"/>
                              <w:szCs w:val="22"/>
                            </w:rPr>
                            <w:t>. Šio straipsnio 2 dalis netaikoma asmeniui, kuris šiame straipsnyje ar šio kodekso 119 straipsnyje nustatytais pagrindais nuo baudžiamosios atsakomybės jau buvo atleistas, taip pat jeigu dėl šio straipsnio 1 dalyje numatytos veikos padarymo žuvo žmogus ar atsirado kitokių sunkių padarinių</w:t>
                          </w:r>
                          <w:r>
                            <w:rPr>
                              <w:sz w:val="22"/>
                              <w:szCs w:val="22"/>
                            </w:rPr>
                            <w:t xml:space="preserve">. </w:t>
                          </w:r>
                        </w:p>
                      </w:sdtContent>
                    </w:sdt>
                    <w:sdt>
                      <w:sdtPr>
                        <w:alias w:val="118 str. 4 d."/>
                        <w:tag w:val="part_c179325cba8e48b189430c9356867e29"/>
                        <w:lock w:val="sdtLocked"/>
                        <w:richText/>
                      </w:sdtPr>
                      <w:sdtContent>
                        <w:p>
                          <w:pPr>
                            <w:ind w:firstLine="720"/>
                            <w:jc w:val="both"/>
                          </w:pPr>
                          <w:sdt>
                            <w:sdtPr>
                              <w:alias w:val="Numeris"/>
                              <w:tag w:val="nr_c179325cba8e48b189430c9356867e29"/>
                              <w:lock w:val="sdtLocked"/>
                              <w:richText/>
                            </w:sdtPr>
                            <w:sdtContent>
                              <w:r>
                                <w:rPr>
                                  <w:sz w:val="22"/>
                                  <w:szCs w:val="22"/>
                                </w:rPr>
                                <w:t>4</w:t>
                              </w:r>
                            </w:sdtContent>
                          </w:sdt>
                          <w:r>
                            <w:rPr>
                              <w:sz w:val="22"/>
                              <w:szCs w:val="22"/>
                            </w:rPr>
                            <w:t>. Už šiame straipsnyje numatytą veiką atsako ir juridinis asmuo.</w:t>
                          </w:r>
                          <w:r>
                            <w:t xml:space="preserve"> </w:t>
                          </w:r>
                        </w:p>
                      </w:sdtContent>
                    </w:sdt>
                    <w:p>
                      <w:pPr>
                        <w:jc w:val="both"/>
                        <w:rPr>
                          <w:i/>
                          <w:color w:val="000000"/>
                          <w:sz w:val="20"/>
                        </w:rPr>
                      </w:pPr>
                      <w:r>
                        <w:rPr>
                          <w:i/>
                          <w:color w:val="000000"/>
                          <w:sz w:val="20"/>
                        </w:rPr>
                        <w:t>Straipsnio pakeitimai:</w:t>
                      </w:r>
                    </w:p>
                    <w:p>
                      <w:pPr>
                        <w:jc w:val="both"/>
                        <w:rPr>
                          <w:color w:val="000000"/>
                          <w:sz w:val="22"/>
                        </w:rPr>
                      </w:pPr>
                      <w:r>
                        <w:rPr>
                          <w:i/>
                          <w:sz w:val="20"/>
                          <w:lang w:val="x-none"/>
                        </w:rPr>
                        <w:t xml:space="preserve">Nr. </w:t>
                      </w:r>
                      <w:hyperlink r:id="rId12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8ee9284c7bcd4cecbad061e42feee151"/>
                        <w:lock w:val="sdtLocked"/>
                        <w:richText/>
                      </w:sdtPr>
                      <w:sdtContent>
                        <w:p>
                          <w:pPr>
                            <w:ind w:firstLine="720"/>
                            <w:jc w:val="both"/>
                            <w:rPr>
                              <w:color w:val="000000"/>
                              <w:sz w:val="22"/>
                              <w:szCs w:val="22"/>
                              <w:lang w:eastAsia="lt-LT"/>
                            </w:rPr>
                          </w:pPr>
                          <w:sdt>
                            <w:sdtPr>
                              <w:alias w:val="Numeris"/>
                              <w:tag w:val="nr_8ee9284c7bcd4cecbad061e42feee151"/>
                              <w:lock w:val="sdtLocked"/>
                              <w:richText/>
                            </w:sdtPr>
                            <w:sdtContent>
                              <w:r>
                                <w:rPr>
                                  <w:color w:val="000000"/>
                                  <w:sz w:val="22"/>
                                  <w:szCs w:val="22"/>
                                  <w:lang w:eastAsia="lt-LT"/>
                                </w:rPr>
                                <w:t>1</w:t>
                              </w:r>
                            </w:sdtContent>
                          </w:sdt>
                          <w:r>
                            <w:rPr>
                              <w:color w:val="000000"/>
                              <w:sz w:val="22"/>
                              <w:szCs w:val="22"/>
                              <w:lang w:eastAsia="lt-LT"/>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sz w:val="22"/>
                              <w:szCs w:val="22"/>
                              <w:lang w:eastAsia="lt-LT"/>
                            </w:rPr>
                          </w:pPr>
                          <w:r>
                            <w:rPr>
                              <w:color w:val="000000"/>
                              <w:sz w:val="22"/>
                              <w:szCs w:val="22"/>
                              <w:lang w:eastAsia="lt-LT"/>
                            </w:rPr>
                            <w:t>baudžiamas laisvės atėmimu nuo ketverių iki dešimties metų.</w:t>
                          </w:r>
                        </w:p>
                      </w:sdtContent>
                    </w:sdt>
                    <w:sdt>
                      <w:sdtPr>
                        <w:alias w:val="119 str. 2 d."/>
                        <w:tag w:val="part_da0f709c7cb1412b8e7e25151f59f312"/>
                        <w:lock w:val="sdtLocked"/>
                        <w:richText/>
                      </w:sdtPr>
                      <w:sdtContent>
                        <w:p>
                          <w:pPr>
                            <w:ind w:firstLine="720"/>
                            <w:jc w:val="both"/>
                            <w:rPr>
                              <w:sz w:val="22"/>
                              <w:szCs w:val="22"/>
                              <w:lang w:eastAsia="lt-LT"/>
                            </w:rPr>
                          </w:pPr>
                          <w:sdt>
                            <w:sdtPr>
                              <w:alias w:val="Numeris"/>
                              <w:tag w:val="nr_da0f709c7cb1412b8e7e25151f59f312"/>
                              <w:lock w:val="sdtLocked"/>
                              <w:richText/>
                            </w:sdtPr>
                            <w:sdtContent>
                              <w:r>
                                <w:rPr>
                                  <w:sz w:val="22"/>
                                  <w:szCs w:val="22"/>
                                  <w:lang w:eastAsia="lt-LT"/>
                                </w:rPr>
                                <w:t>2</w:t>
                              </w:r>
                            </w:sdtContent>
                          </w:sdt>
                          <w:r>
                            <w:rPr>
                              <w:sz w:val="22"/>
                              <w:szCs w:val="22"/>
                              <w:lang w:eastAsia="lt-LT"/>
                            </w:rPr>
                            <w:t>. Tas, kas vykdydamas kitos valstybės ar jos organizacijos užduotį pagrobė, pirko ar kitaip rinko arba perdavė</w:t>
                          </w:r>
                          <w:r>
                            <w:rPr>
                              <w:sz w:val="22"/>
                              <w:szCs w:val="22"/>
                            </w:rPr>
                            <w:t xml:space="preserve"> informaciją</w:t>
                          </w:r>
                          <w:r>
                            <w:rPr>
                              <w:sz w:val="22"/>
                              <w:szCs w:val="22"/>
                              <w:lang w:eastAsia="lt-LT"/>
                            </w:rPr>
                            <w:t>, kuri yra Lietuvos Respublikos valstybės paslaptis, arba kitą užsienio valstybės žvalgybą dominančią informaciją,</w:t>
                          </w:r>
                        </w:p>
                        <w:p>
                          <w:pPr>
                            <w:ind w:firstLine="720"/>
                            <w:jc w:val="both"/>
                            <w:rPr>
                              <w:sz w:val="22"/>
                              <w:szCs w:val="22"/>
                              <w:lang w:eastAsia="lt-LT"/>
                            </w:rPr>
                          </w:pPr>
                          <w:r>
                            <w:rPr>
                              <w:sz w:val="22"/>
                              <w:szCs w:val="22"/>
                              <w:lang w:eastAsia="lt-LT"/>
                            </w:rPr>
                            <w:t>baudžiamas laisvės atėmimu nuo šešerių iki penkiolikos metų.</w:t>
                          </w:r>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a2f5b1df7b894cd4bb571fcec3e59239"/>
                        <w:lock w:val="sdtLocked"/>
                        <w:richText/>
                      </w:sdtPr>
                      <w:sdtContent>
                        <w:p>
                          <w:pPr>
                            <w:tabs>
                              <w:tab w:val="left" w:pos="1276"/>
                            </w:tabs>
                            <w:ind w:firstLine="720"/>
                            <w:jc w:val="both"/>
                          </w:pPr>
                          <w:sdt>
                            <w:sdtPr>
                              <w:alias w:val="Numeris"/>
                              <w:tag w:val="nr_a2f5b1df7b894cd4bb571fcec3e59239"/>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asmuo.</w:t>
                          </w:r>
                          <w:r>
                            <w:t xml:space="preserve">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124"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5e0daad89a34422b830e9fe43cc5f878"/>
                    <w:lock w:val="sdtLocked"/>
                    <w:richText/>
                  </w:sdtPr>
                  <w:sdtContent>
                    <w:p>
                      <w:pPr>
                        <w:suppressAutoHyphens/>
                        <w:ind w:left="2552" w:hanging="1832"/>
                        <w:jc w:val="both"/>
                        <w:rPr>
                          <w:b/>
                          <w:iCs/>
                          <w:sz w:val="22"/>
                          <w:szCs w:val="22"/>
                          <w:lang w:eastAsia="lt-LT"/>
                        </w:rPr>
                      </w:pPr>
                      <w:sdt>
                        <w:sdtPr>
                          <w:alias w:val="Numeris"/>
                          <w:tag w:val="nr_5e0daad89a34422b830e9fe43cc5f878"/>
                          <w:lock w:val="sdtLocked"/>
                          <w:richText/>
                        </w:sdtPr>
                        <w:sdtContent>
                          <w:r>
                            <w:rPr>
                              <w:b/>
                              <w:sz w:val="22"/>
                              <w:szCs w:val="22"/>
                            </w:rPr>
                            <w:t>123</w:t>
                          </w:r>
                          <w:r>
                            <w:rPr>
                              <w:b/>
                              <w:sz w:val="22"/>
                              <w:szCs w:val="22"/>
                              <w:vertAlign w:val="superscript"/>
                            </w:rPr>
                            <w:t>1</w:t>
                          </w:r>
                        </w:sdtContent>
                      </w:sdt>
                      <w:r>
                        <w:rPr>
                          <w:b/>
                          <w:iCs/>
                          <w:sz w:val="22"/>
                          <w:szCs w:val="22"/>
                          <w:lang w:eastAsia="lt-LT"/>
                        </w:rPr>
                        <w:t xml:space="preserve"> straipsnis. </w:t>
                      </w:r>
                      <w:sdt>
                        <w:sdtPr>
                          <w:alias w:val="Pavadinimas"/>
                          <w:tag w:val="title_5e0daad89a34422b830e9fe43cc5f878"/>
                          <w:lock w:val="sdtLocked"/>
                          <w:richText/>
                        </w:sdtPr>
                        <w:sdtContent>
                          <w:r>
                            <w:rPr>
                              <w:b/>
                              <w:iCs/>
                              <w:sz w:val="22"/>
                              <w:szCs w:val="22"/>
                              <w:lang w:eastAsia="lt-LT"/>
                            </w:rPr>
                            <w:t>Tarptautinių sankcijų arba Lietuvos Respublikos įstatymuose nustatytų ribojamųjų priemonių pažeidimas</w:t>
                          </w:r>
                        </w:sdtContent>
                      </w:sdt>
                    </w:p>
                    <w:sdt>
                      <w:sdtPr>
                        <w:alias w:val="123-1 str. 1 d."/>
                        <w:tag w:val="part_e52fe3db49644a8190085f85fd707088"/>
                        <w:lock w:val="sdtLocked"/>
                        <w:richText/>
                      </w:sdtPr>
                      <w:sdtContent>
                        <w:p>
                          <w:pPr>
                            <w:suppressAutoHyphens/>
                            <w:ind w:firstLine="720"/>
                            <w:jc w:val="both"/>
                            <w:rPr>
                              <w:iCs/>
                              <w:sz w:val="22"/>
                              <w:szCs w:val="22"/>
                              <w:lang w:eastAsia="lt-LT"/>
                            </w:rPr>
                          </w:pPr>
                          <w:sdt>
                            <w:sdtPr>
                              <w:alias w:val="Numeris"/>
                              <w:tag w:val="nr_e52fe3db49644a8190085f85fd707088"/>
                              <w:lock w:val="sdtLocked"/>
                              <w:richText/>
                            </w:sdtPr>
                            <w:sdtContent>
                              <w:r>
                                <w:rPr>
                                  <w:iCs/>
                                  <w:sz w:val="22"/>
                                  <w:szCs w:val="22"/>
                                  <w:lang w:eastAsia="lt-LT"/>
                                </w:rPr>
                                <w:t>1</w:t>
                              </w:r>
                            </w:sdtContent>
                          </w:sdt>
                          <w:r>
                            <w:rPr>
                              <w:iCs/>
                              <w:sz w:val="22"/>
                              <w:szCs w:val="22"/>
                              <w:lang w:eastAsia="lt-LT"/>
                            </w:rPr>
                            <w:t xml:space="preserve">. Tas, kas pažeidė Lietuvos Respublikoje įgyvendinamas tarptautines sankcijas arba Lietuvos Respublikos įstatymuose nustatytas ribojamąsias priemones ir dėl to padarė didelės žalos Lietuvos Respublikos interesams, </w:t>
                          </w:r>
                        </w:p>
                        <w:p>
                          <w:pPr>
                            <w:suppressAutoHyphens/>
                            <w:ind w:firstLine="720"/>
                            <w:jc w:val="both"/>
                            <w:rPr>
                              <w:iCs/>
                              <w:sz w:val="22"/>
                              <w:szCs w:val="22"/>
                              <w:lang w:eastAsia="lt-LT"/>
                            </w:rPr>
                          </w:pPr>
                          <w:r>
                            <w:rPr>
                              <w:iCs/>
                              <w:sz w:val="22"/>
                              <w:szCs w:val="22"/>
                              <w:lang w:eastAsia="lt-LT"/>
                            </w:rPr>
                            <w:t>baudžiamas bauda arba areštu, arba laisvės atėmimu iki penkerių metų.</w:t>
                          </w:r>
                        </w:p>
                      </w:sdtContent>
                    </w:sdt>
                    <w:sdt>
                      <w:sdtPr>
                        <w:alias w:val="123-1 str. 2 d."/>
                        <w:tag w:val="part_59ab76d86b9d462e81a9142d5dcfa944"/>
                        <w:lock w:val="sdtLocked"/>
                        <w:richText/>
                      </w:sdtPr>
                      <w:sdtContent>
                        <w:p>
                          <w:pPr>
                            <w:suppressAutoHyphens/>
                            <w:ind w:firstLine="720"/>
                            <w:jc w:val="both"/>
                            <w:rPr>
                              <w:sz w:val="22"/>
                              <w:szCs w:val="22"/>
                            </w:rPr>
                          </w:pPr>
                          <w:sdt>
                            <w:sdtPr>
                              <w:alias w:val="Numeris"/>
                              <w:tag w:val="nr_59ab76d86b9d462e81a9142d5dcfa944"/>
                              <w:lock w:val="sdtLocked"/>
                              <w:richText/>
                            </w:sdtPr>
                            <w:sdtContent>
                              <w:r>
                                <w:rPr>
                                  <w:iCs/>
                                  <w:sz w:val="22"/>
                                  <w:szCs w:val="22"/>
                                  <w:lang w:eastAsia="lt-LT"/>
                                </w:rPr>
                                <w:t>2</w:t>
                              </w:r>
                            </w:sdtContent>
                          </w:sdt>
                          <w:r>
                            <w:rPr>
                              <w:iCs/>
                              <w:sz w:val="22"/>
                              <w:szCs w:val="22"/>
                              <w:lang w:eastAsia="lt-LT"/>
                            </w:rPr>
                            <w:t>. Už šiame straipsnyje numatytą veiką atsako ir juridinis asmuo.</w:t>
                          </w:r>
                        </w:p>
                      </w:sdtContent>
                    </w:sdt>
                    <w:p>
                      <w:pPr>
                        <w:suppressAutoHyphens/>
                        <w:jc w:val="both"/>
                        <w:rPr>
                          <w:rFonts w:eastAsia="MS Mincho"/>
                          <w:i/>
                          <w:iCs/>
                          <w:sz w:val="20"/>
                        </w:rPr>
                      </w:pPr>
                      <w:r>
                        <w:rPr>
                          <w:rFonts w:eastAsia="MS Mincho"/>
                          <w:i/>
                          <w:iCs/>
                          <w:sz w:val="20"/>
                          <w:lang w:val="x-none"/>
                        </w:rPr>
                        <w:t>Kodeksas papildytas straipsniu</w:t>
                      </w:r>
                      <w:r>
                        <w:rPr>
                          <w:rFonts w:eastAsia="MS Mincho"/>
                          <w:i/>
                          <w:iCs/>
                          <w:sz w:val="20"/>
                        </w:rPr>
                        <w:t>:</w:t>
                      </w:r>
                    </w:p>
                    <w:p>
                      <w:pPr>
                        <w:suppressAutoHyphens/>
                        <w:jc w:val="both"/>
                        <w:rPr>
                          <w:sz w:val="22"/>
                          <w:szCs w:val="22"/>
                        </w:rPr>
                      </w:pPr>
                      <w:r>
                        <w:rPr>
                          <w:rFonts w:eastAsia="MS Mincho"/>
                          <w:i/>
                          <w:iCs/>
                          <w:sz w:val="20"/>
                          <w:lang w:val="x-none"/>
                        </w:rPr>
                        <w:t xml:space="preserve">Nr. </w:t>
                      </w:r>
                      <w:hyperlink r:id="rId125" w:history="1">
                        <w:r>
                          <w:rPr>
                            <w:rFonts w:eastAsia="MS Mincho"/>
                            <w:i/>
                            <w:iCs/>
                            <w:color w:val="0000FF"/>
                            <w:sz w:val="20"/>
                            <w:u w:val="single"/>
                            <w:lang w:val="x-none"/>
                          </w:rPr>
                          <w:t>IX-2169</w:t>
                        </w:r>
                      </w:hyperlink>
                      <w:r>
                        <w:rPr>
                          <w:rFonts w:eastAsia="MS Mincho"/>
                          <w:i/>
                          <w:iCs/>
                          <w:sz w:val="20"/>
                          <w:lang w:val="x-none"/>
                        </w:rPr>
                        <w:t>, 2004-04-27, Žin., 2004, Nr. 72-2492 (2004-04-30)</w:t>
                      </w:r>
                    </w:p>
                    <w:p>
                      <w:pPr>
                        <w:suppressAutoHyphens/>
                        <w:jc w:val="both"/>
                        <w:rPr>
                          <w:sz w:val="22"/>
                          <w:szCs w:val="22"/>
                        </w:rPr>
                      </w:pPr>
                      <w:r>
                        <w:rPr>
                          <w:i/>
                          <w:sz w:val="20"/>
                        </w:rPr>
                        <w:t>Straipsnio pakeitimai:</w:t>
                      </w:r>
                    </w:p>
                    <w:p>
                      <w:pPr>
                        <w:suppressAutoHyphens/>
                        <w:jc w:val="both"/>
                      </w:pPr>
                      <w:r>
                        <w:rPr>
                          <w:i/>
                          <w:sz w:val="20"/>
                        </w:rPr>
                        <w:t xml:space="preserve">Nr. </w:t>
                      </w:r>
                      <w:hyperlink r:id="rId12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e539d0d37111ed9978886e85107ab2">
                        <w:r w:rsidRPr="00532B9F">
                          <w:rPr>
                            <w:rFonts w:ascii="Times New Roman" w:eastAsia="MS Mincho" w:hAnsi="Times New Roman"/>
                            <w:sz w:val="20"/>
                            <w:i/>
                            <w:iCs/>
                            <w:color w:val="0000FF" w:themeColor="hyperlink"/>
                            <w:u w:val="single"/>
                          </w:rPr>
                          <w:t>XIV-1866</w:t>
                        </w:r>
                      </w:fldSimple>
                      <w:r>
                        <w:rPr>
                          <w:rFonts w:ascii="Times New Roman" w:eastAsia="MS Mincho" w:hAnsi="Times New Roman"/>
                          <w:sz w:val="20"/>
                          <w:i/>
                          <w:iCs/>
                        </w:rPr>
                        <w:t>,
2023-03-30,
paskelbta TAR 2023-04-05, i. k. 2023-06473            </w:t>
                      </w:r>
                    </w:p>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45d73b01316c473bbecb0da135999e7e"/>
                            <w:lock w:val="sdtLocked"/>
                            <w:richText/>
                          </w:sdtPr>
                          <w:sdtContent>
                            <w:p>
                              <w:pPr>
                                <w:tabs>
                                  <w:tab w:val="left" w:pos="709"/>
                                </w:tabs>
                                <w:ind w:firstLine="720"/>
                                <w:jc w:val="both"/>
                                <w:rPr>
                                  <w:color w:val="000000"/>
                                  <w:sz w:val="22"/>
                                  <w:szCs w:val="22"/>
                                </w:rPr>
                              </w:pPr>
                              <w:sdt>
                                <w:sdtPr>
                                  <w:alias w:val="Numeris"/>
                                  <w:tag w:val="nr_45d73b01316c473bbecb0da135999e7e"/>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31"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2"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3"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e645e2985cdf4c2aba546e26bbec6371"/>
                            <w:lock w:val="sdtLocked"/>
                            <w:richText/>
                          </w:sdtPr>
                          <w:sdtContent>
                            <w:p>
                              <w:pPr>
                                <w:ind w:firstLine="720"/>
                                <w:jc w:val="both"/>
                                <w:rPr>
                                  <w:color w:val="000000"/>
                                  <w:sz w:val="22"/>
                                  <w:szCs w:val="22"/>
                                </w:rPr>
                              </w:pPr>
                              <w:sdt>
                                <w:sdtPr>
                                  <w:alias w:val="Numeris"/>
                                  <w:tag w:val="nr_e645e2985cdf4c2aba546e26bbec6371"/>
                                  <w:lock w:val="sdtLocked"/>
                                  <w:richText/>
                                </w:sdtPr>
                                <w:sdtContent>
                                  <w:r>
                                    <w:rPr>
                                      <w:sz w:val="22"/>
                                      <w:szCs w:val="22"/>
                                    </w:rPr>
                                    <w:t>13</w:t>
                                  </w:r>
                                </w:sdtContent>
                              </w:sdt>
                              <w:r>
                                <w:rPr>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7"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c106f4c8ed0c47ce9455a9dc07134b51"/>
                            <w:lock w:val="sdtLocked"/>
                            <w:richText/>
                          </w:sdtPr>
                          <w:sdtContent>
                            <w:p>
                              <w:pPr>
                                <w:ind w:firstLine="720"/>
                                <w:jc w:val="both"/>
                                <w:rPr>
                                  <w:color w:val="000000"/>
                                  <w:sz w:val="22"/>
                                  <w:szCs w:val="22"/>
                                </w:rPr>
                              </w:pPr>
                              <w:sdt>
                                <w:sdtPr>
                                  <w:alias w:val="Numeris"/>
                                  <w:tag w:val="nr_c106f4c8ed0c47ce9455a9dc07134b51"/>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0"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41"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42"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3"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314b5552324644f39c58ff96bba131fa"/>
                    <w:lock w:val="sdtLocked"/>
                    <w:richText/>
                  </w:sdtPr>
                  <w:sdtContent>
                    <w:p>
                      <w:pPr>
                        <w:ind w:firstLine="720"/>
                        <w:jc w:val="both"/>
                        <w:rPr>
                          <w:iCs/>
                          <w:sz w:val="22"/>
                          <w:szCs w:val="22"/>
                        </w:rPr>
                      </w:pPr>
                      <w:sdt>
                        <w:sdtPr>
                          <w:alias w:val="Numeris"/>
                          <w:tag w:val="nr_314b5552324644f39c58ff96bba131fa"/>
                          <w:lock w:val="sdtLocked"/>
                          <w:richText/>
                        </w:sdtPr>
                        <w:sdtContent>
                          <w:r>
                            <w:rPr>
                              <w:b/>
                              <w:iCs/>
                              <w:sz w:val="22"/>
                              <w:szCs w:val="22"/>
                            </w:rPr>
                            <w:t>141</w:t>
                          </w:r>
                        </w:sdtContent>
                      </w:sdt>
                      <w:r>
                        <w:rPr>
                          <w:b/>
                          <w:iCs/>
                          <w:sz w:val="22"/>
                          <w:szCs w:val="22"/>
                        </w:rPr>
                        <w:t xml:space="preserve"> straipsnis. </w:t>
                      </w:r>
                      <w:sdt>
                        <w:sdtPr>
                          <w:alias w:val="Pavadinimas"/>
                          <w:tag w:val="title_314b5552324644f39c58ff96bba131fa"/>
                          <w:lock w:val="sdtLocked"/>
                          <w:richText/>
                        </w:sdtPr>
                        <w:sdtContent>
                          <w:r>
                            <w:rPr>
                              <w:b/>
                              <w:iCs/>
                              <w:sz w:val="22"/>
                              <w:szCs w:val="22"/>
                            </w:rPr>
                            <w:t>Sąvokų išaiškinimas</w:t>
                          </w:r>
                        </w:sdtContent>
                      </w:sdt>
                    </w:p>
                    <w:sdt>
                      <w:sdtPr>
                        <w:alias w:val="141 str. 1 d."/>
                        <w:tag w:val="part_f18c44edce6a495084ac82b15e654569"/>
                        <w:lock w:val="sdtLocked"/>
                        <w:richText/>
                      </w:sdtPr>
                      <w:sdtContent>
                        <w:p>
                          <w:pPr>
                            <w:ind w:firstLine="720"/>
                            <w:jc w:val="both"/>
                            <w:rPr>
                              <w:bCs/>
                              <w:iCs/>
                              <w:sz w:val="22"/>
                              <w:szCs w:val="22"/>
                            </w:rPr>
                          </w:pPr>
                          <w:sdt>
                            <w:sdtPr>
                              <w:alias w:val="Numeris"/>
                              <w:tag w:val="nr_f18c44edce6a495084ac82b15e654569"/>
                              <w:lock w:val="sdtLocked"/>
                              <w:richText/>
                            </w:sdtPr>
                            <w:sdtContent>
                              <w:r>
                                <w:rPr>
                                  <w:bCs/>
                                  <w:iCs/>
                                  <w:sz w:val="22"/>
                                  <w:szCs w:val="22"/>
                                </w:rPr>
                                <w:t>1</w:t>
                              </w:r>
                            </w:sdtContent>
                          </w:sdt>
                          <w:r>
                            <w:rPr>
                              <w:bCs/>
                              <w:iCs/>
                              <w:sz w:val="22"/>
                              <w:szCs w:val="22"/>
                            </w:rPr>
                            <w:t xml:space="preserve">. Šio skyriaus 135, 138 ir 140 straipsniuose numatytų sveikatos sutrikdymų požymius apibūdina Lietuvos Respublikos Vyriausybės ar jos įgaliotos institucijos patvirtintos sveikatos sutrikdymo masto nustatymo taisyklės. </w:t>
                          </w:r>
                        </w:p>
                      </w:sdtContent>
                    </w:sdt>
                    <w:sdt>
                      <w:sdtPr>
                        <w:alias w:val="141 str. 2 d."/>
                        <w:tag w:val="part_69ee3a9c7ef447099c22c76be71060b8"/>
                        <w:lock w:val="sdtLocked"/>
                        <w:richText/>
                      </w:sdtPr>
                      <w:sdtContent>
                        <w:p>
                          <w:pPr>
                            <w:ind w:firstLine="720"/>
                            <w:jc w:val="both"/>
                            <w:rPr>
                              <w:bCs/>
                              <w:iCs/>
                              <w:sz w:val="22"/>
                              <w:szCs w:val="22"/>
                            </w:rPr>
                          </w:pPr>
                          <w:sdt>
                            <w:sdtPr>
                              <w:alias w:val="Numeris"/>
                              <w:tag w:val="nr_69ee3a9c7ef447099c22c76be71060b8"/>
                              <w:lock w:val="sdtLocked"/>
                              <w:richText/>
                            </w:sdtPr>
                            <w:sdtContent>
                              <w:r>
                                <w:rPr>
                                  <w:bCs/>
                                  <w:iCs/>
                                  <w:sz w:val="22"/>
                                  <w:szCs w:val="22"/>
                                </w:rPr>
                                <w:t>2</w:t>
                              </w:r>
                            </w:sdtContent>
                          </w:sdt>
                          <w:r>
                            <w:rPr>
                              <w:bCs/>
                              <w:iCs/>
                              <w:sz w:val="22"/>
                              <w:szCs w:val="22"/>
                            </w:rPr>
                            <w:t xml:space="preserve">. Šiame kodekse nusikalstamą veiką padariusio asmens </w:t>
                          </w:r>
                          <w:r>
                            <w:rPr>
                              <w:iCs/>
                              <w:sz w:val="22"/>
                              <w:szCs w:val="22"/>
                            </w:rPr>
                            <w:t xml:space="preserve">šeimos nariai </w:t>
                          </w:r>
                          <w:r>
                            <w:rPr>
                              <w:bCs/>
                              <w:iCs/>
                              <w:sz w:val="22"/>
                              <w:szCs w:val="22"/>
                            </w:rPr>
                            <w:t>yra kartu su juo gyvenantys tėvai (įtėviai), vaikai (įvaikiai), broliai, seserys ir jų sutuoktiniai arba partneriai, taip pat nusikalstamą veiką padariusio asmens sutuoktinis arba asmuo, su kuriuo nusikalstamą veiką padaręs asmuo bendrai gyvena neįregistravęs santuokos (partnerystė), sutuoktinio arba partnerio tėvai (įtėviai), vaikai (įvaikiai), broliai, seserys ir jų sutuoktiniai arba partneriai.</w:t>
                          </w:r>
                        </w:p>
                      </w:sdtContent>
                    </w:sdt>
                    <w:sdt>
                      <w:sdtPr>
                        <w:alias w:val="141 str. 3 d."/>
                        <w:tag w:val="part_b6e0581d456d448e8be398db42336e62"/>
                        <w:lock w:val="sdtLocked"/>
                        <w:richText/>
                      </w:sdtPr>
                      <w:sdtContent>
                        <w:p>
                          <w:pPr>
                            <w:ind w:firstLine="720"/>
                            <w:jc w:val="both"/>
                            <w:rPr>
                              <w:color w:val="000000"/>
                              <w:sz w:val="22"/>
                            </w:rPr>
                          </w:pPr>
                          <w:sdt>
                            <w:sdtPr>
                              <w:alias w:val="Numeris"/>
                              <w:tag w:val="nr_b6e0581d456d448e8be398db42336e62"/>
                              <w:lock w:val="sdtLocked"/>
                              <w:richText/>
                            </w:sdtPr>
                            <w:sdtContent>
                              <w:r>
                                <w:rPr>
                                  <w:bCs/>
                                  <w:iCs/>
                                  <w:sz w:val="22"/>
                                  <w:szCs w:val="22"/>
                                </w:rPr>
                                <w:t>3</w:t>
                              </w:r>
                            </w:sdtContent>
                          </w:sdt>
                          <w:r>
                            <w:rPr>
                              <w:bCs/>
                              <w:iCs/>
                              <w:sz w:val="22"/>
                              <w:szCs w:val="22"/>
                            </w:rPr>
                            <w:t>. Šiame kodekse nurodytas mažametis yra jaunesnis negu keturiolikos metų amžiaus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5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5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4"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6"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0"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1"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2"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3"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d9a34b3137004419ae919d0e1fd16031"/>
                        <w:lock w:val="sdtLocked"/>
                        <w:richText/>
                      </w:sdtPr>
                      <w:sdtContent>
                        <w:p>
                          <w:pPr>
                            <w:ind w:firstLine="720"/>
                            <w:jc w:val="both"/>
                            <w:rPr>
                              <w:sz w:val="22"/>
                              <w:szCs w:val="22"/>
                            </w:rPr>
                          </w:pPr>
                          <w:sdt>
                            <w:sdtPr>
                              <w:alias w:val="Numeris"/>
                              <w:tag w:val="nr_d9a34b3137004419ae919d0e1fd1603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pPr>
                          <w:r>
                            <w:rPr>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71ec10efa83a4de1a3f61da30b93c70d"/>
                        <w:lock w:val="sdtLocked"/>
                        <w:richText/>
                      </w:sdtPr>
                      <w:sdtContent>
                        <w:p>
                          <w:pPr>
                            <w:ind w:firstLine="720"/>
                            <w:jc w:val="both"/>
                            <w:rPr>
                              <w:sz w:val="22"/>
                              <w:szCs w:val="22"/>
                            </w:rPr>
                          </w:pPr>
                          <w:sdt>
                            <w:sdtPr>
                              <w:alias w:val="Numeris"/>
                              <w:tag w:val="nr_71ec10efa83a4de1a3f61da30b93c70d"/>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5"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6"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7"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9"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0"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267f1fa8fdc4b488ee12b0476965693"/>
                <w:lock w:val="sdtLocked"/>
                <w:richText/>
              </w:sdtPr>
              <w:sdtContent>
                <w:p>
                  <w:pPr>
                    <w:jc w:val="center"/>
                    <w:rPr>
                      <w:b/>
                      <w:color w:val="000000"/>
                      <w:sz w:val="22"/>
                    </w:rPr>
                  </w:pPr>
                  <w:sdt>
                    <w:sdtPr>
                      <w:alias w:val="Numeris"/>
                      <w:tag w:val="nr_b267f1fa8fdc4b488ee12b0476965693"/>
                      <w:lock w:val="sdtLocked"/>
                      <w:richText/>
                    </w:sdtPr>
                    <w:sdtContent>
                      <w:r>
                        <w:rPr>
                          <w:b/>
                          <w:color w:val="000000"/>
                          <w:sz w:val="22"/>
                        </w:rPr>
                        <w:t>XXII</w:t>
                      </w:r>
                    </w:sdtContent>
                  </w:sdt>
                  <w:r>
                    <w:rPr>
                      <w:b/>
                      <w:color w:val="000000"/>
                      <w:sz w:val="22"/>
                    </w:rPr>
                    <w:t xml:space="preserve"> SKYRIUS</w:t>
                  </w:r>
                </w:p>
                <w:sdt>
                  <w:sdtPr>
                    <w:alias w:val="Pavadinimas"/>
                    <w:tag w:val="title_b267f1fa8fdc4b488ee12b0476965693"/>
                    <w:lock w:val="sdtLocked"/>
                    <w:richText/>
                  </w:sdtPr>
                  <w:sdtContent>
                    <w:p>
                      <w:pPr>
                        <w:jc w:val="center"/>
                        <w:rPr>
                          <w:b/>
                          <w:color w:val="000000"/>
                          <w:sz w:val="22"/>
                        </w:rPr>
                      </w:pPr>
                      <w:r>
                        <w:rPr>
                          <w:b/>
                          <w:color w:val="000000"/>
                          <w:sz w:val="22"/>
                        </w:rPr>
                        <w:t xml:space="preserve">NUSIKALTIMAI ASMENS GARBEI IR ORUMUI </w:t>
                      </w:r>
                    </w:p>
                    <w:p>
                      <w:pPr>
                        <w:jc w:val="center"/>
                        <w:rPr>
                          <w:b/>
                          <w:color w:val="000000"/>
                          <w:sz w:val="22"/>
                        </w:rPr>
                      </w:pPr>
                    </w:p>
                    <w:p>
                      <w:pPr>
                        <w:jc w:val="center"/>
                        <w:rPr>
                          <w:b/>
                          <w:color w:val="000000"/>
                          <w:sz w:val="22"/>
                        </w:rPr>
                      </w:pPr>
                    </w:p>
                  </w:sdtContent>
                </w:sdt>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
                  <w:sdtPr>
                    <w:alias w:val="154 str."/>
                    <w:tag w:val="part_89ccbddae9a34b8c80e504ba358813c4"/>
                    <w:lock w:val="sdtLocked"/>
                    <w:richText/>
                  </w:sdtPr>
                  <w:sdtContent>
                    <w:p>
                      <w:pPr>
                        <w:ind w:firstLine="720"/>
                        <w:jc w:val="both"/>
                        <w:rPr>
                          <w:sz w:val="22"/>
                          <w:szCs w:val="22"/>
                        </w:rPr>
                      </w:pPr>
                      <w:sdt>
                        <w:sdtPr>
                          <w:alias w:val="Numeris"/>
                          <w:tag w:val="nr_89ccbddae9a34b8c80e504ba358813c4"/>
                          <w:lock w:val="sdtLocked"/>
                          <w:richText/>
                        </w:sdtPr>
                        <w:sdtContent>
                          <w:r>
                            <w:rPr>
                              <w:b/>
                              <w:bCs/>
                              <w:sz w:val="22"/>
                              <w:szCs w:val="22"/>
                            </w:rPr>
                            <w:t>154</w:t>
                          </w:r>
                        </w:sdtContent>
                      </w:sdt>
                      <w:r>
                        <w:rPr>
                          <w:b/>
                          <w:bCs/>
                          <w:sz w:val="22"/>
                          <w:szCs w:val="22"/>
                        </w:rPr>
                        <w:t xml:space="preserve"> straipsnis. </w:t>
                      </w:r>
                      <w:sdt>
                        <w:sdtPr>
                          <w:alias w:val="Pavadinimas"/>
                          <w:tag w:val="title_89ccbddae9a34b8c80e504ba358813c4"/>
                          <w:lock w:val="sdtLocked"/>
                          <w:richText/>
                        </w:sdtPr>
                        <w:sdtContent>
                          <w:r>
                            <w:rPr>
                              <w:b/>
                              <w:bCs/>
                              <w:sz w:val="22"/>
                              <w:szCs w:val="22"/>
                            </w:rPr>
                            <w:t>Šmeižimas</w:t>
                          </w:r>
                        </w:sdtContent>
                      </w:sdt>
                    </w:p>
                    <w:sdt>
                      <w:sdtPr>
                        <w:alias w:val="154 str. 1 d."/>
                        <w:tag w:val="part_a9d04df4c3cc4eca8ab1ed808d5628b1"/>
                        <w:lock w:val="sdtLocked"/>
                        <w:richText/>
                      </w:sdtPr>
                      <w:sdtContent>
                        <w:p>
                          <w:pPr>
                            <w:ind w:firstLine="720"/>
                            <w:jc w:val="both"/>
                            <w:rPr>
                              <w:bCs/>
                              <w:sz w:val="22"/>
                              <w:szCs w:val="22"/>
                            </w:rPr>
                          </w:pPr>
                          <w:sdt>
                            <w:sdtPr>
                              <w:alias w:val="Numeris"/>
                              <w:tag w:val="nr_a9d04df4c3cc4eca8ab1ed808d5628b1"/>
                              <w:lock w:val="sdtLocked"/>
                              <w:richText/>
                            </w:sdtPr>
                            <w:sdtContent>
                              <w:r>
                                <w:rPr>
                                  <w:bCs/>
                                  <w:sz w:val="22"/>
                                  <w:szCs w:val="22"/>
                                </w:rPr>
                                <w:t>1</w:t>
                              </w:r>
                            </w:sdtContent>
                          </w:sdt>
                          <w:r>
                            <w:rPr>
                              <w:bCs/>
                              <w:sz w:val="22"/>
                              <w:szCs w:val="22"/>
                            </w:rPr>
                            <w:t xml:space="preserve">. Tas, kas per visuomenės informavimo priemonę paskleidė apie kitą žmogų tikrovės neatitinkančią informaciją, galinčią paniekinti ar pažeminti tą asmenį arba pakirsti pasitikėjimą juo, arba šmeižė asmenį, neva šis padarė tyčinį nusikaltimą, </w:t>
                          </w:r>
                        </w:p>
                        <w:p>
                          <w:pPr>
                            <w:ind w:firstLine="720"/>
                            <w:jc w:val="both"/>
                            <w:rPr>
                              <w:bCs/>
                              <w:sz w:val="22"/>
                              <w:szCs w:val="22"/>
                            </w:rPr>
                          </w:pPr>
                          <w:r>
                            <w:rPr>
                              <w:bCs/>
                              <w:sz w:val="22"/>
                              <w:szCs w:val="22"/>
                            </w:rPr>
                            <w:t>baudžiamas viešaisiais darbais arba bauda, arba laisvės apribojimu, arba areštu, arba laisvės atėmimu iki vienerių metų.</w:t>
                          </w:r>
                        </w:p>
                      </w:sdtContent>
                    </w:sdt>
                    <w:sdt>
                      <w:sdtPr>
                        <w:alias w:val="154 str. 2 d."/>
                        <w:tag w:val="part_734147a7c5bb45daac041e3f0c785d28"/>
                        <w:lock w:val="sdtLocked"/>
                        <w:richText/>
                      </w:sdtPr>
                      <w:sdtContent>
                        <w:p>
                          <w:pPr>
                            <w:ind w:firstLine="720"/>
                            <w:jc w:val="both"/>
                            <w:rPr>
                              <w:color w:val="000000"/>
                              <w:sz w:val="22"/>
                            </w:rPr>
                          </w:pPr>
                          <w:sdt>
                            <w:sdtPr>
                              <w:alias w:val="Numeris"/>
                              <w:tag w:val="nr_734147a7c5bb45daac041e3f0c785d28"/>
                              <w:lock w:val="sdtLocked"/>
                              <w:richText/>
                            </w:sdtPr>
                            <w:sdtContent>
                              <w:r>
                                <w:rPr>
                                  <w:bCs/>
                                  <w:sz w:val="22"/>
                                  <w:szCs w:val="22"/>
                                </w:rPr>
                                <w:t>2</w:t>
                              </w:r>
                            </w:sdtContent>
                          </w:sdt>
                          <w:r>
                            <w:rPr>
                              <w:bCs/>
                              <w:sz w:val="22"/>
                              <w:szCs w:val="22"/>
                            </w:rPr>
                            <w:t>. Už šiame straipsnyje numatytas veikas asmuo atsako tik tuo atveju, kai yra nukentėjusio asmens skundas ar jo teisėto atstovo pareiškimas, ar prokuroro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65966cdd4d3248e180f50ca37de2677f"/>
                    <w:lock w:val="sdtLocked"/>
                    <w:richText/>
                  </w:sdtPr>
                  <w:sdtContent>
                    <w:p>
                      <w:pPr>
                        <w:ind w:firstLine="720"/>
                        <w:jc w:val="both"/>
                        <w:rPr>
                          <w:b/>
                          <w:sz w:val="22"/>
                          <w:szCs w:val="22"/>
                        </w:rPr>
                      </w:pPr>
                      <w:sdt>
                        <w:sdtPr>
                          <w:alias w:val="Numeris"/>
                          <w:tag w:val="nr_65966cdd4d3248e180f50ca37de2677f"/>
                          <w:lock w:val="sdtLocked"/>
                          <w:richText/>
                        </w:sdtPr>
                        <w:sdtContent>
                          <w:r>
                            <w:rPr>
                              <w:b/>
                              <w:sz w:val="22"/>
                              <w:szCs w:val="22"/>
                            </w:rPr>
                            <w:t>156</w:t>
                          </w:r>
                        </w:sdtContent>
                      </w:sdt>
                      <w:r>
                        <w:rPr>
                          <w:b/>
                          <w:sz w:val="22"/>
                          <w:szCs w:val="22"/>
                        </w:rPr>
                        <w:t xml:space="preserve"> straipsnis. </w:t>
                      </w:r>
                      <w:sdt>
                        <w:sdtPr>
                          <w:alias w:val="Pavadinimas"/>
                          <w:tag w:val="title_65966cdd4d3248e180f50ca37de2677f"/>
                          <w:lock w:val="sdtLocked"/>
                          <w:richText/>
                        </w:sdtPr>
                        <w:sdtContent>
                          <w:r>
                            <w:rPr>
                              <w:b/>
                              <w:sz w:val="22"/>
                              <w:szCs w:val="22"/>
                            </w:rPr>
                            <w:t>Vaiko pagrobimas arba naujagimių sukeitimas</w:t>
                          </w:r>
                        </w:sdtContent>
                      </w:sdt>
                    </w:p>
                    <w:sdt>
                      <w:sdtPr>
                        <w:alias w:val="156 str. 1 d."/>
                        <w:tag w:val="part_2e73926b49b5469fa61aa2cbaee2d9a7"/>
                        <w:lock w:val="sdtLocked"/>
                        <w:richText/>
                      </w:sdtPr>
                      <w:sdtContent>
                        <w:p>
                          <w:pPr>
                            <w:ind w:firstLine="720"/>
                            <w:jc w:val="both"/>
                            <w:rPr>
                              <w:sz w:val="22"/>
                              <w:szCs w:val="22"/>
                            </w:rPr>
                          </w:pPr>
                          <w:sdt>
                            <w:sdtPr>
                              <w:alias w:val="Numeris"/>
                              <w:tag w:val="nr_2e73926b49b5469fa61aa2cbaee2d9a7"/>
                              <w:lock w:val="sdtLocked"/>
                              <w:richText/>
                            </w:sdtPr>
                            <w:sdtContent>
                              <w:r>
                                <w:rPr>
                                  <w:sz w:val="22"/>
                                  <w:szCs w:val="22"/>
                                </w:rPr>
                                <w:t>1</w:t>
                              </w:r>
                            </w:sdtContent>
                          </w:sdt>
                          <w:r>
                            <w:rPr>
                              <w:sz w:val="22"/>
                              <w:szCs w:val="22"/>
                            </w:rPr>
                            <w:t>. Tas, kas pagrobė svetimą vaiką arba sukeitė naujagimius,</w:t>
                          </w:r>
                        </w:p>
                        <w:p>
                          <w:pPr>
                            <w:ind w:firstLine="720"/>
                            <w:jc w:val="both"/>
                            <w:rPr>
                              <w:sz w:val="22"/>
                              <w:szCs w:val="22"/>
                            </w:rPr>
                          </w:pPr>
                          <w:r>
                            <w:rPr>
                              <w:sz w:val="22"/>
                              <w:szCs w:val="22"/>
                            </w:rPr>
                            <w:t>baudžiamas areštu arba laisvės atėmimu iki aštuonerių metų.</w:t>
                          </w:r>
                        </w:p>
                      </w:sdtContent>
                    </w:sdt>
                    <w:sdt>
                      <w:sdtPr>
                        <w:alias w:val="156 str. 2 d."/>
                        <w:tag w:val="part_8922d0ceca4142f1bfb905dd06ee792c"/>
                        <w:lock w:val="sdtLocked"/>
                        <w:richText/>
                      </w:sdtPr>
                      <w:sdtContent>
                        <w:p>
                          <w:pPr>
                            <w:ind w:firstLine="720"/>
                            <w:jc w:val="both"/>
                            <w:rPr>
                              <w:sz w:val="22"/>
                              <w:szCs w:val="22"/>
                            </w:rPr>
                          </w:pPr>
                          <w:sdt>
                            <w:sdtPr>
                              <w:alias w:val="Numeris"/>
                              <w:tag w:val="nr_8922d0ceca4142f1bfb905dd06ee792c"/>
                              <w:lock w:val="sdtLocked"/>
                              <w:richText/>
                            </w:sdtPr>
                            <w:sdtContent>
                              <w:r>
                                <w:rPr>
                                  <w:sz w:val="22"/>
                                  <w:szCs w:val="22"/>
                                </w:rPr>
                                <w:t>2</w:t>
                              </w:r>
                            </w:sdtContent>
                          </w:sdt>
                          <w:r>
                            <w:rPr>
                              <w:sz w:val="22"/>
                              <w:szCs w:val="22"/>
                            </w:rPr>
                            <w:t>. Tėvas, motina ar artimasis giminaitis, pagrobęs savo ar savo artimųjų vaiką iš vaikų įstaigos arba asmens, pas kurį vaikas teisėtai gyveno,</w:t>
                          </w:r>
                        </w:p>
                        <w:p>
                          <w:pPr>
                            <w:ind w:firstLine="720"/>
                            <w:jc w:val="both"/>
                            <w:rPr>
                              <w:b/>
                              <w:color w:val="000000"/>
                              <w:sz w:val="22"/>
                            </w:rPr>
                          </w:pPr>
                          <w:r>
                            <w:rPr>
                              <w:sz w:val="22"/>
                              <w:szCs w:val="22"/>
                            </w:rPr>
                            <w:t>baudžiamas viešaisiais darbais arba bauda, arba laisvės apribojimu, 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72"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5"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6"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781865a859d544909bd3f8667669bdab"/>
                    <w:lock w:val="sdtLocked"/>
                    <w:richText/>
                  </w:sdtPr>
                  <w:sdtContent>
                    <w:p>
                      <w:pPr>
                        <w:ind w:left="2410" w:hanging="1690"/>
                        <w:jc w:val="both"/>
                        <w:rPr>
                          <w:b/>
                          <w:color w:val="000000"/>
                          <w:sz w:val="22"/>
                          <w:szCs w:val="22"/>
                        </w:rPr>
                      </w:pPr>
                      <w:sdt>
                        <w:sdtPr>
                          <w:alias w:val="Numeris"/>
                          <w:tag w:val="nr_781865a859d544909bd3f8667669bdab"/>
                          <w:lock w:val="sdtLocked"/>
                          <w:richText/>
                        </w:sdtPr>
                        <w:sdtContent>
                          <w:r>
                            <w:rPr>
                              <w:b/>
                              <w:color w:val="000000"/>
                              <w:sz w:val="22"/>
                              <w:szCs w:val="22"/>
                            </w:rPr>
                            <w:t>169</w:t>
                          </w:r>
                        </w:sdtContent>
                      </w:sdt>
                      <w:r>
                        <w:rPr>
                          <w:b/>
                          <w:color w:val="000000"/>
                          <w:sz w:val="22"/>
                          <w:szCs w:val="22"/>
                        </w:rPr>
                        <w:t xml:space="preserve"> straipsnis. </w:t>
                      </w:r>
                      <w:sdt>
                        <w:sdtPr>
                          <w:alias w:val="Pavadinimas"/>
                          <w:tag w:val="title_781865a859d544909bd3f8667669bdab"/>
                          <w:lock w:val="sdtLocked"/>
                          <w:richText/>
                        </w:sdtPr>
                        <w:sdtContent>
                          <w:r>
                            <w:rPr>
                              <w:b/>
                              <w:color w:val="000000"/>
                              <w:sz w:val="22"/>
                              <w:szCs w:val="22"/>
                            </w:rPr>
                            <w:t>Diskriminavimas dėl tautybės, rasės, lyties, kilmės, religijos ar kitos grupinės priklausomybės</w:t>
                          </w:r>
                        </w:sdtContent>
                      </w:sdt>
                    </w:p>
                    <w:sdt>
                      <w:sdtPr>
                        <w:alias w:val="169 str. 1 d."/>
                        <w:tag w:val="part_a48cfe0996054b09bb704cbe28c1ebf9"/>
                        <w:lock w:val="sdtLocked"/>
                        <w:richText/>
                      </w:sdtPr>
                      <w:sdtContent>
                        <w:p>
                          <w:pPr>
                            <w:ind w:firstLine="720"/>
                            <w:jc w:val="both"/>
                            <w:rPr>
                              <w:color w:val="000000"/>
                              <w:sz w:val="22"/>
                              <w:szCs w:val="22"/>
                            </w:rPr>
                          </w:pPr>
                          <w:r>
                            <w:rPr>
                              <w:color w:val="000000"/>
                              <w:sz w:val="22"/>
                              <w:szCs w:val="22"/>
                            </w:rPr>
                            <w:t>Tas, kas atliko veiksmus, kuriais siekta žmonių grupei ar jai priklausančiam asmeniui dėl amžiaus, lyties, seksualinės orientacijos, neįgalumo, rasės, odos spalvos, tautybės, kalbos, kilmės, etninės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4426b36cd1334df5826d6322838006fe"/>
                        <w:lock w:val="sdtLocked"/>
                        <w:richText/>
                      </w:sdtPr>
                      <w:sdtContent>
                        <w:p>
                          <w:pPr>
                            <w:ind w:firstLine="720"/>
                            <w:jc w:val="both"/>
                            <w:rPr>
                              <w:b/>
                              <w:color w:val="000000"/>
                              <w:sz w:val="22"/>
                            </w:rPr>
                          </w:pPr>
                          <w:r>
                            <w:rPr>
                              <w:color w:val="000000"/>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 str."/>
                    <w:tag w:val="part_d5a2ffe537684c8db553bdf2656b9e13"/>
                    <w:lock w:val="sdtLocked"/>
                    <w:richText/>
                  </w:sdtPr>
                  <w:sdtContent>
                    <w:p>
                      <w:pPr>
                        <w:ind w:left="2410" w:hanging="1690"/>
                        <w:jc w:val="both"/>
                        <w:rPr>
                          <w:b/>
                          <w:color w:val="000000"/>
                          <w:sz w:val="22"/>
                          <w:szCs w:val="22"/>
                        </w:rPr>
                      </w:pPr>
                      <w:sdt>
                        <w:sdtPr>
                          <w:alias w:val="Numeris"/>
                          <w:tag w:val="nr_d5a2ffe537684c8db553bdf2656b9e13"/>
                          <w:lock w:val="sdtLocked"/>
                          <w:richText/>
                        </w:sdtPr>
                        <w:sdtContent>
                          <w:r>
                            <w:rPr>
                              <w:b/>
                              <w:color w:val="000000"/>
                              <w:sz w:val="22"/>
                              <w:szCs w:val="22"/>
                            </w:rPr>
                            <w:t>170</w:t>
                          </w:r>
                        </w:sdtContent>
                      </w:sdt>
                      <w:r>
                        <w:rPr>
                          <w:b/>
                          <w:color w:val="000000"/>
                          <w:sz w:val="22"/>
                          <w:szCs w:val="22"/>
                        </w:rPr>
                        <w:t xml:space="preserve"> straipsnis. </w:t>
                      </w:r>
                      <w:sdt>
                        <w:sdtPr>
                          <w:alias w:val="Pavadinimas"/>
                          <w:tag w:val="title_d5a2ffe537684c8db553bdf2656b9e13"/>
                          <w:lock w:val="sdtLocked"/>
                          <w:richText/>
                        </w:sdtPr>
                        <w:sdtContent>
                          <w:r>
                            <w:rPr>
                              <w:b/>
                              <w:color w:val="000000"/>
                              <w:sz w:val="22"/>
                              <w:szCs w:val="22"/>
                            </w:rPr>
                            <w:t>Kurstymas prieš bet kokios tautos, rasės, etninę, religinę ar kitokią žmonių grupę</w:t>
                          </w:r>
                        </w:sdtContent>
                      </w:sdt>
                    </w:p>
                    <w:sdt>
                      <w:sdtPr>
                        <w:alias w:val="170 str. 1 d."/>
                        <w:tag w:val="part_7a176a2d436a45ba94520c70604a370d"/>
                        <w:lock w:val="sdtLocked"/>
                        <w:richText/>
                      </w:sdtPr>
                      <w:sdtContent>
                        <w:p>
                          <w:pPr>
                            <w:ind w:firstLine="720"/>
                            <w:jc w:val="both"/>
                            <w:rPr>
                              <w:color w:val="000000"/>
                              <w:sz w:val="22"/>
                              <w:szCs w:val="22"/>
                            </w:rPr>
                          </w:pPr>
                          <w:sdt>
                            <w:sdtPr>
                              <w:alias w:val="Numeris"/>
                              <w:tag w:val="nr_7a176a2d436a45ba94520c70604a370d"/>
                              <w:lock w:val="sdtLocked"/>
                              <w:richText/>
                            </w:sdtPr>
                            <w:sdtContent>
                              <w:r>
                                <w:rPr>
                                  <w:color w:val="000000"/>
                                  <w:sz w:val="22"/>
                                  <w:szCs w:val="22"/>
                                </w:rPr>
                                <w:t>1</w:t>
                              </w:r>
                            </w:sdtContent>
                          </w:sdt>
                          <w:r>
                            <w:rPr>
                              <w:color w:val="000000"/>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 rasės, odos spalvos, tautybės, kalbos, kilmės, etninės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585abeb4e8ad42c6a44373a1b95707de"/>
                        <w:lock w:val="sdtLocked"/>
                        <w:richText/>
                      </w:sdtPr>
                      <w:sdtContent>
                        <w:p>
                          <w:pPr>
                            <w:ind w:firstLine="720"/>
                            <w:jc w:val="both"/>
                            <w:rPr>
                              <w:color w:val="000000"/>
                              <w:sz w:val="22"/>
                              <w:szCs w:val="22"/>
                            </w:rPr>
                          </w:pPr>
                          <w:sdt>
                            <w:sdtPr>
                              <w:alias w:val="Numeris"/>
                              <w:tag w:val="nr_585abeb4e8ad42c6a44373a1b95707de"/>
                              <w:lock w:val="sdtLocked"/>
                              <w:richText/>
                            </w:sdtPr>
                            <w:sdtContent>
                              <w:r>
                                <w:rPr>
                                  <w:color w:val="000000"/>
                                  <w:sz w:val="22"/>
                                  <w:szCs w:val="22"/>
                                </w:rPr>
                                <w:t>2</w:t>
                              </w:r>
                            </w:sdtContent>
                          </w:sdt>
                          <w:r>
                            <w:rPr>
                              <w:color w:val="000000"/>
                              <w:sz w:val="22"/>
                              <w:szCs w:val="22"/>
                            </w:rPr>
                            <w:t>. Tas, kas viešai tyčiojosi, niekino, skatino neapykantą ar kurstė diskriminuoti žmonių grupę ar jai priklausantį asmenį dėl amžiaus, lyties, seksualinės orientacijos, neįgalumo, rasės, odos spalvos, tautybės, kalbos, kilmės, etninės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1c3d69f1245e458d911d865e4684dcc7"/>
                        <w:lock w:val="sdtLocked"/>
                        <w:richText/>
                      </w:sdtPr>
                      <w:sdtContent>
                        <w:p>
                          <w:pPr>
                            <w:ind w:firstLine="720"/>
                            <w:jc w:val="both"/>
                            <w:rPr>
                              <w:color w:val="000000"/>
                              <w:sz w:val="22"/>
                              <w:szCs w:val="22"/>
                            </w:rPr>
                          </w:pPr>
                          <w:sdt>
                            <w:sdtPr>
                              <w:alias w:val="Numeris"/>
                              <w:tag w:val="nr_1c3d69f1245e458d911d865e4684dcc7"/>
                              <w:lock w:val="sdtLocked"/>
                              <w:richText/>
                            </w:sdtPr>
                            <w:sdtContent>
                              <w:r>
                                <w:rPr>
                                  <w:color w:val="000000"/>
                                  <w:sz w:val="22"/>
                                  <w:szCs w:val="22"/>
                                </w:rPr>
                                <w:t>3</w:t>
                              </w:r>
                            </w:sdtContent>
                          </w:sdt>
                          <w:r>
                            <w:rPr>
                              <w:color w:val="000000"/>
                              <w:sz w:val="22"/>
                              <w:szCs w:val="22"/>
                            </w:rPr>
                            <w:t>. Tas, kas viešai kurstė smurtauti, fiziškai susidoroti su žmonių grupe ar jai priklausančiu asmeniu dėl amžiaus, lyties, seksualinės orientacijos, neįgalumo, rasės, odos spalvos, tautybės, kalbos, kilmės, etninės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c5d18b06f6344e378ce793e339307a75"/>
                        <w:lock w:val="sdtLocked"/>
                        <w:richText/>
                      </w:sdtPr>
                      <w:sdtContent>
                        <w:p>
                          <w:pPr>
                            <w:ind w:firstLine="720"/>
                            <w:jc w:val="both"/>
                          </w:pPr>
                          <w:sdt>
                            <w:sdtPr>
                              <w:alias w:val="Numeris"/>
                              <w:tag w:val="nr_c5d18b06f6344e378ce793e339307a75"/>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sdtContent>
                    </w:sdt>
                    <w:p>
                      <w:pPr>
                        <w:jc w:val="both"/>
                      </w:pPr>
                      <w:r>
                        <w:rPr>
                          <w:i/>
                          <w:color w:val="000000"/>
                          <w:sz w:val="20"/>
                        </w:rPr>
                        <w:t>Straipsnio pakeitimai:</w:t>
                      </w:r>
                    </w:p>
                    <w:p>
                      <w:pPr>
                        <w:jc w:val="both"/>
                        <w:rPr>
                          <w:b/>
                          <w:i/>
                          <w:color w:val="000000"/>
                          <w:sz w:val="20"/>
                        </w:rPr>
                      </w:pPr>
                      <w:r>
                        <w:rPr>
                          <w:i/>
                          <w:sz w:val="20"/>
                          <w:lang w:val="x-none"/>
                        </w:rPr>
                        <w:t xml:space="preserve">Nr. </w:t>
                      </w:r>
                      <w:hyperlink r:id="rId179"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69e4bbbf20e426e8d7d4e2e84b7c1d9"/>
                        <w:lock w:val="sdtLocked"/>
                        <w:richText/>
                      </w:sdtPr>
                      <w:sdtContent>
                        <w:p>
                          <w:pPr>
                            <w:ind w:firstLine="720"/>
                            <w:jc w:val="both"/>
                            <w:rPr>
                              <w:color w:val="000000"/>
                              <w:sz w:val="22"/>
                              <w:szCs w:val="22"/>
                            </w:rPr>
                          </w:pPr>
                          <w:sdt>
                            <w:sdtPr>
                              <w:alias w:val="Numeris"/>
                              <w:tag w:val="nr_569e4bbbf20e426e8d7d4e2e84b7c1d9"/>
                              <w:lock w:val="sdtLocked"/>
                              <w:richText/>
                            </w:sdtPr>
                            <w:sdtContent>
                              <w:r>
                                <w:rPr>
                                  <w:color w:val="000000"/>
                                  <w:sz w:val="22"/>
                                  <w:szCs w:val="22"/>
                                </w:rPr>
                                <w:t>1</w:t>
                              </w:r>
                            </w:sdtContent>
                          </w:sdt>
                          <w:r>
                            <w:rPr>
                              <w:color w:val="000000"/>
                              <w:sz w:val="22"/>
                              <w:szCs w:val="22"/>
                            </w:rPr>
                            <w:t>. Tas, kas kūrė bendrininkų ar organizuotą grupę arba organizaciją, turinčią tikslą diskriminuoti žmonių grupę dėl amžiaus, lyties, seksualinės orientacijos, neįgalumo, rasės, odos spalvos, tautybės, kalbos, kilmės, etninės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color w:val="000000"/>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0"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1d5f2e3a720e4c8390837a7b4a276b75"/>
                        <w:lock w:val="sdtLocked"/>
                        <w:richText/>
                      </w:sdtPr>
                      <w:sdtContent>
                        <w:p>
                          <w:pPr>
                            <w:ind w:firstLine="720"/>
                            <w:jc w:val="both"/>
                            <w:rPr>
                              <w:color w:val="000000"/>
                              <w:sz w:val="22"/>
                              <w:szCs w:val="22"/>
                            </w:rPr>
                          </w:pPr>
                          <w:sdt>
                            <w:sdtPr>
                              <w:alias w:val="Numeris"/>
                              <w:tag w:val="nr_1d5f2e3a720e4c8390837a7b4a276b75"/>
                              <w:lock w:val="sdtLocked"/>
                              <w:richText/>
                            </w:sdtPr>
                            <w:sdtContent>
                              <w:r>
                                <w:rPr>
                                  <w:color w:val="000000"/>
                                  <w:sz w:val="22"/>
                                  <w:szCs w:val="22"/>
                                </w:rPr>
                                <w:t>1</w:t>
                              </w:r>
                            </w:sdtContent>
                          </w:sdt>
                          <w:r>
                            <w:rPr>
                              <w:color w:val="000000"/>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81"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82"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0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05"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3"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4"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6"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eb6292f2324f4af5a2abc4f9ba4993e1"/>
                    <w:lock w:val="sdtLocked"/>
                    <w:richText/>
                  </w:sdtPr>
                  <w:sdtContent>
                    <w:p>
                      <w:pPr>
                        <w:ind w:firstLine="720"/>
                        <w:jc w:val="both"/>
                        <w:rPr>
                          <w:bCs/>
                          <w:sz w:val="22"/>
                          <w:szCs w:val="22"/>
                        </w:rPr>
                      </w:pPr>
                      <w:sdt>
                        <w:sdtPr>
                          <w:alias w:val="Numeris"/>
                          <w:tag w:val="nr_eb6292f2324f4af5a2abc4f9ba4993e1"/>
                          <w:lock w:val="sdtLocked"/>
                          <w:richText/>
                        </w:sdtPr>
                        <w:sdtContent>
                          <w:r>
                            <w:rPr>
                              <w:b/>
                              <w:bCs/>
                              <w:sz w:val="22"/>
                              <w:szCs w:val="22"/>
                            </w:rPr>
                            <w:t>176</w:t>
                          </w:r>
                        </w:sdtContent>
                      </w:sdt>
                      <w:r>
                        <w:rPr>
                          <w:b/>
                          <w:bCs/>
                          <w:sz w:val="22"/>
                          <w:szCs w:val="22"/>
                        </w:rPr>
                        <w:t xml:space="preserve"> straipsnis. </w:t>
                      </w:r>
                      <w:sdt>
                        <w:sdtPr>
                          <w:alias w:val="Pavadinimas"/>
                          <w:tag w:val="title_eb6292f2324f4af5a2abc4f9ba4993e1"/>
                          <w:lock w:val="sdtLocked"/>
                          <w:richText/>
                        </w:sdtPr>
                        <w:sdtContent>
                          <w:r>
                            <w:rPr>
                              <w:b/>
                              <w:bCs/>
                              <w:sz w:val="22"/>
                              <w:szCs w:val="22"/>
                            </w:rPr>
                            <w:t>Darbuotojų saugos ir sveikatos reikalavimų pažeidimas</w:t>
                          </w:r>
                        </w:sdtContent>
                      </w:sdt>
                    </w:p>
                    <w:sdt>
                      <w:sdtPr>
                        <w:alias w:val="176 str. 1 d."/>
                        <w:tag w:val="part_df454883539b46f9b796db2c2ed08ef8"/>
                        <w:lock w:val="sdtLocked"/>
                        <w:richText/>
                      </w:sdtPr>
                      <w:sdtContent>
                        <w:p>
                          <w:pPr>
                            <w:ind w:firstLine="720"/>
                            <w:jc w:val="both"/>
                            <w:rPr>
                              <w:sz w:val="22"/>
                              <w:szCs w:val="22"/>
                            </w:rPr>
                          </w:pPr>
                          <w:sdt>
                            <w:sdtPr>
                              <w:alias w:val="Numeris"/>
                              <w:tag w:val="nr_df454883539b46f9b796db2c2ed08ef8"/>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sunkus ar mirtinas nelaimingas atsitikimas darbe </w:t>
                          </w:r>
                          <w:r>
                            <w:rPr>
                              <w:bCs/>
                              <w:sz w:val="22"/>
                              <w:szCs w:val="22"/>
                            </w:rPr>
                            <w:t>arba</w:t>
                          </w:r>
                          <w:r>
                            <w:rPr>
                              <w:sz w:val="22"/>
                              <w:szCs w:val="22"/>
                            </w:rPr>
                            <w:t xml:space="preserve"> atsirado kitokių sunkių padarinių,</w:t>
                          </w:r>
                        </w:p>
                        <w:p>
                          <w:pPr>
                            <w:ind w:firstLine="720"/>
                            <w:jc w:val="both"/>
                            <w:rPr>
                              <w:sz w:val="22"/>
                              <w:szCs w:val="22"/>
                            </w:rPr>
                          </w:pPr>
                          <w:r>
                            <w:rPr>
                              <w:sz w:val="22"/>
                              <w:szCs w:val="22"/>
                            </w:rPr>
                            <w:t>baudžiamas bauda arba laisvės atėmimu iki aštuonerių metų.</w:t>
                          </w:r>
                        </w:p>
                      </w:sdtContent>
                    </w:sdt>
                    <w:sdt>
                      <w:sdtPr>
                        <w:alias w:val="176 str. 2 d."/>
                        <w:tag w:val="part_49123c3162fc4e43a7dcb2ca2e1c851b"/>
                        <w:lock w:val="sdtLocked"/>
                        <w:richText/>
                      </w:sdtPr>
                      <w:sdtContent>
                        <w:p>
                          <w:pPr>
                            <w:ind w:firstLine="720"/>
                            <w:jc w:val="both"/>
                            <w:rPr>
                              <w:sz w:val="22"/>
                              <w:szCs w:val="22"/>
                            </w:rPr>
                          </w:pPr>
                          <w:sdt>
                            <w:sdtPr>
                              <w:alias w:val="Numeris"/>
                              <w:tag w:val="nr_49123c3162fc4e43a7dcb2ca2e1c851b"/>
                              <w:lock w:val="sdtLocked"/>
                              <w:richText/>
                            </w:sdtPr>
                            <w:sdtContent>
                              <w:r>
                                <w:rPr>
                                  <w:sz w:val="22"/>
                                  <w:szCs w:val="22"/>
                                </w:rPr>
                                <w:t>2</w:t>
                              </w:r>
                            </w:sdtContent>
                          </w:sdt>
                          <w:r>
                            <w:rPr>
                              <w:sz w:val="22"/>
                              <w:szCs w:val="22"/>
                            </w:rPr>
                            <w:t xml:space="preserve">. Šiame straipsnyje numatyta veika yra nusikalstama </w:t>
                          </w:r>
                          <w:r>
                            <w:rPr>
                              <w:bCs/>
                              <w:sz w:val="22"/>
                              <w:szCs w:val="22"/>
                            </w:rPr>
                            <w:t xml:space="preserve">tik </w:t>
                          </w:r>
                          <w:r>
                            <w:rPr>
                              <w:sz w:val="22"/>
                              <w:szCs w:val="22"/>
                            </w:rPr>
                            <w:t>tais atvejais, kai ji padaryta dėl neatsargumo.</w:t>
                          </w:r>
                        </w:p>
                      </w:sdtContent>
                    </w:sdt>
                    <w:sdt>
                      <w:sdtPr>
                        <w:alias w:val="176 str. 3 d."/>
                        <w:tag w:val="part_fe900698fd0c438c8fa98b04df0dc4b4"/>
                        <w:lock w:val="sdtLocked"/>
                        <w:richText/>
                      </w:sdtPr>
                      <w:sdtContent>
                        <w:p>
                          <w:pPr>
                            <w:ind w:firstLine="720"/>
                            <w:jc w:val="both"/>
                            <w:rPr>
                              <w:b/>
                              <w:color w:val="000000"/>
                              <w:sz w:val="22"/>
                            </w:rPr>
                          </w:pPr>
                          <w:sdt>
                            <w:sdtPr>
                              <w:alias w:val="Numeris"/>
                              <w:tag w:val="nr_fe900698fd0c438c8fa98b04df0dc4b4"/>
                              <w:lock w:val="sdtLocked"/>
                              <w:richText/>
                            </w:sdtPr>
                            <w:sdtContent>
                              <w:r>
                                <w:rPr>
                                  <w:sz w:val="22"/>
                                  <w:szCs w:val="22"/>
                                </w:rPr>
                                <w:t>3</w:t>
                              </w:r>
                            </w:sdtContent>
                          </w:sdt>
                          <w:r>
                            <w:rPr>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320dbcee19cc4bf7b32f580a30c14597"/>
                    <w:lock w:val="sdtLocked"/>
                    <w:richText/>
                  </w:sdtPr>
                  <w:sdtContent>
                    <w:p>
                      <w:pPr>
                        <w:ind w:firstLine="720"/>
                        <w:jc w:val="both"/>
                        <w:rPr>
                          <w:sz w:val="22"/>
                          <w:szCs w:val="22"/>
                        </w:rPr>
                      </w:pPr>
                      <w:sdt>
                        <w:sdtPr>
                          <w:alias w:val="Numeris"/>
                          <w:tag w:val="nr_320dbcee19cc4bf7b32f580a30c14597"/>
                          <w:lock w:val="sdtLocked"/>
                          <w:richText/>
                        </w:sdtPr>
                        <w:sdtContent>
                          <w:r>
                            <w:rPr>
                              <w:b/>
                              <w:sz w:val="22"/>
                              <w:szCs w:val="22"/>
                            </w:rPr>
                            <w:t>178</w:t>
                          </w:r>
                        </w:sdtContent>
                      </w:sdt>
                      <w:r>
                        <w:rPr>
                          <w:b/>
                          <w:sz w:val="22"/>
                          <w:szCs w:val="22"/>
                        </w:rPr>
                        <w:t xml:space="preserve"> straipsnis. </w:t>
                      </w:r>
                      <w:sdt>
                        <w:sdtPr>
                          <w:alias w:val="Pavadinimas"/>
                          <w:tag w:val="title_320dbcee19cc4bf7b32f580a30c14597"/>
                          <w:lock w:val="sdtLocked"/>
                          <w:richText/>
                        </w:sdtPr>
                        <w:sdtContent>
                          <w:r>
                            <w:rPr>
                              <w:b/>
                              <w:sz w:val="22"/>
                              <w:szCs w:val="22"/>
                            </w:rPr>
                            <w:t>Vagystė</w:t>
                          </w:r>
                        </w:sdtContent>
                      </w:sdt>
                    </w:p>
                    <w:sdt>
                      <w:sdtPr>
                        <w:alias w:val="178 str. 1 d."/>
                        <w:tag w:val="part_23966cd088634b00812cbc0991bb637b"/>
                        <w:lock w:val="sdtLocked"/>
                        <w:richText/>
                      </w:sdtPr>
                      <w:sdtContent>
                        <w:p>
                          <w:pPr>
                            <w:ind w:firstLine="720"/>
                            <w:jc w:val="both"/>
                            <w:rPr>
                              <w:sz w:val="22"/>
                              <w:szCs w:val="22"/>
                            </w:rPr>
                          </w:pPr>
                          <w:sdt>
                            <w:sdtPr>
                              <w:alias w:val="Numeris"/>
                              <w:tag w:val="nr_23966cd088634b00812cbc0991bb637b"/>
                              <w:lock w:val="sdtLocked"/>
                              <w:richText/>
                            </w:sdtPr>
                            <w:sdtContent>
                              <w:r>
                                <w:rPr>
                                  <w:sz w:val="22"/>
                                  <w:szCs w:val="22"/>
                                </w:rPr>
                                <w:t>1</w:t>
                              </w:r>
                            </w:sdtContent>
                          </w:sdt>
                          <w:r>
                            <w:rPr>
                              <w:sz w:val="22"/>
                              <w:szCs w:val="22"/>
                            </w:rPr>
                            <w:t xml:space="preserve">. Tas, kas pagrobė svetimą turtą, </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79ca6aea4b7841019ec6d3b71ff6b69b"/>
                        <w:lock w:val="sdtLocked"/>
                        <w:richText/>
                      </w:sdtPr>
                      <w:sdtContent>
                        <w:p>
                          <w:pPr>
                            <w:ind w:firstLine="720"/>
                            <w:jc w:val="both"/>
                            <w:rPr>
                              <w:sz w:val="22"/>
                              <w:szCs w:val="22"/>
                            </w:rPr>
                          </w:pPr>
                          <w:sdt>
                            <w:sdtPr>
                              <w:alias w:val="Numeris"/>
                              <w:tag w:val="nr_79ca6aea4b7841019ec6d3b71ff6b69b"/>
                              <w:lock w:val="sdtLocked"/>
                              <w:richText/>
                            </w:sdtPr>
                            <w:sdtContent>
                              <w:r>
                                <w:rPr>
                                  <w:sz w:val="22"/>
                                  <w:szCs w:val="22"/>
                                </w:rPr>
                                <w:t>2</w:t>
                              </w:r>
                            </w:sdtContent>
                          </w:sdt>
                          <w:r>
                            <w:rPr>
                              <w:sz w:val="22"/>
                              <w:szCs w:val="22"/>
                            </w:rPr>
                            <w:t>. Tas, kas atvirai pagrobė svetimą turtą arba viešoje vietoje pagrobė svetimą turtą iš asmens drabužių, rankinės ar kitokio nešulio (kišenvagystė)</w:t>
                          </w:r>
                          <w:r>
                            <w:rPr>
                              <w:bCs/>
                              <w:sz w:val="22"/>
                              <w:szCs w:val="22"/>
                            </w:rPr>
                            <w:t>, arba pagrobė svetimą turtą įsibrovęs į transporto priemonę,</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8 str. 3 d."/>
                        <w:tag w:val="part_273c2d9971ee4ee3b28eff897b3e42e3"/>
                        <w:lock w:val="sdtLocked"/>
                        <w:richText/>
                      </w:sdtPr>
                      <w:sdtContent>
                        <w:p>
                          <w:pPr>
                            <w:ind w:firstLine="720"/>
                            <w:jc w:val="both"/>
                            <w:rPr>
                              <w:sz w:val="22"/>
                              <w:szCs w:val="22"/>
                            </w:rPr>
                          </w:pPr>
                          <w:sdt>
                            <w:sdtPr>
                              <w:alias w:val="Numeris"/>
                              <w:tag w:val="nr_273c2d9971ee4ee3b28eff897b3e42e3"/>
                              <w:lock w:val="sdtLocked"/>
                              <w:richText/>
                            </w:sdtPr>
                            <w:sdtContent>
                              <w:r>
                                <w:rPr>
                                  <w:bCs/>
                                  <w:sz w:val="22"/>
                                  <w:szCs w:val="22"/>
                                </w:rPr>
                                <w:t>3</w:t>
                              </w:r>
                            </w:sdtContent>
                          </w:sdt>
                          <w:r>
                            <w:rPr>
                              <w:bCs/>
                              <w:sz w:val="22"/>
                              <w:szCs w:val="22"/>
                            </w:rPr>
                            <w:t>.</w:t>
                          </w:r>
                          <w:r>
                            <w:rPr>
                              <w:sz w:val="22"/>
                              <w:szCs w:val="22"/>
                            </w:rPr>
                            <w:t xml:space="preserve"> Tas, kas pagrobė svetimą turtą įsibrovęs į patalpą, </w:t>
                          </w:r>
                          <w:r>
                            <w:rPr>
                              <w:bCs/>
                              <w:sz w:val="22"/>
                              <w:szCs w:val="22"/>
                            </w:rPr>
                            <w:t>ryšių</w:t>
                          </w:r>
                          <w:r>
                            <w:rPr>
                              <w:sz w:val="22"/>
                              <w:szCs w:val="22"/>
                            </w:rPr>
                            <w:t xml:space="preserve"> </w:t>
                          </w:r>
                          <w:r>
                            <w:rPr>
                              <w:bCs/>
                              <w:sz w:val="22"/>
                              <w:szCs w:val="22"/>
                            </w:rPr>
                            <w:t>kabelių</w:t>
                          </w:r>
                          <w:r>
                            <w:rPr>
                              <w:sz w:val="22"/>
                              <w:szCs w:val="22"/>
                            </w:rPr>
                            <w:t xml:space="preserve"> </w:t>
                          </w:r>
                          <w:r>
                            <w:rPr>
                              <w:bCs/>
                              <w:sz w:val="22"/>
                              <w:szCs w:val="22"/>
                            </w:rPr>
                            <w:t>kanalų sistemą,</w:t>
                          </w:r>
                          <w:r>
                            <w:rPr>
                              <w:sz w:val="22"/>
                              <w:szCs w:val="22"/>
                            </w:rPr>
                            <w:t xml:space="preserve"> saugyklą ar saugomą teritoriją </w:t>
                          </w:r>
                          <w:r>
                            <w:rPr>
                              <w:bCs/>
                              <w:sz w:val="22"/>
                              <w:szCs w:val="22"/>
                            </w:rPr>
                            <w:t xml:space="preserve">arba pagrobė </w:t>
                          </w:r>
                          <w:r>
                            <w:rPr>
                              <w:sz w:val="22"/>
                              <w:szCs w:val="22"/>
                            </w:rPr>
                            <w:t>didelės vertės svetimą turtą,</w:t>
                          </w:r>
                          <w:r>
                            <w:rPr>
                              <w:bCs/>
                              <w:sz w:val="22"/>
                              <w:szCs w:val="22"/>
                            </w:rPr>
                            <w:t xml:space="preserve"> </w:t>
                          </w:r>
                          <w:r>
                            <w:rPr>
                              <w:sz w:val="22"/>
                              <w:szCs w:val="22"/>
                            </w:rPr>
                            <w:t>arba</w:t>
                          </w:r>
                          <w:r>
                            <w:rPr>
                              <w:bCs/>
                              <w:sz w:val="22"/>
                              <w:szCs w:val="22"/>
                            </w:rPr>
                            <w:t xml:space="preserve"> pagrobė strateginę ar svarbią reikšmę nacionaliniam saugumui turinčių juridinių asmenų infrastruktūrą sudarantį turtą ar jo dalį, </w:t>
                          </w:r>
                        </w:p>
                        <w:p>
                          <w:pPr>
                            <w:ind w:firstLine="720"/>
                            <w:jc w:val="both"/>
                            <w:rPr>
                              <w:sz w:val="22"/>
                              <w:szCs w:val="22"/>
                            </w:rPr>
                          </w:pPr>
                          <w:r>
                            <w:rPr>
                              <w:sz w:val="22"/>
                              <w:szCs w:val="22"/>
                            </w:rPr>
                            <w:t>baudžiamas bauda arba laisvės apribojimu, arba areštu, arba laisvės atėmimu iki šešerių metų.</w:t>
                          </w:r>
                        </w:p>
                      </w:sdtContent>
                    </w:sdt>
                    <w:sdt>
                      <w:sdtPr>
                        <w:alias w:val="178 str. 4 d."/>
                        <w:tag w:val="part_8178a17e3b0b493e9e9c80fcc9645ed3"/>
                        <w:lock w:val="sdtLocked"/>
                        <w:richText/>
                      </w:sdtPr>
                      <w:sdtContent>
                        <w:p>
                          <w:pPr>
                            <w:ind w:firstLine="720"/>
                            <w:jc w:val="both"/>
                            <w:rPr>
                              <w:sz w:val="22"/>
                              <w:szCs w:val="22"/>
                            </w:rPr>
                          </w:pPr>
                          <w:sdt>
                            <w:sdtPr>
                              <w:alias w:val="Numeris"/>
                              <w:tag w:val="nr_8178a17e3b0b493e9e9c80fcc9645ed3"/>
                              <w:lock w:val="sdtLocked"/>
                              <w:richText/>
                            </w:sdtPr>
                            <w:sdtContent>
                              <w:r>
                                <w:rPr>
                                  <w:bCs/>
                                  <w:sz w:val="22"/>
                                  <w:szCs w:val="22"/>
                                </w:rPr>
                                <w:t>4</w:t>
                              </w:r>
                            </w:sdtContent>
                          </w:sdt>
                          <w:r>
                            <w:rPr>
                              <w:bCs/>
                              <w:sz w:val="22"/>
                              <w:szCs w:val="22"/>
                            </w:rPr>
                            <w:t xml:space="preserve">. </w:t>
                          </w:r>
                          <w:r>
                            <w:rPr>
                              <w:sz w:val="22"/>
                              <w:szCs w:val="22"/>
                            </w:rPr>
                            <w:t>Tas, kas pagrobė labai didelės vertės svetimą turtą arba pagrobė didelės mokslinės, istorinės ar kultūrinės reikšmės turinčias vertybes, arba pagrobė svetimą turtą dalyvaudamas organizuotoje grupėje,</w:t>
                          </w:r>
                        </w:p>
                        <w:p>
                          <w:pPr>
                            <w:ind w:firstLine="720"/>
                            <w:jc w:val="both"/>
                            <w:rPr>
                              <w:sz w:val="22"/>
                              <w:szCs w:val="22"/>
                            </w:rPr>
                          </w:pPr>
                          <w:r>
                            <w:rPr>
                              <w:sz w:val="22"/>
                              <w:szCs w:val="22"/>
                            </w:rPr>
                            <w:t xml:space="preserve">baudžiamas </w:t>
                          </w:r>
                          <w:r>
                            <w:rPr>
                              <w:bCs/>
                              <w:sz w:val="22"/>
                              <w:szCs w:val="22"/>
                            </w:rPr>
                            <w:t>bauda arba</w:t>
                          </w:r>
                          <w:r>
                            <w:rPr>
                              <w:sz w:val="22"/>
                              <w:szCs w:val="22"/>
                            </w:rPr>
                            <w:t xml:space="preserve"> laisvės atėmimu iki aštuonerių metų.</w:t>
                          </w:r>
                        </w:p>
                      </w:sdtContent>
                    </w:sdt>
                    <w:sdt>
                      <w:sdtPr>
                        <w:alias w:val="178 str. 5 d."/>
                        <w:tag w:val="part_fcf4e75dbdc54bb5b00b5aa55bbb9f82"/>
                        <w:lock w:val="sdtLocked"/>
                        <w:richText/>
                      </w:sdtPr>
                      <w:sdtContent>
                        <w:p>
                          <w:pPr>
                            <w:ind w:firstLine="720"/>
                            <w:jc w:val="both"/>
                            <w:rPr>
                              <w:sz w:val="22"/>
                              <w:szCs w:val="22"/>
                            </w:rPr>
                          </w:pPr>
                          <w:sdt>
                            <w:sdtPr>
                              <w:alias w:val="Numeris"/>
                              <w:tag w:val="nr_fcf4e75dbdc54bb5b00b5aa55bbb9f82"/>
                              <w:lock w:val="sdtLocked"/>
                              <w:richText/>
                            </w:sdtPr>
                            <w:sdtContent>
                              <w:r>
                                <w:rPr>
                                  <w:bCs/>
                                  <w:sz w:val="22"/>
                                  <w:szCs w:val="22"/>
                                </w:rPr>
                                <w:t>5</w:t>
                              </w:r>
                            </w:sdtContent>
                          </w:sdt>
                          <w:r>
                            <w:rPr>
                              <w:bCs/>
                              <w:sz w:val="22"/>
                              <w:szCs w:val="22"/>
                            </w:rPr>
                            <w:t xml:space="preserve">. </w:t>
                          </w:r>
                          <w:r>
                            <w:rPr>
                              <w:sz w:val="22"/>
                              <w:szCs w:val="22"/>
                            </w:rPr>
                            <w:t>Tas, kas pagrobė nedidelės vertės svetimą turtą,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78 str. 6 d."/>
                        <w:tag w:val="part_d6e83e9507c944e9be5a538450fd8f53"/>
                        <w:lock w:val="sdtLocked"/>
                        <w:richText/>
                      </w:sdtPr>
                      <w:sdtContent>
                        <w:p>
                          <w:pPr>
                            <w:ind w:firstLine="720"/>
                            <w:jc w:val="both"/>
                            <w:rPr>
                              <w:sz w:val="22"/>
                              <w:szCs w:val="22"/>
                            </w:rPr>
                          </w:pPr>
                          <w:sdt>
                            <w:sdtPr>
                              <w:alias w:val="Numeris"/>
                              <w:tag w:val="nr_d6e83e9507c944e9be5a538450fd8f53"/>
                              <w:lock w:val="sdtLocked"/>
                              <w:richText/>
                            </w:sdtPr>
                            <w:sdtContent>
                              <w:r>
                                <w:rPr>
                                  <w:bCs/>
                                  <w:sz w:val="22"/>
                                  <w:szCs w:val="22"/>
                                </w:rPr>
                                <w:t>6</w:t>
                              </w:r>
                            </w:sdtContent>
                          </w:sdt>
                          <w:r>
                            <w:rPr>
                              <w:bCs/>
                              <w:sz w:val="22"/>
                              <w:szCs w:val="22"/>
                            </w:rPr>
                            <w:t xml:space="preserve">. </w:t>
                          </w:r>
                          <w:r>
                            <w:rPr>
                              <w:sz w:val="22"/>
                              <w:szCs w:val="22"/>
                            </w:rPr>
                            <w:t xml:space="preserve">Už šio straipsnio 1 ir </w:t>
                          </w:r>
                          <w:r>
                            <w:rPr>
                              <w:bCs/>
                              <w:sz w:val="22"/>
                              <w:szCs w:val="22"/>
                            </w:rPr>
                            <w:t>5</w:t>
                          </w:r>
                          <w:r>
                            <w:rPr>
                              <w:b/>
                              <w:bCs/>
                              <w:sz w:val="22"/>
                              <w:szCs w:val="22"/>
                            </w:rPr>
                            <w:t xml:space="preserve"> </w:t>
                          </w:r>
                          <w:r>
                            <w:rPr>
                              <w:sz w:val="22"/>
                              <w:szCs w:val="22"/>
                            </w:rPr>
                            <w:t>dalyse numatytas veikas asmuo atsako tik tuo atveju, kai yra nukentėjusio asmens skundas ar jo teisėto atstovo pareiškimas, ar prokuroro reikalavimas.</w:t>
                          </w:r>
                        </w:p>
                      </w:sdtContent>
                    </w:sdt>
                    <w:sdt>
                      <w:sdtPr>
                        <w:alias w:val="178 str. 7 d."/>
                        <w:tag w:val="part_6db08719a37746798e45793c418c4c70"/>
                        <w:lock w:val="sdtLocked"/>
                        <w:richText/>
                      </w:sdtPr>
                      <w:sdtContent>
                        <w:p>
                          <w:pPr>
                            <w:ind w:firstLine="720"/>
                            <w:jc w:val="both"/>
                            <w:rPr>
                              <w:b/>
                              <w:color w:val="000000"/>
                              <w:sz w:val="22"/>
                            </w:rPr>
                          </w:pPr>
                          <w:sdt>
                            <w:sdtPr>
                              <w:alias w:val="Numeris"/>
                              <w:tag w:val="nr_6db08719a37746798e45793c418c4c70"/>
                              <w:lock w:val="sdtLocked"/>
                              <w:richText/>
                            </w:sdtPr>
                            <w:sdtContent>
                              <w:r>
                                <w:rPr>
                                  <w:bCs/>
                                  <w:sz w:val="22"/>
                                  <w:szCs w:val="22"/>
                                </w:rPr>
                                <w:t>7</w:t>
                              </w:r>
                            </w:sdtContent>
                          </w:sdt>
                          <w:r>
                            <w:rPr>
                              <w:bCs/>
                              <w:sz w:val="22"/>
                              <w:szCs w:val="22"/>
                            </w:rPr>
                            <w:t xml:space="preserve">. </w:t>
                          </w:r>
                          <w:r>
                            <w:rPr>
                              <w:sz w:val="22"/>
                              <w:szCs w:val="22"/>
                            </w:rPr>
                            <w:t>Už šio straipsnio 1, 2, 3 ir 4</w:t>
                          </w:r>
                          <w:r>
                            <w:rPr>
                              <w:b/>
                              <w:sz w:val="22"/>
                              <w:szCs w:val="22"/>
                            </w:rPr>
                            <w:t xml:space="preserve"> </w:t>
                          </w:r>
                          <w:r>
                            <w:rPr>
                              <w:sz w:val="22"/>
                              <w:szCs w:val="22"/>
                            </w:rPr>
                            <w:t>dalyse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1951b59cfd104c03acf6ab47c4a80b2c"/>
                        <w:lock w:val="sdtLocked"/>
                        <w:richText/>
                      </w:sdtPr>
                      <w:sdtContent>
                        <w:p>
                          <w:pPr>
                            <w:ind w:firstLine="720"/>
                            <w:jc w:val="both"/>
                            <w:rPr>
                              <w:sz w:val="22"/>
                              <w:szCs w:val="22"/>
                            </w:rPr>
                          </w:pPr>
                          <w:sdt>
                            <w:sdtPr>
                              <w:alias w:val="Numeris"/>
                              <w:tag w:val="nr_1951b59cfd104c03acf6ab47c4a80b2c"/>
                              <w:lock w:val="sdtLocked"/>
                              <w:richText/>
                            </w:sdtPr>
                            <w:sdtContent>
                              <w:r>
                                <w:rPr>
                                  <w:sz w:val="22"/>
                                  <w:szCs w:val="22"/>
                                </w:rPr>
                                <w:t>2</w:t>
                              </w:r>
                            </w:sdtContent>
                          </w:sdt>
                          <w:r>
                            <w:rPr>
                              <w:sz w:val="22"/>
                              <w:szCs w:val="22"/>
                            </w:rPr>
                            <w:t xml:space="preserve">. Tas, kas apiplėšė įsibrovęs į patalpą arba panaudojęs nešaunamąjį ginklą ar kitą </w:t>
                          </w:r>
                          <w:r>
                            <w:rPr>
                              <w:bCs/>
                              <w:iCs/>
                              <w:sz w:val="22"/>
                              <w:szCs w:val="22"/>
                            </w:rPr>
                            <w:t xml:space="preserve">daiktą, kuriuo galima žmogų žaloti, </w:t>
                          </w:r>
                          <w:r>
                            <w:rPr>
                              <w:bCs/>
                              <w:sz w:val="22"/>
                              <w:szCs w:val="22"/>
                            </w:rPr>
                            <w:t>arba apiplėšė pagrobdamas didelės vertės svetimą turtą,</w:t>
                          </w:r>
                        </w:p>
                        <w:p>
                          <w:pPr>
                            <w:ind w:firstLine="720"/>
                            <w:jc w:val="both"/>
                            <w:rPr>
                              <w:color w:val="000000"/>
                              <w:sz w:val="22"/>
                            </w:rPr>
                          </w:pPr>
                          <w:r>
                            <w:rPr>
                              <w:sz w:val="22"/>
                              <w:szCs w:val="22"/>
                            </w:rPr>
                            <w:t>baudžiamas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0 str. 3 d."/>
                        <w:tag w:val="part_8bd6ceffc3044f6e9aa441855ea43d9f"/>
                        <w:lock w:val="sdtLocked"/>
                        <w:richText/>
                      </w:sdtPr>
                      <w:sdtContent>
                        <w:p>
                          <w:pPr>
                            <w:ind w:firstLine="720"/>
                            <w:jc w:val="both"/>
                            <w:rPr>
                              <w:sz w:val="22"/>
                              <w:szCs w:val="22"/>
                            </w:rPr>
                          </w:pPr>
                          <w:sdt>
                            <w:sdtPr>
                              <w:alias w:val="Numeris"/>
                              <w:tag w:val="nr_8bd6ceffc3044f6e9aa441855ea43d9f"/>
                              <w:lock w:val="sdtLocked"/>
                              <w:richText/>
                            </w:sdtPr>
                            <w:sdtContent>
                              <w:r>
                                <w:rPr>
                                  <w:sz w:val="22"/>
                                  <w:szCs w:val="22"/>
                                </w:rPr>
                                <w:t>3</w:t>
                              </w:r>
                            </w:sdtContent>
                          </w:sdt>
                          <w:r>
                            <w:rPr>
                              <w:sz w:val="22"/>
                              <w:szCs w:val="22"/>
                            </w:rPr>
                            <w:t xml:space="preserve">. Tas, kas apiplėšė panaudojęs šaunamąjį ginklą ar sprogmenį arba </w:t>
                          </w:r>
                          <w:r>
                            <w:rPr>
                              <w:bCs/>
                              <w:sz w:val="22"/>
                              <w:szCs w:val="22"/>
                            </w:rPr>
                            <w:t xml:space="preserve">apiplėšė pagrobdamas labai </w:t>
                          </w:r>
                          <w:r>
                            <w:rPr>
                              <w:sz w:val="22"/>
                              <w:szCs w:val="22"/>
                            </w:rPr>
                            <w:t xml:space="preserve">didelės vertės </w:t>
                          </w:r>
                          <w:r>
                            <w:rPr>
                              <w:bCs/>
                              <w:sz w:val="22"/>
                              <w:szCs w:val="22"/>
                            </w:rPr>
                            <w:t xml:space="preserve">svetimą </w:t>
                          </w:r>
                          <w:r>
                            <w:rPr>
                              <w:sz w:val="22"/>
                              <w:szCs w:val="22"/>
                            </w:rPr>
                            <w:t xml:space="preserve">turtą ar didelės mokslinės, istorinės ar kultūrinės reikšmės turinčias vertybes, arba apiplėšė dalyvaudamas organizuotoje grupėje, </w:t>
                          </w:r>
                        </w:p>
                        <w:p>
                          <w:pPr>
                            <w:ind w:firstLine="720"/>
                            <w:jc w:val="both"/>
                            <w:rPr>
                              <w:sz w:val="22"/>
                            </w:rPr>
                          </w:pPr>
                          <w:r>
                            <w:rPr>
                              <w:sz w:val="22"/>
                              <w:szCs w:val="22"/>
                            </w:rPr>
                            <w:t>baudžiamas laisvės atėmimu nuo dvejų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8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807edf0ec6094ca1a4d6cf64b240bf5f"/>
                        <w:lock w:val="sdtLocked"/>
                        <w:richText/>
                      </w:sdtPr>
                      <w:sdtContent>
                        <w:p>
                          <w:pPr>
                            <w:ind w:firstLine="720"/>
                            <w:jc w:val="both"/>
                            <w:rPr>
                              <w:bCs/>
                              <w:sz w:val="22"/>
                              <w:szCs w:val="22"/>
                            </w:rPr>
                          </w:pPr>
                          <w:sdt>
                            <w:sdtPr>
                              <w:alias w:val="Numeris"/>
                              <w:tag w:val="nr_807edf0ec6094ca1a4d6cf64b240bf5f"/>
                              <w:lock w:val="sdtLocked"/>
                              <w:richText/>
                            </w:sdtPr>
                            <w:sdtContent>
                              <w:r>
                                <w:rPr>
                                  <w:bCs/>
                                  <w:sz w:val="22"/>
                                  <w:szCs w:val="22"/>
                                </w:rPr>
                                <w:t>2</w:t>
                              </w:r>
                            </w:sdtContent>
                          </w:sdt>
                          <w:r>
                            <w:rPr>
                              <w:bCs/>
                              <w:sz w:val="22"/>
                              <w:szCs w:val="22"/>
                            </w:rPr>
                            <w:t xml:space="preserve">. Tas, kas prievartavo didelės vertės svetimą turtą arba prievartaudamas turtą panaudojo fizinį smurtą, atėmė asmeniui laisvę, sunaikino ar sugadino jo turtą arba kitokiu būdu padarė jam </w:t>
                          </w:r>
                          <w:r>
                            <w:rPr>
                              <w:sz w:val="22"/>
                              <w:szCs w:val="22"/>
                            </w:rPr>
                            <w:t>didelę</w:t>
                          </w:r>
                          <w:r>
                            <w:rPr>
                              <w:bCs/>
                              <w:sz w:val="22"/>
                              <w:szCs w:val="22"/>
                            </w:rPr>
                            <w:t xml:space="preserve"> </w:t>
                          </w:r>
                          <w:r>
                            <w:rPr>
                              <w:sz w:val="22"/>
                              <w:szCs w:val="22"/>
                            </w:rPr>
                            <w:t>turtinę</w:t>
                          </w:r>
                          <w:r>
                            <w:rPr>
                              <w:bCs/>
                              <w:sz w:val="22"/>
                              <w:szCs w:val="22"/>
                            </w:rPr>
                            <w:t xml:space="preserve"> </w:t>
                          </w:r>
                          <w:r>
                            <w:rPr>
                              <w:sz w:val="22"/>
                              <w:szCs w:val="22"/>
                            </w:rPr>
                            <w:t>žalą</w:t>
                          </w:r>
                          <w:r>
                            <w:rPr>
                              <w:bCs/>
                              <w:sz w:val="22"/>
                              <w:szCs w:val="22"/>
                            </w:rPr>
                            <w:t>,</w:t>
                          </w:r>
                        </w:p>
                        <w:p>
                          <w:pPr>
                            <w:ind w:firstLine="720"/>
                            <w:jc w:val="both"/>
                            <w:rPr>
                              <w:color w:val="000000"/>
                              <w:sz w:val="22"/>
                            </w:rPr>
                          </w:pPr>
                          <w:r>
                            <w:rPr>
                              <w:bCs/>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1 str. 3 d."/>
                        <w:tag w:val="part_feee95f2a5cc40d89c8b0df74a02307c"/>
                        <w:lock w:val="sdtLocked"/>
                        <w:richText/>
                      </w:sdtPr>
                      <w:sdtContent>
                        <w:p>
                          <w:pPr>
                            <w:ind w:firstLine="720"/>
                            <w:jc w:val="both"/>
                            <w:rPr>
                              <w:sz w:val="22"/>
                              <w:szCs w:val="22"/>
                            </w:rPr>
                          </w:pPr>
                          <w:sdt>
                            <w:sdtPr>
                              <w:alias w:val="Numeris"/>
                              <w:tag w:val="nr_feee95f2a5cc40d89c8b0df74a02307c"/>
                              <w:lock w:val="sdtLocked"/>
                              <w:richText/>
                            </w:sdtPr>
                            <w:sdtContent>
                              <w:r>
                                <w:rPr>
                                  <w:sz w:val="22"/>
                                  <w:szCs w:val="22"/>
                                </w:rPr>
                                <w:t>3</w:t>
                              </w:r>
                            </w:sdtContent>
                          </w:sdt>
                          <w:r>
                            <w:rPr>
                              <w:sz w:val="22"/>
                              <w:szCs w:val="22"/>
                            </w:rPr>
                            <w:t xml:space="preserve">. Tas, kas prievartavo labai didelės vertės </w:t>
                          </w:r>
                          <w:r>
                            <w:rPr>
                              <w:bCs/>
                              <w:sz w:val="22"/>
                              <w:szCs w:val="22"/>
                            </w:rPr>
                            <w:t xml:space="preserve">svetimą </w:t>
                          </w:r>
                          <w:r>
                            <w:rPr>
                              <w:sz w:val="22"/>
                              <w:szCs w:val="22"/>
                            </w:rPr>
                            <w:t>turtą ar didelės mokslinės, istorinės ar kultūrinės reikšmės turinčias vertybes arba prievartavo turtą dalyvaudamas organizuotoje grupėje,</w:t>
                          </w:r>
                        </w:p>
                        <w:p>
                          <w:pPr>
                            <w:ind w:firstLine="720"/>
                            <w:jc w:val="both"/>
                            <w:rPr>
                              <w:color w:val="000000"/>
                              <w:sz w:val="22"/>
                            </w:rPr>
                          </w:pPr>
                          <w:r>
                            <w:rPr>
                              <w:sz w:val="22"/>
                              <w:szCs w:val="22"/>
                            </w:rPr>
                            <w:t>baudžiamas laisvės atėmimu nuo trejų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0"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015625b0b89416ba5b9269d8f4f7b50"/>
                    <w:lock w:val="sdtLocked"/>
                    <w:richText/>
                  </w:sdtPr>
                  <w:sdtContent>
                    <w:p>
                      <w:pPr>
                        <w:ind w:firstLine="720"/>
                        <w:jc w:val="both"/>
                        <w:rPr>
                          <w:sz w:val="22"/>
                          <w:szCs w:val="22"/>
                        </w:rPr>
                      </w:pPr>
                      <w:sdt>
                        <w:sdtPr>
                          <w:alias w:val="Numeris"/>
                          <w:tag w:val="nr_a015625b0b89416ba5b9269d8f4f7b50"/>
                          <w:lock w:val="sdtLocked"/>
                          <w:richText/>
                        </w:sdtPr>
                        <w:sdtContent>
                          <w:r>
                            <w:rPr>
                              <w:b/>
                              <w:sz w:val="22"/>
                              <w:szCs w:val="22"/>
                            </w:rPr>
                            <w:t>182</w:t>
                          </w:r>
                        </w:sdtContent>
                      </w:sdt>
                      <w:r>
                        <w:rPr>
                          <w:b/>
                          <w:sz w:val="22"/>
                          <w:szCs w:val="22"/>
                        </w:rPr>
                        <w:t xml:space="preserve"> straipsnis. </w:t>
                      </w:r>
                      <w:sdt>
                        <w:sdtPr>
                          <w:alias w:val="Pavadinimas"/>
                          <w:tag w:val="title_a015625b0b89416ba5b9269d8f4f7b50"/>
                          <w:lock w:val="sdtLocked"/>
                          <w:richText/>
                        </w:sdtPr>
                        <w:sdtContent>
                          <w:r>
                            <w:rPr>
                              <w:b/>
                              <w:sz w:val="22"/>
                              <w:szCs w:val="22"/>
                            </w:rPr>
                            <w:t>Sukčiavimas</w:t>
                          </w:r>
                        </w:sdtContent>
                      </w:sdt>
                    </w:p>
                    <w:sdt>
                      <w:sdtPr>
                        <w:alias w:val="182 str. 1 d."/>
                        <w:tag w:val="part_159f11f16ceb4ee3b34e500cd71810c9"/>
                        <w:lock w:val="sdtLocked"/>
                        <w:richText/>
                      </w:sdtPr>
                      <w:sdtContent>
                        <w:p>
                          <w:pPr>
                            <w:ind w:firstLine="720"/>
                            <w:jc w:val="both"/>
                            <w:rPr>
                              <w:sz w:val="22"/>
                              <w:szCs w:val="22"/>
                            </w:rPr>
                          </w:pPr>
                          <w:sdt>
                            <w:sdtPr>
                              <w:alias w:val="Numeris"/>
                              <w:tag w:val="nr_159f11f16ceb4ee3b34e500cd71810c9"/>
                              <w:lock w:val="sdtLocked"/>
                              <w:richText/>
                            </w:sdtPr>
                            <w:sdtContent>
                              <w:r>
                                <w:rPr>
                                  <w:sz w:val="22"/>
                                  <w:szCs w:val="22"/>
                                </w:rPr>
                                <w:t>1</w:t>
                              </w:r>
                            </w:sdtContent>
                          </w:sdt>
                          <w:r>
                            <w:rPr>
                              <w:sz w:val="22"/>
                              <w:szCs w:val="22"/>
                            </w:rPr>
                            <w:t>. Tas, kas apgaule savo ar kitų naudai įgijo svetimą turtą ar turtinę teisę, išvengė turtinės prievolės arba ją panaikino,</w:t>
                          </w:r>
                        </w:p>
                        <w:p>
                          <w:pPr>
                            <w:ind w:firstLine="720"/>
                            <w:jc w:val="both"/>
                            <w:rPr>
                              <w:sz w:val="22"/>
                              <w:szCs w:val="22"/>
                            </w:rPr>
                          </w:pPr>
                          <w:r>
                            <w:rPr>
                              <w:sz w:val="22"/>
                              <w:szCs w:val="22"/>
                            </w:rPr>
                            <w:t xml:space="preserve">baudžiamas viešaisiais darbais </w:t>
                          </w:r>
                          <w:r>
                            <w:rPr>
                              <w:bCs/>
                              <w:sz w:val="22"/>
                              <w:szCs w:val="22"/>
                            </w:rPr>
                            <w:t xml:space="preserve">arba bauda, </w:t>
                          </w:r>
                          <w:r>
                            <w:rPr>
                              <w:sz w:val="22"/>
                              <w:szCs w:val="22"/>
                            </w:rPr>
                            <w:t>arba laisvės apribojimu, arba areštu, arba laisvės atėmimu iki trejų metų.</w:t>
                          </w:r>
                        </w:p>
                      </w:sdtContent>
                    </w:sdt>
                    <w:sdt>
                      <w:sdtPr>
                        <w:alias w:val="182 str. 2 d."/>
                        <w:tag w:val="part_9718b07749de4d7d9aae11076c5347da"/>
                        <w:lock w:val="sdtLocked"/>
                        <w:richText/>
                      </w:sdtPr>
                      <w:sdtContent>
                        <w:p>
                          <w:pPr>
                            <w:ind w:firstLine="720"/>
                            <w:jc w:val="both"/>
                            <w:rPr>
                              <w:sz w:val="22"/>
                              <w:szCs w:val="22"/>
                            </w:rPr>
                          </w:pPr>
                          <w:sdt>
                            <w:sdtPr>
                              <w:alias w:val="Numeris"/>
                              <w:tag w:val="nr_9718b07749de4d7d9aae11076c5347da"/>
                              <w:lock w:val="sdtLocked"/>
                              <w:richText/>
                            </w:sdtPr>
                            <w:sdtContent>
                              <w:r>
                                <w:rPr>
                                  <w:sz w:val="22"/>
                                  <w:szCs w:val="22"/>
                                </w:rPr>
                                <w:t>2</w:t>
                              </w:r>
                            </w:sdtContent>
                          </w:sdt>
                          <w:r>
                            <w:rPr>
                              <w:sz w:val="22"/>
                              <w:szCs w:val="22"/>
                            </w:rPr>
                            <w:t>. Tas, kas apgaule savo ar kitų naudai įgijo didelės vertės svetimą turtą ar turtinę teisę, išvengė didelės vertės turtinės prievolės arba ją panaikino,</w:t>
                          </w:r>
                        </w:p>
                        <w:p>
                          <w:pPr>
                            <w:ind w:firstLine="720"/>
                            <w:jc w:val="both"/>
                            <w:rPr>
                              <w:sz w:val="22"/>
                              <w:szCs w:val="22"/>
                            </w:rPr>
                          </w:pPr>
                          <w:r>
                            <w:rPr>
                              <w:sz w:val="22"/>
                              <w:szCs w:val="22"/>
                            </w:rPr>
                            <w:t>baudžiamas bauda arba laisvės apribojimu, arba areštu, arba laisvės atėmimu iki šešerių metų.</w:t>
                          </w:r>
                        </w:p>
                      </w:sdtContent>
                    </w:sdt>
                    <w:sdt>
                      <w:sdtPr>
                        <w:alias w:val="182 str. 3 d."/>
                        <w:tag w:val="part_6dd561a0e4684329acb4972b4864841f"/>
                        <w:lock w:val="sdtLocked"/>
                        <w:richText/>
                      </w:sdtPr>
                      <w:sdtContent>
                        <w:p>
                          <w:pPr>
                            <w:ind w:firstLine="720"/>
                            <w:jc w:val="both"/>
                            <w:rPr>
                              <w:sz w:val="22"/>
                              <w:szCs w:val="22"/>
                            </w:rPr>
                          </w:pPr>
                          <w:sdt>
                            <w:sdtPr>
                              <w:alias w:val="Numeris"/>
                              <w:tag w:val="nr_6dd561a0e4684329acb4972b4864841f"/>
                              <w:lock w:val="sdtLocked"/>
                              <w:richText/>
                            </w:sdtPr>
                            <w:sdtContent>
                              <w:r>
                                <w:rPr>
                                  <w:sz w:val="22"/>
                                  <w:szCs w:val="22"/>
                                </w:rPr>
                                <w:t>3</w:t>
                              </w:r>
                            </w:sdtContent>
                          </w:sdt>
                          <w:r>
                            <w:rPr>
                              <w:sz w:val="22"/>
                              <w:szCs w:val="22"/>
                            </w:rPr>
                            <w:t>. Tas, kas apgaule savo ar kitų naudai įgijo labai didelės vertės svetimą turtą ar turtinę teisę, ar didelės mokslinės, istorinės ar kultūrinės reikšmės turinčias vertybes arba išvengė labai didelės vertės turtinės prievolės ar ją panaikino, arba sukčiavo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2 str. 4 d."/>
                        <w:tag w:val="part_cf0994f49d714a7b8cfa409274069613"/>
                        <w:lock w:val="sdtLocked"/>
                        <w:richText/>
                      </w:sdtPr>
                      <w:sdtContent>
                        <w:p>
                          <w:pPr>
                            <w:ind w:firstLine="720"/>
                            <w:jc w:val="both"/>
                            <w:rPr>
                              <w:sz w:val="22"/>
                              <w:szCs w:val="22"/>
                            </w:rPr>
                          </w:pPr>
                          <w:sdt>
                            <w:sdtPr>
                              <w:alias w:val="Numeris"/>
                              <w:tag w:val="nr_cf0994f49d714a7b8cfa409274069613"/>
                              <w:lock w:val="sdtLocked"/>
                              <w:richText/>
                            </w:sdtPr>
                            <w:sdtContent>
                              <w:r>
                                <w:rPr>
                                  <w:sz w:val="22"/>
                                  <w:szCs w:val="22"/>
                                </w:rPr>
                                <w:t>4</w:t>
                              </w:r>
                            </w:sdtContent>
                          </w:sdt>
                          <w:r>
                            <w:rPr>
                              <w:sz w:val="22"/>
                              <w:szCs w:val="22"/>
                            </w:rPr>
                            <w:t>. Tas, kas apgaule savo ar kitų naudai įgijo nedidelės vertės svetimą turtą ar turtinę teisę, išvengė nedidelės vertės turtinės prievolės ar ją panaikino,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2 str. 5 d."/>
                        <w:tag w:val="part_f19d7ab21bea42399e1e88a0eb4c5b03"/>
                        <w:lock w:val="sdtLocked"/>
                        <w:richText/>
                      </w:sdtPr>
                      <w:sdtContent>
                        <w:p>
                          <w:pPr>
                            <w:ind w:firstLine="720"/>
                            <w:jc w:val="both"/>
                            <w:rPr>
                              <w:sz w:val="22"/>
                              <w:szCs w:val="22"/>
                            </w:rPr>
                          </w:pPr>
                          <w:sdt>
                            <w:sdtPr>
                              <w:alias w:val="Numeris"/>
                              <w:tag w:val="nr_f19d7ab21bea42399e1e88a0eb4c5b03"/>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2 str. 6 d."/>
                        <w:tag w:val="part_a15723978bad483d8d95f00a858a100f"/>
                        <w:lock w:val="sdtLocked"/>
                        <w:richText/>
                      </w:sdtPr>
                      <w:sdtContent>
                        <w:p>
                          <w:pPr>
                            <w:ind w:firstLine="720"/>
                            <w:jc w:val="both"/>
                            <w:rPr>
                              <w:b/>
                              <w:color w:val="000000"/>
                              <w:sz w:val="22"/>
                            </w:rPr>
                          </w:pPr>
                          <w:sdt>
                            <w:sdtPr>
                              <w:alias w:val="Numeris"/>
                              <w:tag w:val="nr_a15723978bad483d8d95f00a858a100f"/>
                              <w:lock w:val="sdtLocked"/>
                              <w:richText/>
                            </w:sdtPr>
                            <w:sdtContent>
                              <w:r>
                                <w:rPr>
                                  <w:sz w:val="22"/>
                                  <w:szCs w:val="22"/>
                                </w:rPr>
                                <w:t>6</w:t>
                              </w:r>
                            </w:sdtContent>
                          </w:sdt>
                          <w:r>
                            <w:rPr>
                              <w:sz w:val="22"/>
                              <w:szCs w:val="22"/>
                            </w:rPr>
                            <w:t>. Už šio straipsnio 1, 2 ir 3 dalyse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9bf44209274c4056a56df1ff9f5e8a7e"/>
                    <w:lock w:val="sdtLocked"/>
                    <w:richText/>
                  </w:sdtPr>
                  <w:sdtContent>
                    <w:p>
                      <w:pPr>
                        <w:ind w:firstLine="720"/>
                        <w:jc w:val="both"/>
                        <w:rPr>
                          <w:sz w:val="22"/>
                          <w:szCs w:val="22"/>
                        </w:rPr>
                      </w:pPr>
                      <w:sdt>
                        <w:sdtPr>
                          <w:alias w:val="Numeris"/>
                          <w:tag w:val="nr_9bf44209274c4056a56df1ff9f5e8a7e"/>
                          <w:lock w:val="sdtLocked"/>
                          <w:richText/>
                        </w:sdtPr>
                        <w:sdtContent>
                          <w:r>
                            <w:rPr>
                              <w:b/>
                              <w:sz w:val="22"/>
                              <w:szCs w:val="22"/>
                            </w:rPr>
                            <w:t>183</w:t>
                          </w:r>
                        </w:sdtContent>
                      </w:sdt>
                      <w:r>
                        <w:rPr>
                          <w:b/>
                          <w:sz w:val="22"/>
                          <w:szCs w:val="22"/>
                        </w:rPr>
                        <w:t xml:space="preserve"> straipsnis. </w:t>
                      </w:r>
                      <w:sdt>
                        <w:sdtPr>
                          <w:alias w:val="Pavadinimas"/>
                          <w:tag w:val="title_9bf44209274c4056a56df1ff9f5e8a7e"/>
                          <w:lock w:val="sdtLocked"/>
                          <w:richText/>
                        </w:sdtPr>
                        <w:sdtContent>
                          <w:r>
                            <w:rPr>
                              <w:b/>
                              <w:sz w:val="22"/>
                              <w:szCs w:val="22"/>
                            </w:rPr>
                            <w:t>Turto pasisavinimas</w:t>
                          </w:r>
                        </w:sdtContent>
                      </w:sdt>
                    </w:p>
                    <w:sdt>
                      <w:sdtPr>
                        <w:alias w:val="183 str. 1 d."/>
                        <w:tag w:val="part_8a75b362598e4e9ca26b306c3ef16466"/>
                        <w:lock w:val="sdtLocked"/>
                        <w:richText/>
                      </w:sdtPr>
                      <w:sdtContent>
                        <w:p>
                          <w:pPr>
                            <w:ind w:firstLine="720"/>
                            <w:jc w:val="both"/>
                            <w:rPr>
                              <w:sz w:val="22"/>
                              <w:szCs w:val="22"/>
                            </w:rPr>
                          </w:pPr>
                          <w:sdt>
                            <w:sdtPr>
                              <w:alias w:val="Numeris"/>
                              <w:tag w:val="nr_8a75b362598e4e9ca26b306c3ef16466"/>
                              <w:lock w:val="sdtLocked"/>
                              <w:richText/>
                            </w:sdtPr>
                            <w:sdtContent>
                              <w:r>
                                <w:rPr>
                                  <w:sz w:val="22"/>
                                  <w:szCs w:val="22"/>
                                </w:rPr>
                                <w:t>1</w:t>
                              </w:r>
                            </w:sdtContent>
                          </w:sdt>
                          <w:r>
                            <w:rPr>
                              <w:sz w:val="22"/>
                              <w:szCs w:val="22"/>
                            </w:rPr>
                            <w:t>. Tas, kas pasisavino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83 str. 2 d."/>
                        <w:tag w:val="part_5cb69e29e9744308a0fa29dbccb43af6"/>
                        <w:lock w:val="sdtLocked"/>
                        <w:richText/>
                      </w:sdtPr>
                      <w:sdtContent>
                        <w:p>
                          <w:pPr>
                            <w:ind w:firstLine="720"/>
                            <w:jc w:val="both"/>
                            <w:rPr>
                              <w:sz w:val="22"/>
                              <w:szCs w:val="22"/>
                            </w:rPr>
                          </w:pPr>
                          <w:sdt>
                            <w:sdtPr>
                              <w:alias w:val="Numeris"/>
                              <w:tag w:val="nr_5cb69e29e9744308a0fa29dbccb43af6"/>
                              <w:lock w:val="sdtLocked"/>
                              <w:richText/>
                            </w:sdtPr>
                            <w:sdtContent>
                              <w:r>
                                <w:rPr>
                                  <w:sz w:val="22"/>
                                  <w:szCs w:val="22"/>
                                </w:rPr>
                                <w:t>2</w:t>
                              </w:r>
                            </w:sdtContent>
                          </w:sdt>
                          <w:r>
                            <w:rPr>
                              <w:sz w:val="22"/>
                              <w:szCs w:val="22"/>
                            </w:rPr>
                            <w:t>. Tas, kas pasisavino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šešerių metų.</w:t>
                          </w:r>
                        </w:p>
                      </w:sdtContent>
                    </w:sdt>
                    <w:sdt>
                      <w:sdtPr>
                        <w:alias w:val="183 str. 3 d."/>
                        <w:tag w:val="part_153dfcf10b984a36968c20e1c6eeaf5a"/>
                        <w:lock w:val="sdtLocked"/>
                        <w:richText/>
                      </w:sdtPr>
                      <w:sdtContent>
                        <w:p>
                          <w:pPr>
                            <w:ind w:firstLine="720"/>
                            <w:jc w:val="both"/>
                            <w:rPr>
                              <w:sz w:val="22"/>
                              <w:szCs w:val="22"/>
                            </w:rPr>
                          </w:pPr>
                          <w:sdt>
                            <w:sdtPr>
                              <w:alias w:val="Numeris"/>
                              <w:tag w:val="nr_153dfcf10b984a36968c20e1c6eeaf5a"/>
                              <w:lock w:val="sdtLocked"/>
                              <w:richText/>
                            </w:sdtPr>
                            <w:sdtContent>
                              <w:r>
                                <w:rPr>
                                  <w:sz w:val="22"/>
                                  <w:szCs w:val="22"/>
                                </w:rPr>
                                <w:t>3</w:t>
                              </w:r>
                            </w:sdtContent>
                          </w:sdt>
                          <w:r>
                            <w:rPr>
                              <w:sz w:val="22"/>
                              <w:szCs w:val="22"/>
                            </w:rPr>
                            <w:t>. Tas, kas pasisavino jam patikėtą ar jo žinioje buvusį labai didelės vertės svetimą turtą ar turtinę teisę arba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3 str. 4 d."/>
                        <w:tag w:val="part_de814a45b16f4cd6b8b3cf94eac140e6"/>
                        <w:lock w:val="sdtLocked"/>
                        <w:richText/>
                      </w:sdtPr>
                      <w:sdtContent>
                        <w:p>
                          <w:pPr>
                            <w:ind w:firstLine="720"/>
                            <w:jc w:val="both"/>
                            <w:rPr>
                              <w:sz w:val="22"/>
                              <w:szCs w:val="22"/>
                            </w:rPr>
                          </w:pPr>
                          <w:sdt>
                            <w:sdtPr>
                              <w:alias w:val="Numeris"/>
                              <w:tag w:val="nr_de814a45b16f4cd6b8b3cf94eac140e6"/>
                              <w:lock w:val="sdtLocked"/>
                              <w:richText/>
                            </w:sdtPr>
                            <w:sdtContent>
                              <w:r>
                                <w:rPr>
                                  <w:sz w:val="22"/>
                                  <w:szCs w:val="22"/>
                                </w:rPr>
                                <w:t>4</w:t>
                              </w:r>
                            </w:sdtContent>
                          </w:sdt>
                          <w:r>
                            <w:rPr>
                              <w:sz w:val="22"/>
                              <w:szCs w:val="22"/>
                            </w:rPr>
                            <w:t>. Tas, kas pasisavino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3 str. 5 d."/>
                        <w:tag w:val="part_56c7128fd481475cbc571a0d8bd58da3"/>
                        <w:lock w:val="sdtLocked"/>
                        <w:richText/>
                      </w:sdtPr>
                      <w:sdtContent>
                        <w:p>
                          <w:pPr>
                            <w:ind w:firstLine="720"/>
                            <w:jc w:val="both"/>
                            <w:rPr>
                              <w:sz w:val="22"/>
                              <w:szCs w:val="22"/>
                            </w:rPr>
                          </w:pPr>
                          <w:sdt>
                            <w:sdtPr>
                              <w:alias w:val="Numeris"/>
                              <w:tag w:val="nr_56c7128fd481475cbc571a0d8bd58da3"/>
                              <w:lock w:val="sdtLocked"/>
                              <w:richText/>
                            </w:sdtPr>
                            <w:sdtContent>
                              <w:r>
                                <w:rPr>
                                  <w:sz w:val="22"/>
                                  <w:szCs w:val="22"/>
                                </w:rPr>
                                <w:t>5</w:t>
                              </w:r>
                            </w:sdtContent>
                          </w:sdt>
                          <w:r>
                            <w:rPr>
                              <w:sz w:val="22"/>
                              <w:szCs w:val="22"/>
                            </w:rPr>
                            <w:t>. Už šio straipsnio 1, 2 ir 3 dalyse numatytas veikas atsako ir juridinis asmuo.</w:t>
                          </w:r>
                        </w:p>
                      </w:sdtContent>
                    </w:sdt>
                    <w:sdt>
                      <w:sdtPr>
                        <w:alias w:val="183 str. 6 d."/>
                        <w:tag w:val="part_5b52b8e2dda14e6c9c39e79a5997e44b"/>
                        <w:lock w:val="sdtLocked"/>
                        <w:richText/>
                      </w:sdtPr>
                      <w:sdtContent>
                        <w:p>
                          <w:pPr>
                            <w:ind w:firstLine="720"/>
                            <w:jc w:val="both"/>
                            <w:rPr>
                              <w:b/>
                              <w:color w:val="000000"/>
                              <w:sz w:val="22"/>
                            </w:rPr>
                          </w:pPr>
                          <w:sdt>
                            <w:sdtPr>
                              <w:alias w:val="Numeris"/>
                              <w:tag w:val="nr_5b52b8e2dda14e6c9c39e79a5997e44b"/>
                              <w:lock w:val="sdtLocked"/>
                              <w:richText/>
                            </w:sdtPr>
                            <w:sdtContent>
                              <w:r>
                                <w:rPr>
                                  <w:sz w:val="22"/>
                                  <w:szCs w:val="22"/>
                                </w:rPr>
                                <w:t>6</w:t>
                              </w:r>
                            </w:sdtContent>
                          </w:sdt>
                          <w:r>
                            <w:rPr>
                              <w:sz w:val="22"/>
                              <w:szCs w:val="22"/>
                            </w:rPr>
                            <w:t>. Už šio straipsnio 1 ir 4 dalyse numatytas veikas asmuo atsako tik tuo atveju, kai yra nukentėjusio asmens skundas ar jo teisėto atstovo pareiškimas, ar prokuroro reikalavimas.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4 str."/>
                    <w:tag w:val="part_b86f378e260844f98de6e7ea87559df6"/>
                    <w:lock w:val="sdtLocked"/>
                    <w:richText/>
                  </w:sdtPr>
                  <w:sdtContent>
                    <w:p>
                      <w:pPr>
                        <w:ind w:firstLine="720"/>
                        <w:jc w:val="both"/>
                        <w:rPr>
                          <w:sz w:val="22"/>
                          <w:szCs w:val="22"/>
                        </w:rPr>
                      </w:pPr>
                      <w:sdt>
                        <w:sdtPr>
                          <w:alias w:val="Numeris"/>
                          <w:tag w:val="nr_b86f378e260844f98de6e7ea87559df6"/>
                          <w:lock w:val="sdtLocked"/>
                          <w:richText/>
                        </w:sdtPr>
                        <w:sdtContent>
                          <w:r>
                            <w:rPr>
                              <w:b/>
                              <w:sz w:val="22"/>
                              <w:szCs w:val="22"/>
                            </w:rPr>
                            <w:t>184</w:t>
                          </w:r>
                        </w:sdtContent>
                      </w:sdt>
                      <w:r>
                        <w:rPr>
                          <w:b/>
                          <w:sz w:val="22"/>
                          <w:szCs w:val="22"/>
                        </w:rPr>
                        <w:t xml:space="preserve"> straipsnis. </w:t>
                      </w:r>
                      <w:sdt>
                        <w:sdtPr>
                          <w:alias w:val="Pavadinimas"/>
                          <w:tag w:val="title_b86f378e260844f98de6e7ea87559df6"/>
                          <w:lock w:val="sdtLocked"/>
                          <w:richText/>
                        </w:sdtPr>
                        <w:sdtContent>
                          <w:r>
                            <w:rPr>
                              <w:b/>
                              <w:sz w:val="22"/>
                              <w:szCs w:val="22"/>
                            </w:rPr>
                            <w:t>Turto iššvaistymas</w:t>
                          </w:r>
                        </w:sdtContent>
                      </w:sdt>
                    </w:p>
                    <w:sdt>
                      <w:sdtPr>
                        <w:alias w:val="184 str. 1 d."/>
                        <w:tag w:val="part_2d999ab7498d4338bb08adf16f74f24a"/>
                        <w:lock w:val="sdtLocked"/>
                        <w:richText/>
                      </w:sdtPr>
                      <w:sdtContent>
                        <w:p>
                          <w:pPr>
                            <w:ind w:firstLine="720"/>
                            <w:jc w:val="both"/>
                            <w:rPr>
                              <w:sz w:val="22"/>
                              <w:szCs w:val="22"/>
                            </w:rPr>
                          </w:pPr>
                          <w:sdt>
                            <w:sdtPr>
                              <w:alias w:val="Numeris"/>
                              <w:tag w:val="nr_2d999ab7498d4338bb08adf16f74f24a"/>
                              <w:lock w:val="sdtLocked"/>
                              <w:richText/>
                            </w:sdtPr>
                            <w:sdtContent>
                              <w:r>
                                <w:rPr>
                                  <w:sz w:val="22"/>
                                  <w:szCs w:val="22"/>
                                </w:rPr>
                                <w:t>1</w:t>
                              </w:r>
                            </w:sdtContent>
                          </w:sdt>
                          <w:r>
                            <w:rPr>
                              <w:sz w:val="22"/>
                              <w:szCs w:val="22"/>
                            </w:rPr>
                            <w:t>. Tas, kas iššvaistė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84 str. 2 d."/>
                        <w:tag w:val="part_73f9c6450e2541cc9ca99e910d27b5b2"/>
                        <w:lock w:val="sdtLocked"/>
                        <w:richText/>
                      </w:sdtPr>
                      <w:sdtContent>
                        <w:p>
                          <w:pPr>
                            <w:ind w:firstLine="720"/>
                            <w:jc w:val="both"/>
                            <w:rPr>
                              <w:sz w:val="22"/>
                              <w:szCs w:val="22"/>
                            </w:rPr>
                          </w:pPr>
                          <w:sdt>
                            <w:sdtPr>
                              <w:alias w:val="Numeris"/>
                              <w:tag w:val="nr_73f9c6450e2541cc9ca99e910d27b5b2"/>
                              <w:lock w:val="sdtLocked"/>
                              <w:richText/>
                            </w:sdtPr>
                            <w:sdtContent>
                              <w:r>
                                <w:rPr>
                                  <w:sz w:val="22"/>
                                  <w:szCs w:val="22"/>
                                </w:rPr>
                                <w:t>2</w:t>
                              </w:r>
                            </w:sdtContent>
                          </w:sdt>
                          <w:r>
                            <w:rPr>
                              <w:sz w:val="22"/>
                              <w:szCs w:val="22"/>
                            </w:rPr>
                            <w:t>. Tas, kas iššvaistė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penkerių metų.</w:t>
                          </w:r>
                        </w:p>
                      </w:sdtContent>
                    </w:sdt>
                    <w:sdt>
                      <w:sdtPr>
                        <w:alias w:val="184 str. 3 d."/>
                        <w:tag w:val="part_154987f459a44c5c8e0a039aa9f7fbb4"/>
                        <w:lock w:val="sdtLocked"/>
                        <w:richText/>
                      </w:sdtPr>
                      <w:sdtContent>
                        <w:p>
                          <w:pPr>
                            <w:ind w:firstLine="720"/>
                            <w:jc w:val="both"/>
                            <w:rPr>
                              <w:sz w:val="22"/>
                              <w:szCs w:val="22"/>
                            </w:rPr>
                          </w:pPr>
                          <w:sdt>
                            <w:sdtPr>
                              <w:alias w:val="Numeris"/>
                              <w:tag w:val="nr_154987f459a44c5c8e0a039aa9f7fbb4"/>
                              <w:lock w:val="sdtLocked"/>
                              <w:richText/>
                            </w:sdtPr>
                            <w:sdtContent>
                              <w:r>
                                <w:rPr>
                                  <w:sz w:val="22"/>
                                  <w:szCs w:val="22"/>
                                </w:rPr>
                                <w:t>3</w:t>
                              </w:r>
                            </w:sdtContent>
                          </w:sdt>
                          <w:r>
                            <w:rPr>
                              <w:sz w:val="22"/>
                              <w:szCs w:val="22"/>
                            </w:rPr>
                            <w:t>. Tas, kas iššvaistė jam patikėtą ar jo žinioje buvusį labai didelės vertės svetimą turtą ar turtinę teisę, ar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septynerių metų.</w:t>
                          </w:r>
                        </w:p>
                      </w:sdtContent>
                    </w:sdt>
                    <w:sdt>
                      <w:sdtPr>
                        <w:alias w:val="184 str. 4 d."/>
                        <w:tag w:val="part_2ba33f9e32bf43cb8fddcd25e8545608"/>
                        <w:lock w:val="sdtLocked"/>
                        <w:richText/>
                      </w:sdtPr>
                      <w:sdtContent>
                        <w:p>
                          <w:pPr>
                            <w:ind w:firstLine="720"/>
                            <w:jc w:val="both"/>
                            <w:rPr>
                              <w:sz w:val="22"/>
                              <w:szCs w:val="22"/>
                            </w:rPr>
                          </w:pPr>
                          <w:sdt>
                            <w:sdtPr>
                              <w:alias w:val="Numeris"/>
                              <w:tag w:val="nr_2ba33f9e32bf43cb8fddcd25e8545608"/>
                              <w:lock w:val="sdtLocked"/>
                              <w:richText/>
                            </w:sdtPr>
                            <w:sdtContent>
                              <w:r>
                                <w:rPr>
                                  <w:sz w:val="22"/>
                                  <w:szCs w:val="22"/>
                                </w:rPr>
                                <w:t>4</w:t>
                              </w:r>
                            </w:sdtContent>
                          </w:sdt>
                          <w:r>
                            <w:rPr>
                              <w:sz w:val="22"/>
                              <w:szCs w:val="22"/>
                            </w:rPr>
                            <w:t>. Tas, kas iššvaistė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4 str. 5 d."/>
                        <w:tag w:val="part_8e12d1ba680b44658a906c1f9c9e6f78"/>
                        <w:lock w:val="sdtLocked"/>
                        <w:richText/>
                      </w:sdtPr>
                      <w:sdtContent>
                        <w:p>
                          <w:pPr>
                            <w:ind w:firstLine="720"/>
                            <w:jc w:val="both"/>
                            <w:rPr>
                              <w:sz w:val="22"/>
                              <w:szCs w:val="22"/>
                            </w:rPr>
                          </w:pPr>
                          <w:sdt>
                            <w:sdtPr>
                              <w:alias w:val="Numeris"/>
                              <w:tag w:val="nr_8e12d1ba680b44658a906c1f9c9e6f78"/>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4 str. 6 d."/>
                        <w:tag w:val="part_952464074e8941d78756d4995c39f96c"/>
                        <w:lock w:val="sdtLocked"/>
                        <w:richText/>
                      </w:sdtPr>
                      <w:sdtContent>
                        <w:p>
                          <w:pPr>
                            <w:ind w:firstLine="720"/>
                            <w:jc w:val="both"/>
                            <w:rPr>
                              <w:rFonts w:eastAsia="MS Mincho"/>
                              <w:i/>
                              <w:iCs/>
                              <w:sz w:val="20"/>
                              <w:lang w:val="x-none"/>
                            </w:rPr>
                          </w:pPr>
                          <w:sdt>
                            <w:sdtPr>
                              <w:alias w:val="Numeris"/>
                              <w:tag w:val="nr_952464074e8941d78756d4995c39f96c"/>
                              <w:lock w:val="sdtLocked"/>
                              <w:richText/>
                            </w:sdtPr>
                            <w:sdtContent>
                              <w:r>
                                <w:rPr>
                                  <w:sz w:val="22"/>
                                  <w:szCs w:val="22"/>
                                </w:rPr>
                                <w:t>6</w:t>
                              </w:r>
                            </w:sdtContent>
                          </w:sdt>
                          <w:r>
                            <w:rPr>
                              <w:sz w:val="22"/>
                              <w:szCs w:val="22"/>
                            </w:rPr>
                            <w:t>. Už šio straipsnio 1, 2 ir 3 dalyse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1004801373e34d83a2f50653c84b918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186</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4"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153da2889c374959834fbc0872cbfcdf"/>
                        <w:lock w:val="sdtLocked"/>
                        <w:richText/>
                      </w:sdtPr>
                      <w:sdtContent>
                        <w:p>
                          <w:pPr>
                            <w:ind w:firstLine="720"/>
                            <w:jc w:val="both"/>
                          </w:pPr>
                          <w:sdt>
                            <w:sdtPr>
                              <w:alias w:val="Numeris"/>
                              <w:tag w:val="nr_153da2889c374959834fbc0872cbfcdf"/>
                              <w:lock w:val="sdtLocked"/>
                              <w:richText/>
                            </w:sdtPr>
                            <w:sdtContent>
                              <w:r>
                                <w:rPr>
                                  <w:sz w:val="22"/>
                                  <w:szCs w:val="22"/>
                                </w:rPr>
                                <w:t>4</w:t>
                              </w:r>
                            </w:sdtContent>
                          </w:sdt>
                          <w:r>
                            <w:rPr>
                              <w:sz w:val="22"/>
                              <w:szCs w:val="22"/>
                            </w:rPr>
                            <w:t>. Už šio straipsnio 1 ir 2 dalyse numatytas veikas atsako ir juridinis asmuo.</w:t>
                          </w:r>
                          <w:r>
                            <w:t xml:space="preserve"> </w:t>
                          </w:r>
                        </w:p>
                      </w:sdtContent>
                    </w:sdt>
                    <w:p>
                      <w:pPr>
                        <w:jc w:val="both"/>
                      </w:pPr>
                      <w:r>
                        <w:rPr>
                          <w:i/>
                          <w:color w:val="000000"/>
                          <w:sz w:val="20"/>
                        </w:rPr>
                        <w:t>Straipsnio pakeitimai:</w:t>
                      </w:r>
                    </w:p>
                    <w:p>
                      <w:pPr>
                        <w:jc w:val="both"/>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1dc9ccf8ae484647a62dbf79e77807d6"/>
                        <w:lock w:val="sdtLocked"/>
                        <w:richText/>
                      </w:sdtPr>
                      <w:sdtContent>
                        <w:p>
                          <w:pPr>
                            <w:ind w:firstLine="720"/>
                            <w:jc w:val="both"/>
                            <w:rPr>
                              <w:rFonts w:eastAsia="Calibri"/>
                              <w:sz w:val="22"/>
                              <w:szCs w:val="22"/>
                            </w:rPr>
                          </w:pPr>
                          <w:sdt>
                            <w:sdtPr>
                              <w:alias w:val="Numeris"/>
                              <w:tag w:val="nr_1dc9ccf8ae484647a62dbf79e77807d6"/>
                              <w:lock w:val="sdtLocked"/>
                              <w:richText/>
                            </w:sdtPr>
                            <w:sdtContent>
                              <w:r>
                                <w:rPr>
                                  <w:rFonts w:eastAsia="Calibri"/>
                                  <w:sz w:val="22"/>
                                  <w:szCs w:val="22"/>
                                </w:rPr>
                                <w:t>1</w:t>
                              </w:r>
                            </w:sdtContent>
                          </w:sdt>
                          <w:r>
                            <w:rPr>
                              <w:rFonts w:eastAsia="Calibri"/>
                              <w:sz w:val="22"/>
                              <w:szCs w:val="22"/>
                            </w:rPr>
                            <w:t xml:space="preserve">. Tas, kas turėjo nuosavybės teise didesnės negu </w:t>
                          </w:r>
                          <w:r>
                            <w:rPr>
                              <w:rFonts w:eastAsia="Calibri"/>
                              <w:bCs/>
                              <w:sz w:val="22"/>
                              <w:szCs w:val="22"/>
                            </w:rPr>
                            <w:t xml:space="preserve">900 </w:t>
                          </w:r>
                          <w:r>
                            <w:rPr>
                              <w:rFonts w:eastAsia="Calibri"/>
                              <w:sz w:val="22"/>
                              <w:szCs w:val="22"/>
                            </w:rPr>
                            <w:t>MGL vertės turtą, žinodamas, kad tas turtas negalėjo būti įgytas teisėtomis pajamomis,</w:t>
                          </w:r>
                        </w:p>
                        <w:p>
                          <w:pPr>
                            <w:ind w:firstLine="720"/>
                            <w:jc w:val="both"/>
                            <w:rPr>
                              <w:color w:val="000000"/>
                              <w:sz w:val="22"/>
                              <w:szCs w:val="22"/>
                            </w:rPr>
                          </w:pPr>
                          <w:r>
                            <w:rPr>
                              <w:rFonts w:eastAsia="Calibri"/>
                              <w:sz w:val="22"/>
                              <w:szCs w:val="22"/>
                            </w:rPr>
                            <w:t>baudžiamas bauda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198"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a38bd8dd5ee149159171fb9128ee6280"/>
                    <w:lock w:val="sdtLocked"/>
                    <w:richText/>
                  </w:sdtPr>
                  <w:sdtContent>
                    <w:p>
                      <w:pPr>
                        <w:ind w:firstLine="720"/>
                        <w:jc w:val="both"/>
                        <w:rPr>
                          <w:sz w:val="22"/>
                          <w:szCs w:val="22"/>
                        </w:rPr>
                      </w:pPr>
                      <w:sdt>
                        <w:sdtPr>
                          <w:alias w:val="Numeris"/>
                          <w:tag w:val="nr_a38bd8dd5ee149159171fb9128ee6280"/>
                          <w:lock w:val="sdtLocked"/>
                          <w:richText/>
                        </w:sdtPr>
                        <w:sdtContent>
                          <w:r>
                            <w:rPr>
                              <w:b/>
                              <w:sz w:val="22"/>
                              <w:szCs w:val="22"/>
                            </w:rPr>
                            <w:t>190</w:t>
                          </w:r>
                        </w:sdtContent>
                      </w:sdt>
                      <w:r>
                        <w:rPr>
                          <w:b/>
                          <w:sz w:val="22"/>
                          <w:szCs w:val="22"/>
                        </w:rPr>
                        <w:t xml:space="preserve"> straipsnis. </w:t>
                      </w:r>
                      <w:sdt>
                        <w:sdtPr>
                          <w:alias w:val="Pavadinimas"/>
                          <w:tag w:val="title_a38bd8dd5ee149159171fb9128ee6280"/>
                          <w:lock w:val="sdtLocked"/>
                          <w:richText/>
                        </w:sdtPr>
                        <w:sdtContent>
                          <w:r>
                            <w:rPr>
                              <w:b/>
                              <w:sz w:val="22"/>
                              <w:szCs w:val="22"/>
                            </w:rPr>
                            <w:t>Sąvokų išaiškinimas</w:t>
                          </w:r>
                        </w:sdtContent>
                      </w:sdt>
                    </w:p>
                    <w:sdt>
                      <w:sdtPr>
                        <w:alias w:val="190 str. 1 d."/>
                        <w:tag w:val="part_ee53800a3cf445a7abde0669ae997154"/>
                        <w:lock w:val="sdtLocked"/>
                        <w:richText/>
                      </w:sdtPr>
                      <w:sdtContent>
                        <w:p>
                          <w:pPr>
                            <w:tabs>
                              <w:tab w:val="left" w:pos="538"/>
                            </w:tabs>
                            <w:ind w:firstLine="720"/>
                            <w:jc w:val="both"/>
                            <w:rPr>
                              <w:sz w:val="22"/>
                              <w:szCs w:val="22"/>
                            </w:rPr>
                          </w:pPr>
                          <w:sdt>
                            <w:sdtPr>
                              <w:alias w:val="Numeris"/>
                              <w:tag w:val="nr_ee53800a3cf445a7abde0669ae997154"/>
                              <w:lock w:val="sdtLocked"/>
                              <w:richText/>
                            </w:sdtPr>
                            <w:sdtContent>
                              <w:r>
                                <w:rPr>
                                  <w:sz w:val="22"/>
                                  <w:szCs w:val="22"/>
                                </w:rPr>
                                <w:t>1</w:t>
                              </w:r>
                            </w:sdtContent>
                          </w:sdt>
                          <w:r>
                            <w:rPr>
                              <w:sz w:val="22"/>
                              <w:szCs w:val="22"/>
                            </w:rPr>
                            <w:t xml:space="preserve">. Šiame skyriuje </w:t>
                          </w:r>
                          <w:r>
                            <w:rPr>
                              <w:bCs/>
                              <w:sz w:val="22"/>
                              <w:szCs w:val="22"/>
                            </w:rPr>
                            <w:t xml:space="preserve">nurodytas </w:t>
                          </w:r>
                          <w:r>
                            <w:rPr>
                              <w:sz w:val="22"/>
                              <w:szCs w:val="22"/>
                            </w:rPr>
                            <w:t>turtas yra labai didelės vertės, kai jo vertė viršija 900 MGL dydžio sumą, didelės vertės</w:t>
                          </w:r>
                          <w:r>
                            <w:rPr>
                              <w:bCs/>
                              <w:sz w:val="22"/>
                              <w:szCs w:val="22"/>
                            </w:rPr>
                            <w:t>,</w:t>
                          </w:r>
                          <w:r>
                            <w:rPr>
                              <w:sz w:val="22"/>
                              <w:szCs w:val="22"/>
                            </w:rPr>
                            <w:t xml:space="preserve"> kai jo vertė viršija 400 MGL dydžio sumą, </w:t>
                          </w:r>
                          <w:r>
                            <w:rPr>
                              <w:bCs/>
                              <w:sz w:val="22"/>
                              <w:szCs w:val="22"/>
                            </w:rPr>
                            <w:t>bet neviršija 900 MGL dydžio sumos,</w:t>
                          </w:r>
                          <w:r>
                            <w:rPr>
                              <w:sz w:val="22"/>
                              <w:szCs w:val="22"/>
                            </w:rPr>
                            <w:t xml:space="preserve"> nedidelės vertės, kai jo vertė viršija 3 MGL </w:t>
                          </w:r>
                          <w:r>
                            <w:rPr>
                              <w:bCs/>
                              <w:sz w:val="22"/>
                              <w:szCs w:val="22"/>
                            </w:rPr>
                            <w:t>dydžio sumą</w:t>
                          </w:r>
                          <w:r>
                            <w:rPr>
                              <w:sz w:val="22"/>
                              <w:szCs w:val="22"/>
                            </w:rPr>
                            <w:t xml:space="preserve">, bet neviršija 10 MGL dydžio sumos. </w:t>
                          </w:r>
                        </w:p>
                      </w:sdtContent>
                    </w:sdt>
                    <w:sdt>
                      <w:sdtPr>
                        <w:alias w:val="190 str. 2 d."/>
                        <w:tag w:val="part_304b13b5fd7042f4adc4b8440a86e035"/>
                        <w:lock w:val="sdtLocked"/>
                        <w:richText/>
                      </w:sdtPr>
                      <w:sdtContent>
                        <w:p>
                          <w:pPr>
                            <w:tabs>
                              <w:tab w:val="left" w:pos="538"/>
                            </w:tabs>
                            <w:ind w:firstLine="720"/>
                            <w:jc w:val="both"/>
                            <w:rPr>
                              <w:bCs/>
                              <w:sz w:val="22"/>
                              <w:szCs w:val="22"/>
                            </w:rPr>
                          </w:pPr>
                          <w:sdt>
                            <w:sdtPr>
                              <w:alias w:val="Numeris"/>
                              <w:tag w:val="nr_304b13b5fd7042f4adc4b8440a86e035"/>
                              <w:lock w:val="sdtLocked"/>
                              <w:richText/>
                            </w:sdtPr>
                            <w:sdtContent>
                              <w:r>
                                <w:rPr>
                                  <w:sz w:val="22"/>
                                  <w:szCs w:val="22"/>
                                </w:rPr>
                                <w:t>2</w:t>
                              </w:r>
                            </w:sdtContent>
                          </w:sdt>
                          <w:r>
                            <w:rPr>
                              <w:sz w:val="22"/>
                              <w:szCs w:val="22"/>
                            </w:rPr>
                            <w:t xml:space="preserve">. Šiame skyriuje </w:t>
                          </w:r>
                          <w:r>
                            <w:rPr>
                              <w:bCs/>
                              <w:sz w:val="22"/>
                              <w:szCs w:val="22"/>
                            </w:rPr>
                            <w:t xml:space="preserve">nurodyta turtinė žala yra 10 MGL dydžio sumą viršijanti, bet 400 MGL dydžio sumos neviršijanti žala. Šiame skyriuje </w:t>
                          </w:r>
                          <w:r>
                            <w:rPr>
                              <w:sz w:val="22"/>
                              <w:szCs w:val="22"/>
                            </w:rPr>
                            <w:t xml:space="preserve">nurodyta </w:t>
                          </w:r>
                          <w:r>
                            <w:rPr>
                              <w:bCs/>
                              <w:sz w:val="22"/>
                              <w:szCs w:val="22"/>
                            </w:rPr>
                            <w:t xml:space="preserve">turtinė žala yra nedidelė, kai jos dydis viršija 3 MGL dydžio sumą, bet neviršija 10 MGL dydžio sumos, didelė, kai jos dydis viršija 400 MGL dydžio sumą. </w:t>
                          </w:r>
                        </w:p>
                      </w:sdtContent>
                    </w:sdt>
                    <w:sdt>
                      <w:sdtPr>
                        <w:alias w:val="190 str. 3 d."/>
                        <w:tag w:val="part_2856d20271bb4706b4e703a9c9d3aa2d"/>
                        <w:lock w:val="sdtLocked"/>
                        <w:richText/>
                      </w:sdtPr>
                      <w:sdtContent>
                        <w:p>
                          <w:pPr>
                            <w:ind w:firstLine="720"/>
                            <w:jc w:val="both"/>
                            <w:rPr>
                              <w:color w:val="000000"/>
                              <w:sz w:val="22"/>
                            </w:rPr>
                          </w:pPr>
                          <w:sdt>
                            <w:sdtPr>
                              <w:alias w:val="Numeris"/>
                              <w:tag w:val="nr_2856d20271bb4706b4e703a9c9d3aa2d"/>
                              <w:lock w:val="sdtLocked"/>
                              <w:richText/>
                            </w:sdtPr>
                            <w:sdtContent>
                              <w:r>
                                <w:rPr>
                                  <w:sz w:val="22"/>
                                  <w:szCs w:val="22"/>
                                </w:rPr>
                                <w:t>3</w:t>
                              </w:r>
                            </w:sdtContent>
                          </w:sdt>
                          <w:r>
                            <w:rPr>
                              <w:sz w:val="22"/>
                              <w:szCs w:val="22"/>
                            </w:rPr>
                            <w:t>. Šio skyriaus 189</w:t>
                          </w:r>
                          <w:r>
                            <w:rPr>
                              <w:sz w:val="22"/>
                              <w:szCs w:val="22"/>
                              <w:vertAlign w:val="superscript"/>
                            </w:rPr>
                            <w:t>1</w:t>
                          </w:r>
                          <w:r>
                            <w:rPr>
                              <w:sz w:val="22"/>
                              <w:szCs w:val="22"/>
                            </w:rPr>
                            <w:t xml:space="preserve"> straipsnyje nurodytos teisėtos pajamos yra iš teisės aktų neuždraustos veiklos gautos pajamos, nesvarbu, ar jos buvo </w:t>
                          </w:r>
                          <w:r>
                            <w:rPr>
                              <w:bCs/>
                              <w:sz w:val="22"/>
                              <w:szCs w:val="22"/>
                            </w:rPr>
                            <w:t>įtrauktos į apskaitą</w:t>
                          </w:r>
                          <w:r>
                            <w:rPr>
                              <w:sz w:val="22"/>
                              <w:szCs w:val="22"/>
                            </w:rPr>
                            <w:t xml:space="preserve"> teisės aktų nustatyta tvarka, ar ne.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9b45f28d7031485a9b8c555589a6b31e"/>
                <w:lock w:val="sdtLocked"/>
                <w:richText/>
              </w:sdtPr>
              <w:sdtContent>
                <w:p>
                  <w:pPr>
                    <w:keepNext/>
                    <w:jc w:val="center"/>
                    <w:outlineLvl w:val="3"/>
                    <w:rPr>
                      <w:b/>
                      <w:color w:val="000000"/>
                      <w:sz w:val="22"/>
                    </w:rPr>
                  </w:pPr>
                  <w:sdt>
                    <w:sdtPr>
                      <w:alias w:val="Numeris"/>
                      <w:tag w:val="nr_9b45f28d7031485a9b8c555589a6b31e"/>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9b45f28d7031485a9b8c555589a6b31e"/>
                      <w:lock w:val="sdtLocked"/>
                      <w:richText/>
                    </w:sdtPr>
                    <w:sdtContent>
                      <w:r>
                        <w:rPr>
                          <w:b/>
                          <w:color w:val="000000"/>
                          <w:sz w:val="22"/>
                        </w:rPr>
                        <w:t>NUSIKALTIMAI INTELEKTINEI NUOSAVYBEI</w:t>
                      </w:r>
                    </w:sdtContent>
                  </w:sdt>
                </w:p>
                <w:p>
                  <w:pPr>
                    <w:ind w:firstLine="720"/>
                    <w:jc w:val="both"/>
                    <w:rPr>
                      <w:b/>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191 str."/>
                    <w:tag w:val="part_ff4d27f275024f4e9713c977eb32ebe5"/>
                    <w:lock w:val="sdtLocked"/>
                    <w:richText/>
                  </w:sdtPr>
                  <w:sdtContent>
                    <w:p>
                      <w:pPr>
                        <w:ind w:firstLine="720"/>
                        <w:jc w:val="both"/>
                        <w:rPr>
                          <w:color w:val="000000"/>
                          <w:sz w:val="22"/>
                          <w:szCs w:val="22"/>
                          <w:lang w:eastAsia="lt-LT"/>
                        </w:rPr>
                      </w:pPr>
                      <w:sdt>
                        <w:sdtPr>
                          <w:alias w:val="Numeris"/>
                          <w:tag w:val="nr_ff4d27f275024f4e9713c977eb32ebe5"/>
                          <w:lock w:val="sdtLocked"/>
                          <w:richText/>
                        </w:sdtPr>
                        <w:sdtContent>
                          <w:r>
                            <w:rPr>
                              <w:b/>
                              <w:color w:val="000000"/>
                              <w:sz w:val="22"/>
                              <w:szCs w:val="22"/>
                              <w:lang w:eastAsia="lt-LT"/>
                            </w:rPr>
                            <w:t>191</w:t>
                          </w:r>
                        </w:sdtContent>
                      </w:sdt>
                      <w:r>
                        <w:rPr>
                          <w:b/>
                          <w:color w:val="000000"/>
                          <w:sz w:val="22"/>
                          <w:szCs w:val="22"/>
                          <w:lang w:eastAsia="lt-LT"/>
                        </w:rPr>
                        <w:t xml:space="preserve"> straipsnis. </w:t>
                      </w:r>
                      <w:sdt>
                        <w:sdtPr>
                          <w:alias w:val="Pavadinimas"/>
                          <w:tag w:val="title_ff4d27f275024f4e9713c977eb32ebe5"/>
                          <w:lock w:val="sdtLocked"/>
                          <w:richText/>
                        </w:sdtPr>
                        <w:sdtContent>
                          <w:r>
                            <w:rPr>
                              <w:b/>
                              <w:color w:val="000000"/>
                              <w:sz w:val="22"/>
                              <w:szCs w:val="22"/>
                              <w:lang w:eastAsia="lt-LT"/>
                            </w:rPr>
                            <w:t>Autorystės pasisavinimas</w:t>
                          </w:r>
                        </w:sdtContent>
                      </w:sdt>
                    </w:p>
                    <w:sdt>
                      <w:sdtPr>
                        <w:alias w:val="191 str. 1 d."/>
                        <w:tag w:val="part_f3ea86c15cbc4a91988f3b5d019ff170"/>
                        <w:lock w:val="sdtLocked"/>
                        <w:richText/>
                      </w:sdtPr>
                      <w:sdtContent>
                        <w:p>
                          <w:pPr>
                            <w:ind w:firstLine="720"/>
                            <w:jc w:val="both"/>
                            <w:rPr>
                              <w:color w:val="000000"/>
                              <w:sz w:val="22"/>
                              <w:szCs w:val="22"/>
                              <w:lang w:eastAsia="lt-LT"/>
                            </w:rPr>
                          </w:pPr>
                          <w:sdt>
                            <w:sdtPr>
                              <w:alias w:val="Numeris"/>
                              <w:tag w:val="nr_f3ea86c15cbc4a91988f3b5d019ff170"/>
                              <w:lock w:val="sdtLocked"/>
                              <w:richText/>
                            </w:sdtPr>
                            <w:sdtContent>
                              <w:r>
                                <w:rPr>
                                  <w:color w:val="000000"/>
                                  <w:sz w:val="22"/>
                                  <w:szCs w:val="22"/>
                                  <w:lang w:eastAsia="lt-LT"/>
                                </w:rPr>
                                <w:t>1</w:t>
                              </w:r>
                            </w:sdtContent>
                          </w:sdt>
                          <w:r>
                            <w:rPr>
                              <w:color w:val="000000"/>
                              <w:sz w:val="22"/>
                              <w:szCs w:val="22"/>
                              <w:lang w:eastAsia="lt-LT"/>
                            </w:rPr>
                            <w:t>. Tas, kas savo vardu išleido ar viešai paskelbė svetimą kūrinį (įskaitant kompiuterių programas) arba jo dalį,</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72c6005971d14bd595b13d85dc94b89d"/>
                        <w:lock w:val="sdtLocked"/>
                        <w:richText/>
                      </w:sdtPr>
                      <w:sdtContent>
                        <w:p>
                          <w:pPr>
                            <w:ind w:firstLine="720"/>
                            <w:jc w:val="both"/>
                            <w:rPr>
                              <w:color w:val="000000"/>
                              <w:sz w:val="22"/>
                              <w:szCs w:val="22"/>
                              <w:lang w:eastAsia="lt-LT"/>
                            </w:rPr>
                          </w:pPr>
                          <w:sdt>
                            <w:sdtPr>
                              <w:alias w:val="Numeris"/>
                              <w:tag w:val="nr_72c6005971d14bd595b13d85dc94b89d"/>
                              <w:lock w:val="sdtLocked"/>
                              <w:richText/>
                            </w:sdtPr>
                            <w:sdtContent>
                              <w:r>
                                <w:rPr>
                                  <w:color w:val="000000"/>
                                  <w:sz w:val="22"/>
                                  <w:szCs w:val="22"/>
                                  <w:lang w:eastAsia="lt-LT"/>
                                </w:rPr>
                                <w:t>2</w:t>
                              </w:r>
                            </w:sdtContent>
                          </w:sdt>
                          <w:r>
                            <w:rPr>
                              <w:color w:val="000000"/>
                              <w:sz w:val="22"/>
                              <w:szCs w:val="22"/>
                              <w:lang w:eastAsia="lt-LT"/>
                            </w:rPr>
                            <w:t>. Tas, kas pasinaudodamas tarnybos padėtimi arba panaudodamas psichinę prievartą privertė kūrinio (įskaitant kompiuterių programas) arba jo dalies autorių pripažinti kitą asmenį bendraautoriumi ar autoriaus teisių perėmėju arba atsisakyti autorystės teisės,</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f99c7384479f449082fa4263376c9917"/>
                        <w:lock w:val="sdtLocked"/>
                        <w:richText/>
                      </w:sdtPr>
                      <w:sdtContent>
                        <w:p>
                          <w:pPr>
                            <w:ind w:firstLine="720"/>
                            <w:jc w:val="both"/>
                            <w:rPr>
                              <w:color w:val="000000"/>
                              <w:sz w:val="22"/>
                              <w:szCs w:val="22"/>
                              <w:lang w:eastAsia="lt-LT"/>
                            </w:rPr>
                          </w:pPr>
                          <w:sdt>
                            <w:sdtPr>
                              <w:alias w:val="Numeris"/>
                              <w:tag w:val="nr_f99c7384479f449082fa4263376c9917"/>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2 str."/>
                    <w:tag w:val="part_8f41caf7b5db43b294015ed898388d48"/>
                    <w:lock w:val="sdtLocked"/>
                    <w:richText/>
                  </w:sdtPr>
                  <w:sdtContent>
                    <w:p>
                      <w:pPr>
                        <w:ind w:left="2410" w:hanging="1690"/>
                        <w:jc w:val="both"/>
                        <w:rPr>
                          <w:color w:val="000000"/>
                          <w:sz w:val="22"/>
                          <w:szCs w:val="22"/>
                          <w:lang w:eastAsia="lt-LT"/>
                        </w:rPr>
                      </w:pPr>
                      <w:sdt>
                        <w:sdtPr>
                          <w:alias w:val="Numeris"/>
                          <w:tag w:val="nr_8f41caf7b5db43b294015ed898388d48"/>
                          <w:lock w:val="sdtLocked"/>
                          <w:richText/>
                        </w:sdtPr>
                        <w:sdtContent>
                          <w:r>
                            <w:rPr>
                              <w:b/>
                              <w:color w:val="000000"/>
                              <w:sz w:val="22"/>
                              <w:szCs w:val="22"/>
                              <w:lang w:eastAsia="lt-LT"/>
                            </w:rPr>
                            <w:t>192</w:t>
                          </w:r>
                        </w:sdtContent>
                      </w:sdt>
                      <w:r>
                        <w:rPr>
                          <w:b/>
                          <w:color w:val="000000"/>
                          <w:sz w:val="22"/>
                          <w:szCs w:val="22"/>
                          <w:lang w:eastAsia="lt-LT"/>
                        </w:rPr>
                        <w:t xml:space="preserve"> straipsnis. </w:t>
                      </w:r>
                      <w:sdt>
                        <w:sdtPr>
                          <w:alias w:val="Pavadinimas"/>
                          <w:tag w:val="title_8f41caf7b5db43b294015ed898388d48"/>
                          <w:lock w:val="sdtLocked"/>
                          <w:richText/>
                        </w:sdtPr>
                        <w:sdtContent>
                          <w:r>
                            <w:rPr>
                              <w:b/>
                              <w:color w:val="000000"/>
                              <w:sz w:val="22"/>
                              <w:szCs w:val="22"/>
                              <w:lang w:eastAsia="lt-LT"/>
                            </w:rPr>
                            <w:t xml:space="preserve">Autorių teisių ar gretutinių teisių objekto neteisėtas atgaminimas, </w:t>
                          </w:r>
                          <w:r>
                            <w:rPr>
                              <w:b/>
                              <w:bCs/>
                              <w:color w:val="000000"/>
                              <w:sz w:val="22"/>
                              <w:szCs w:val="22"/>
                              <w:lang w:eastAsia="lt-LT"/>
                            </w:rPr>
                            <w:t>padarymas viešai prieinamo kompiuterių tinklais (internete)</w:t>
                          </w:r>
                          <w:r>
                            <w:rPr>
                              <w:b/>
                              <w:color w:val="000000"/>
                              <w:sz w:val="22"/>
                              <w:szCs w:val="22"/>
                              <w:lang w:eastAsia="lt-LT"/>
                            </w:rPr>
                            <w:t>, neteisėtų kopijų platinimas, gabenimas ar laikymas</w:t>
                          </w:r>
                        </w:sdtContent>
                      </w:sdt>
                    </w:p>
                    <w:sdt>
                      <w:sdtPr>
                        <w:alias w:val="192 str. 1 d."/>
                        <w:tag w:val="part_6a1bead4dba34995a41ee9d1854a3964"/>
                        <w:lock w:val="sdtLocked"/>
                        <w:richText/>
                      </w:sdtPr>
                      <w:sdtContent>
                        <w:p>
                          <w:pPr>
                            <w:ind w:firstLine="720"/>
                            <w:jc w:val="both"/>
                            <w:rPr>
                              <w:color w:val="000000"/>
                              <w:sz w:val="22"/>
                              <w:szCs w:val="22"/>
                              <w:lang w:eastAsia="lt-LT"/>
                            </w:rPr>
                          </w:pPr>
                          <w:sdt>
                            <w:sdtPr>
                              <w:alias w:val="Numeris"/>
                              <w:tag w:val="nr_6a1bead4dba34995a41ee9d1854a3964"/>
                              <w:lock w:val="sdtLocked"/>
                              <w:richText/>
                            </w:sdtPr>
                            <w:sdtContent>
                              <w:r>
                                <w:rPr>
                                  <w:color w:val="000000"/>
                                  <w:sz w:val="22"/>
                                  <w:szCs w:val="22"/>
                                  <w:lang w:eastAsia="lt-LT"/>
                                </w:rPr>
                                <w:t>1</w:t>
                              </w:r>
                            </w:sdtContent>
                          </w:sdt>
                          <w:r>
                            <w:rPr>
                              <w:color w:val="000000"/>
                              <w:sz w:val="22"/>
                              <w:szCs w:val="22"/>
                              <w:lang w:eastAsia="lt-LT"/>
                            </w:rPr>
                            <w:t xml:space="preserve">. Tas, kas neteisėtai atgamino autorių teisių ar gretutinių teisių objektą arba jų dalį </w:t>
                          </w:r>
                          <w:r>
                            <w:rPr>
                              <w:bCs/>
                              <w:color w:val="000000"/>
                              <w:sz w:val="22"/>
                              <w:szCs w:val="22"/>
                              <w:lang w:eastAsia="lt-LT"/>
                            </w:rPr>
                            <w:t xml:space="preserve">komerciniais </w:t>
                          </w:r>
                          <w:r>
                            <w:rPr>
                              <w:color w:val="000000"/>
                              <w:sz w:val="22"/>
                              <w:szCs w:val="22"/>
                              <w:lang w:eastAsia="lt-LT"/>
                            </w:rPr>
                            <w:t xml:space="preserve">tikslais arba platino, gabeno ar laikė </w:t>
                          </w:r>
                          <w:r>
                            <w:rPr>
                              <w:bCs/>
                              <w:color w:val="000000"/>
                              <w:sz w:val="22"/>
                              <w:szCs w:val="22"/>
                              <w:lang w:eastAsia="lt-LT"/>
                            </w:rPr>
                            <w:t>komerciniais</w:t>
                          </w:r>
                          <w:r>
                            <w:rPr>
                              <w:color w:val="000000"/>
                              <w:sz w:val="22"/>
                              <w:szCs w:val="22"/>
                              <w:lang w:eastAsia="lt-LT"/>
                            </w:rPr>
                            <w:t xml:space="preserve"> tikslais neteisėtas jų kopijas, jeigu kopijų bendra vertė pagal teisėtų kopijų, o kai jų nėra, – pagal atgamintų kūrinių originalų kainas viršijo 400 MGL dydžio sumą,</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trejų metų.</w:t>
                          </w:r>
                        </w:p>
                      </w:sdtContent>
                    </w:sdt>
                    <w:sdt>
                      <w:sdtPr>
                        <w:alias w:val="192 str. 2 d."/>
                        <w:tag w:val="part_3fc906a90f9f412b92b1cf7404fd59e5"/>
                        <w:lock w:val="sdtLocked"/>
                        <w:richText/>
                      </w:sdtPr>
                      <w:sdtContent>
                        <w:p>
                          <w:pPr>
                            <w:ind w:firstLine="720"/>
                            <w:jc w:val="both"/>
                            <w:rPr>
                              <w:bCs/>
                              <w:color w:val="000000"/>
                              <w:sz w:val="22"/>
                              <w:szCs w:val="22"/>
                              <w:lang w:eastAsia="lt-LT"/>
                            </w:rPr>
                          </w:pPr>
                          <w:sdt>
                            <w:sdtPr>
                              <w:alias w:val="Numeris"/>
                              <w:tag w:val="nr_3fc906a90f9f412b92b1cf7404fd59e5"/>
                              <w:lock w:val="sdtLocked"/>
                              <w:richText/>
                            </w:sdtPr>
                            <w:sdtContent>
                              <w:r>
                                <w:rPr>
                                  <w:bCs/>
                                  <w:color w:val="000000"/>
                                  <w:sz w:val="22"/>
                                  <w:szCs w:val="22"/>
                                  <w:lang w:eastAsia="lt-LT"/>
                                </w:rPr>
                                <w:t>2</w:t>
                              </w:r>
                            </w:sdtContent>
                          </w:sdt>
                          <w:r>
                            <w:rPr>
                              <w:bCs/>
                              <w:color w:val="000000"/>
                              <w:sz w:val="22"/>
                              <w:szCs w:val="22"/>
                              <w:lang w:eastAsia="lt-LT"/>
                            </w:rPr>
                            <w:t>. Tas, kas komerciniais tikslais neteisėtai padarė viešai prieinamą kompiuterių tinklais (internete) autorių teisių ar gretutinių teisių objektą arba jų dalį, jeigu dėl to buvo padaryta turtinė žala, kuri viršijo 400 MGL dydžio sumą,</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2 str. 3 d."/>
                        <w:tag w:val="part_752c367cf1f14cd9a29bfb8e7c18225f"/>
                        <w:lock w:val="sdtLocked"/>
                        <w:richText/>
                      </w:sdtPr>
                      <w:sdtContent>
                        <w:p>
                          <w:pPr>
                            <w:ind w:firstLine="720"/>
                            <w:jc w:val="both"/>
                            <w:rPr>
                              <w:color w:val="000000"/>
                              <w:sz w:val="22"/>
                              <w:szCs w:val="22"/>
                              <w:lang w:eastAsia="lt-LT"/>
                            </w:rPr>
                          </w:pPr>
                          <w:sdt>
                            <w:sdtPr>
                              <w:alias w:val="Numeris"/>
                              <w:tag w:val="nr_752c367cf1f14cd9a29bfb8e7c18225f"/>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3 str."/>
                    <w:tag w:val="part_dae2bdc8380649c8959ac943dc5bd1ac"/>
                    <w:lock w:val="sdtLocked"/>
                    <w:richText/>
                  </w:sdtPr>
                  <w:sdtContent>
                    <w:p>
                      <w:pPr>
                        <w:ind w:left="2410" w:hanging="1690"/>
                        <w:jc w:val="both"/>
                        <w:rPr>
                          <w:b/>
                          <w:color w:val="000000"/>
                          <w:sz w:val="22"/>
                          <w:szCs w:val="22"/>
                        </w:rPr>
                      </w:pPr>
                      <w:sdt>
                        <w:sdtPr>
                          <w:alias w:val="Numeris"/>
                          <w:tag w:val="nr_dae2bdc8380649c8959ac943dc5bd1ac"/>
                          <w:lock w:val="sdtLocked"/>
                          <w:richText/>
                        </w:sdtPr>
                        <w:sdtContent>
                          <w:r>
                            <w:rPr>
                              <w:b/>
                              <w:color w:val="000000"/>
                              <w:sz w:val="22"/>
                              <w:szCs w:val="22"/>
                            </w:rPr>
                            <w:t>193</w:t>
                          </w:r>
                        </w:sdtContent>
                      </w:sdt>
                      <w:r>
                        <w:rPr>
                          <w:b/>
                          <w:color w:val="000000"/>
                          <w:sz w:val="22"/>
                          <w:szCs w:val="22"/>
                        </w:rPr>
                        <w:t xml:space="preserve"> straipsnis. </w:t>
                      </w:r>
                      <w:sdt>
                        <w:sdtPr>
                          <w:alias w:val="Pavadinimas"/>
                          <w:tag w:val="title_dae2bdc8380649c8959ac943dc5bd1ac"/>
                          <w:lock w:val="sdtLocked"/>
                          <w:richText/>
                        </w:sdtPr>
                        <w:sdtContent>
                          <w:r>
                            <w:rPr>
                              <w:b/>
                              <w:color w:val="000000"/>
                              <w:sz w:val="22"/>
                              <w:szCs w:val="22"/>
                            </w:rPr>
                            <w:t>Informacijos apie autorių teisių ar gretutinių teisių valdymą sunaikinimas arba pakeitimas</w:t>
                          </w:r>
                        </w:sdtContent>
                      </w:sdt>
                    </w:p>
                    <w:sdt>
                      <w:sdtPr>
                        <w:alias w:val="193 str. 1 d."/>
                        <w:tag w:val="part_0e5472f50bc04789aa519a00f26117ab"/>
                        <w:lock w:val="sdtLocked"/>
                        <w:richText/>
                      </w:sdtPr>
                      <w:sdtContent>
                        <w:p>
                          <w:pPr>
                            <w:ind w:firstLine="720"/>
                            <w:jc w:val="both"/>
                            <w:rPr>
                              <w:color w:val="000000"/>
                              <w:sz w:val="22"/>
                              <w:szCs w:val="22"/>
                            </w:rPr>
                          </w:pPr>
                          <w:sdt>
                            <w:sdtPr>
                              <w:alias w:val="Numeris"/>
                              <w:tag w:val="nr_0e5472f50bc04789aa519a00f26117ab"/>
                              <w:lock w:val="sdtLocked"/>
                              <w:richText/>
                            </w:sdtPr>
                            <w:sdtContent>
                              <w:r>
                                <w:rPr>
                                  <w:color w:val="000000"/>
                                  <w:sz w:val="22"/>
                                  <w:szCs w:val="22"/>
                                </w:rPr>
                                <w:t>1</w:t>
                              </w:r>
                            </w:sdtContent>
                          </w:sdt>
                          <w:r>
                            <w:rPr>
                              <w:color w:val="000000"/>
                              <w:sz w:val="22"/>
                              <w:szCs w:val="22"/>
                            </w:rPr>
                            <w:t xml:space="preserve">. Tas, kas be autorių teisių ar gretutinių teisių subjekto leidimo </w:t>
                          </w:r>
                          <w:r>
                            <w:rPr>
                              <w:bCs/>
                              <w:color w:val="000000"/>
                              <w:sz w:val="22"/>
                              <w:szCs w:val="22"/>
                              <w:lang w:eastAsia="lt-LT"/>
                            </w:rPr>
                            <w:t>komerciniais</w:t>
                          </w:r>
                          <w:r>
                            <w:rPr>
                              <w:color w:val="000000"/>
                              <w:sz w:val="22"/>
                              <w:szCs w:val="22"/>
                            </w:rPr>
                            <w:t xml:space="preserve">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szCs w:val="22"/>
                            </w:rPr>
                          </w:pPr>
                          <w:r>
                            <w:rPr>
                              <w:color w:val="000000"/>
                              <w:sz w:val="22"/>
                              <w:szCs w:val="22"/>
                            </w:rPr>
                            <w:t>baudžiamas bauda arba areštu, arba laisvės atėmimu iki vienerių metų.</w:t>
                          </w:r>
                        </w:p>
                      </w:sdtContent>
                    </w:sdt>
                    <w:sdt>
                      <w:sdtPr>
                        <w:alias w:val="193 str. 2 d."/>
                        <w:tag w:val="part_b733e561aa9e4318b0d19c527b503712"/>
                        <w:lock w:val="sdtLocked"/>
                        <w:richText/>
                      </w:sdtPr>
                      <w:sdtContent>
                        <w:p>
                          <w:pPr>
                            <w:ind w:firstLine="720"/>
                            <w:jc w:val="both"/>
                            <w:rPr>
                              <w:color w:val="000000"/>
                              <w:sz w:val="22"/>
                              <w:szCs w:val="22"/>
                            </w:rPr>
                          </w:pPr>
                          <w:sdt>
                            <w:sdtPr>
                              <w:alias w:val="Numeris"/>
                              <w:tag w:val="nr_b733e561aa9e4318b0d19c527b503712"/>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4 str."/>
                    <w:tag w:val="part_9949266f26ea4b0da6dde5f67b326663"/>
                    <w:lock w:val="sdtLocked"/>
                    <w:richText/>
                  </w:sdtPr>
                  <w:sdtContent>
                    <w:p>
                      <w:pPr>
                        <w:ind w:left="2552" w:hanging="1832"/>
                        <w:jc w:val="both"/>
                        <w:rPr>
                          <w:b/>
                          <w:color w:val="000000"/>
                          <w:sz w:val="22"/>
                          <w:szCs w:val="22"/>
                        </w:rPr>
                      </w:pPr>
                      <w:sdt>
                        <w:sdtPr>
                          <w:alias w:val="Numeris"/>
                          <w:tag w:val="nr_9949266f26ea4b0da6dde5f67b326663"/>
                          <w:lock w:val="sdtLocked"/>
                          <w:richText/>
                        </w:sdtPr>
                        <w:sdtContent>
                          <w:r>
                            <w:rPr>
                              <w:b/>
                              <w:color w:val="000000"/>
                              <w:sz w:val="22"/>
                              <w:szCs w:val="22"/>
                            </w:rPr>
                            <w:t>194</w:t>
                          </w:r>
                        </w:sdtContent>
                      </w:sdt>
                      <w:r>
                        <w:rPr>
                          <w:b/>
                          <w:color w:val="000000"/>
                          <w:sz w:val="22"/>
                          <w:szCs w:val="22"/>
                        </w:rPr>
                        <w:t xml:space="preserve"> straipsnis. </w:t>
                      </w:r>
                      <w:sdt>
                        <w:sdtPr>
                          <w:alias w:val="Pavadinimas"/>
                          <w:tag w:val="title_9949266f26ea4b0da6dde5f67b326663"/>
                          <w:lock w:val="sdtLocked"/>
                          <w:richText/>
                        </w:sdtPr>
                        <w:sdtContent>
                          <w:r>
                            <w:rPr>
                              <w:b/>
                              <w:color w:val="000000"/>
                              <w:sz w:val="22"/>
                              <w:szCs w:val="22"/>
                            </w:rPr>
                            <w:t>Neteisėtas autorių teisių ar gretutinių teisių techninių apsaugos priemonių pašalinimas</w:t>
                          </w:r>
                        </w:sdtContent>
                      </w:sdt>
                    </w:p>
                    <w:sdt>
                      <w:sdtPr>
                        <w:alias w:val="194 str. 1 d."/>
                        <w:tag w:val="part_07e7b88da7844e50aef596df2c54ae2d"/>
                        <w:lock w:val="sdtLocked"/>
                        <w:richText/>
                      </w:sdtPr>
                      <w:sdtContent>
                        <w:p>
                          <w:pPr>
                            <w:ind w:firstLine="720"/>
                            <w:jc w:val="both"/>
                            <w:rPr>
                              <w:color w:val="000000"/>
                              <w:sz w:val="22"/>
                              <w:szCs w:val="22"/>
                            </w:rPr>
                          </w:pPr>
                          <w:sdt>
                            <w:sdtPr>
                              <w:alias w:val="Numeris"/>
                              <w:tag w:val="nr_07e7b88da7844e50aef596df2c54ae2d"/>
                              <w:lock w:val="sdtLocked"/>
                              <w:richText/>
                            </w:sdtPr>
                            <w:sdtContent>
                              <w:r>
                                <w:rPr>
                                  <w:color w:val="000000"/>
                                  <w:sz w:val="22"/>
                                  <w:szCs w:val="22"/>
                                </w:rPr>
                                <w:t>1</w:t>
                              </w:r>
                            </w:sdtContent>
                          </w:sdt>
                          <w:r>
                            <w:rPr>
                              <w:color w:val="000000"/>
                              <w:sz w:val="22"/>
                              <w:szCs w:val="22"/>
                            </w:rPr>
                            <w:t>. Tas, kas neteisėtai pašalino bet kokias technines apsaugos priemones, kurias autorių teisių ar gretutinių teisių subjektai naudoja savo teisėms įgyvendinti ar apsaugoti, arba komerciniais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194 str. 2 d."/>
                        <w:tag w:val="part_64732bbbba734d3ea8405f3d4a29bf34"/>
                        <w:lock w:val="sdtLocked"/>
                        <w:richText/>
                      </w:sdtPr>
                      <w:sdtContent>
                        <w:p>
                          <w:pPr>
                            <w:ind w:firstLine="720"/>
                            <w:jc w:val="both"/>
                            <w:rPr>
                              <w:color w:val="000000"/>
                              <w:sz w:val="22"/>
                              <w:szCs w:val="22"/>
                            </w:rPr>
                          </w:pPr>
                          <w:sdt>
                            <w:sdtPr>
                              <w:alias w:val="Numeris"/>
                              <w:tag w:val="nr_64732bbbba734d3ea8405f3d4a29bf34"/>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326119b1294243dd83271f5dbb8c5520"/>
                        <w:lock w:val="sdtLocked"/>
                        <w:richText/>
                      </w:sdtPr>
                      <w:sdtContent>
                        <w:p>
                          <w:pPr>
                            <w:ind w:firstLine="720"/>
                            <w:jc w:val="both"/>
                            <w:rPr>
                              <w:sz w:val="22"/>
                              <w:szCs w:val="22"/>
                            </w:rPr>
                          </w:pPr>
                          <w:sdt>
                            <w:sdtPr>
                              <w:alias w:val="Numeris"/>
                              <w:tag w:val="nr_326119b1294243dd83271f5dbb8c5520"/>
                              <w:lock w:val="sdtLocked"/>
                              <w:richText/>
                            </w:sdtPr>
                            <w:sdtContent>
                              <w:r>
                                <w:rPr>
                                  <w:sz w:val="22"/>
                                  <w:szCs w:val="22"/>
                                </w:rPr>
                                <w:t>1</w:t>
                              </w:r>
                            </w:sdtContent>
                          </w:sdt>
                          <w:r>
                            <w:rPr>
                              <w:sz w:val="22"/>
                              <w:szCs w:val="22"/>
                            </w:rPr>
                            <w:t>. Tas, kas pažeidė išimtines patento savininko ar dizaino</w:t>
                          </w:r>
                          <w:r>
                            <w:rPr>
                              <w:bCs/>
                              <w:sz w:val="22"/>
                              <w:szCs w:val="22"/>
                            </w:rPr>
                            <w:t xml:space="preserve"> </w:t>
                          </w:r>
                          <w:r>
                            <w:rPr>
                              <w:sz w:val="22"/>
                              <w:szCs w:val="22"/>
                            </w:rPr>
                            <w:t xml:space="preserve">savininko teises, </w:t>
                          </w:r>
                          <w:r>
                            <w:rPr>
                              <w:bCs/>
                              <w:sz w:val="22"/>
                              <w:szCs w:val="22"/>
                            </w:rPr>
                            <w:t>jeigu dėl to buvo padaryta didelė žala,</w:t>
                          </w:r>
                        </w:p>
                        <w:p>
                          <w:pPr>
                            <w:ind w:firstLine="720"/>
                            <w:jc w:val="both"/>
                            <w:rPr>
                              <w:color w:val="000000"/>
                              <w:sz w:val="22"/>
                            </w:rPr>
                          </w:pPr>
                          <w:r>
                            <w:rPr>
                              <w:sz w:val="22"/>
                              <w:szCs w:val="22"/>
                            </w:rPr>
                            <w:t xml:space="preserve">baudžiamas </w:t>
                          </w:r>
                          <w:r>
                            <w:rPr>
                              <w:bCs/>
                              <w:sz w:val="22"/>
                              <w:szCs w:val="22"/>
                            </w:rPr>
                            <w:t>viešaisiais darbais arba</w:t>
                          </w:r>
                          <w:r>
                            <w:rPr>
                              <w:sz w:val="22"/>
                              <w:szCs w:val="22"/>
                            </w:rPr>
                            <w:t xml:space="preserve"> bauda</w:t>
                          </w:r>
                          <w:r>
                            <w:rPr>
                              <w:bCs/>
                              <w:sz w:val="22"/>
                              <w:szCs w:val="22"/>
                            </w:rPr>
                            <w:t>, arba laisvės apribojimu,</w:t>
                          </w:r>
                          <w:r>
                            <w:rPr>
                              <w:sz w:val="22"/>
                              <w:szCs w:val="22"/>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0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420386b7a24c49b9911edce774294f13"/>
                    <w:lock w:val="sdtLocked"/>
                    <w:richText/>
                  </w:sdtPr>
                  <w:sdtContent>
                    <w:p>
                      <w:pPr>
                        <w:ind w:firstLine="720"/>
                        <w:jc w:val="both"/>
                        <w:rPr>
                          <w:sz w:val="22"/>
                          <w:szCs w:val="22"/>
                        </w:rPr>
                      </w:pPr>
                      <w:sdt>
                        <w:sdtPr>
                          <w:alias w:val="Numeris"/>
                          <w:tag w:val="nr_420386b7a24c49b9911edce774294f13"/>
                          <w:lock w:val="sdtLocked"/>
                          <w:richText/>
                        </w:sdtPr>
                        <w:sdtContent>
                          <w:r>
                            <w:rPr>
                              <w:b/>
                              <w:sz w:val="22"/>
                              <w:szCs w:val="22"/>
                            </w:rPr>
                            <w:t>196</w:t>
                          </w:r>
                        </w:sdtContent>
                      </w:sdt>
                      <w:r>
                        <w:rPr>
                          <w:b/>
                          <w:sz w:val="22"/>
                          <w:szCs w:val="22"/>
                        </w:rPr>
                        <w:t xml:space="preserve"> straipsnis. </w:t>
                      </w:r>
                      <w:sdt>
                        <w:sdtPr>
                          <w:alias w:val="Pavadinimas"/>
                          <w:tag w:val="title_420386b7a24c49b9911edce774294f13"/>
                          <w:lock w:val="sdtLocked"/>
                          <w:richText/>
                        </w:sdtPr>
                        <w:sdtContent>
                          <w:r>
                            <w:rPr>
                              <w:b/>
                              <w:sz w:val="22"/>
                              <w:szCs w:val="22"/>
                            </w:rPr>
                            <w:t>Neteisėtas poveikis elektroniniams duomenims</w:t>
                          </w:r>
                        </w:sdtContent>
                      </w:sdt>
                    </w:p>
                    <w:sdt>
                      <w:sdtPr>
                        <w:alias w:val="196 str. 1 d."/>
                        <w:tag w:val="part_96f932adc5ee4f68b41e1c0d027693f9"/>
                        <w:lock w:val="sdtLocked"/>
                        <w:richText/>
                      </w:sdtPr>
                      <w:sdtContent>
                        <w:p>
                          <w:pPr>
                            <w:ind w:firstLine="720"/>
                            <w:jc w:val="both"/>
                            <w:rPr>
                              <w:sz w:val="22"/>
                              <w:szCs w:val="22"/>
                            </w:rPr>
                          </w:pPr>
                          <w:sdt>
                            <w:sdtPr>
                              <w:alias w:val="Numeris"/>
                              <w:tag w:val="nr_96f932adc5ee4f68b41e1c0d027693f9"/>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6 str. 2 d."/>
                        <w:tag w:val="part_db0d40d914b9464dba7844329f6cc50f"/>
                        <w:lock w:val="sdtLocked"/>
                        <w:richText/>
                      </w:sdtPr>
                      <w:sdtContent>
                        <w:p>
                          <w:pPr>
                            <w:tabs>
                              <w:tab w:val="left" w:pos="1276"/>
                            </w:tabs>
                            <w:ind w:firstLine="720"/>
                            <w:jc w:val="both"/>
                            <w:rPr>
                              <w:sz w:val="22"/>
                              <w:szCs w:val="22"/>
                            </w:rPr>
                          </w:pPr>
                          <w:sdt>
                            <w:sdtPr>
                              <w:alias w:val="Numeris"/>
                              <w:tag w:val="nr_db0d40d914b9464dba7844329f6cc50f"/>
                              <w:lock w:val="sdtLocked"/>
                              <w:richText/>
                            </w:sdtPr>
                            <w:sdtContent>
                              <w:r>
                                <w:rPr>
                                  <w:sz w:val="22"/>
                                  <w:szCs w:val="22"/>
                                </w:rPr>
                                <w:t>2</w:t>
                              </w:r>
                            </w:sdtContent>
                          </w:sdt>
                          <w:r>
                            <w:rPr>
                              <w:sz w:val="22"/>
                              <w:szCs w:val="22"/>
                            </w:rPr>
                            <w:t xml:space="preserve">. Tas, kas šio straipsnio 1 dalyje numatytą veiką padarė daugelio informacinių sistemų elektroniniams duomenims arba strateginę reikšmę nacionaliniam saugumui ar didelę reikšmę valstybės valdymui, ūkiui ar finansų sistemai turinčios informacinės sistemos elektroniniams duomenims arba pasinaudodamas svetimais asmens duomenimis, arba padarydamas </w:t>
                          </w:r>
                          <w:r>
                            <w:rPr>
                              <w:bCs/>
                              <w:sz w:val="22"/>
                              <w:szCs w:val="22"/>
                            </w:rPr>
                            <w:t>didelę žalą</w:t>
                          </w:r>
                          <w:r>
                            <w:rPr>
                              <w:sz w:val="22"/>
                              <w:szCs w:val="22"/>
                            </w:rPr>
                            <w:t>,</w:t>
                          </w:r>
                        </w:p>
                        <w:p>
                          <w:pPr>
                            <w:tabs>
                              <w:tab w:val="left" w:pos="1276"/>
                            </w:tabs>
                            <w:ind w:firstLine="720"/>
                            <w:jc w:val="both"/>
                            <w:rPr>
                              <w:sz w:val="22"/>
                              <w:szCs w:val="22"/>
                            </w:rPr>
                          </w:pPr>
                          <w:r>
                            <w:rPr>
                              <w:sz w:val="22"/>
                              <w:szCs w:val="22"/>
                            </w:rPr>
                            <w:t>baudžiamas bauda arba areštu, arba laisvės atėmimu iki šešerių metų.</w:t>
                          </w:r>
                        </w:p>
                      </w:sdtContent>
                    </w:sdt>
                    <w:sdt>
                      <w:sdtPr>
                        <w:alias w:val="196 str. 3 d."/>
                        <w:tag w:val="part_076ad362cd28477aa7011e6f4303a804"/>
                        <w:lock w:val="sdtLocked"/>
                        <w:richText/>
                      </w:sdtPr>
                      <w:sdtContent>
                        <w:p>
                          <w:pPr>
                            <w:ind w:firstLine="720"/>
                            <w:jc w:val="both"/>
                            <w:rPr>
                              <w:b/>
                              <w:color w:val="000000"/>
                              <w:sz w:val="22"/>
                            </w:rPr>
                          </w:pPr>
                          <w:sdt>
                            <w:sdtPr>
                              <w:alias w:val="Numeris"/>
                              <w:tag w:val="nr_076ad362cd28477aa7011e6f4303a804"/>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7 str."/>
                    <w:tag w:val="part_91296b6f82ab490198c4125cbe5432d2"/>
                    <w:lock w:val="sdtLocked"/>
                    <w:richText/>
                  </w:sdtPr>
                  <w:sdtContent>
                    <w:p>
                      <w:pPr>
                        <w:ind w:firstLine="720"/>
                        <w:jc w:val="both"/>
                        <w:rPr>
                          <w:bCs/>
                          <w:sz w:val="22"/>
                          <w:szCs w:val="22"/>
                        </w:rPr>
                      </w:pPr>
                      <w:sdt>
                        <w:sdtPr>
                          <w:alias w:val="Numeris"/>
                          <w:tag w:val="nr_91296b6f82ab490198c4125cbe5432d2"/>
                          <w:lock w:val="sdtLocked"/>
                          <w:richText/>
                        </w:sdtPr>
                        <w:sdtContent>
                          <w:r>
                            <w:rPr>
                              <w:b/>
                              <w:bCs/>
                              <w:sz w:val="22"/>
                              <w:szCs w:val="22"/>
                            </w:rPr>
                            <w:t>197</w:t>
                          </w:r>
                        </w:sdtContent>
                      </w:sdt>
                      <w:r>
                        <w:rPr>
                          <w:b/>
                          <w:bCs/>
                          <w:sz w:val="22"/>
                          <w:szCs w:val="22"/>
                        </w:rPr>
                        <w:t xml:space="preserve"> straipsnis. </w:t>
                      </w:r>
                      <w:sdt>
                        <w:sdtPr>
                          <w:alias w:val="Pavadinimas"/>
                          <w:tag w:val="title_91296b6f82ab490198c4125cbe5432d2"/>
                          <w:lock w:val="sdtLocked"/>
                          <w:richText/>
                        </w:sdtPr>
                        <w:sdtContent>
                          <w:r>
                            <w:rPr>
                              <w:b/>
                              <w:bCs/>
                              <w:sz w:val="22"/>
                              <w:szCs w:val="22"/>
                            </w:rPr>
                            <w:t>Neteisėtas poveikis informacinei sistemai</w:t>
                          </w:r>
                        </w:sdtContent>
                      </w:sdt>
                    </w:p>
                    <w:sdt>
                      <w:sdtPr>
                        <w:alias w:val="197 str. 1 d."/>
                        <w:tag w:val="part_daf1f560bc5143a7a82eb8906d5c674c"/>
                        <w:lock w:val="sdtLocked"/>
                        <w:richText/>
                      </w:sdtPr>
                      <w:sdtContent>
                        <w:p>
                          <w:pPr>
                            <w:ind w:firstLine="720"/>
                            <w:jc w:val="both"/>
                            <w:rPr>
                              <w:sz w:val="22"/>
                              <w:szCs w:val="22"/>
                            </w:rPr>
                          </w:pPr>
                          <w:sdt>
                            <w:sdtPr>
                              <w:alias w:val="Numeris"/>
                              <w:tag w:val="nr_daf1f560bc5143a7a82eb8906d5c674c"/>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7 str. 2 d."/>
                        <w:tag w:val="part_e403a90dcb6c407883dc4a9107d527a5"/>
                        <w:lock w:val="sdtLocked"/>
                        <w:richText/>
                      </w:sdtPr>
                      <w:sdtContent>
                        <w:p>
                          <w:pPr>
                            <w:ind w:firstLine="720"/>
                            <w:jc w:val="both"/>
                            <w:rPr>
                              <w:sz w:val="22"/>
                              <w:szCs w:val="22"/>
                              <w:lang w:eastAsia="lt-LT"/>
                            </w:rPr>
                          </w:pPr>
                          <w:sdt>
                            <w:sdtPr>
                              <w:alias w:val="Numeris"/>
                              <w:tag w:val="nr_e403a90dcb6c407883dc4a9107d527a5"/>
                              <w:lock w:val="sdtLocked"/>
                              <w:richText/>
                            </w:sdtPr>
                            <w:sdtContent>
                              <w:r>
                                <w:rPr>
                                  <w:sz w:val="22"/>
                                  <w:szCs w:val="22"/>
                                  <w:lang w:eastAsia="lt-LT"/>
                                </w:rPr>
                                <w:t>2</w:t>
                              </w:r>
                            </w:sdtContent>
                          </w:sdt>
                          <w:r>
                            <w:rPr>
                              <w:sz w:val="22"/>
                              <w:szCs w:val="22"/>
                              <w:lang w:eastAsia="lt-LT"/>
                            </w:rPr>
                            <w:t xml:space="preserve">. Tas, kas šio straipsnio 1 dalyje numatytą veiką padarė daugeliui informacinių sistemų arba strateginę reikšmę nacionaliniam saugumui ar didelę reikšmę valstybės valdymui, ūkiui ar finansų sistemai turinčiai informacinei sistemai arba pasinaudodamas svetimais asmens duomenimis, arba padarydamas </w:t>
                          </w:r>
                          <w:r>
                            <w:rPr>
                              <w:bCs/>
                              <w:sz w:val="22"/>
                              <w:szCs w:val="22"/>
                              <w:lang w:eastAsia="lt-LT"/>
                            </w:rPr>
                            <w:t>didelę žalą</w:t>
                          </w:r>
                          <w:r>
                            <w:rPr>
                              <w:sz w:val="22"/>
                              <w:szCs w:val="22"/>
                              <w:lang w:eastAsia="lt-LT"/>
                            </w:rPr>
                            <w:t>,</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197 str. 3 d."/>
                        <w:tag w:val="part_8b076c69b55e4bb88bf3072c90aa56df"/>
                        <w:lock w:val="sdtLocked"/>
                        <w:richText/>
                      </w:sdtPr>
                      <w:sdtContent>
                        <w:p>
                          <w:pPr>
                            <w:ind w:firstLine="720"/>
                            <w:jc w:val="both"/>
                            <w:rPr>
                              <w:color w:val="000000"/>
                              <w:sz w:val="20"/>
                            </w:rPr>
                          </w:pPr>
                          <w:sdt>
                            <w:sdtPr>
                              <w:alias w:val="Numeris"/>
                              <w:tag w:val="nr_8b076c69b55e4bb88bf3072c90aa56df"/>
                              <w:lock w:val="sdtLocked"/>
                              <w:richText/>
                            </w:sdtPr>
                            <w:sdtContent>
                              <w:r>
                                <w:rPr>
                                  <w:sz w:val="22"/>
                                  <w:szCs w:val="22"/>
                                </w:rPr>
                                <w:t>3</w:t>
                              </w:r>
                            </w:sdtContent>
                          </w:sdt>
                          <w:r>
                            <w:rPr>
                              <w:sz w:val="22"/>
                              <w:szCs w:val="22"/>
                            </w:rPr>
                            <w:t>.</w:t>
                          </w:r>
                          <w:r>
                            <w:rPr>
                              <w:b/>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02"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03"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04"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05"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ef65551bdbd47b2867bd76e68ed439b"/>
                    <w:lock w:val="sdtLocked"/>
                    <w:richText/>
                  </w:sdtPr>
                  <w:sdtContent>
                    <w:p>
                      <w:pPr>
                        <w:ind w:firstLine="720"/>
                        <w:jc w:val="both"/>
                        <w:rPr>
                          <w:bCs/>
                          <w:sz w:val="22"/>
                          <w:szCs w:val="22"/>
                        </w:rPr>
                      </w:pPr>
                      <w:sdt>
                        <w:sdtPr>
                          <w:alias w:val="Numeris"/>
                          <w:tag w:val="nr_0ef65551bdbd47b2867bd76e68ed439b"/>
                          <w:lock w:val="sdtLocked"/>
                          <w:richText/>
                        </w:sdtPr>
                        <w:sdtContent>
                          <w:r>
                            <w:rPr>
                              <w:b/>
                              <w:bCs/>
                              <w:sz w:val="22"/>
                              <w:szCs w:val="22"/>
                            </w:rPr>
                            <w:t>199</w:t>
                          </w:r>
                        </w:sdtContent>
                      </w:sdt>
                      <w:r>
                        <w:rPr>
                          <w:b/>
                          <w:bCs/>
                          <w:sz w:val="22"/>
                          <w:szCs w:val="22"/>
                        </w:rPr>
                        <w:t xml:space="preserve"> straipsnis. </w:t>
                      </w:r>
                      <w:sdt>
                        <w:sdtPr>
                          <w:alias w:val="Pavadinimas"/>
                          <w:tag w:val="title_0ef65551bdbd47b2867bd76e68ed439b"/>
                          <w:lock w:val="sdtLocked"/>
                          <w:richText/>
                        </w:sdtPr>
                        <w:sdtContent>
                          <w:r>
                            <w:rPr>
                              <w:b/>
                              <w:bCs/>
                              <w:sz w:val="22"/>
                              <w:szCs w:val="22"/>
                            </w:rPr>
                            <w:t>Kontrabanda</w:t>
                          </w:r>
                        </w:sdtContent>
                      </w:sdt>
                    </w:p>
                    <w:sdt>
                      <w:sdtPr>
                        <w:alias w:val="199 str. 1 d."/>
                        <w:tag w:val="part_a8b07c38c0664419a7cbf7081364b74e"/>
                        <w:lock w:val="sdtLocked"/>
                        <w:richText/>
                      </w:sdtPr>
                      <w:sdtContent>
                        <w:p>
                          <w:pPr>
                            <w:ind w:firstLine="720"/>
                            <w:jc w:val="both"/>
                            <w:rPr>
                              <w:sz w:val="22"/>
                              <w:szCs w:val="22"/>
                            </w:rPr>
                          </w:pPr>
                          <w:sdt>
                            <w:sdtPr>
                              <w:alias w:val="Numeris"/>
                              <w:tag w:val="nr_a8b07c38c0664419a7cbf7081364b74e"/>
                              <w:lock w:val="sdtLocked"/>
                              <w:richText/>
                            </w:sdtPr>
                            <w:sdtContent>
                              <w:r>
                                <w:rPr>
                                  <w:sz w:val="22"/>
                                  <w:szCs w:val="22"/>
                                </w:rPr>
                                <w:t>1</w:t>
                              </w:r>
                            </w:sdtContent>
                          </w:sdt>
                          <w:r>
                            <w:rPr>
                              <w:sz w:val="22"/>
                              <w:szCs w:val="22"/>
                            </w:rPr>
                            <w:t>. Tas, kas per Lietuvos Respublikos valstybės sieną gabendamas privalomus pateikti muitinei daiktus, kurių vertė viršija 150 MGL, bet neviršija 400 MGL dydžio sumos, nepateikė jų muitinės kontrolei ar kitaip šios kontrolės išvengė,</w:t>
                          </w:r>
                        </w:p>
                        <w:p>
                          <w:pPr>
                            <w:ind w:firstLine="720"/>
                            <w:jc w:val="both"/>
                            <w:rPr>
                              <w:sz w:val="22"/>
                              <w:szCs w:val="22"/>
                            </w:rPr>
                          </w:pPr>
                          <w:r>
                            <w:rPr>
                              <w:sz w:val="22"/>
                              <w:szCs w:val="22"/>
                            </w:rPr>
                            <w:t>baudžiamas bauda arba laisvės atėmimu iki ketverių metų.</w:t>
                          </w:r>
                        </w:p>
                      </w:sdtContent>
                    </w:sdt>
                    <w:sdt>
                      <w:sdtPr>
                        <w:alias w:val="199 str. 2 d."/>
                        <w:tag w:val="part_9140f0a738c3432aa56ae68109f05336"/>
                        <w:lock w:val="sdtLocked"/>
                        <w:richText/>
                      </w:sdtPr>
                      <w:sdtContent>
                        <w:p>
                          <w:pPr>
                            <w:tabs>
                              <w:tab w:val="left" w:pos="993"/>
                            </w:tabs>
                            <w:ind w:firstLine="720"/>
                            <w:jc w:val="both"/>
                            <w:rPr>
                              <w:bCs/>
                              <w:strike/>
                              <w:sz w:val="22"/>
                              <w:szCs w:val="22"/>
                            </w:rPr>
                          </w:pPr>
                          <w:sdt>
                            <w:sdtPr>
                              <w:alias w:val="Numeris"/>
                              <w:tag w:val="nr_9140f0a738c3432aa56ae68109f05336"/>
                              <w:lock w:val="sdtLocked"/>
                              <w:richText/>
                            </w:sdtPr>
                            <w:sdtContent>
                              <w:r>
                                <w:rPr>
                                  <w:sz w:val="22"/>
                                  <w:szCs w:val="22"/>
                                </w:rPr>
                                <w:t>2</w:t>
                              </w:r>
                            </w:sdtContent>
                          </w:sdt>
                          <w:r>
                            <w:rPr>
                              <w:sz w:val="22"/>
                              <w:szCs w:val="22"/>
                            </w:rPr>
                            <w:t>. Tas, kas</w:t>
                          </w:r>
                          <w:r>
                            <w:rPr>
                              <w:bCs/>
                              <w:sz w:val="22"/>
                              <w:szCs w:val="22"/>
                            </w:rPr>
                            <w:t xml:space="preserve"> per Lietuvos Respublikos valstybės sieną gabendamas privalomus pateikti muitinei daiktus, kurių vertė viršija 400 MGL, bet neviršija 900 MGL dydžio sumos, nepateikė jų muitinės kontrolei ar kitaip šios kontrolės išvengė</w:t>
                          </w:r>
                          <w:r>
                            <w:rPr>
                              <w:sz w:val="22"/>
                              <w:szCs w:val="22"/>
                            </w:rPr>
                            <w:t xml:space="preserve">, </w:t>
                          </w:r>
                        </w:p>
                        <w:p>
                          <w:pPr>
                            <w:tabs>
                              <w:tab w:val="left" w:pos="993"/>
                            </w:tabs>
                            <w:ind w:firstLine="720"/>
                            <w:jc w:val="both"/>
                            <w:rPr>
                              <w:sz w:val="22"/>
                              <w:szCs w:val="22"/>
                            </w:rPr>
                          </w:pPr>
                          <w:r>
                            <w:rPr>
                              <w:sz w:val="22"/>
                              <w:szCs w:val="22"/>
                            </w:rPr>
                            <w:t xml:space="preserve">baudžiamas bauda arba laisvės atėmimu iki šešerių metų. </w:t>
                          </w:r>
                        </w:p>
                      </w:sdtContent>
                    </w:sdt>
                    <w:sdt>
                      <w:sdtPr>
                        <w:alias w:val="199 str. 3 d."/>
                        <w:tag w:val="part_afd4b903b2254ecfa04745bf373bb5ac"/>
                        <w:lock w:val="sdtLocked"/>
                        <w:richText/>
                      </w:sdtPr>
                      <w:sdtContent>
                        <w:p>
                          <w:pPr>
                            <w:ind w:firstLine="720"/>
                            <w:jc w:val="both"/>
                            <w:rPr>
                              <w:sz w:val="22"/>
                              <w:szCs w:val="22"/>
                            </w:rPr>
                          </w:pPr>
                          <w:sdt>
                            <w:sdtPr>
                              <w:alias w:val="Numeris"/>
                              <w:tag w:val="nr_afd4b903b2254ecfa04745bf373bb5ac"/>
                              <w:lock w:val="sdtLocked"/>
                              <w:richText/>
                            </w:sdtPr>
                            <w:sdtContent>
                              <w:r>
                                <w:rPr>
                                  <w:sz w:val="22"/>
                                  <w:szCs w:val="22"/>
                                </w:rPr>
                                <w:t>3</w:t>
                              </w:r>
                            </w:sdtContent>
                          </w:sdt>
                          <w:r>
                            <w:rPr>
                              <w:sz w:val="22"/>
                              <w:szCs w:val="22"/>
                            </w:rPr>
                            <w:t>. Tas, kas per Lietuvos Respublikos valstybės sieną gabendamas privalomus pateikti muitinei daiktus, kurių vertė viršija 900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rPr>
                          </w:pPr>
                          <w:r>
                            <w:rPr>
                              <w:sz w:val="22"/>
                              <w:szCs w:val="22"/>
                            </w:rPr>
                            <w:t>baudžiamas bauda arba laisvės atėmimu iki aštuonerių metų.</w:t>
                          </w:r>
                        </w:p>
                      </w:sdtContent>
                    </w:sdt>
                    <w:sdt>
                      <w:sdtPr>
                        <w:alias w:val="199 str. 4 d."/>
                        <w:tag w:val="part_da6b0755df6e4a1da7d3a8a8471d2ab3"/>
                        <w:lock w:val="sdtLocked"/>
                        <w:richText/>
                      </w:sdtPr>
                      <w:sdtContent>
                        <w:p>
                          <w:pPr>
                            <w:ind w:firstLine="720"/>
                            <w:jc w:val="both"/>
                            <w:rPr>
                              <w:color w:val="000000"/>
                              <w:sz w:val="22"/>
                            </w:rPr>
                          </w:pPr>
                          <w:sdt>
                            <w:sdtPr>
                              <w:alias w:val="Numeris"/>
                              <w:tag w:val="nr_da6b0755df6e4a1da7d3a8a8471d2ab3"/>
                              <w:lock w:val="sdtLocked"/>
                              <w:richText/>
                            </w:sdtPr>
                            <w:sdtContent>
                              <w:r>
                                <w:rPr>
                                  <w:sz w:val="22"/>
                                  <w:szCs w:val="22"/>
                                </w:rPr>
                                <w:t>4</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1 str."/>
                    <w:tag w:val="part_29d34b732dad489c8b3f6d5a6376276f"/>
                    <w:lock w:val="sdtLocked"/>
                    <w:richText/>
                  </w:sdtPr>
                  <w:sdtContent>
                    <w:p>
                      <w:pPr>
                        <w:ind w:firstLine="720"/>
                        <w:jc w:val="both"/>
                        <w:rPr>
                          <w:sz w:val="22"/>
                          <w:szCs w:val="22"/>
                        </w:rPr>
                      </w:pPr>
                      <w:sdt>
                        <w:sdtPr>
                          <w:alias w:val="Numeris"/>
                          <w:tag w:val="nr_29d34b732dad489c8b3f6d5a6376276f"/>
                          <w:lock w:val="sdtLocked"/>
                          <w:richText/>
                        </w:sdtPr>
                        <w:sdtContent>
                          <w:r>
                            <w:rPr>
                              <w:b/>
                              <w:bCs/>
                              <w:sz w:val="22"/>
                              <w:szCs w:val="22"/>
                            </w:rPr>
                            <w:t>199</w:t>
                          </w:r>
                          <w:r>
                            <w:rPr>
                              <w:b/>
                              <w:bCs/>
                              <w:sz w:val="22"/>
                              <w:szCs w:val="22"/>
                              <w:vertAlign w:val="superscript"/>
                            </w:rPr>
                            <w:t>1</w:t>
                          </w:r>
                        </w:sdtContent>
                      </w:sdt>
                      <w:r>
                        <w:rPr>
                          <w:b/>
                          <w:bCs/>
                          <w:sz w:val="22"/>
                          <w:szCs w:val="22"/>
                        </w:rPr>
                        <w:t xml:space="preserve"> straipsnis. </w:t>
                      </w:r>
                      <w:sdt>
                        <w:sdtPr>
                          <w:alias w:val="Pavadinimas"/>
                          <w:tag w:val="title_29d34b732dad489c8b3f6d5a6376276f"/>
                          <w:lock w:val="sdtLocked"/>
                          <w:richText/>
                        </w:sdtPr>
                        <w:sdtContent>
                          <w:r>
                            <w:rPr>
                              <w:b/>
                              <w:bCs/>
                              <w:sz w:val="22"/>
                              <w:szCs w:val="22"/>
                            </w:rPr>
                            <w:t>Muitinės apgaulė</w:t>
                          </w:r>
                          <w:r>
                            <w:rPr>
                              <w:sz w:val="22"/>
                              <w:szCs w:val="22"/>
                            </w:rPr>
                            <w:t xml:space="preserve"> </w:t>
                          </w:r>
                        </w:sdtContent>
                      </w:sdt>
                    </w:p>
                    <w:sdt>
                      <w:sdtPr>
                        <w:alias w:val="199-1 str. 1 d."/>
                        <w:tag w:val="part_91214532de8b42d6b1a0b92c8b9aadd3"/>
                        <w:lock w:val="sdtLocked"/>
                        <w:richText/>
                      </w:sdtPr>
                      <w:sdtContent>
                        <w:p>
                          <w:pPr>
                            <w:ind w:firstLine="720"/>
                            <w:jc w:val="both"/>
                            <w:rPr>
                              <w:sz w:val="22"/>
                              <w:szCs w:val="22"/>
                            </w:rPr>
                          </w:pPr>
                          <w:sdt>
                            <w:sdtPr>
                              <w:alias w:val="Numeris"/>
                              <w:tag w:val="nr_91214532de8b42d6b1a0b92c8b9aadd3"/>
                              <w:lock w:val="sdtLocked"/>
                              <w:richText/>
                            </w:sdtPr>
                            <w:sdtContent>
                              <w:r>
                                <w:rPr>
                                  <w:sz w:val="22"/>
                                  <w:szCs w:val="22"/>
                                </w:rPr>
                                <w:t>1</w:t>
                              </w:r>
                            </w:sdtContent>
                          </w:sdt>
                          <w:r>
                            <w:rPr>
                              <w:sz w:val="22"/>
                              <w:szCs w:val="22"/>
                            </w:rPr>
                            <w:t xml:space="preserve">. Tas, kas iš Europos Sąjungos valstybės narės į Lietuvos Respubliką įvežė privalomus pateikti muitinei daiktus, kurių vertė viršija 150 MGL, bet neviršija 400 MGL dydžio sumos,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ketverių metų.</w:t>
                          </w:r>
                        </w:p>
                      </w:sdtContent>
                    </w:sdt>
                    <w:sdt>
                      <w:sdtPr>
                        <w:alias w:val="199-1 str. 2 d."/>
                        <w:tag w:val="part_3f267a260c10491dba9462a02185107e"/>
                        <w:lock w:val="sdtLocked"/>
                        <w:richText/>
                      </w:sdtPr>
                      <w:sdtContent>
                        <w:p>
                          <w:pPr>
                            <w:ind w:firstLine="720"/>
                            <w:jc w:val="both"/>
                            <w:rPr>
                              <w:bCs/>
                              <w:sz w:val="22"/>
                              <w:szCs w:val="22"/>
                            </w:rPr>
                          </w:pPr>
                          <w:sdt>
                            <w:sdtPr>
                              <w:alias w:val="Numeris"/>
                              <w:tag w:val="nr_3f267a260c10491dba9462a02185107e"/>
                              <w:lock w:val="sdtLocked"/>
                              <w:richText/>
                            </w:sdtPr>
                            <w:sdtContent>
                              <w:r>
                                <w:rPr>
                                  <w:bCs/>
                                  <w:sz w:val="22"/>
                                  <w:szCs w:val="22"/>
                                </w:rPr>
                                <w:t>2</w:t>
                              </w:r>
                            </w:sdtContent>
                          </w:sdt>
                          <w:r>
                            <w:rPr>
                              <w:bCs/>
                              <w:sz w:val="22"/>
                              <w:szCs w:val="22"/>
                            </w:rPr>
                            <w:t xml:space="preserve">. Tas, kas iš Europos Sąjungos valstybės narės į Lietuvos Respubliką įvežė privalomus pateikti muitinei daiktus, kurių vertė viršija 400 MGL, bet neviršija 900 MGL dydžio sumos, ir jų nepateikė Lietuvos Respublikos ar kitos Europos Sąjungos valstybės narės muitinės kontrolei ar kitaip šios kontrolės išvengė, </w:t>
                          </w:r>
                        </w:p>
                        <w:p>
                          <w:pPr>
                            <w:ind w:firstLine="720"/>
                            <w:jc w:val="both"/>
                            <w:rPr>
                              <w:bCs/>
                              <w:sz w:val="22"/>
                              <w:szCs w:val="22"/>
                            </w:rPr>
                          </w:pPr>
                          <w:r>
                            <w:rPr>
                              <w:bCs/>
                              <w:sz w:val="22"/>
                              <w:szCs w:val="22"/>
                            </w:rPr>
                            <w:t xml:space="preserve">baudžiamas bauda arba laisvės atėmimu iki šešerių metų. </w:t>
                          </w:r>
                        </w:p>
                      </w:sdtContent>
                    </w:sdt>
                    <w:sdt>
                      <w:sdtPr>
                        <w:alias w:val="199-1 str. 3 d."/>
                        <w:tag w:val="part_82660aa6c48d4f998ab2d6c505761cd7"/>
                        <w:lock w:val="sdtLocked"/>
                        <w:richText/>
                      </w:sdtPr>
                      <w:sdtContent>
                        <w:p>
                          <w:pPr>
                            <w:ind w:firstLine="720"/>
                            <w:jc w:val="both"/>
                            <w:rPr>
                              <w:sz w:val="22"/>
                              <w:szCs w:val="22"/>
                            </w:rPr>
                          </w:pPr>
                          <w:sdt>
                            <w:sdtPr>
                              <w:alias w:val="Numeris"/>
                              <w:tag w:val="nr_82660aa6c48d4f998ab2d6c505761cd7"/>
                              <w:lock w:val="sdtLocked"/>
                              <w:richText/>
                            </w:sdtPr>
                            <w:sdtContent>
                              <w:r>
                                <w:rPr>
                                  <w:bCs/>
                                  <w:sz w:val="22"/>
                                  <w:szCs w:val="22"/>
                                </w:rPr>
                                <w:t>3</w:t>
                              </w:r>
                            </w:sdtContent>
                          </w:sdt>
                          <w:r>
                            <w:rPr>
                              <w:bCs/>
                              <w:sz w:val="22"/>
                              <w:szCs w:val="22"/>
                            </w:rPr>
                            <w:t xml:space="preserve">. </w:t>
                          </w:r>
                          <w:r>
                            <w:rPr>
                              <w:sz w:val="22"/>
                              <w:szCs w:val="22"/>
                            </w:rPr>
                            <w:t xml:space="preserve">Tas, kas iš Europos Sąjungos valstybės narės į Lietuvos Respubliką įvežė privalomus pateikti muitinei daiktus, kurių vertė viršija 900 MGL dydžio sumą,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aštuonerių metų.</w:t>
                          </w:r>
                        </w:p>
                      </w:sdtContent>
                    </w:sdt>
                    <w:sdt>
                      <w:sdtPr>
                        <w:alias w:val="199-1 str. 4 d."/>
                        <w:tag w:val="part_64899b30ea4647998819e4def6b5f980"/>
                        <w:lock w:val="sdtLocked"/>
                        <w:richText/>
                      </w:sdtPr>
                      <w:sdtContent>
                        <w:p>
                          <w:pPr>
                            <w:ind w:firstLine="720"/>
                            <w:jc w:val="both"/>
                            <w:rPr>
                              <w:color w:val="000000"/>
                              <w:sz w:val="22"/>
                            </w:rPr>
                          </w:pPr>
                          <w:sdt>
                            <w:sdtPr>
                              <w:alias w:val="Numeris"/>
                              <w:tag w:val="nr_64899b30ea4647998819e4def6b5f980"/>
                              <w:lock w:val="sdtLocked"/>
                              <w:richText/>
                            </w:sdtPr>
                            <w:sdtContent>
                              <w:r>
                                <w:rPr>
                                  <w:bCs/>
                                  <w:sz w:val="22"/>
                                  <w:szCs w:val="22"/>
                                </w:rPr>
                                <w:t>4</w:t>
                              </w:r>
                            </w:sdtContent>
                          </w:sdt>
                          <w:r>
                            <w:rPr>
                              <w:bCs/>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2 str."/>
                    <w:tag w:val="part_13de9c856eec49c29b0ee1e972532d90"/>
                    <w:lock w:val="sdtLocked"/>
                    <w:richText/>
                  </w:sdtPr>
                  <w:sdtContent>
                    <w:p>
                      <w:pPr>
                        <w:ind w:firstLine="720"/>
                        <w:jc w:val="both"/>
                        <w:rPr>
                          <w:sz w:val="22"/>
                          <w:szCs w:val="22"/>
                        </w:rPr>
                      </w:pPr>
                      <w:sdt>
                        <w:sdtPr>
                          <w:alias w:val="Numeris"/>
                          <w:tag w:val="nr_13de9c856eec49c29b0ee1e972532d90"/>
                          <w:lock w:val="sdtLocked"/>
                          <w:richText/>
                        </w:sdtPr>
                        <w:sdtContent>
                          <w:r>
                            <w:rPr>
                              <w:b/>
                              <w:sz w:val="22"/>
                              <w:szCs w:val="22"/>
                            </w:rPr>
                            <w:t>199</w:t>
                          </w:r>
                          <w:r>
                            <w:rPr>
                              <w:b/>
                              <w:sz w:val="22"/>
                              <w:szCs w:val="22"/>
                              <w:vertAlign w:val="superscript"/>
                            </w:rPr>
                            <w:t>2</w:t>
                          </w:r>
                        </w:sdtContent>
                      </w:sdt>
                      <w:r>
                        <w:rPr>
                          <w:b/>
                          <w:sz w:val="22"/>
                          <w:szCs w:val="22"/>
                        </w:rPr>
                        <w:t xml:space="preserve"> straipsnis. </w:t>
                      </w:r>
                      <w:sdt>
                        <w:sdtPr>
                          <w:alias w:val="Pavadinimas"/>
                          <w:tag w:val="title_13de9c856eec49c29b0ee1e972532d90"/>
                          <w:lock w:val="sdtLocked"/>
                          <w:richText/>
                        </w:sdtPr>
                        <w:sdtContent>
                          <w:r>
                            <w:rPr>
                              <w:b/>
                              <w:sz w:val="22"/>
                              <w:szCs w:val="22"/>
                            </w:rPr>
                            <w:t>Neteisėtas disponavimas akcizais apmokestinamomis prekėmis</w:t>
                          </w:r>
                          <w:r>
                            <w:rPr>
                              <w:sz w:val="22"/>
                              <w:szCs w:val="22"/>
                            </w:rPr>
                            <w:t xml:space="preserve"> </w:t>
                          </w:r>
                        </w:sdtContent>
                      </w:sdt>
                    </w:p>
                    <w:sdt>
                      <w:sdtPr>
                        <w:alias w:val="199-2 str. 1 d."/>
                        <w:tag w:val="part_2886efde5fc7486fa31bc366c579c93a"/>
                        <w:lock w:val="sdtLocked"/>
                        <w:richText/>
                      </w:sdtPr>
                      <w:sdtContent>
                        <w:p>
                          <w:pPr>
                            <w:ind w:firstLine="720"/>
                            <w:jc w:val="both"/>
                            <w:rPr>
                              <w:sz w:val="22"/>
                              <w:szCs w:val="22"/>
                            </w:rPr>
                          </w:pPr>
                          <w:sdt>
                            <w:sdtPr>
                              <w:alias w:val="Numeris"/>
                              <w:tag w:val="nr_2886efde5fc7486fa31bc366c579c93a"/>
                              <w:lock w:val="sdtLocked"/>
                              <w:richText/>
                            </w:sdtPr>
                            <w:sdtContent>
                              <w:r>
                                <w:rPr>
                                  <w:sz w:val="22"/>
                                  <w:szCs w:val="22"/>
                                </w:rPr>
                                <w:t>1</w:t>
                              </w:r>
                            </w:sdtContent>
                          </w:sdt>
                          <w:r>
                            <w:rPr>
                              <w:sz w:val="22"/>
                              <w:szCs w:val="22"/>
                            </w:rPr>
                            <w:t>. Tas, kas pažeisdamas nustatytą tvarką įgijo, laikė, gabeno, siuntė, naudojo ar realizavo akcizais apmokestinamas prekes, kurių vertė viršija 150 MGL, bet neviršija 400 MGL dydžio sumos,</w:t>
                          </w:r>
                        </w:p>
                        <w:p>
                          <w:pPr>
                            <w:ind w:firstLine="720"/>
                            <w:jc w:val="both"/>
                            <w:rPr>
                              <w:sz w:val="22"/>
                              <w:szCs w:val="22"/>
                            </w:rPr>
                          </w:pPr>
                          <w:r>
                            <w:rPr>
                              <w:sz w:val="22"/>
                              <w:szCs w:val="22"/>
                            </w:rPr>
                            <w:t>baudžiamas bauda arba laisvės atėmimu iki ketverių metų.</w:t>
                          </w:r>
                        </w:p>
                      </w:sdtContent>
                    </w:sdt>
                    <w:sdt>
                      <w:sdtPr>
                        <w:alias w:val="199-2 str. 2 d."/>
                        <w:tag w:val="part_26b750f0af1a4086a80c45f1cd7537e5"/>
                        <w:lock w:val="sdtLocked"/>
                        <w:richText/>
                      </w:sdtPr>
                      <w:sdtContent>
                        <w:p>
                          <w:pPr>
                            <w:ind w:firstLine="720"/>
                            <w:jc w:val="both"/>
                            <w:rPr>
                              <w:bCs/>
                              <w:sz w:val="22"/>
                              <w:szCs w:val="22"/>
                            </w:rPr>
                          </w:pPr>
                          <w:sdt>
                            <w:sdtPr>
                              <w:alias w:val="Numeris"/>
                              <w:tag w:val="nr_26b750f0af1a4086a80c45f1cd7537e5"/>
                              <w:lock w:val="sdtLocked"/>
                              <w:richText/>
                            </w:sdtPr>
                            <w:sdtContent>
                              <w:r>
                                <w:rPr>
                                  <w:bCs/>
                                  <w:sz w:val="22"/>
                                  <w:szCs w:val="22"/>
                                </w:rPr>
                                <w:t>2</w:t>
                              </w:r>
                            </w:sdtContent>
                          </w:sdt>
                          <w:r>
                            <w:rPr>
                              <w:bCs/>
                              <w:sz w:val="22"/>
                              <w:szCs w:val="22"/>
                            </w:rPr>
                            <w:t>. Tas, kas pažeisdamas nustatytą tvarką įgijo, laikė, gabeno, siuntė, naudojo ar realizavo akcizais apmokestinamas prekes, kurių vertė viršija 400 MGL, bet neviršija 900 MGL dydžio sumos,</w:t>
                          </w:r>
                        </w:p>
                        <w:p>
                          <w:pPr>
                            <w:ind w:firstLine="720"/>
                            <w:jc w:val="both"/>
                            <w:rPr>
                              <w:bCs/>
                              <w:sz w:val="22"/>
                              <w:szCs w:val="22"/>
                            </w:rPr>
                          </w:pPr>
                          <w:r>
                            <w:rPr>
                              <w:bCs/>
                              <w:sz w:val="22"/>
                              <w:szCs w:val="22"/>
                            </w:rPr>
                            <w:t>baudžiamas bauda arba laisvės atėmimu iki šešerių metų.</w:t>
                          </w:r>
                        </w:p>
                      </w:sdtContent>
                    </w:sdt>
                    <w:sdt>
                      <w:sdtPr>
                        <w:alias w:val="199-2 str. 3 d."/>
                        <w:tag w:val="part_9772789722a34e46ad2e3b89b9ff05c3"/>
                        <w:lock w:val="sdtLocked"/>
                        <w:richText/>
                      </w:sdtPr>
                      <w:sdtContent>
                        <w:p>
                          <w:pPr>
                            <w:ind w:firstLine="720"/>
                            <w:jc w:val="both"/>
                            <w:rPr>
                              <w:sz w:val="22"/>
                              <w:szCs w:val="22"/>
                            </w:rPr>
                          </w:pPr>
                          <w:sdt>
                            <w:sdtPr>
                              <w:alias w:val="Numeris"/>
                              <w:tag w:val="nr_9772789722a34e46ad2e3b89b9ff05c3"/>
                              <w:lock w:val="sdtLocked"/>
                              <w:richText/>
                            </w:sdtPr>
                            <w:sdtContent>
                              <w:r>
                                <w:rPr>
                                  <w:bCs/>
                                  <w:sz w:val="22"/>
                                  <w:szCs w:val="22"/>
                                </w:rPr>
                                <w:t>3</w:t>
                              </w:r>
                            </w:sdtContent>
                          </w:sdt>
                          <w:r>
                            <w:rPr>
                              <w:bCs/>
                              <w:sz w:val="22"/>
                              <w:szCs w:val="22"/>
                            </w:rPr>
                            <w:t xml:space="preserve">. </w:t>
                          </w:r>
                          <w:r>
                            <w:rPr>
                              <w:sz w:val="22"/>
                              <w:szCs w:val="22"/>
                            </w:rPr>
                            <w:t xml:space="preserve">Tas, kas pažeisdamas nustatytą tvarką įgijo, laikė, gabeno, siuntė, naudojo ar realizavo akcizais apmokestinamas prekes, kurių vertė viršija 900 MGL dydžio sumą, </w:t>
                          </w:r>
                        </w:p>
                        <w:p>
                          <w:pPr>
                            <w:ind w:firstLine="720"/>
                            <w:jc w:val="both"/>
                            <w:rPr>
                              <w:sz w:val="22"/>
                              <w:szCs w:val="22"/>
                            </w:rPr>
                          </w:pPr>
                          <w:r>
                            <w:rPr>
                              <w:sz w:val="22"/>
                              <w:szCs w:val="22"/>
                            </w:rPr>
                            <w:t>baudžiamas bauda arba laisvės atėmimu iki aštuonerių metų.</w:t>
                          </w:r>
                        </w:p>
                      </w:sdtContent>
                    </w:sdt>
                    <w:sdt>
                      <w:sdtPr>
                        <w:alias w:val="199-2 str. 4 d."/>
                        <w:tag w:val="part_51a4c969d6d34b559c30b65a81ea1b35"/>
                        <w:lock w:val="sdtLocked"/>
                        <w:richText/>
                      </w:sdtPr>
                      <w:sdtContent>
                        <w:p>
                          <w:pPr>
                            <w:ind w:firstLine="720"/>
                            <w:jc w:val="both"/>
                            <w:rPr>
                              <w:color w:val="000000"/>
                              <w:sz w:val="22"/>
                            </w:rPr>
                          </w:pPr>
                          <w:sdt>
                            <w:sdtPr>
                              <w:alias w:val="Numeris"/>
                              <w:tag w:val="nr_51a4c969d6d34b559c30b65a81ea1b35"/>
                              <w:lock w:val="sdtLocked"/>
                              <w:richText/>
                            </w:sdtPr>
                            <w:sdtContent>
                              <w:r>
                                <w:rPr>
                                  <w:bCs/>
                                  <w:sz w:val="22"/>
                                  <w:szCs w:val="22"/>
                                </w:rPr>
                                <w:t>4</w:t>
                              </w:r>
                            </w:sdtContent>
                          </w:sdt>
                          <w:r>
                            <w:rPr>
                              <w:bCs/>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0 str."/>
                    <w:tag w:val="part_1e7c7c520df94bd8a541d20f2010c945"/>
                    <w:lock w:val="sdtLocked"/>
                    <w:richText/>
                  </w:sdtPr>
                  <w:sdtContent>
                    <w:p>
                      <w:pPr>
                        <w:ind w:firstLine="720"/>
                        <w:jc w:val="both"/>
                        <w:rPr>
                          <w:sz w:val="22"/>
                          <w:szCs w:val="22"/>
                        </w:rPr>
                      </w:pPr>
                      <w:sdt>
                        <w:sdtPr>
                          <w:alias w:val="Numeris"/>
                          <w:tag w:val="nr_1e7c7c520df94bd8a541d20f2010c945"/>
                          <w:lock w:val="sdtLocked"/>
                          <w:richText/>
                        </w:sdtPr>
                        <w:sdtContent>
                          <w:r>
                            <w:rPr>
                              <w:b/>
                              <w:bCs/>
                              <w:sz w:val="22"/>
                              <w:szCs w:val="22"/>
                            </w:rPr>
                            <w:t>200</w:t>
                          </w:r>
                        </w:sdtContent>
                      </w:sdt>
                      <w:r>
                        <w:rPr>
                          <w:b/>
                          <w:bCs/>
                          <w:sz w:val="22"/>
                          <w:szCs w:val="22"/>
                        </w:rPr>
                        <w:t xml:space="preserve"> straipsnis. </w:t>
                      </w:r>
                      <w:sdt>
                        <w:sdtPr>
                          <w:alias w:val="Pavadinimas"/>
                          <w:tag w:val="title_1e7c7c520df94bd8a541d20f2010c945"/>
                          <w:lock w:val="sdtLocked"/>
                          <w:richText/>
                        </w:sdtPr>
                        <w:sdtContent>
                          <w:r>
                            <w:rPr>
                              <w:b/>
                              <w:bCs/>
                              <w:sz w:val="22"/>
                              <w:szCs w:val="22"/>
                            </w:rPr>
                            <w:t>Neteisėtas prekių ar produkcijos neišvežimas iš Lietuvos Respublikos</w:t>
                          </w:r>
                        </w:sdtContent>
                      </w:sdt>
                    </w:p>
                    <w:sdt>
                      <w:sdtPr>
                        <w:alias w:val="200 str. 1 d."/>
                        <w:tag w:val="part_fca597121e654642a45c65d5a15ca840"/>
                        <w:lock w:val="sdtLocked"/>
                        <w:richText/>
                      </w:sdtPr>
                      <w:sdtContent>
                        <w:p>
                          <w:pPr>
                            <w:ind w:firstLine="720"/>
                            <w:jc w:val="both"/>
                            <w:rPr>
                              <w:sz w:val="22"/>
                              <w:szCs w:val="22"/>
                            </w:rPr>
                          </w:pPr>
                          <w:sdt>
                            <w:sdtPr>
                              <w:alias w:val="Numeris"/>
                              <w:tag w:val="nr_fca597121e654642a45c65d5a15ca840"/>
                              <w:lock w:val="sdtLocked"/>
                              <w:richText/>
                            </w:sdtPr>
                            <w:sdtContent>
                              <w:r>
                                <w:rPr>
                                  <w:sz w:val="22"/>
                                  <w:szCs w:val="22"/>
                                </w:rPr>
                                <w:t>1</w:t>
                              </w:r>
                            </w:sdtContent>
                          </w:sdt>
                          <w:r>
                            <w:rPr>
                              <w:sz w:val="22"/>
                              <w:szCs w:val="22"/>
                            </w:rPr>
                            <w:t>. Tas, kas neteisėtai neišvežė per Lietuvos Respublikos valstybės sieną prekių ar produkcijos, kurių vertė viršija 150 MGL, bet neviršija 400 MGL dydžio sumos ir kurios pagal tranzito arba eksporto dokumentus turėjo būti išvežtos iš Lietuvos Respublikos,</w:t>
                          </w:r>
                        </w:p>
                        <w:p>
                          <w:pPr>
                            <w:ind w:firstLine="720"/>
                            <w:jc w:val="both"/>
                            <w:rPr>
                              <w:sz w:val="22"/>
                              <w:szCs w:val="22"/>
                            </w:rPr>
                          </w:pPr>
                          <w:r>
                            <w:rPr>
                              <w:sz w:val="22"/>
                              <w:szCs w:val="22"/>
                            </w:rPr>
                            <w:t>baudžiamas bauda arba laisvės atėmimu iki ketverių metų.</w:t>
                          </w:r>
                        </w:p>
                      </w:sdtContent>
                    </w:sdt>
                    <w:sdt>
                      <w:sdtPr>
                        <w:alias w:val="200 str. 2 d."/>
                        <w:tag w:val="part_3fc9de8269904a3c8b64f7ad1f305bc6"/>
                        <w:lock w:val="sdtLocked"/>
                        <w:richText/>
                      </w:sdtPr>
                      <w:sdtContent>
                        <w:p>
                          <w:pPr>
                            <w:ind w:firstLine="720"/>
                            <w:jc w:val="both"/>
                            <w:rPr>
                              <w:bCs/>
                              <w:sz w:val="22"/>
                              <w:szCs w:val="22"/>
                            </w:rPr>
                          </w:pPr>
                          <w:sdt>
                            <w:sdtPr>
                              <w:alias w:val="Numeris"/>
                              <w:tag w:val="nr_3fc9de8269904a3c8b64f7ad1f305bc6"/>
                              <w:lock w:val="sdtLocked"/>
                              <w:richText/>
                            </w:sdtPr>
                            <w:sdtContent>
                              <w:r>
                                <w:rPr>
                                  <w:bCs/>
                                  <w:sz w:val="22"/>
                                  <w:szCs w:val="22"/>
                                </w:rPr>
                                <w:t>2</w:t>
                              </w:r>
                            </w:sdtContent>
                          </w:sdt>
                          <w:r>
                            <w:rPr>
                              <w:bCs/>
                              <w:sz w:val="22"/>
                              <w:szCs w:val="22"/>
                            </w:rPr>
                            <w:t>. Tas, kas neteisėtai neišvežė per Lietuvos Respublikos valstybės sieną prekių ar produkcijos, kurių vertė viršija 400 MGL, bet neviršija 900 MGL dydžio sumos ir kurios pagal tranzito arba eksporto dokumentus turėjo būti išvežtos iš Lietuvos Respublikos,</w:t>
                          </w:r>
                        </w:p>
                        <w:p>
                          <w:pPr>
                            <w:ind w:firstLine="720"/>
                            <w:jc w:val="both"/>
                            <w:rPr>
                              <w:bCs/>
                              <w:sz w:val="22"/>
                              <w:szCs w:val="22"/>
                            </w:rPr>
                          </w:pPr>
                          <w:r>
                            <w:rPr>
                              <w:bCs/>
                              <w:sz w:val="22"/>
                              <w:szCs w:val="22"/>
                            </w:rPr>
                            <w:t>baudžiamas bauda arba laisvės atėmimu iki šešerių metų.</w:t>
                          </w:r>
                        </w:p>
                      </w:sdtContent>
                    </w:sdt>
                    <w:sdt>
                      <w:sdtPr>
                        <w:alias w:val="200 str. 3 d."/>
                        <w:tag w:val="part_a92f5bc54cfc4c038119b5542e9878c6"/>
                        <w:lock w:val="sdtLocked"/>
                        <w:richText/>
                      </w:sdtPr>
                      <w:sdtContent>
                        <w:p>
                          <w:pPr>
                            <w:ind w:firstLine="720"/>
                            <w:jc w:val="both"/>
                            <w:rPr>
                              <w:sz w:val="22"/>
                              <w:szCs w:val="22"/>
                            </w:rPr>
                          </w:pPr>
                          <w:sdt>
                            <w:sdtPr>
                              <w:alias w:val="Numeris"/>
                              <w:tag w:val="nr_a92f5bc54cfc4c038119b5542e9878c6"/>
                              <w:lock w:val="sdtLocked"/>
                              <w:richText/>
                            </w:sdtPr>
                            <w:sdtContent>
                              <w:r>
                                <w:rPr>
                                  <w:bCs/>
                                  <w:sz w:val="22"/>
                                  <w:szCs w:val="22"/>
                                </w:rPr>
                                <w:t>3</w:t>
                              </w:r>
                            </w:sdtContent>
                          </w:sdt>
                          <w:r>
                            <w:rPr>
                              <w:bCs/>
                              <w:sz w:val="22"/>
                              <w:szCs w:val="22"/>
                            </w:rPr>
                            <w:t xml:space="preserve">. </w:t>
                          </w:r>
                          <w:r>
                            <w:rPr>
                              <w:sz w:val="22"/>
                              <w:szCs w:val="22"/>
                            </w:rPr>
                            <w:t>Tas, kas neteisėtai neišvežė per Lietuvos Respublikos valstybės sieną prekių ar produkcijos, kurių vertė viršija 900 MGL dydžio sumą ir kurios pagal tranzito arba eksporto dokumentus turėjo būti išvežtos iš Lietuvos Respublikos,</w:t>
                          </w:r>
                        </w:p>
                        <w:p>
                          <w:pPr>
                            <w:ind w:firstLine="720"/>
                            <w:jc w:val="both"/>
                            <w:rPr>
                              <w:sz w:val="22"/>
                              <w:szCs w:val="22"/>
                            </w:rPr>
                          </w:pPr>
                          <w:r>
                            <w:rPr>
                              <w:sz w:val="22"/>
                              <w:szCs w:val="22"/>
                            </w:rPr>
                            <w:t>baudžiamas bauda arba laisvės atėmimu iki aštuonerių metų.</w:t>
                          </w:r>
                        </w:p>
                      </w:sdtContent>
                    </w:sdt>
                    <w:sdt>
                      <w:sdtPr>
                        <w:alias w:val="200 str. 4 d."/>
                        <w:tag w:val="part_027e1fce211d426a8c2cd90d11e2ad1e"/>
                        <w:lock w:val="sdtLocked"/>
                        <w:richText/>
                      </w:sdtPr>
                      <w:sdtContent>
                        <w:p>
                          <w:pPr>
                            <w:ind w:firstLine="720"/>
                            <w:jc w:val="both"/>
                            <w:rPr>
                              <w:b/>
                              <w:color w:val="000000"/>
                              <w:sz w:val="22"/>
                            </w:rPr>
                          </w:pPr>
                          <w:sdt>
                            <w:sdtPr>
                              <w:alias w:val="Numeris"/>
                              <w:tag w:val="nr_027e1fce211d426a8c2cd90d11e2ad1e"/>
                              <w:lock w:val="sdtLocked"/>
                              <w:richText/>
                            </w:sdtPr>
                            <w:sdtContent>
                              <w:r>
                                <w:rPr>
                                  <w:bCs/>
                                  <w:sz w:val="22"/>
                                  <w:szCs w:val="22"/>
                                </w:rPr>
                                <w:t>4</w:t>
                              </w:r>
                            </w:sdtContent>
                          </w:sdt>
                          <w:r>
                            <w:rPr>
                              <w:bCs/>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w:tag w:val="part_f0451cabe1054c72a78185d5328876ca"/>
                    <w:lock w:val="sdtLocked"/>
                    <w:richText/>
                  </w:sdtPr>
                  <w:sdtContent>
                    <w:p>
                      <w:pPr>
                        <w:ind w:left="2410" w:hanging="1690"/>
                        <w:jc w:val="both"/>
                        <w:rPr>
                          <w:b/>
                          <w:bCs/>
                          <w:sz w:val="22"/>
                          <w:szCs w:val="22"/>
                        </w:rPr>
                      </w:pPr>
                      <w:sdt>
                        <w:sdtPr>
                          <w:alias w:val="Numeris"/>
                          <w:tag w:val="nr_f0451cabe1054c72a78185d5328876ca"/>
                          <w:lock w:val="sdtLocked"/>
                          <w:richText/>
                        </w:sdtPr>
                        <w:sdtContent>
                          <w:r>
                            <w:rPr>
                              <w:b/>
                              <w:bCs/>
                              <w:sz w:val="22"/>
                              <w:szCs w:val="22"/>
                            </w:rPr>
                            <w:t>201</w:t>
                          </w:r>
                        </w:sdtContent>
                      </w:sdt>
                      <w:r>
                        <w:rPr>
                          <w:b/>
                          <w:bCs/>
                          <w:sz w:val="22"/>
                          <w:szCs w:val="22"/>
                        </w:rPr>
                        <w:t xml:space="preserve"> straipsnis. </w:t>
                      </w:r>
                      <w:sdt>
                        <w:sdtPr>
                          <w:alias w:val="Pavadinimas"/>
                          <w:tag w:val="title_f0451cabe1054c72a78185d5328876ca"/>
                          <w:lock w:val="sdtLocked"/>
                          <w:richText/>
                        </w:sdtPr>
                        <w:sdtContent>
                          <w:r>
                            <w:rPr>
                              <w:b/>
                              <w:bCs/>
                              <w:sz w:val="22"/>
                              <w:szCs w:val="22"/>
                            </w:rPr>
                            <w:t xml:space="preserve">Neteisėtas naminių stiprių alkoholinių gėrimų, nedenatūruoto ar denatūruoto etilo alkoholio, jų skiedinių (mišinių)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01 str. 1 d."/>
                        <w:tag w:val="part_7c4a41b3d3b540c4a965d2ffc1d50aaf"/>
                        <w:lock w:val="sdtLocked"/>
                        <w:richText/>
                      </w:sdtPr>
                      <w:sdtContent>
                        <w:p>
                          <w:pPr>
                            <w:widowControl w:val="0"/>
                            <w:ind w:firstLine="720"/>
                            <w:jc w:val="both"/>
                            <w:rPr>
                              <w:bCs/>
                              <w:sz w:val="22"/>
                              <w:szCs w:val="22"/>
                              <w:lang w:eastAsia="lt-LT"/>
                            </w:rPr>
                          </w:pPr>
                          <w:sdt>
                            <w:sdtPr>
                              <w:alias w:val="Numeris"/>
                              <w:tag w:val="nr_7c4a41b3d3b540c4a965d2ffc1d50aaf"/>
                              <w:lock w:val="sdtLocked"/>
                              <w:richText/>
                            </w:sdtPr>
                            <w:sdtContent>
                              <w:r>
                                <w:rPr>
                                  <w:bCs/>
                                  <w:sz w:val="22"/>
                                  <w:szCs w:val="22"/>
                                  <w:lang w:eastAsia="lt-LT"/>
                                </w:rPr>
                                <w:t>1</w:t>
                              </w:r>
                            </w:sdtContent>
                          </w:sdt>
                          <w:r>
                            <w:rPr>
                              <w:bCs/>
                              <w:sz w:val="22"/>
                              <w:szCs w:val="22"/>
                              <w:lang w:eastAsia="lt-LT"/>
                            </w:rPr>
                            <w:t xml:space="preserve">. Tas, kas turėdamas tikslą realizuoti neteisėtai gamino, laikė, gabeno naminius stiprius alkoholinius gėrimus, nedenatūruotą ar denatūruotą etilo alkoholį, jų skiedinius (mišinius) arba juos realizavo, </w:t>
                          </w:r>
                        </w:p>
                        <w:p>
                          <w:pPr>
                            <w:widowControl w:val="0"/>
                            <w:ind w:firstLine="720"/>
                            <w:jc w:val="both"/>
                            <w:rPr>
                              <w:bCs/>
                              <w:sz w:val="22"/>
                              <w:szCs w:val="22"/>
                            </w:rPr>
                          </w:pPr>
                          <w:r>
                            <w:rPr>
                              <w:bCs/>
                              <w:sz w:val="22"/>
                              <w:szCs w:val="22"/>
                              <w:lang w:eastAsia="lt-LT"/>
                            </w:rPr>
                            <w:t xml:space="preserve">baudžiamas viešaisiais darbais arba bauda, arba laisvės apribojimu,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6"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8"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66a8352e29fc46f6830297c36f946954"/>
                    <w:lock w:val="sdtLocked"/>
                    <w:richText/>
                  </w:sdtPr>
                  <w:sdtContent>
                    <w:p>
                      <w:pPr>
                        <w:ind w:firstLine="720"/>
                        <w:jc w:val="both"/>
                        <w:rPr>
                          <w:b/>
                          <w:bCs/>
                          <w:sz w:val="22"/>
                          <w:szCs w:val="22"/>
                        </w:rPr>
                      </w:pPr>
                      <w:sdt>
                        <w:sdtPr>
                          <w:alias w:val="Numeris"/>
                          <w:tag w:val="nr_66a8352e29fc46f6830297c36f946954"/>
                          <w:lock w:val="sdtLocked"/>
                          <w:richText/>
                        </w:sdtPr>
                        <w:sdtContent>
                          <w:r>
                            <w:rPr>
                              <w:b/>
                              <w:bCs/>
                              <w:sz w:val="22"/>
                              <w:szCs w:val="22"/>
                            </w:rPr>
                            <w:t>203</w:t>
                          </w:r>
                        </w:sdtContent>
                      </w:sdt>
                      <w:r>
                        <w:rPr>
                          <w:b/>
                          <w:bCs/>
                          <w:sz w:val="22"/>
                          <w:szCs w:val="22"/>
                        </w:rPr>
                        <w:t xml:space="preserve"> straipsnis. </w:t>
                      </w:r>
                      <w:sdt>
                        <w:sdtPr>
                          <w:alias w:val="Pavadinimas"/>
                          <w:tag w:val="title_66a8352e29fc46f6830297c36f946954"/>
                          <w:lock w:val="sdtLocked"/>
                          <w:richText/>
                        </w:sdtPr>
                        <w:sdtContent>
                          <w:r>
                            <w:rPr>
                              <w:b/>
                              <w:bCs/>
                              <w:sz w:val="22"/>
                              <w:szCs w:val="22"/>
                            </w:rPr>
                            <w:t>Neteisėta juridinio asmens veikla</w:t>
                          </w:r>
                        </w:sdtContent>
                      </w:sdt>
                    </w:p>
                    <w:sdt>
                      <w:sdtPr>
                        <w:alias w:val="203 str. 1 d."/>
                        <w:tag w:val="part_be95d37749ba46e98505be896727c499"/>
                        <w:lock w:val="sdtLocked"/>
                        <w:richText/>
                      </w:sdtPr>
                      <w:sdtContent>
                        <w:p>
                          <w:pPr>
                            <w:ind w:firstLine="720"/>
                            <w:jc w:val="both"/>
                            <w:rPr>
                              <w:sz w:val="22"/>
                              <w:szCs w:val="22"/>
                            </w:rPr>
                          </w:pPr>
                          <w:sdt>
                            <w:sdtPr>
                              <w:alias w:val="Numeris"/>
                              <w:tag w:val="nr_be95d37749ba46e98505be896727c499"/>
                              <w:lock w:val="sdtLocked"/>
                              <w:richText/>
                            </w:sdtPr>
                            <w:sdtContent>
                              <w:r>
                                <w:rPr>
                                  <w:sz w:val="22"/>
                                  <w:szCs w:val="22"/>
                                </w:rPr>
                                <w:t>1</w:t>
                              </w:r>
                            </w:sdtContent>
                          </w:sdt>
                          <w:r>
                            <w:rPr>
                              <w:sz w:val="22"/>
                              <w:szCs w:val="22"/>
                            </w:rPr>
                            <w:t>. Tas, kas stambiu mastu vertėsi viešojo juridinio asmens steigimo dokumentuose nenumatyta veikla,</w:t>
                          </w:r>
                        </w:p>
                        <w:p>
                          <w:pPr>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03 str. 2 d."/>
                        <w:tag w:val="part_baf279e39f85471496ff7e16814a0a58"/>
                        <w:lock w:val="sdtLocked"/>
                        <w:richText/>
                      </w:sdtPr>
                      <w:sdtContent>
                        <w:p>
                          <w:pPr>
                            <w:ind w:firstLine="720"/>
                            <w:jc w:val="both"/>
                            <w:rPr>
                              <w:sz w:val="22"/>
                              <w:szCs w:val="22"/>
                            </w:rPr>
                          </w:pPr>
                          <w:sdt>
                            <w:sdtPr>
                              <w:alias w:val="Numeris"/>
                              <w:tag w:val="nr_baf279e39f85471496ff7e16814a0a58"/>
                              <w:lock w:val="sdtLocked"/>
                              <w:richText/>
                            </w:sdtPr>
                            <w:sdtContent>
                              <w:r>
                                <w:rPr>
                                  <w:sz w:val="22"/>
                                  <w:szCs w:val="22"/>
                                </w:rPr>
                                <w:t>2</w:t>
                              </w:r>
                            </w:sdtContent>
                          </w:sdt>
                          <w:r>
                            <w:rPr>
                              <w:sz w:val="22"/>
                              <w:szCs w:val="22"/>
                            </w:rPr>
                            <w:t>. Tas, kas įsteigė, įsigijo juridinį asmenį, naudojamą neteisėtai veiklai nuslėpti, ar vadovavo juridiniam asmeniui, naudojamam neteisėtai veiklai nuslėpti,</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3 str. 3 d."/>
                        <w:tag w:val="part_939485b9685449fe9203b55d81e6a642"/>
                        <w:lock w:val="sdtLocked"/>
                        <w:richText/>
                      </w:sdtPr>
                      <w:sdtContent>
                        <w:p>
                          <w:pPr>
                            <w:ind w:firstLine="720"/>
                            <w:jc w:val="both"/>
                            <w:rPr>
                              <w:color w:val="000000"/>
                              <w:sz w:val="22"/>
                            </w:rPr>
                          </w:pPr>
                          <w:sdt>
                            <w:sdtPr>
                              <w:alias w:val="Numeris"/>
                              <w:tag w:val="nr_939485b9685449fe9203b55d81e6a642"/>
                              <w:lock w:val="sdtLocked"/>
                              <w:richText/>
                            </w:sdtPr>
                            <w:sdtContent>
                              <w:r>
                                <w:rPr>
                                  <w:sz w:val="22"/>
                                  <w:szCs w:val="22"/>
                                </w:rPr>
                                <w:t>3</w:t>
                              </w:r>
                            </w:sdtContent>
                          </w:sdt>
                          <w:r>
                            <w:rPr>
                              <w:sz w:val="22"/>
                              <w:szCs w:val="22"/>
                            </w:rPr>
                            <w:t>. Už šio straipsnio 1 dalyje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4 str."/>
                    <w:tag w:val="part_b2684303040f4d72a372c02a15deffb8"/>
                    <w:lock w:val="sdtLocked"/>
                    <w:richText/>
                  </w:sdtPr>
                  <w:sdtContent>
                    <w:p>
                      <w:pPr>
                        <w:ind w:firstLine="720"/>
                        <w:jc w:val="both"/>
                        <w:rPr>
                          <w:b/>
                          <w:bCs/>
                          <w:sz w:val="22"/>
                          <w:szCs w:val="22"/>
                        </w:rPr>
                      </w:pPr>
                      <w:sdt>
                        <w:sdtPr>
                          <w:alias w:val="Numeris"/>
                          <w:tag w:val="nr_b2684303040f4d72a372c02a15deffb8"/>
                          <w:lock w:val="sdtLocked"/>
                          <w:richText/>
                        </w:sdtPr>
                        <w:sdtContent>
                          <w:r>
                            <w:rPr>
                              <w:b/>
                              <w:bCs/>
                              <w:sz w:val="22"/>
                              <w:szCs w:val="22"/>
                            </w:rPr>
                            <w:t>204</w:t>
                          </w:r>
                        </w:sdtContent>
                      </w:sdt>
                      <w:r>
                        <w:rPr>
                          <w:b/>
                          <w:bCs/>
                          <w:sz w:val="22"/>
                          <w:szCs w:val="22"/>
                        </w:rPr>
                        <w:t xml:space="preserve"> straipsnis. </w:t>
                      </w:r>
                      <w:sdt>
                        <w:sdtPr>
                          <w:alias w:val="Pavadinimas"/>
                          <w:tag w:val="title_b2684303040f4d72a372c02a15deffb8"/>
                          <w:lock w:val="sdtLocked"/>
                          <w:richText/>
                        </w:sdtPr>
                        <w:sdtContent>
                          <w:r>
                            <w:rPr>
                              <w:b/>
                              <w:bCs/>
                              <w:sz w:val="22"/>
                              <w:szCs w:val="22"/>
                            </w:rPr>
                            <w:t>Svetimo prekių ar paslaugų ženklo naudojimas</w:t>
                          </w:r>
                        </w:sdtContent>
                      </w:sdt>
                    </w:p>
                    <w:sdt>
                      <w:sdtPr>
                        <w:alias w:val="204 str. 1 d."/>
                        <w:tag w:val="part_797259f29ff047e2a8fdc25f0c00fa24"/>
                        <w:lock w:val="sdtLocked"/>
                        <w:richText/>
                      </w:sdtPr>
                      <w:sdtContent>
                        <w:p>
                          <w:pPr>
                            <w:ind w:firstLine="720"/>
                            <w:jc w:val="both"/>
                            <w:rPr>
                              <w:sz w:val="22"/>
                              <w:szCs w:val="22"/>
                            </w:rPr>
                          </w:pPr>
                          <w:sdt>
                            <w:sdtPr>
                              <w:alias w:val="Numeris"/>
                              <w:tag w:val="nr_797259f29ff047e2a8fdc25f0c00fa24"/>
                              <w:lock w:val="sdtLocked"/>
                              <w:richText/>
                            </w:sdtPr>
                            <w:sdtContent>
                              <w:r>
                                <w:rPr>
                                  <w:sz w:val="22"/>
                                  <w:szCs w:val="22"/>
                                </w:rPr>
                                <w:t>1</w:t>
                              </w:r>
                            </w:sdtContent>
                          </w:sdt>
                          <w:r>
                            <w:rPr>
                              <w:sz w:val="22"/>
                              <w:szCs w:val="22"/>
                            </w:rPr>
                            <w:t xml:space="preserve">. Tas, kas neturėdamas leidimo svetimu prekių ženklu pažymėjo didelį prekių kiekį </w:t>
                          </w:r>
                          <w:r>
                            <w:rPr>
                              <w:bCs/>
                              <w:sz w:val="22"/>
                              <w:szCs w:val="22"/>
                            </w:rPr>
                            <w:t>ar didelės vertės prekes,</w:t>
                          </w:r>
                          <w:r>
                            <w:rPr>
                              <w:sz w:val="22"/>
                              <w:szCs w:val="22"/>
                            </w:rPr>
                            <w:t xml:space="preserve"> </w:t>
                          </w:r>
                          <w:r>
                            <w:rPr>
                              <w:bCs/>
                              <w:sz w:val="22"/>
                              <w:szCs w:val="22"/>
                            </w:rPr>
                            <w:t>jas įgijo, gabeno, laikė komerciniais tikslais</w:t>
                          </w:r>
                          <w:r>
                            <w:rPr>
                              <w:sz w:val="22"/>
                              <w:szCs w:val="22"/>
                            </w:rPr>
                            <w:t xml:space="preserve"> ar pateikė jas realizuoti arba pasinaudojo svetimu paslaugų ženklu ir dėl to padarė </w:t>
                          </w:r>
                          <w:r>
                            <w:rPr>
                              <w:bCs/>
                              <w:sz w:val="22"/>
                              <w:szCs w:val="22"/>
                            </w:rPr>
                            <w:t>didelę</w:t>
                          </w:r>
                          <w:r>
                            <w:rPr>
                              <w:sz w:val="22"/>
                              <w:szCs w:val="22"/>
                            </w:rPr>
                            <w:t xml:space="preserve"> </w:t>
                          </w:r>
                          <w:r>
                            <w:rPr>
                              <w:bCs/>
                              <w:sz w:val="22"/>
                              <w:szCs w:val="22"/>
                            </w:rPr>
                            <w:t>žalą</w:t>
                          </w:r>
                          <w:r>
                            <w:rPr>
                              <w:sz w:val="22"/>
                              <w:szCs w:val="22"/>
                            </w:rPr>
                            <w:t>,</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4 str. 2 d."/>
                        <w:tag w:val="part_84bf8926a98d4bfbb6b69f354dec3e2f"/>
                        <w:lock w:val="sdtLocked"/>
                        <w:richText/>
                      </w:sdtPr>
                      <w:sdtContent>
                        <w:p>
                          <w:pPr>
                            <w:ind w:firstLine="720"/>
                            <w:jc w:val="both"/>
                            <w:rPr>
                              <w:sz w:val="22"/>
                            </w:rPr>
                          </w:pPr>
                          <w:sdt>
                            <w:sdtPr>
                              <w:alias w:val="Numeris"/>
                              <w:tag w:val="nr_84bf8926a98d4bfbb6b69f354dec3e2f"/>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1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a4789ddd4b374b0eb00e8fb6b9eb76cd"/>
                    <w:lock w:val="sdtLocked"/>
                    <w:richText/>
                  </w:sdtPr>
                  <w:sdtContent>
                    <w:p>
                      <w:pPr>
                        <w:ind w:left="2552" w:hanging="1832"/>
                        <w:jc w:val="both"/>
                        <w:rPr>
                          <w:rFonts w:eastAsia="Calibri"/>
                          <w:sz w:val="22"/>
                          <w:szCs w:val="22"/>
                        </w:rPr>
                      </w:pPr>
                      <w:sdt>
                        <w:sdtPr>
                          <w:alias w:val="Numeris"/>
                          <w:tag w:val="nr_a4789ddd4b374b0eb00e8fb6b9eb76cd"/>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a4789ddd4b374b0eb00e8fb6b9eb76cd"/>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b35583e773ad46449746ca5d8b34f782"/>
                        <w:lock w:val="sdtLocked"/>
                        <w:richText/>
                      </w:sdtPr>
                      <w:sdtContent>
                        <w:p>
                          <w:pPr>
                            <w:tabs>
                              <w:tab w:val="left" w:pos="1276"/>
                            </w:tabs>
                            <w:ind w:firstLine="720"/>
                            <w:jc w:val="both"/>
                            <w:rPr>
                              <w:rFonts w:eastAsia="Calibri"/>
                              <w:bCs/>
                              <w:sz w:val="22"/>
                              <w:szCs w:val="22"/>
                            </w:rPr>
                          </w:pPr>
                          <w:sdt>
                            <w:sdtPr>
                              <w:alias w:val="Numeris"/>
                              <w:tag w:val="nr_b35583e773ad46449746ca5d8b34f782"/>
                              <w:lock w:val="sdtLocked"/>
                              <w:richText/>
                            </w:sdtPr>
                            <w:sdtContent>
                              <w:r>
                                <w:rPr>
                                  <w:bCs/>
                                  <w:sz w:val="22"/>
                                  <w:szCs w:val="22"/>
                                </w:rPr>
                                <w:t>1</w:t>
                              </w:r>
                            </w:sdtContent>
                          </w:sdt>
                          <w:r>
                            <w:rPr>
                              <w:bCs/>
                              <w:sz w:val="22"/>
                              <w:szCs w:val="22"/>
                            </w:rPr>
                            <w:t xml:space="preserve">. </w:t>
                          </w:r>
                          <w:r>
                            <w:rPr>
                              <w:rFonts w:eastAsia="Calibri"/>
                              <w:bCs/>
                              <w:sz w:val="22"/>
                              <w:szCs w:val="22"/>
                            </w:rPr>
                            <w:t xml:space="preserve">Tas, kas gavęs </w:t>
                          </w:r>
                          <w:r>
                            <w:rPr>
                              <w:rFonts w:eastAsia="Calibri"/>
                              <w:sz w:val="22"/>
                              <w:szCs w:val="22"/>
                            </w:rPr>
                            <w:t xml:space="preserve">400 </w:t>
                          </w:r>
                          <w:r>
                            <w:rPr>
                              <w:rFonts w:eastAsia="Calibri"/>
                              <w:bCs/>
                              <w:sz w:val="22"/>
                              <w:szCs w:val="22"/>
                            </w:rPr>
                            <w:t xml:space="preserve">MGL dydžio ar didesnės vertės tikslinę paramą, subsidiją ar dotaciją panaudojo jas ne pagal paskirtį ar nustatytą tvarką, </w:t>
                          </w:r>
                        </w:p>
                        <w:p>
                          <w:pPr>
                            <w:tabs>
                              <w:tab w:val="left" w:pos="1276"/>
                            </w:tabs>
                            <w:ind w:firstLine="720"/>
                            <w:jc w:val="both"/>
                            <w:rPr>
                              <w:rFonts w:eastAsia="Calibri"/>
                              <w:bCs/>
                              <w:sz w:val="22"/>
                              <w:szCs w:val="22"/>
                            </w:rPr>
                          </w:pPr>
                          <w:r>
                            <w:rPr>
                              <w:rFonts w:eastAsia="Calibri"/>
                              <w:bCs/>
                              <w:sz w:val="22"/>
                              <w:szCs w:val="22"/>
                            </w:rPr>
                            <w:t>baudžiamas viešaisiais darbais arba bauda, arba laisvės apribojimu, arba areštu, arba laisvės atėmimu iki vienerių metų.</w:t>
                          </w:r>
                        </w:p>
                      </w:sdtContent>
                    </w:sdt>
                    <w:sdt>
                      <w:sdtPr>
                        <w:alias w:val="206 str. 2 d."/>
                        <w:tag w:val="part_1fad7694af974a9cafc86e8e4806cb61"/>
                        <w:lock w:val="sdtLocked"/>
                        <w:richText/>
                      </w:sdtPr>
                      <w:sdtContent>
                        <w:p>
                          <w:pPr>
                            <w:tabs>
                              <w:tab w:val="left" w:pos="1276"/>
                            </w:tabs>
                            <w:ind w:firstLine="720"/>
                            <w:jc w:val="both"/>
                            <w:rPr>
                              <w:rFonts w:eastAsia="Calibri"/>
                              <w:bCs/>
                              <w:sz w:val="22"/>
                              <w:szCs w:val="22"/>
                            </w:rPr>
                          </w:pPr>
                          <w:sdt>
                            <w:sdtPr>
                              <w:alias w:val="Numeris"/>
                              <w:tag w:val="nr_1fad7694af974a9cafc86e8e4806cb61"/>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5643b36378fc4431bed5f8e758f6149e"/>
                        <w:lock w:val="sdtLocked"/>
                        <w:richText/>
                      </w:sdtPr>
                      <w:sdtContent>
                        <w:p>
                          <w:pPr>
                            <w:tabs>
                              <w:tab w:val="left" w:pos="1276"/>
                            </w:tabs>
                            <w:ind w:firstLine="720"/>
                            <w:jc w:val="both"/>
                            <w:rPr>
                              <w:rFonts w:eastAsia="Calibri"/>
                              <w:bCs/>
                              <w:sz w:val="22"/>
                              <w:szCs w:val="22"/>
                            </w:rPr>
                          </w:pPr>
                          <w:sdt>
                            <w:sdtPr>
                              <w:alias w:val="Numeris"/>
                              <w:tag w:val="nr_5643b36378fc4431bed5f8e758f6149e"/>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d2f8c265394548bc89e6bb05d25bc22e"/>
                        <w:lock w:val="sdtLocked"/>
                        <w:richText/>
                      </w:sdtPr>
                      <w:sdtContent>
                        <w:p>
                          <w:pPr>
                            <w:tabs>
                              <w:tab w:val="left" w:pos="1276"/>
                            </w:tabs>
                            <w:ind w:firstLine="720"/>
                            <w:jc w:val="both"/>
                            <w:rPr>
                              <w:rFonts w:eastAsia="Calibri"/>
                              <w:bCs/>
                              <w:sz w:val="22"/>
                              <w:szCs w:val="22"/>
                            </w:rPr>
                          </w:pPr>
                          <w:sdt>
                            <w:sdtPr>
                              <w:alias w:val="Numeris"/>
                              <w:tag w:val="nr_d2f8c265394548bc89e6bb05d25bc22e"/>
                              <w:lock w:val="sdtLocked"/>
                              <w:richText/>
                            </w:sdtPr>
                            <w:sdtContent>
                              <w:r>
                                <w:rPr>
                                  <w:rFonts w:eastAsia="Calibri"/>
                                  <w:bCs/>
                                  <w:sz w:val="22"/>
                                  <w:szCs w:val="22"/>
                                </w:rPr>
                                <w:t>4</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labai didelę turtinę žalą arba tai padarė dalyvaudamas organizuotoje grupėje,</w:t>
                          </w:r>
                        </w:p>
                        <w:p>
                          <w:pPr>
                            <w:tabs>
                              <w:tab w:val="left" w:pos="1276"/>
                            </w:tabs>
                            <w:ind w:firstLine="720"/>
                            <w:jc w:val="both"/>
                            <w:rPr>
                              <w:sz w:val="22"/>
                              <w:szCs w:val="22"/>
                            </w:rPr>
                          </w:pPr>
                          <w:r>
                            <w:rPr>
                              <w:sz w:val="22"/>
                              <w:szCs w:val="22"/>
                            </w:rPr>
                            <w:t>baudžiamas bauda arba laisvės atėmimu iki septynerių metų.</w:t>
                          </w:r>
                        </w:p>
                      </w:sdtContent>
                    </w:sdt>
                    <w:sdt>
                      <w:sdtPr>
                        <w:alias w:val="206 str. 5 d."/>
                        <w:tag w:val="part_9c619dec72594afa865bf3aaef593e55"/>
                        <w:lock w:val="sdtLocked"/>
                        <w:richText/>
                      </w:sdtPr>
                      <w:sdtContent>
                        <w:p>
                          <w:pPr>
                            <w:tabs>
                              <w:tab w:val="left" w:pos="1276"/>
                            </w:tabs>
                            <w:ind w:firstLine="720"/>
                            <w:jc w:val="both"/>
                            <w:rPr>
                              <w:color w:val="000000"/>
                              <w:sz w:val="22"/>
                            </w:rPr>
                          </w:pPr>
                          <w:sdt>
                            <w:sdtPr>
                              <w:alias w:val="Numeris"/>
                              <w:tag w:val="nr_9c619dec72594afa865bf3aaef593e55"/>
                              <w:lock w:val="sdtLocked"/>
                              <w:richText/>
                            </w:sdtPr>
                            <w:sdtContent>
                              <w:r>
                                <w:rPr>
                                  <w:sz w:val="22"/>
                                  <w:szCs w:val="22"/>
                                </w:rPr>
                                <w:t>5</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5cf16e55e5544389e283f69c3880736"/>
                        <w:lock w:val="sdtLocked"/>
                        <w:richText/>
                      </w:sdtPr>
                      <w:sdtContent>
                        <w:p>
                          <w:pPr>
                            <w:tabs>
                              <w:tab w:val="left" w:pos="1276"/>
                            </w:tabs>
                            <w:ind w:firstLine="720"/>
                            <w:jc w:val="both"/>
                            <w:rPr>
                              <w:rFonts w:eastAsia="Calibri"/>
                              <w:bCs/>
                              <w:sz w:val="22"/>
                              <w:szCs w:val="22"/>
                            </w:rPr>
                          </w:pPr>
                          <w:sdt>
                            <w:sdtPr>
                              <w:alias w:val="Numeris"/>
                              <w:tag w:val="nr_45cf16e55e5544389e283f69c3880736"/>
                              <w:lock w:val="sdtLocked"/>
                              <w:richText/>
                            </w:sdtPr>
                            <w:sdtContent>
                              <w:r>
                                <w:rPr>
                                  <w:rFonts w:eastAsia="Calibri"/>
                                  <w:bCs/>
                                  <w:sz w:val="22"/>
                                  <w:szCs w:val="22"/>
                                </w:rPr>
                                <w:t>2</w:t>
                              </w:r>
                            </w:sdtContent>
                          </w:sdt>
                          <w:r>
                            <w:rPr>
                              <w:rFonts w:eastAsia="Calibri"/>
                              <w:bCs/>
                              <w:sz w:val="22"/>
                              <w:szCs w:val="22"/>
                            </w:rPr>
                            <w:t xml:space="preserve">. Tas, kas apgaule gavo tikslinę paramą, subsidiją ar dotaciją ir dėl to valstybės ar Europos Sąjungos institucijai, tarptautinei viešajai organizacijai arba kitam juridiniam ar fiziniam asmeniui padarė </w:t>
                          </w:r>
                          <w:r>
                            <w:rPr>
                              <w:rFonts w:eastAsia="Calibri"/>
                              <w:sz w:val="22"/>
                              <w:szCs w:val="22"/>
                            </w:rPr>
                            <w:t>didelę turtinę žalą</w:t>
                          </w:r>
                          <w:r>
                            <w:rPr>
                              <w:rFonts w:eastAsia="Calibri"/>
                              <w:bCs/>
                              <w:sz w:val="22"/>
                              <w:szCs w:val="22"/>
                            </w:rPr>
                            <w:t>,</w:t>
                          </w:r>
                        </w:p>
                        <w:p>
                          <w:pPr>
                            <w:tabs>
                              <w:tab w:val="left" w:pos="1276"/>
                            </w:tabs>
                            <w:ind w:firstLine="720"/>
                            <w:jc w:val="both"/>
                          </w:pPr>
                          <w:r>
                            <w:rPr>
                              <w:rFonts w:eastAsia="Calibri"/>
                              <w:bCs/>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3 d."/>
                        <w:tag w:val="part_8a93e199c9484ed7af4b8e694c22ca00"/>
                        <w:lock w:val="sdtLocked"/>
                        <w:richText/>
                      </w:sdtPr>
                      <w:sdtContent>
                        <w:p>
                          <w:pPr>
                            <w:tabs>
                              <w:tab w:val="left" w:pos="1276"/>
                            </w:tabs>
                            <w:ind w:firstLine="720"/>
                            <w:jc w:val="both"/>
                            <w:rPr>
                              <w:rFonts w:eastAsia="Calibri"/>
                              <w:bCs/>
                              <w:sz w:val="22"/>
                              <w:szCs w:val="22"/>
                            </w:rPr>
                          </w:pPr>
                          <w:sdt>
                            <w:sdtPr>
                              <w:alias w:val="Numeris"/>
                              <w:tag w:val="nr_8a93e199c9484ed7af4b8e694c22ca00"/>
                              <w:lock w:val="sdtLocked"/>
                              <w:richText/>
                            </w:sdtPr>
                            <w:sdtContent>
                              <w:r>
                                <w:rPr>
                                  <w:rFonts w:eastAsia="Calibri"/>
                                  <w:bCs/>
                                  <w:sz w:val="22"/>
                                  <w:szCs w:val="22"/>
                                </w:rPr>
                                <w:t>3</w:t>
                              </w:r>
                            </w:sdtContent>
                          </w:sdt>
                          <w:r>
                            <w:rPr>
                              <w:rFonts w:eastAsia="Calibri"/>
                              <w:bCs/>
                              <w:sz w:val="22"/>
                              <w:szCs w:val="22"/>
                            </w:rPr>
                            <w:t>. Tas, kas apgaule gavo tikslinę paramą, subsidiją ar dotaciją ir dėl to valstybės ar Europos Sąjungos institucijai, tarptautinei viešajai organizacijai arba kitam juridiniam ar fiziniam asmeniui padarė labai didelę turtinę žalą arba sukčiavo dalyvaudamas organizuotoje grupėje,</w:t>
                          </w:r>
                        </w:p>
                        <w:p>
                          <w:pPr>
                            <w:tabs>
                              <w:tab w:val="left" w:pos="1276"/>
                            </w:tabs>
                            <w:ind w:firstLine="720"/>
                            <w:jc w:val="both"/>
                            <w:rPr>
                              <w:rFonts w:eastAsia="Calibri"/>
                              <w:bCs/>
                              <w:sz w:val="22"/>
                              <w:szCs w:val="22"/>
                            </w:rPr>
                          </w:pPr>
                          <w:r>
                            <w:rPr>
                              <w:rFonts w:eastAsia="Calibri"/>
                              <w:bCs/>
                              <w:sz w:val="22"/>
                              <w:szCs w:val="22"/>
                            </w:rPr>
                            <w:t>baudžiamas bauda arba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4 d."/>
                        <w:tag w:val="part_bcdee5fb80ab4decaf1903b7aa9b9b4d"/>
                        <w:lock w:val="sdtLocked"/>
                        <w:richText/>
                      </w:sdtPr>
                      <w:sdtContent>
                        <w:p>
                          <w:pPr>
                            <w:tabs>
                              <w:tab w:val="left" w:pos="1276"/>
                            </w:tabs>
                            <w:ind w:firstLine="720"/>
                            <w:jc w:val="both"/>
                            <w:rPr>
                              <w:b/>
                              <w:color w:val="000000"/>
                              <w:sz w:val="22"/>
                            </w:rPr>
                          </w:pPr>
                          <w:sdt>
                            <w:sdtPr>
                              <w:alias w:val="Numeris"/>
                              <w:tag w:val="nr_bcdee5fb80ab4decaf1903b7aa9b9b4d"/>
                              <w:lock w:val="sdtLocked"/>
                              <w:richText/>
                            </w:sdtPr>
                            <w:sdtContent>
                              <w:r>
                                <w:rPr>
                                  <w:rFonts w:eastAsia="Calibri"/>
                                  <w:sz w:val="22"/>
                                  <w:szCs w:val="22"/>
                                </w:rPr>
                                <w:t>4</w:t>
                              </w:r>
                            </w:sdtContent>
                          </w:sdt>
                          <w:r>
                            <w:rPr>
                              <w:rFonts w:eastAsia="Calibri"/>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b672e5132c294922bf7c08b9eb723d6f"/>
                    <w:lock w:val="sdtLocked"/>
                    <w:richText/>
                  </w:sdtPr>
                  <w:sdtContent>
                    <w:p>
                      <w:pPr>
                        <w:ind w:firstLine="720"/>
                        <w:jc w:val="both"/>
                        <w:rPr>
                          <w:sz w:val="22"/>
                          <w:szCs w:val="22"/>
                        </w:rPr>
                      </w:pPr>
                      <w:sdt>
                        <w:sdtPr>
                          <w:alias w:val="Numeris"/>
                          <w:tag w:val="nr_b672e5132c294922bf7c08b9eb723d6f"/>
                          <w:lock w:val="sdtLocked"/>
                          <w:richText/>
                        </w:sdtPr>
                        <w:sdtContent>
                          <w:r>
                            <w:rPr>
                              <w:b/>
                              <w:bCs/>
                              <w:sz w:val="22"/>
                              <w:szCs w:val="22"/>
                            </w:rPr>
                            <w:t>208</w:t>
                          </w:r>
                        </w:sdtContent>
                      </w:sdt>
                      <w:r>
                        <w:rPr>
                          <w:b/>
                          <w:bCs/>
                          <w:sz w:val="22"/>
                          <w:szCs w:val="22"/>
                        </w:rPr>
                        <w:t xml:space="preserve"> straipsnis. </w:t>
                      </w:r>
                      <w:sdt>
                        <w:sdtPr>
                          <w:alias w:val="Pavadinimas"/>
                          <w:tag w:val="title_b672e5132c294922bf7c08b9eb723d6f"/>
                          <w:lock w:val="sdtLocked"/>
                          <w:richText/>
                        </w:sdtPr>
                        <w:sdtContent>
                          <w:r>
                            <w:rPr>
                              <w:b/>
                              <w:bCs/>
                              <w:sz w:val="22"/>
                              <w:szCs w:val="22"/>
                            </w:rPr>
                            <w:t>Skolininko nesąžiningumas</w:t>
                          </w:r>
                        </w:sdtContent>
                      </w:sdt>
                    </w:p>
                    <w:sdt>
                      <w:sdtPr>
                        <w:alias w:val="208 str. 1 d."/>
                        <w:tag w:val="part_ad3c043a61d842cda2694efaaa31850f"/>
                        <w:lock w:val="sdtLocked"/>
                        <w:richText/>
                      </w:sdtPr>
                      <w:sdtContent>
                        <w:p>
                          <w:pPr>
                            <w:ind w:firstLine="720"/>
                            <w:jc w:val="both"/>
                            <w:rPr>
                              <w:sz w:val="22"/>
                              <w:szCs w:val="22"/>
                            </w:rPr>
                          </w:pPr>
                          <w:sdt>
                            <w:sdtPr>
                              <w:alias w:val="Numeris"/>
                              <w:tag w:val="nr_ad3c043a61d842cda2694efaaa31850f"/>
                              <w:lock w:val="sdtLocked"/>
                              <w:richText/>
                            </w:sdtPr>
                            <w:sdtContent>
                              <w:r>
                                <w:rPr>
                                  <w:sz w:val="22"/>
                                  <w:szCs w:val="22"/>
                                </w:rPr>
                                <w:t>1</w:t>
                              </w:r>
                            </w:sdtContent>
                          </w:sdt>
                          <w:r>
                            <w:rPr>
                              <w:sz w:val="22"/>
                              <w:szCs w:val="22"/>
                            </w:rPr>
                            <w:t xml:space="preserve">. Tas, kas dėl savo sunkios ekonominės padėties ar nemokumo, kai akivaizdžiai grėsė bankrotas, neturėdamas galimybės patenkinti visų kreditorių reikalavimų patenkino tik vieno ar kelių iš jų reikalavimus arba užtikrino vieno ar kelių kreditorių reikalavimus ir dėl to padarė didelę </w:t>
                          </w:r>
                          <w:r>
                            <w:rPr>
                              <w:bCs/>
                              <w:sz w:val="22"/>
                              <w:szCs w:val="22"/>
                            </w:rPr>
                            <w:t>turtinę</w:t>
                          </w:r>
                          <w:r>
                            <w:rPr>
                              <w:sz w:val="22"/>
                              <w:szCs w:val="22"/>
                            </w:rPr>
                            <w:t xml:space="preserve"> </w:t>
                          </w:r>
                          <w:r>
                            <w:rPr>
                              <w:bCs/>
                              <w:sz w:val="22"/>
                              <w:szCs w:val="22"/>
                            </w:rPr>
                            <w:t>žalą</w:t>
                          </w:r>
                          <w:r>
                            <w:rPr>
                              <w:sz w:val="22"/>
                              <w:szCs w:val="22"/>
                            </w:rPr>
                            <w:t xml:space="preserve"> likusiems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dvejų metų.</w:t>
                          </w:r>
                        </w:p>
                      </w:sdtContent>
                    </w:sdt>
                    <w:sdt>
                      <w:sdtPr>
                        <w:alias w:val="208 str. 2 d."/>
                        <w:tag w:val="part_2fbf9bf9fbb4454daa4124f4d6b26550"/>
                        <w:lock w:val="sdtLocked"/>
                        <w:richText/>
                      </w:sdtPr>
                      <w:sdtContent>
                        <w:p>
                          <w:pPr>
                            <w:ind w:firstLine="720"/>
                            <w:jc w:val="both"/>
                            <w:rPr>
                              <w:sz w:val="22"/>
                              <w:szCs w:val="22"/>
                            </w:rPr>
                          </w:pPr>
                          <w:sdt>
                            <w:sdtPr>
                              <w:alias w:val="Numeris"/>
                              <w:tag w:val="nr_2fbf9bf9fbb4454daa4124f4d6b26550"/>
                              <w:lock w:val="sdtLocked"/>
                              <w:richText/>
                            </w:sdtPr>
                            <w:sdtContent>
                              <w:r>
                                <w:rPr>
                                  <w:sz w:val="22"/>
                                  <w:szCs w:val="22"/>
                                </w:rPr>
                                <w:t>2</w:t>
                              </w:r>
                            </w:sdtContent>
                          </w:sdt>
                          <w:r>
                            <w:rPr>
                              <w:sz w:val="22"/>
                              <w:szCs w:val="22"/>
                            </w:rPr>
                            <w:t xml:space="preserve">. Tas, kas dėl savo sunkios ekonominės padėties ar nemokumo, kai akivaizdžiai grėsė bankrotas, paslėpė, iššvaistė, perleido, pervedė į užsienį ar nepateisinamai pigiai pardavė turtą, kuris galėjo būti pateiktas skoloms padengti, ir dėl to padarė didelę </w:t>
                          </w:r>
                          <w:r>
                            <w:rPr>
                              <w:bCs/>
                              <w:sz w:val="22"/>
                              <w:szCs w:val="22"/>
                            </w:rPr>
                            <w:t>turtinę</w:t>
                          </w:r>
                          <w:r>
                            <w:rPr>
                              <w:sz w:val="22"/>
                              <w:szCs w:val="22"/>
                            </w:rPr>
                            <w:t xml:space="preserve"> </w:t>
                          </w:r>
                          <w:r>
                            <w:rPr>
                              <w:bCs/>
                              <w:sz w:val="22"/>
                              <w:szCs w:val="22"/>
                            </w:rPr>
                            <w:t>žalą</w:t>
                          </w:r>
                          <w:r>
                            <w:rPr>
                              <w:sz w:val="22"/>
                              <w:szCs w:val="22"/>
                            </w:rPr>
                            <w:t xml:space="preserve">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8 str. 3 d."/>
                        <w:tag w:val="part_06b5f8e9b1f54b9f81218a02786323fd"/>
                        <w:lock w:val="sdtLocked"/>
                        <w:richText/>
                      </w:sdtPr>
                      <w:sdtContent>
                        <w:p>
                          <w:pPr>
                            <w:ind w:firstLine="720"/>
                            <w:jc w:val="both"/>
                            <w:rPr>
                              <w:sz w:val="22"/>
                              <w:szCs w:val="22"/>
                            </w:rPr>
                          </w:pPr>
                          <w:sdt>
                            <w:sdtPr>
                              <w:alias w:val="Numeris"/>
                              <w:tag w:val="nr_06b5f8e9b1f54b9f81218a02786323fd"/>
                              <w:lock w:val="sdtLocked"/>
                              <w:richText/>
                            </w:sdtPr>
                            <w:sdtContent>
                              <w:r>
                                <w:rPr>
                                  <w:sz w:val="22"/>
                                  <w:szCs w:val="22"/>
                                </w:rPr>
                                <w:t>3</w:t>
                              </w:r>
                            </w:sdtContent>
                          </w:sdt>
                          <w:r>
                            <w:rPr>
                              <w:sz w:val="22"/>
                              <w:szCs w:val="22"/>
                            </w:rPr>
                            <w:t>. Tas, kas padarė šio straipsnio 1 ar 2 dalyje numatytas veikas padarydamas labai didelę turtinę žalą vienam ar daugiau kreditorių,</w:t>
                          </w:r>
                        </w:p>
                        <w:p>
                          <w:pPr>
                            <w:ind w:firstLine="720"/>
                            <w:jc w:val="both"/>
                            <w:rPr>
                              <w:sz w:val="22"/>
                              <w:szCs w:val="22"/>
                            </w:rPr>
                          </w:pPr>
                          <w:r>
                            <w:rPr>
                              <w:sz w:val="22"/>
                              <w:szCs w:val="22"/>
                            </w:rPr>
                            <w:t>baudžiamas bauda arba laisvės atėmimu iki septynerių metų.</w:t>
                          </w:r>
                        </w:p>
                      </w:sdtContent>
                    </w:sdt>
                    <w:sdt>
                      <w:sdtPr>
                        <w:alias w:val="208 str. 4 d."/>
                        <w:tag w:val="part_5f7a04d8d5cd459da5b29fe77ff5ba2f"/>
                        <w:lock w:val="sdtLocked"/>
                        <w:richText/>
                      </w:sdtPr>
                      <w:sdtContent>
                        <w:p>
                          <w:pPr>
                            <w:ind w:firstLine="720"/>
                            <w:jc w:val="both"/>
                            <w:rPr>
                              <w:color w:val="000000"/>
                              <w:sz w:val="22"/>
                            </w:rPr>
                          </w:pPr>
                          <w:sdt>
                            <w:sdtPr>
                              <w:alias w:val="Numeris"/>
                              <w:tag w:val="nr_5f7a04d8d5cd459da5b29fe77ff5ba2f"/>
                              <w:lock w:val="sdtLocked"/>
                              <w:richText/>
                            </w:sdtPr>
                            <w:sdtContent>
                              <w:r>
                                <w:rPr>
                                  <w:bCs/>
                                  <w:sz w:val="22"/>
                                  <w:szCs w:val="22"/>
                                </w:rPr>
                                <w:t>4</w:t>
                              </w:r>
                            </w:sdtContent>
                          </w:sdt>
                          <w:r>
                            <w:rPr>
                              <w:bCs/>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9 str."/>
                    <w:tag w:val="part_cf590d15e1c645599a401f35d85dc04d"/>
                    <w:lock w:val="sdtLocked"/>
                    <w:richText/>
                  </w:sdtPr>
                  <w:sdtContent>
                    <w:p>
                      <w:pPr>
                        <w:ind w:firstLine="720"/>
                        <w:jc w:val="both"/>
                        <w:rPr>
                          <w:sz w:val="22"/>
                          <w:szCs w:val="22"/>
                        </w:rPr>
                      </w:pPr>
                      <w:sdt>
                        <w:sdtPr>
                          <w:alias w:val="Numeris"/>
                          <w:tag w:val="nr_cf590d15e1c645599a401f35d85dc04d"/>
                          <w:lock w:val="sdtLocked"/>
                          <w:richText/>
                        </w:sdtPr>
                        <w:sdtContent>
                          <w:r>
                            <w:rPr>
                              <w:b/>
                              <w:sz w:val="22"/>
                              <w:szCs w:val="22"/>
                            </w:rPr>
                            <w:t>209</w:t>
                          </w:r>
                        </w:sdtContent>
                      </w:sdt>
                      <w:r>
                        <w:rPr>
                          <w:b/>
                          <w:sz w:val="22"/>
                          <w:szCs w:val="22"/>
                        </w:rPr>
                        <w:t xml:space="preserve"> straipsnis. </w:t>
                      </w:r>
                      <w:sdt>
                        <w:sdtPr>
                          <w:alias w:val="Pavadinimas"/>
                          <w:tag w:val="title_cf590d15e1c645599a401f35d85dc04d"/>
                          <w:lock w:val="sdtLocked"/>
                          <w:richText/>
                        </w:sdtPr>
                        <w:sdtContent>
                          <w:r>
                            <w:rPr>
                              <w:b/>
                              <w:sz w:val="22"/>
                              <w:szCs w:val="22"/>
                            </w:rPr>
                            <w:t>Nusikalstamas bankrotas</w:t>
                          </w:r>
                        </w:sdtContent>
                      </w:sdt>
                    </w:p>
                    <w:sdt>
                      <w:sdtPr>
                        <w:alias w:val="209 str. 1 d."/>
                        <w:tag w:val="part_0cd29c91199b425a848fdb843553ce41"/>
                        <w:lock w:val="sdtLocked"/>
                        <w:richText/>
                      </w:sdtPr>
                      <w:sdtContent>
                        <w:p>
                          <w:pPr>
                            <w:ind w:firstLine="720"/>
                            <w:jc w:val="both"/>
                            <w:rPr>
                              <w:sz w:val="22"/>
                              <w:szCs w:val="22"/>
                            </w:rPr>
                          </w:pPr>
                          <w:sdt>
                            <w:sdtPr>
                              <w:alias w:val="Numeris"/>
                              <w:tag w:val="nr_0cd29c91199b425a848fdb843553ce41"/>
                              <w:lock w:val="sdtLocked"/>
                              <w:richText/>
                            </w:sdtPr>
                            <w:sdtContent>
                              <w:r>
                                <w:rPr>
                                  <w:bCs/>
                                  <w:sz w:val="22"/>
                                  <w:szCs w:val="22"/>
                                </w:rPr>
                                <w:t>1</w:t>
                              </w:r>
                            </w:sdtContent>
                          </w:sdt>
                          <w:r>
                            <w:rPr>
                              <w:bCs/>
                              <w:sz w:val="22"/>
                              <w:szCs w:val="22"/>
                            </w:rPr>
                            <w:t xml:space="preserve">. </w:t>
                          </w:r>
                          <w:r>
                            <w:rPr>
                              <w:sz w:val="22"/>
                              <w:szCs w:val="22"/>
                            </w:rPr>
                            <w:t xml:space="preserve">Tas, kas sąmoningai blogai valdydamas įmonę nulėmė jos bankrotą ir dėl to padarė </w:t>
                          </w:r>
                          <w:r>
                            <w:rPr>
                              <w:bCs/>
                              <w:sz w:val="22"/>
                              <w:szCs w:val="22"/>
                            </w:rPr>
                            <w:t>didelę</w:t>
                          </w:r>
                          <w:r>
                            <w:rPr>
                              <w:sz w:val="22"/>
                              <w:szCs w:val="22"/>
                            </w:rPr>
                            <w:t xml:space="preserve"> </w:t>
                          </w:r>
                          <w:r>
                            <w:rPr>
                              <w:bCs/>
                              <w:sz w:val="22"/>
                              <w:szCs w:val="22"/>
                            </w:rPr>
                            <w:t>turtinę</w:t>
                          </w:r>
                          <w:r>
                            <w:rPr>
                              <w:sz w:val="22"/>
                              <w:szCs w:val="22"/>
                            </w:rPr>
                            <w:t xml:space="preserve"> </w:t>
                          </w:r>
                          <w:r>
                            <w:rPr>
                              <w:bCs/>
                              <w:sz w:val="22"/>
                              <w:szCs w:val="22"/>
                            </w:rPr>
                            <w:t>žalą</w:t>
                          </w:r>
                          <w:r>
                            <w:rPr>
                              <w:sz w:val="22"/>
                              <w:szCs w:val="22"/>
                            </w:rPr>
                            <w:t xml:space="preserve"> vienam </w:t>
                          </w:r>
                          <w:r>
                            <w:rPr>
                              <w:bCs/>
                              <w:sz w:val="22"/>
                              <w:szCs w:val="22"/>
                            </w:rPr>
                            <w:t>ar daugiau kreditorių</w:t>
                          </w:r>
                          <w:r>
                            <w:rPr>
                              <w:sz w:val="22"/>
                              <w:szCs w:val="22"/>
                            </w:rPr>
                            <w:t>,</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9 str. 2 d."/>
                        <w:tag w:val="part_1f29df4e42e8441385b36b08ab9cfefc"/>
                        <w:lock w:val="sdtLocked"/>
                        <w:richText/>
                      </w:sdtPr>
                      <w:sdtContent>
                        <w:p>
                          <w:pPr>
                            <w:ind w:firstLine="720"/>
                            <w:jc w:val="both"/>
                            <w:rPr>
                              <w:sz w:val="22"/>
                              <w:szCs w:val="22"/>
                            </w:rPr>
                          </w:pPr>
                          <w:sdt>
                            <w:sdtPr>
                              <w:alias w:val="Numeris"/>
                              <w:tag w:val="nr_1f29df4e42e8441385b36b08ab9cfefc"/>
                              <w:lock w:val="sdtLocked"/>
                              <w:richText/>
                            </w:sdtPr>
                            <w:sdtContent>
                              <w:r>
                                <w:rPr>
                                  <w:sz w:val="22"/>
                                  <w:szCs w:val="22"/>
                                </w:rPr>
                                <w:t>2</w:t>
                              </w:r>
                            </w:sdtContent>
                          </w:sdt>
                          <w:r>
                            <w:rPr>
                              <w:sz w:val="22"/>
                              <w:szCs w:val="22"/>
                            </w:rPr>
                            <w:t>. Tas, kas padarė šio straipsnio 1 dalyje numatytą veiką padarydamas labai didelę turtinę žalą vienam ar daugiau kreditorių,</w:t>
                          </w:r>
                        </w:p>
                        <w:p>
                          <w:pPr>
                            <w:ind w:firstLine="720"/>
                            <w:jc w:val="both"/>
                            <w:rPr>
                              <w:b/>
                              <w:color w:val="000000"/>
                              <w:sz w:val="22"/>
                            </w:rPr>
                          </w:pPr>
                          <w:r>
                            <w:rPr>
                              <w:sz w:val="22"/>
                              <w:szCs w:val="22"/>
                            </w:rPr>
                            <w:t>baudžiamas bauda arba 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1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1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1691a1f9fc8742f2a01bf728a1d01b56"/>
                    <w:lock w:val="sdtLocked"/>
                    <w:richText/>
                  </w:sdtPr>
                  <w:sdtContent>
                    <w:p>
                      <w:pPr>
                        <w:ind w:firstLine="720"/>
                        <w:jc w:val="both"/>
                        <w:rPr>
                          <w:b/>
                          <w:color w:val="000000"/>
                          <w:sz w:val="22"/>
                        </w:rPr>
                      </w:pPr>
                      <w:sdt>
                        <w:sdtPr>
                          <w:alias w:val="Numeris"/>
                          <w:tag w:val="nr_1691a1f9fc8742f2a01bf728a1d01b56"/>
                          <w:lock w:val="sdtLocked"/>
                          <w:richText/>
                        </w:sdtPr>
                        <w:sdtContent>
                          <w:r>
                            <w:rPr>
                              <w:b/>
                              <w:color w:val="000000"/>
                              <w:sz w:val="22"/>
                            </w:rPr>
                            <w:t>212</w:t>
                          </w:r>
                        </w:sdtContent>
                      </w:sdt>
                      <w:r>
                        <w:rPr>
                          <w:b/>
                          <w:color w:val="000000"/>
                          <w:sz w:val="22"/>
                        </w:rPr>
                        <w:t xml:space="preserve"> straipsnis. </w:t>
                      </w:r>
                      <w:sdt>
                        <w:sdtPr>
                          <w:alias w:val="Pavadinimas"/>
                          <w:tag w:val="title_1691a1f9fc8742f2a01bf728a1d01b56"/>
                          <w:lock w:val="sdtLocked"/>
                          <w:richText/>
                        </w:sdtPr>
                        <w:sdtContent>
                          <w:r>
                            <w:rPr>
                              <w:b/>
                              <w:color w:val="000000"/>
                              <w:sz w:val="22"/>
                            </w:rPr>
                            <w:t xml:space="preserve">Sąvokų išaiškinimas </w:t>
                          </w:r>
                        </w:sdtContent>
                      </w:sdt>
                    </w:p>
                    <w:sdt>
                      <w:sdtPr>
                        <w:alias w:val="212 str. 1 d."/>
                        <w:tag w:val="part_4e38ad005ed14cfd8e35f6050b63c256"/>
                        <w:lock w:val="sdtLocked"/>
                        <w:richText/>
                      </w:sdtPr>
                      <w:sdtContent>
                        <w:p>
                          <w:pPr>
                            <w:tabs>
                              <w:tab w:val="left" w:pos="538"/>
                            </w:tabs>
                            <w:ind w:firstLine="720"/>
                            <w:jc w:val="both"/>
                            <w:rPr>
                              <w:sz w:val="22"/>
                            </w:rPr>
                          </w:pPr>
                          <w:sdt>
                            <w:sdtPr>
                              <w:alias w:val="Numeris"/>
                              <w:tag w:val="nr_4e38ad005ed14cfd8e35f6050b63c256"/>
                              <w:lock w:val="sdtLocked"/>
                              <w:richText/>
                            </w:sdtPr>
                            <w:sdtContent>
                              <w:r>
                                <w:rPr>
                                  <w:sz w:val="22"/>
                                  <w:szCs w:val="22"/>
                                </w:rPr>
                                <w:t>1</w:t>
                              </w:r>
                            </w:sdtContent>
                          </w:sdt>
                          <w:r>
                            <w:rPr>
                              <w:sz w:val="22"/>
                              <w:szCs w:val="22"/>
                            </w:rPr>
                            <w:t xml:space="preserve">. Šiame skyriuje nurodyta turtinė žala yra </w:t>
                          </w:r>
                          <w:r>
                            <w:rPr>
                              <w:bCs/>
                              <w:sz w:val="22"/>
                              <w:szCs w:val="22"/>
                            </w:rPr>
                            <w:t>didelė,</w:t>
                          </w:r>
                          <w:r>
                            <w:rPr>
                              <w:sz w:val="22"/>
                              <w:szCs w:val="22"/>
                            </w:rPr>
                            <w:t xml:space="preserve"> </w:t>
                          </w:r>
                          <w:r>
                            <w:rPr>
                              <w:bCs/>
                              <w:sz w:val="22"/>
                              <w:szCs w:val="22"/>
                            </w:rPr>
                            <w:t xml:space="preserve">kai jos dydis viršija 400 </w:t>
                          </w:r>
                          <w:r>
                            <w:rPr>
                              <w:sz w:val="22"/>
                              <w:szCs w:val="22"/>
                            </w:rPr>
                            <w:t>MGL dydžio sumą</w:t>
                          </w:r>
                          <w:r>
                            <w:rPr>
                              <w:bCs/>
                              <w:sz w:val="22"/>
                              <w:szCs w:val="22"/>
                            </w:rPr>
                            <w:t>,</w:t>
                          </w:r>
                          <w:r>
                            <w:rPr>
                              <w:sz w:val="22"/>
                              <w:szCs w:val="22"/>
                            </w:rPr>
                            <w:t xml:space="preserve"> </w:t>
                          </w:r>
                          <w:r>
                            <w:rPr>
                              <w:bCs/>
                              <w:sz w:val="22"/>
                              <w:szCs w:val="22"/>
                            </w:rPr>
                            <w:t>bet neviršija 900 MGL dydžio sumos, labai didelė, kai jos dydis viršija 900 MGL dydžio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4 d."/>
                        <w:tag w:val="part_1386ed8888ee4dfcb2920845762deccd"/>
                        <w:lock w:val="sdtLocked"/>
                        <w:richText/>
                      </w:sdtPr>
                      <w:sdtContent>
                        <w:p>
                          <w:pPr>
                            <w:ind w:firstLine="720"/>
                            <w:jc w:val="both"/>
                            <w:rPr>
                              <w:sz w:val="22"/>
                              <w:szCs w:val="22"/>
                            </w:rPr>
                          </w:pPr>
                          <w:sdt>
                            <w:sdtPr>
                              <w:alias w:val="Numeris"/>
                              <w:tag w:val="nr_1386ed8888ee4dfcb2920845762deccd"/>
                              <w:lock w:val="sdtLocked"/>
                              <w:richText/>
                            </w:sdtPr>
                            <w:sdtContent>
                              <w:r>
                                <w:rPr>
                                  <w:sz w:val="22"/>
                                  <w:szCs w:val="22"/>
                                </w:rPr>
                                <w:t>4</w:t>
                              </w:r>
                            </w:sdtContent>
                          </w:sdt>
                          <w:r>
                            <w:rPr>
                              <w:sz w:val="22"/>
                              <w:szCs w:val="22"/>
                            </w:rPr>
                            <w:t xml:space="preserve">. Šio skyriaus 202 ir 203 straipsniuose nurodyto neteisėto vertimosi ūkine, komercine, finansine ar profesine veikla ir neteisėtos juridinio asmens veiklos mastas yra stambus, kai iš šios veiklos gautos paskutinių dvylikos mėnesių pajamos arba nustatyta tvarka neįtrauktų į apskaitą prekių vertė viršija </w:t>
                          </w:r>
                          <w:r>
                            <w:rPr>
                              <w:bCs/>
                              <w:sz w:val="22"/>
                              <w:szCs w:val="22"/>
                            </w:rPr>
                            <w:t>500 MGL dydžio sumą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5 d."/>
                        <w:tag w:val="part_d39cc7417b894e47b5e6ef78aa89fc61"/>
                        <w:lock w:val="sdtLocked"/>
                        <w:richText/>
                      </w:sdtPr>
                      <w:sdtContent>
                        <w:p>
                          <w:pPr>
                            <w:ind w:firstLine="720"/>
                            <w:jc w:val="both"/>
                            <w:rPr>
                              <w:bCs/>
                              <w:sz w:val="22"/>
                            </w:rPr>
                          </w:pPr>
                          <w:sdt>
                            <w:sdtPr>
                              <w:alias w:val="Numeris"/>
                              <w:tag w:val="nr_d39cc7417b894e47b5e6ef78aa89fc61"/>
                              <w:lock w:val="sdtLocked"/>
                              <w:richText/>
                            </w:sdtPr>
                            <w:sdtContent>
                              <w:r>
                                <w:rPr>
                                  <w:bCs/>
                                  <w:sz w:val="22"/>
                                </w:rPr>
                                <w:t>5</w:t>
                              </w:r>
                            </w:sdtContent>
                          </w:sdt>
                          <w:r>
                            <w:rPr>
                              <w:bCs/>
                              <w:sz w:val="22"/>
                            </w:rPr>
                            <w:t>. Šiame skyriuje nurodyti juridiniai asmenys yra bet kokie juridiniai asmenys, išskyrus valstybę, savivaldybę, valstybės ir savivaldybės instituciją ir įstaigą bei tarptautinę viešąją organizaciją.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7"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18"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1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21"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22"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2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24"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2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2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2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3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b700fdc152e463eb19a90f4c82e8ac0"/>
                        <w:lock w:val="sdtLocked"/>
                        <w:richText/>
                      </w:sdtPr>
                      <w:sdtContent>
                        <w:p>
                          <w:pPr>
                            <w:ind w:firstLine="720"/>
                            <w:jc w:val="both"/>
                            <w:rPr>
                              <w:sz w:val="22"/>
                              <w:szCs w:val="22"/>
                            </w:rPr>
                          </w:pPr>
                          <w:sdt>
                            <w:sdtPr>
                              <w:alias w:val="Numeris"/>
                              <w:tag w:val="nr_eb700fdc152e463eb19a90f4c82e8ac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32"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e69ec050e45d4106950ecb40bdaf3a3e"/>
                    <w:lock w:val="sdtLocked"/>
                    <w:richText/>
                  </w:sdtPr>
                  <w:sdtContent>
                    <w:p>
                      <w:pPr>
                        <w:ind w:firstLine="720"/>
                        <w:jc w:val="both"/>
                        <w:rPr>
                          <w:sz w:val="22"/>
                          <w:szCs w:val="22"/>
                        </w:rPr>
                      </w:pPr>
                      <w:sdt>
                        <w:sdtPr>
                          <w:alias w:val="Numeris"/>
                          <w:tag w:val="nr_e69ec050e45d4106950ecb40bdaf3a3e"/>
                          <w:lock w:val="sdtLocked"/>
                          <w:richText/>
                        </w:sdtPr>
                        <w:sdtContent>
                          <w:r>
                            <w:rPr>
                              <w:b/>
                              <w:sz w:val="22"/>
                              <w:szCs w:val="22"/>
                            </w:rPr>
                            <w:t>219</w:t>
                          </w:r>
                        </w:sdtContent>
                      </w:sdt>
                      <w:r>
                        <w:rPr>
                          <w:b/>
                          <w:sz w:val="22"/>
                          <w:szCs w:val="22"/>
                        </w:rPr>
                        <w:t xml:space="preserve"> straipsnis. </w:t>
                      </w:r>
                      <w:sdt>
                        <w:sdtPr>
                          <w:alias w:val="Pavadinimas"/>
                          <w:tag w:val="title_e69ec050e45d4106950ecb40bdaf3a3e"/>
                          <w:lock w:val="sdtLocked"/>
                          <w:richText/>
                        </w:sdtPr>
                        <w:sdtContent>
                          <w:r>
                            <w:rPr>
                              <w:b/>
                              <w:sz w:val="22"/>
                              <w:szCs w:val="22"/>
                            </w:rPr>
                            <w:t>Mokesčių nesumokėjimas</w:t>
                          </w:r>
                        </w:sdtContent>
                      </w:sdt>
                    </w:p>
                    <w:sdt>
                      <w:sdtPr>
                        <w:alias w:val="219 str. 1 d."/>
                        <w:tag w:val="part_571565496fa945919ab67adbbb115761"/>
                        <w:lock w:val="sdtLocked"/>
                        <w:richText/>
                      </w:sdtPr>
                      <w:sdtContent>
                        <w:p>
                          <w:pPr>
                            <w:ind w:firstLine="720"/>
                            <w:jc w:val="both"/>
                            <w:rPr>
                              <w:sz w:val="22"/>
                              <w:szCs w:val="22"/>
                            </w:rPr>
                          </w:pPr>
                          <w:sdt>
                            <w:sdtPr>
                              <w:alias w:val="Numeris"/>
                              <w:tag w:val="nr_571565496fa945919ab67adbbb115761"/>
                              <w:lock w:val="sdtLocked"/>
                              <w:richText/>
                            </w:sdtPr>
                            <w:sdtContent>
                              <w:r>
                                <w:rPr>
                                  <w:sz w:val="22"/>
                                  <w:szCs w:val="22"/>
                                </w:rPr>
                                <w:t>1</w:t>
                              </w:r>
                            </w:sdtContent>
                          </w:sdt>
                          <w:r>
                            <w:rPr>
                              <w:sz w:val="22"/>
                              <w:szCs w:val="22"/>
                            </w:rPr>
                            <w:t xml:space="preserve">. Tas, kas pateikęs deklaraciją </w:t>
                          </w:r>
                          <w:r>
                            <w:rPr>
                              <w:bCs/>
                              <w:sz w:val="22"/>
                              <w:szCs w:val="22"/>
                            </w:rPr>
                            <w:t>arba nustatyta tvarka patvirtintą ataskaitą ar kitą dokumentą</w:t>
                          </w:r>
                          <w:r>
                            <w:rPr>
                              <w:sz w:val="22"/>
                              <w:szCs w:val="22"/>
                            </w:rPr>
                            <w:t xml:space="preserve"> būdamas mokus</w:t>
                          </w:r>
                          <w:r>
                            <w:rPr>
                              <w:bCs/>
                              <w:sz w:val="22"/>
                              <w:szCs w:val="22"/>
                            </w:rPr>
                            <w:t xml:space="preserve"> laiku nesumokėjo pagal juos apskaičiuotų</w:t>
                          </w:r>
                          <w:r>
                            <w:rPr>
                              <w:sz w:val="22"/>
                              <w:szCs w:val="22"/>
                            </w:rPr>
                            <w:t xml:space="preserve"> </w:t>
                          </w:r>
                          <w:r>
                            <w:rPr>
                              <w:bCs/>
                              <w:sz w:val="22"/>
                              <w:szCs w:val="22"/>
                            </w:rPr>
                            <w:t xml:space="preserve">daugiau kaip 400 MGL dydžio </w:t>
                          </w:r>
                          <w:r>
                            <w:rPr>
                              <w:sz w:val="22"/>
                              <w:szCs w:val="22"/>
                            </w:rPr>
                            <w:t>mokesčių po to, kai valstybės įgaliota institucija priminė apie pareigą sumokėti mokesčius,</w:t>
                          </w:r>
                        </w:p>
                        <w:p>
                          <w:pPr>
                            <w:ind w:firstLine="720"/>
                            <w:jc w:val="both"/>
                            <w:rPr>
                              <w:sz w:val="22"/>
                              <w:szCs w:val="22"/>
                            </w:rPr>
                          </w:pPr>
                          <w:r>
                            <w:rPr>
                              <w:sz w:val="22"/>
                              <w:szCs w:val="22"/>
                            </w:rPr>
                            <w:t>baudžiamas bauda arba laisvės apribojimu, arba areštu, arba laisvės atėmimu iki ketverių metų.</w:t>
                          </w:r>
                        </w:p>
                      </w:sdtContent>
                    </w:sdt>
                    <w:sdt>
                      <w:sdtPr>
                        <w:alias w:val="219 str. 2 d."/>
                        <w:tag w:val="part_f43328fe38a94c1ba41a09cf8094e895"/>
                        <w:lock w:val="sdtLocked"/>
                        <w:richText/>
                      </w:sdtPr>
                      <w:sdtContent>
                        <w:p>
                          <w:pPr>
                            <w:ind w:firstLine="720"/>
                            <w:jc w:val="both"/>
                            <w:rPr>
                              <w:bCs/>
                              <w:sz w:val="22"/>
                              <w:szCs w:val="22"/>
                            </w:rPr>
                          </w:pPr>
                          <w:sdt>
                            <w:sdtPr>
                              <w:alias w:val="Numeris"/>
                              <w:tag w:val="nr_f43328fe38a94c1ba41a09cf8094e895"/>
                              <w:lock w:val="sdtLocked"/>
                              <w:richText/>
                            </w:sdtPr>
                            <w:sdtContent>
                              <w:r>
                                <w:rPr>
                                  <w:bCs/>
                                  <w:sz w:val="22"/>
                                  <w:szCs w:val="22"/>
                                </w:rPr>
                                <w:t>2</w:t>
                              </w:r>
                            </w:sdtContent>
                          </w:sdt>
                          <w:r>
                            <w:rPr>
                              <w:bCs/>
                              <w:sz w:val="22"/>
                              <w:szCs w:val="22"/>
                            </w:rPr>
                            <w:t>. Tas, kas padaręs šio straipsnio 1 dalyje numatytą veiką nesumokėjo jam apskaičiuotų daugiau kaip 900 MGL dydžio mokesčių,</w:t>
                          </w:r>
                        </w:p>
                        <w:p>
                          <w:pPr>
                            <w:ind w:firstLine="720"/>
                            <w:jc w:val="both"/>
                            <w:rPr>
                              <w:bCs/>
                              <w:sz w:val="22"/>
                              <w:szCs w:val="22"/>
                            </w:rPr>
                          </w:pPr>
                          <w:r>
                            <w:rPr>
                              <w:bCs/>
                              <w:sz w:val="22"/>
                              <w:szCs w:val="22"/>
                            </w:rPr>
                            <w:t xml:space="preserve">baudžiamas </w:t>
                          </w:r>
                          <w:r>
                            <w:rPr>
                              <w:sz w:val="22"/>
                              <w:szCs w:val="22"/>
                            </w:rPr>
                            <w:t xml:space="preserve">bauda arba </w:t>
                          </w:r>
                          <w:r>
                            <w:rPr>
                              <w:bCs/>
                              <w:sz w:val="22"/>
                              <w:szCs w:val="22"/>
                            </w:rPr>
                            <w:t xml:space="preserve">laisvės atėmimu iki </w:t>
                          </w:r>
                          <w:r>
                            <w:rPr>
                              <w:sz w:val="22"/>
                              <w:szCs w:val="22"/>
                            </w:rPr>
                            <w:t xml:space="preserve">septynerių </w:t>
                          </w:r>
                          <w:r>
                            <w:rPr>
                              <w:bCs/>
                              <w:sz w:val="22"/>
                              <w:szCs w:val="22"/>
                            </w:rPr>
                            <w:t>metų.</w:t>
                          </w:r>
                        </w:p>
                      </w:sdtContent>
                    </w:sdt>
                    <w:sdt>
                      <w:sdtPr>
                        <w:alias w:val="219 str. 3 d."/>
                        <w:tag w:val="part_3d4563decf444a0690914149f0d4f270"/>
                        <w:lock w:val="sdtLocked"/>
                        <w:richText/>
                      </w:sdtPr>
                      <w:sdtContent>
                        <w:p>
                          <w:pPr>
                            <w:ind w:firstLine="720"/>
                            <w:jc w:val="both"/>
                            <w:rPr>
                              <w:color w:val="000000"/>
                              <w:sz w:val="22"/>
                            </w:rPr>
                          </w:pPr>
                          <w:sdt>
                            <w:sdtPr>
                              <w:alias w:val="Numeris"/>
                              <w:tag w:val="nr_3d4563decf444a0690914149f0d4f270"/>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0 str."/>
                    <w:tag w:val="part_6a16af641824431299e5090263ac9b89"/>
                    <w:lock w:val="sdtLocked"/>
                    <w:richText/>
                  </w:sdtPr>
                  <w:sdtContent>
                    <w:p>
                      <w:pPr>
                        <w:ind w:firstLine="720"/>
                        <w:jc w:val="both"/>
                        <w:rPr>
                          <w:sz w:val="22"/>
                          <w:szCs w:val="22"/>
                        </w:rPr>
                      </w:pPr>
                      <w:sdt>
                        <w:sdtPr>
                          <w:alias w:val="Numeris"/>
                          <w:tag w:val="nr_6a16af641824431299e5090263ac9b89"/>
                          <w:lock w:val="sdtLocked"/>
                          <w:richText/>
                        </w:sdtPr>
                        <w:sdtContent>
                          <w:r>
                            <w:rPr>
                              <w:b/>
                              <w:sz w:val="22"/>
                              <w:szCs w:val="22"/>
                            </w:rPr>
                            <w:t>220</w:t>
                          </w:r>
                        </w:sdtContent>
                      </w:sdt>
                      <w:r>
                        <w:rPr>
                          <w:b/>
                          <w:sz w:val="22"/>
                          <w:szCs w:val="22"/>
                        </w:rPr>
                        <w:t xml:space="preserve"> straipsnis. </w:t>
                      </w:r>
                      <w:sdt>
                        <w:sdtPr>
                          <w:alias w:val="Pavadinimas"/>
                          <w:tag w:val="title_6a16af641824431299e5090263ac9b89"/>
                          <w:lock w:val="sdtLocked"/>
                          <w:richText/>
                        </w:sdtPr>
                        <w:sdtContent>
                          <w:r>
                            <w:rPr>
                              <w:b/>
                              <w:sz w:val="22"/>
                              <w:szCs w:val="22"/>
                            </w:rPr>
                            <w:t>Neteisingų duomenų apie pajamas, pelną ar turtą pateikimas</w:t>
                          </w:r>
                        </w:sdtContent>
                      </w:sdt>
                    </w:p>
                    <w:sdt>
                      <w:sdtPr>
                        <w:alias w:val="220 str. 1 d."/>
                        <w:tag w:val="part_bcf8a020ff994a2da93a5f28e33951dd"/>
                        <w:lock w:val="sdtLocked"/>
                        <w:richText/>
                      </w:sdtPr>
                      <w:sdtContent>
                        <w:p>
                          <w:pPr>
                            <w:ind w:firstLine="720"/>
                            <w:jc w:val="both"/>
                            <w:rPr>
                              <w:sz w:val="22"/>
                              <w:szCs w:val="22"/>
                            </w:rPr>
                          </w:pPr>
                          <w:sdt>
                            <w:sdtPr>
                              <w:alias w:val="Numeris"/>
                              <w:tag w:val="nr_bcf8a020ff994a2da93a5f28e33951dd"/>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suma viršija 400 MGL,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0 str. 2 d."/>
                        <w:tag w:val="part_28bfa058a50f449ca3ebc53463ec5687"/>
                        <w:lock w:val="sdtLocked"/>
                        <w:richText/>
                      </w:sdtPr>
                      <w:sdtContent>
                        <w:p>
                          <w:pPr>
                            <w:ind w:firstLine="720"/>
                            <w:jc w:val="both"/>
                            <w:rPr>
                              <w:sz w:val="22"/>
                              <w:szCs w:val="22"/>
                            </w:rPr>
                          </w:pPr>
                          <w:sdt>
                            <w:sdtPr>
                              <w:alias w:val="Numeris"/>
                              <w:tag w:val="nr_28bfa058a50f449ca3ebc53463ec5687"/>
                              <w:lock w:val="sdtLocked"/>
                              <w:richText/>
                            </w:sdtPr>
                            <w:sdtContent>
                              <w:r>
                                <w:rPr>
                                  <w:sz w:val="22"/>
                                  <w:szCs w:val="22"/>
                                </w:rPr>
                                <w:t>2</w:t>
                              </w:r>
                            </w:sdtContent>
                          </w:sdt>
                          <w:r>
                            <w:rPr>
                              <w:sz w:val="22"/>
                              <w:szCs w:val="22"/>
                            </w:rPr>
                            <w:t xml:space="preserve">. Tas, kas padarė šio straipsnio 1 dalyje numatytą veiką, kai mokesčių suma viršija </w:t>
                          </w:r>
                          <w:r>
                            <w:rPr>
                              <w:bCs/>
                              <w:sz w:val="22"/>
                              <w:szCs w:val="22"/>
                            </w:rPr>
                            <w:t>900 </w:t>
                          </w:r>
                          <w:r>
                            <w:rPr>
                              <w:sz w:val="22"/>
                              <w:szCs w:val="22"/>
                            </w:rPr>
                            <w:t>MGL arba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220 str. 3 d."/>
                        <w:tag w:val="part_34ca4b075b5b48ad9d70fdad353ed6de"/>
                        <w:lock w:val="sdtLocked"/>
                        <w:richText/>
                      </w:sdtPr>
                      <w:sdtContent>
                        <w:p>
                          <w:pPr>
                            <w:ind w:firstLine="720"/>
                            <w:jc w:val="both"/>
                            <w:rPr>
                              <w:b/>
                              <w:color w:val="000000"/>
                              <w:sz w:val="22"/>
                            </w:rPr>
                          </w:pPr>
                          <w:sdt>
                            <w:sdtPr>
                              <w:alias w:val="Numeris"/>
                              <w:tag w:val="nr_34ca4b075b5b48ad9d70fdad353ed6de"/>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1 str."/>
                    <w:tag w:val="part_ce65d4a0fde04e94820d1263a7b2326c"/>
                    <w:lock w:val="sdtLocked"/>
                    <w:richText/>
                  </w:sdtPr>
                  <w:sdtContent>
                    <w:p>
                      <w:pPr>
                        <w:ind w:firstLine="720"/>
                        <w:jc w:val="both"/>
                        <w:rPr>
                          <w:b/>
                          <w:bCs/>
                          <w:sz w:val="22"/>
                          <w:szCs w:val="22"/>
                        </w:rPr>
                      </w:pPr>
                      <w:sdt>
                        <w:sdtPr>
                          <w:alias w:val="Numeris"/>
                          <w:tag w:val="nr_ce65d4a0fde04e94820d1263a7b2326c"/>
                          <w:lock w:val="sdtLocked"/>
                          <w:richText/>
                        </w:sdtPr>
                        <w:sdtContent>
                          <w:r>
                            <w:rPr>
                              <w:b/>
                              <w:bCs/>
                              <w:sz w:val="22"/>
                              <w:szCs w:val="22"/>
                            </w:rPr>
                            <w:t>221</w:t>
                          </w:r>
                        </w:sdtContent>
                      </w:sdt>
                      <w:r>
                        <w:rPr>
                          <w:b/>
                          <w:bCs/>
                          <w:sz w:val="22"/>
                          <w:szCs w:val="22"/>
                        </w:rPr>
                        <w:t xml:space="preserve"> straipsnis. </w:t>
                      </w:r>
                      <w:sdt>
                        <w:sdtPr>
                          <w:alias w:val="Pavadinimas"/>
                          <w:tag w:val="title_ce65d4a0fde04e94820d1263a7b2326c"/>
                          <w:lock w:val="sdtLocked"/>
                          <w:richText/>
                        </w:sdtPr>
                        <w:sdtContent>
                          <w:r>
                            <w:rPr>
                              <w:b/>
                              <w:bCs/>
                              <w:sz w:val="22"/>
                              <w:szCs w:val="22"/>
                            </w:rPr>
                            <w:t>Deklaracijos, ataskaitos ar kito dokumento nepateikimas</w:t>
                          </w:r>
                        </w:sdtContent>
                      </w:sdt>
                    </w:p>
                    <w:sdt>
                      <w:sdtPr>
                        <w:alias w:val="221 str. 1 d."/>
                        <w:tag w:val="part_a6e7e4dfb18c4918b587f4b7cce310cb"/>
                        <w:lock w:val="sdtLocked"/>
                        <w:richText/>
                      </w:sdtPr>
                      <w:sdtContent>
                        <w:p>
                          <w:pPr>
                            <w:ind w:firstLine="720"/>
                            <w:jc w:val="both"/>
                            <w:rPr>
                              <w:sz w:val="22"/>
                              <w:szCs w:val="22"/>
                            </w:rPr>
                          </w:pPr>
                          <w:sdt>
                            <w:sdtPr>
                              <w:alias w:val="Numeris"/>
                              <w:tag w:val="nr_a6e7e4dfb18c4918b587f4b7cce310cb"/>
                              <w:lock w:val="sdtLocked"/>
                              <w:richText/>
                            </w:sdtPr>
                            <w:sdtContent>
                              <w:r>
                                <w:rPr>
                                  <w:sz w:val="22"/>
                                  <w:szCs w:val="22"/>
                                </w:rPr>
                                <w:t>1</w:t>
                              </w:r>
                            </w:sdtContent>
                          </w:sdt>
                          <w:r>
                            <w:rPr>
                              <w:sz w:val="22"/>
                              <w:szCs w:val="22"/>
                            </w:rPr>
                            <w:t>. Tas, kas siekdamas išvengti daugiau kaip 400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1 str. 2 d."/>
                        <w:tag w:val="part_37932414fccf4cfdbdf52ae038973609"/>
                        <w:lock w:val="sdtLocked"/>
                        <w:richText/>
                      </w:sdtPr>
                      <w:sdtContent>
                        <w:p>
                          <w:pPr>
                            <w:ind w:firstLine="720"/>
                            <w:jc w:val="both"/>
                            <w:rPr>
                              <w:sz w:val="22"/>
                              <w:szCs w:val="22"/>
                            </w:rPr>
                          </w:pPr>
                          <w:sdt>
                            <w:sdtPr>
                              <w:alias w:val="Numeris"/>
                              <w:tag w:val="nr_37932414fccf4cfdbdf52ae038973609"/>
                              <w:lock w:val="sdtLocked"/>
                              <w:richText/>
                            </w:sdtPr>
                            <w:sdtContent>
                              <w:r>
                                <w:rPr>
                                  <w:sz w:val="22"/>
                                  <w:szCs w:val="22"/>
                                </w:rPr>
                                <w:t>2</w:t>
                              </w:r>
                            </w:sdtContent>
                          </w:sdt>
                          <w:r>
                            <w:rPr>
                              <w:sz w:val="22"/>
                              <w:szCs w:val="22"/>
                            </w:rPr>
                            <w:t>. Tas, kas padarė šio straipsnio 1 dalyje numatytą veiką, kai mokesčių ar kitokių įmokų suma viršija 900 MGL,</w:t>
                          </w:r>
                        </w:p>
                        <w:p>
                          <w:pPr>
                            <w:ind w:firstLine="720"/>
                            <w:jc w:val="both"/>
                            <w:rPr>
                              <w:sz w:val="22"/>
                              <w:szCs w:val="22"/>
                            </w:rPr>
                          </w:pPr>
                          <w:r>
                            <w:rPr>
                              <w:sz w:val="22"/>
                              <w:szCs w:val="22"/>
                            </w:rPr>
                            <w:t xml:space="preserve">baudžiamas </w:t>
                          </w:r>
                          <w:r>
                            <w:rPr>
                              <w:bCs/>
                              <w:sz w:val="22"/>
                              <w:szCs w:val="22"/>
                            </w:rPr>
                            <w:t xml:space="preserve">bauda arba </w:t>
                          </w:r>
                          <w:r>
                            <w:rPr>
                              <w:sz w:val="22"/>
                              <w:szCs w:val="22"/>
                            </w:rPr>
                            <w:t xml:space="preserve">laisvės atėmimu iki </w:t>
                          </w:r>
                          <w:r>
                            <w:rPr>
                              <w:bCs/>
                              <w:sz w:val="22"/>
                              <w:szCs w:val="22"/>
                            </w:rPr>
                            <w:t xml:space="preserve">septynerių </w:t>
                          </w:r>
                          <w:r>
                            <w:rPr>
                              <w:sz w:val="22"/>
                              <w:szCs w:val="22"/>
                            </w:rPr>
                            <w:t>metų.</w:t>
                          </w:r>
                        </w:p>
                      </w:sdtContent>
                    </w:sdt>
                    <w:sdt>
                      <w:sdtPr>
                        <w:alias w:val="221 str. 3 d."/>
                        <w:tag w:val="part_03064c208fc54ce788a14894ed799b45"/>
                        <w:lock w:val="sdtLocked"/>
                        <w:richText/>
                      </w:sdtPr>
                      <w:sdtContent>
                        <w:p>
                          <w:pPr>
                            <w:ind w:firstLine="720"/>
                            <w:jc w:val="both"/>
                            <w:rPr>
                              <w:color w:val="000000"/>
                              <w:sz w:val="22"/>
                            </w:rPr>
                          </w:pPr>
                          <w:sdt>
                            <w:sdtPr>
                              <w:alias w:val="Numeris"/>
                              <w:tag w:val="nr_03064c208fc54ce788a14894ed799b45"/>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2 str."/>
                    <w:tag w:val="part_a20141f848c34844b5fe21f8315369ac"/>
                    <w:lock w:val="sdtLocked"/>
                    <w:richText/>
                  </w:sdtPr>
                  <w:sdtContent>
                    <w:p>
                      <w:pPr>
                        <w:ind w:firstLine="720"/>
                        <w:jc w:val="both"/>
                        <w:rPr>
                          <w:sz w:val="22"/>
                          <w:szCs w:val="22"/>
                        </w:rPr>
                      </w:pPr>
                      <w:sdt>
                        <w:sdtPr>
                          <w:alias w:val="Numeris"/>
                          <w:tag w:val="nr_a20141f848c34844b5fe21f8315369ac"/>
                          <w:lock w:val="sdtLocked"/>
                          <w:richText/>
                        </w:sdtPr>
                        <w:sdtContent>
                          <w:r>
                            <w:rPr>
                              <w:b/>
                              <w:sz w:val="22"/>
                              <w:szCs w:val="22"/>
                            </w:rPr>
                            <w:t>222</w:t>
                          </w:r>
                        </w:sdtContent>
                      </w:sdt>
                      <w:r>
                        <w:rPr>
                          <w:b/>
                          <w:sz w:val="22"/>
                          <w:szCs w:val="22"/>
                        </w:rPr>
                        <w:t xml:space="preserve"> straipsnis. </w:t>
                      </w:r>
                      <w:sdt>
                        <w:sdtPr>
                          <w:alias w:val="Pavadinimas"/>
                          <w:tag w:val="title_a20141f848c34844b5fe21f8315369ac"/>
                          <w:lock w:val="sdtLocked"/>
                          <w:richText/>
                        </w:sdtPr>
                        <w:sdtContent>
                          <w:r>
                            <w:rPr>
                              <w:b/>
                              <w:sz w:val="22"/>
                              <w:szCs w:val="22"/>
                            </w:rPr>
                            <w:t>Apgaulingas finansinės apskaitos tvarkymas ir (arba) organizavimas</w:t>
                          </w:r>
                        </w:sdtContent>
                      </w:sdt>
                    </w:p>
                    <w:sdt>
                      <w:sdtPr>
                        <w:alias w:val="222 str. 1 d."/>
                        <w:tag w:val="part_df24b3fb9f094facace1cdc9000682fd"/>
                        <w:lock w:val="sdtLocked"/>
                        <w:richText/>
                      </w:sdtPr>
                      <w:sdtContent>
                        <w:p>
                          <w:pPr>
                            <w:ind w:firstLine="720"/>
                            <w:jc w:val="both"/>
                            <w:rPr>
                              <w:sz w:val="22"/>
                              <w:szCs w:val="22"/>
                            </w:rPr>
                          </w:pPr>
                          <w:sdt>
                            <w:sdtPr>
                              <w:alias w:val="Numeris"/>
                              <w:tag w:val="nr_df24b3fb9f094facace1cdc9000682fd"/>
                              <w:lock w:val="sdtLocked"/>
                              <w:richText/>
                            </w:sdtPr>
                            <w:sdtContent>
                              <w:r>
                                <w:rPr>
                                  <w:sz w:val="22"/>
                                  <w:szCs w:val="22"/>
                                </w:rPr>
                                <w:t>1</w:t>
                              </w:r>
                            </w:sdtContent>
                          </w:sdt>
                          <w:r>
                            <w:rPr>
                              <w:sz w:val="22"/>
                              <w:szCs w:val="22"/>
                            </w:rPr>
                            <w:t xml:space="preserve">. Tas, kas apgaulingai tvarkė ir (arba) organizavo teisės aktų reikalaujamą finansinę apskaitą arba </w:t>
                          </w:r>
                          <w:r>
                            <w:rPr>
                              <w:bCs/>
                              <w:sz w:val="22"/>
                              <w:szCs w:val="22"/>
                            </w:rPr>
                            <w:t xml:space="preserve">įstatymų nustatytą laiką nesaugojo finansinės apskaitos dokumentų ir (arba) finansinės apskaitos registrų, arba </w:t>
                          </w:r>
                          <w:r>
                            <w:rPr>
                              <w:sz w:val="22"/>
                              <w:szCs w:val="22"/>
                            </w:rPr>
                            <w:t xml:space="preserve">paslėpė, sunaikino ar sugadino finansinės apskaitos dokumentus ir (arba) finansinės apskaitos registrus, </w:t>
                          </w:r>
                          <w:r>
                            <w:rPr>
                              <w:bCs/>
                              <w:sz w:val="22"/>
                              <w:szCs w:val="22"/>
                            </w:rPr>
                            <w:t>arba netvarkė ir (arba) neorganizavo teisės aktų reikalaujamos finansinės apskaitos,</w:t>
                          </w:r>
                          <w:r>
                            <w:rPr>
                              <w:sz w:val="22"/>
                              <w:szCs w:val="22"/>
                            </w:rPr>
                            <w:t xml:space="preserve">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2 str. 2 d."/>
                        <w:tag w:val="part_3eaf29e1a35f47b6abcf5ecc2515951c"/>
                        <w:lock w:val="sdtLocked"/>
                        <w:richText/>
                      </w:sdtPr>
                      <w:sdtContent>
                        <w:p>
                          <w:pPr>
                            <w:ind w:firstLine="720"/>
                            <w:jc w:val="both"/>
                            <w:rPr>
                              <w:sz w:val="22"/>
                              <w:szCs w:val="22"/>
                            </w:rPr>
                          </w:pPr>
                          <w:sdt>
                            <w:sdtPr>
                              <w:alias w:val="Numeris"/>
                              <w:tag w:val="nr_3eaf29e1a35f47b6abcf5ecc2515951c"/>
                              <w:lock w:val="sdtLocked"/>
                              <w:richText/>
                            </w:sdtPr>
                            <w:sdtContent>
                              <w:r>
                                <w:rPr>
                                  <w:sz w:val="22"/>
                                  <w:szCs w:val="22"/>
                                </w:rPr>
                                <w:t>2</w:t>
                              </w:r>
                            </w:sdtContent>
                          </w:sdt>
                          <w:r>
                            <w:rPr>
                              <w:sz w:val="22"/>
                              <w:szCs w:val="22"/>
                            </w:rPr>
                            <w:t>. Tas, kas padarė šio straipsnio 1 dalyje numatytą veiką padarydamas labai didelę turtinę žalą valstybei arba fiziniam ar juridiniam asmeniui,</w:t>
                          </w:r>
                        </w:p>
                        <w:p>
                          <w:pPr>
                            <w:ind w:firstLine="720"/>
                            <w:jc w:val="both"/>
                            <w:rPr>
                              <w:sz w:val="22"/>
                              <w:szCs w:val="22"/>
                            </w:rPr>
                          </w:pPr>
                          <w:r>
                            <w:rPr>
                              <w:sz w:val="22"/>
                              <w:szCs w:val="22"/>
                            </w:rPr>
                            <w:t>baudžiamas bauda arba laisvės atėmimu iki septynerių metų.</w:t>
                          </w:r>
                        </w:p>
                      </w:sdtContent>
                    </w:sdt>
                    <w:sdt>
                      <w:sdtPr>
                        <w:alias w:val="222 str. 3 d."/>
                        <w:tag w:val="part_cb6cf4a7bf5940daa7bd54e0cde0e7e5"/>
                        <w:lock w:val="sdtLocked"/>
                        <w:richText/>
                      </w:sdtPr>
                      <w:sdtContent>
                        <w:p>
                          <w:pPr>
                            <w:ind w:firstLine="720"/>
                            <w:jc w:val="both"/>
                            <w:rPr>
                              <w:color w:val="000000"/>
                              <w:sz w:val="22"/>
                            </w:rPr>
                          </w:pPr>
                          <w:sdt>
                            <w:sdtPr>
                              <w:alias w:val="Numeris"/>
                              <w:tag w:val="nr_cb6cf4a7bf5940daa7bd54e0cde0e7e5"/>
                              <w:lock w:val="sdtLocked"/>
                              <w:richText/>
                            </w:sdtPr>
                            <w:sdtContent>
                              <w:r>
                                <w:rPr>
                                  <w:sz w:val="22"/>
                                  <w:szCs w:val="22"/>
                                </w:rPr>
                                <w:t>3</w:t>
                              </w:r>
                            </w:sdtContent>
                          </w:sdt>
                          <w:r>
                            <w:rPr>
                              <w:sz w:val="22"/>
                              <w:szCs w:val="22"/>
                            </w:rPr>
                            <w:t>.</w:t>
                          </w:r>
                          <w:r>
                            <w:rPr>
                              <w:bCs/>
                              <w:sz w:val="22"/>
                              <w:szCs w:val="22"/>
                            </w:rPr>
                            <w:t xml:space="preserve">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3 str."/>
                    <w:tag w:val="part_5dd08531a44f4e9fae8cd8aa14f49494"/>
                    <w:lock w:val="sdtLocked"/>
                    <w:richText/>
                  </w:sdtPr>
                  <w:sdtContent>
                    <w:p>
                      <w:pPr>
                        <w:ind w:firstLine="720"/>
                        <w:jc w:val="both"/>
                        <w:rPr>
                          <w:sz w:val="22"/>
                          <w:szCs w:val="22"/>
                        </w:rPr>
                      </w:pPr>
                      <w:sdt>
                        <w:sdtPr>
                          <w:alias w:val="Numeris"/>
                          <w:tag w:val="nr_5dd08531a44f4e9fae8cd8aa14f49494"/>
                          <w:lock w:val="sdtLocked"/>
                          <w:richText/>
                        </w:sdtPr>
                        <w:sdtContent>
                          <w:r>
                            <w:rPr>
                              <w:b/>
                              <w:sz w:val="22"/>
                              <w:szCs w:val="22"/>
                            </w:rPr>
                            <w:t>223</w:t>
                          </w:r>
                        </w:sdtContent>
                      </w:sdt>
                      <w:r>
                        <w:rPr>
                          <w:b/>
                          <w:sz w:val="22"/>
                          <w:szCs w:val="22"/>
                        </w:rPr>
                        <w:t xml:space="preserve"> straipsnis. </w:t>
                      </w:r>
                      <w:sdt>
                        <w:sdtPr>
                          <w:alias w:val="Pavadinimas"/>
                          <w:tag w:val="title_5dd08531a44f4e9fae8cd8aa14f49494"/>
                          <w:lock w:val="sdtLocked"/>
                          <w:richText/>
                        </w:sdtPr>
                        <w:sdtContent>
                          <w:r>
                            <w:rPr>
                              <w:b/>
                              <w:sz w:val="22"/>
                              <w:szCs w:val="22"/>
                            </w:rPr>
                            <w:t>Aplaidus finansinės apskaitos tvarkymas ir (arba) organizavimas</w:t>
                          </w:r>
                        </w:sdtContent>
                      </w:sdt>
                    </w:p>
                    <w:sdt>
                      <w:sdtPr>
                        <w:alias w:val="223 str. 1 d."/>
                        <w:tag w:val="part_b944c1f0e0424eb3be833fe8db414cd4"/>
                        <w:lock w:val="sdtLocked"/>
                        <w:richText/>
                      </w:sdtPr>
                      <w:sdtContent>
                        <w:p>
                          <w:pPr>
                            <w:ind w:firstLine="720"/>
                            <w:jc w:val="both"/>
                            <w:rPr>
                              <w:sz w:val="22"/>
                              <w:szCs w:val="22"/>
                            </w:rPr>
                          </w:pPr>
                          <w:sdt>
                            <w:sdtPr>
                              <w:alias w:val="Numeris"/>
                              <w:tag w:val="nr_b944c1f0e0424eb3be833fe8db414cd4"/>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325b6b5e26fb4000b1cabf474dad4c2a"/>
                        <w:lock w:val="sdtLocked"/>
                        <w:richText/>
                      </w:sdtPr>
                      <w:sdtContent>
                        <w:p>
                          <w:pPr>
                            <w:ind w:firstLine="720"/>
                            <w:jc w:val="both"/>
                            <w:rPr>
                              <w:sz w:val="22"/>
                              <w:szCs w:val="22"/>
                            </w:rPr>
                          </w:pPr>
                          <w:sdt>
                            <w:sdtPr>
                              <w:alias w:val="Numeris"/>
                              <w:tag w:val="nr_325b6b5e26fb4000b1cabf474dad4c2a"/>
                              <w:lock w:val="sdtLocked"/>
                              <w:richText/>
                            </w:sdtPr>
                            <w:sdtContent>
                              <w:r>
                                <w:rPr>
                                  <w:sz w:val="22"/>
                                  <w:szCs w:val="22"/>
                                </w:rPr>
                                <w:t>2</w:t>
                              </w:r>
                            </w:sdtContent>
                          </w:sdt>
                          <w:r>
                            <w:rPr>
                              <w:sz w:val="22"/>
                              <w:szCs w:val="22"/>
                            </w:rPr>
                            <w:t>. Už šiame straipsnyje numatytas veikas atsako ir juridinis asmuo.</w:t>
                          </w:r>
                        </w:p>
                      </w:sdtContent>
                    </w:sdt>
                    <w:sdt>
                      <w:sdtPr>
                        <w:alias w:val="223 str. 3 d."/>
                        <w:tag w:val="part_1cdce27d14e64827a62f7e7e7e0df2f7"/>
                        <w:lock w:val="sdtLocked"/>
                        <w:richText/>
                      </w:sdtPr>
                      <w:sdtContent>
                        <w:p>
                          <w:pPr>
                            <w:ind w:firstLine="720"/>
                            <w:jc w:val="both"/>
                            <w:rPr>
                              <w:color w:val="000000"/>
                              <w:sz w:val="22"/>
                            </w:rPr>
                          </w:pPr>
                          <w:sdt>
                            <w:sdtPr>
                              <w:alias w:val="Numeris"/>
                              <w:tag w:val="nr_1cdce27d14e64827a62f7e7e7e0df2f7"/>
                              <w:lock w:val="sdtLocked"/>
                              <w:richText/>
                            </w:sdtPr>
                            <w:sdtContent>
                              <w:r>
                                <w:rPr>
                                  <w:sz w:val="22"/>
                                  <w:szCs w:val="22"/>
                                </w:rPr>
                                <w:t>3</w:t>
                              </w:r>
                            </w:sdtContent>
                          </w:sdt>
                          <w:r>
                            <w:rPr>
                              <w:sz w:val="22"/>
                              <w:szCs w:val="22"/>
                            </w:rPr>
                            <w:t>. Asmuo atsako pagal šį straipsnį tik tais atvejais, kai jame numatytos veikos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9caab6bb20f343489cb01f45214cca0d"/>
                        <w:lock w:val="sdtLocked"/>
                        <w:richText/>
                      </w:sdtPr>
                      <w:sdtContent>
                        <w:p>
                          <w:pPr>
                            <w:ind w:firstLine="720"/>
                            <w:jc w:val="both"/>
                            <w:rPr>
                              <w:color w:val="000000"/>
                              <w:sz w:val="22"/>
                            </w:rPr>
                          </w:pPr>
                          <w:sdt>
                            <w:sdtPr>
                              <w:alias w:val="Numeris"/>
                              <w:tag w:val="nr_9caab6bb20f343489cb01f45214cca0d"/>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pPr>
                          <w:r>
                            <w:rPr>
                              <w:color w:val="000000"/>
                              <w:sz w:val="22"/>
                            </w:rPr>
                            <w:t>baudžiamas laisvės atėmimu iki ketverių metų.</w:t>
                          </w:r>
                        </w:p>
                      </w:sdtContent>
                    </w:sdt>
                    <w:sdt>
                      <w:sdtPr>
                        <w:alias w:val="3 d."/>
                        <w:tag w:val="part_c1f7905e189346fab999117eb5d8709f"/>
                        <w:lock w:val="sdtLocked"/>
                        <w:richText/>
                      </w:sdtPr>
                      <w:sdtContent>
                        <w:p>
                          <w:pPr>
                            <w:ind w:firstLine="720"/>
                            <w:jc w:val="both"/>
                            <w:rPr>
                              <w:color w:val="000000"/>
                              <w:sz w:val="22"/>
                            </w:rPr>
                          </w:pPr>
                          <w:sdt>
                            <w:sdtPr>
                              <w:alias w:val="Numeris"/>
                              <w:tag w:val="nr_c1f7905e189346fab999117eb5d8709f"/>
                              <w:lock w:val="sdtLocked"/>
                              <w:richText/>
                            </w:sdtPr>
                            <w:sdtContent>
                              <w:r>
                                <w:rPr>
                                  <w:bCs/>
                                  <w:sz w:val="22"/>
                                  <w:szCs w:val="22"/>
                                </w:rPr>
                                <w:t>3</w:t>
                              </w:r>
                            </w:sdtContent>
                          </w:sdt>
                          <w:r>
                            <w:rPr>
                              <w:bCs/>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ed008464ac6a4c9190190725cbb2ebd6"/>
                        <w:lock w:val="sdtLocked"/>
                        <w:richText/>
                      </w:sdtPr>
                      <w:sdtContent>
                        <w:p>
                          <w:pPr>
                            <w:ind w:firstLine="720"/>
                            <w:jc w:val="both"/>
                            <w:rPr>
                              <w:sz w:val="22"/>
                              <w:szCs w:val="22"/>
                              <w:lang w:eastAsia="lt-LT"/>
                            </w:rPr>
                          </w:pPr>
                          <w:sdt>
                            <w:sdtPr>
                              <w:alias w:val="Numeris"/>
                              <w:tag w:val="nr_ed008464ac6a4c9190190725cbb2ebd6"/>
                              <w:lock w:val="sdtLocked"/>
                              <w:richText/>
                            </w:sdtPr>
                            <w:sdtContent>
                              <w:r>
                                <w:rPr>
                                  <w:bCs/>
                                  <w:sz w:val="22"/>
                                  <w:szCs w:val="22"/>
                                </w:rPr>
                                <w:t>3</w:t>
                              </w:r>
                            </w:sdtContent>
                          </w:sdt>
                          <w:r>
                            <w:rPr>
                              <w:bCs/>
                              <w:sz w:val="22"/>
                              <w:szCs w:val="22"/>
                            </w:rPr>
                            <w:t xml:space="preserve">. </w:t>
                          </w:r>
                          <w:r>
                            <w:rPr>
                              <w:sz w:val="22"/>
                              <w:szCs w:val="22"/>
                            </w:rPr>
                            <w:t xml:space="preserve">Šiame skyriuje </w:t>
                          </w:r>
                          <w:r>
                            <w:rPr>
                              <w:bCs/>
                              <w:sz w:val="22"/>
                              <w:szCs w:val="22"/>
                            </w:rPr>
                            <w:t>nurodyta turtinė žala, turtinė nauda yra didelė, kai jos dydis viršija 400 MGL dydžio sumą</w:t>
                          </w:r>
                          <w:r>
                            <w:rPr>
                              <w:sz w:val="22"/>
                              <w:szCs w:val="22"/>
                            </w:rPr>
                            <w:t>,</w:t>
                          </w:r>
                          <w:r>
                            <w:rPr>
                              <w:bCs/>
                              <w:sz w:val="22"/>
                              <w:szCs w:val="22"/>
                            </w:rPr>
                            <w:t xml:space="preserve"> </w:t>
                          </w:r>
                          <w:r>
                            <w:rPr>
                              <w:sz w:val="22"/>
                              <w:szCs w:val="22"/>
                            </w:rPr>
                            <w:t>bet neviršija 900 MGL dydžio sumos, labai didelė, kai jos dydis viršija 900 MGL dydžio sumą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33"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3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36"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3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38"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39"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40"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4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4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4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4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9"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5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51"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5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53"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54"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066a476263dd4491b00f92e699e74456"/>
                    <w:lock w:val="sdtLocked"/>
                    <w:richText/>
                  </w:sdtPr>
                  <w:sdtContent>
                    <w:p>
                      <w:pPr>
                        <w:ind w:left="2410" w:hanging="1690"/>
                        <w:jc w:val="both"/>
                        <w:rPr>
                          <w:b/>
                          <w:bCs/>
                          <w:sz w:val="22"/>
                          <w:szCs w:val="22"/>
                        </w:rPr>
                      </w:pPr>
                      <w:sdt>
                        <w:sdtPr>
                          <w:alias w:val="Numeris"/>
                          <w:tag w:val="nr_066a476263dd4491b00f92e699e74456"/>
                          <w:lock w:val="sdtLocked"/>
                          <w:richText/>
                        </w:sdtPr>
                        <w:sdtContent>
                          <w:r>
                            <w:rPr>
                              <w:b/>
                              <w:bCs/>
                              <w:sz w:val="22"/>
                              <w:szCs w:val="22"/>
                            </w:rPr>
                            <w:t>246</w:t>
                          </w:r>
                        </w:sdtContent>
                      </w:sdt>
                      <w:r>
                        <w:rPr>
                          <w:b/>
                          <w:bCs/>
                          <w:sz w:val="22"/>
                          <w:szCs w:val="22"/>
                        </w:rPr>
                        <w:t xml:space="preserve"> straipsnis. </w:t>
                      </w:r>
                      <w:sdt>
                        <w:sdtPr>
                          <w:alias w:val="Pavadinimas"/>
                          <w:tag w:val="title_066a476263dd4491b00f92e699e74456"/>
                          <w:lock w:val="sdtLocked"/>
                          <w:richText/>
                        </w:sdtPr>
                        <w:sdtContent>
                          <w:r>
                            <w:rPr>
                              <w:b/>
                              <w:bCs/>
                              <w:sz w:val="22"/>
                              <w:szCs w:val="22"/>
                            </w:rPr>
                            <w:t>Aprašyto ar areštuoto turto arba turto, kuriam nustatytas laikinas nuosavybės teisės apribojimas, perleidimas, paslėpimas, sunaikinimas ar sugadinimas</w:t>
                          </w:r>
                        </w:sdtContent>
                      </w:sdt>
                    </w:p>
                    <w:sdt>
                      <w:sdtPr>
                        <w:alias w:val="246 str. 1 d."/>
                        <w:tag w:val="part_28637ae5e6cb4a16a44dc07095b53cdf"/>
                        <w:lock w:val="sdtLocked"/>
                        <w:richText/>
                      </w:sdtPr>
                      <w:sdtContent>
                        <w:p>
                          <w:pPr>
                            <w:ind w:firstLine="720"/>
                            <w:jc w:val="both"/>
                            <w:rPr>
                              <w:bCs/>
                              <w:sz w:val="22"/>
                              <w:szCs w:val="22"/>
                            </w:rPr>
                          </w:pPr>
                          <w:sdt>
                            <w:sdtPr>
                              <w:alias w:val="Numeris"/>
                              <w:tag w:val="nr_28637ae5e6cb4a16a44dc07095b53cdf"/>
                              <w:lock w:val="sdtLocked"/>
                              <w:richText/>
                            </w:sdtPr>
                            <w:sdtContent>
                              <w:r>
                                <w:rPr>
                                  <w:bCs/>
                                  <w:sz w:val="22"/>
                                  <w:szCs w:val="22"/>
                                </w:rPr>
                                <w:t>1</w:t>
                              </w:r>
                            </w:sdtContent>
                          </w:sdt>
                          <w:r>
                            <w:rPr>
                              <w:bCs/>
                              <w:sz w:val="22"/>
                              <w:szCs w:val="22"/>
                            </w:rPr>
                            <w:t>. Tas, kas paslėpė, sunaikino ar sugadino aprašytą, areštuotą ir jam patikėtą turtą arba turtą, kuriam nustatytas laikinas nuosavybės teisės apribojimas, arba šį turtą neteisėtai perleido kitam asmeniui,</w:t>
                          </w:r>
                        </w:p>
                        <w:p>
                          <w:pPr>
                            <w:ind w:firstLine="720"/>
                            <w:jc w:val="both"/>
                            <w:rPr>
                              <w:bCs/>
                              <w:sz w:val="22"/>
                              <w:szCs w:val="22"/>
                            </w:rPr>
                          </w:pPr>
                          <w:r>
                            <w:rPr>
                              <w:bCs/>
                              <w:sz w:val="22"/>
                              <w:szCs w:val="22"/>
                            </w:rPr>
                            <w:t>baudžiamas viešaisiais darbais arba bauda, arba laisvės apribojimu, arba areštu, arba laisvės atėmimu iki trejų metų.</w:t>
                          </w:r>
                        </w:p>
                      </w:sdtContent>
                    </w:sdt>
                    <w:sdt>
                      <w:sdtPr>
                        <w:alias w:val="246 str. 2 d."/>
                        <w:tag w:val="part_3fadb5c7155447fa8a4fb445e1eeb30c"/>
                        <w:lock w:val="sdtLocked"/>
                        <w:richText/>
                      </w:sdtPr>
                      <w:sdtContent>
                        <w:p>
                          <w:pPr>
                            <w:ind w:firstLine="720"/>
                            <w:jc w:val="both"/>
                            <w:rPr>
                              <w:bCs/>
                              <w:sz w:val="22"/>
                              <w:szCs w:val="22"/>
                            </w:rPr>
                          </w:pPr>
                          <w:sdt>
                            <w:sdtPr>
                              <w:alias w:val="Numeris"/>
                              <w:tag w:val="nr_3fadb5c7155447fa8a4fb445e1eeb30c"/>
                              <w:lock w:val="sdtLocked"/>
                              <w:richText/>
                            </w:sdtPr>
                            <w:sdtContent>
                              <w:r>
                                <w:rPr>
                                  <w:bCs/>
                                  <w:sz w:val="22"/>
                                  <w:szCs w:val="22"/>
                                </w:rPr>
                                <w:t>2</w:t>
                              </w:r>
                            </w:sdtContent>
                          </w:sdt>
                          <w:r>
                            <w:rPr>
                              <w:bCs/>
                              <w:sz w:val="22"/>
                              <w:szCs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bCs/>
                              <w:sz w:val="22"/>
                              <w:szCs w:val="22"/>
                            </w:rPr>
                          </w:pPr>
                          <w:r>
                            <w:rPr>
                              <w:sz w:val="22"/>
                              <w:szCs w:val="22"/>
                            </w:rPr>
                            <w:t>baudžiamas bauda arba laisvės apribojimu, arba areštu, arba laisvės atėmimu iki penkerių metų.</w:t>
                          </w:r>
                        </w:p>
                      </w:sdtContent>
                    </w:sdt>
                    <w:sdt>
                      <w:sdtPr>
                        <w:alias w:val="246 str. 3 d."/>
                        <w:tag w:val="part_8ae58fd4581a4747947ac7b0badf9c2c"/>
                        <w:lock w:val="sdtLocked"/>
                        <w:richText/>
                      </w:sdtPr>
                      <w:sdtContent>
                        <w:p>
                          <w:pPr>
                            <w:ind w:firstLine="720"/>
                            <w:jc w:val="both"/>
                            <w:rPr>
                              <w:bCs/>
                              <w:sz w:val="22"/>
                              <w:szCs w:val="22"/>
                            </w:rPr>
                          </w:pPr>
                          <w:sdt>
                            <w:sdtPr>
                              <w:alias w:val="Numeris"/>
                              <w:tag w:val="nr_8ae58fd4581a4747947ac7b0badf9c2c"/>
                              <w:lock w:val="sdtLocked"/>
                              <w:richText/>
                            </w:sdtPr>
                            <w:sdtContent>
                              <w:r>
                                <w:rPr>
                                  <w:bCs/>
                                  <w:sz w:val="22"/>
                                  <w:szCs w:val="22"/>
                                </w:rPr>
                                <w:t>3</w:t>
                              </w:r>
                            </w:sdtContent>
                          </w:sdt>
                          <w:r>
                            <w:rPr>
                              <w:bCs/>
                              <w:sz w:val="22"/>
                              <w:szCs w:val="22"/>
                            </w:rPr>
                            <w:t>. Tas, kas paslėpė, sunaikino ar sugadino aprašytą, areštuotą ir jam patikėtą labai didelės vertės turtą arba labai didelės vertės turtą, kuriam nustatytas laikinas nuosavybės teisės apribojimas, arba šį turtą neteisėtai perleido kitam asmeniui,</w:t>
                          </w:r>
                        </w:p>
                        <w:p>
                          <w:pPr>
                            <w:ind w:firstLine="720"/>
                            <w:jc w:val="both"/>
                            <w:rPr>
                              <w:color w:val="000000"/>
                              <w:sz w:val="22"/>
                            </w:rPr>
                          </w:pPr>
                          <w:r>
                            <w:rPr>
                              <w:bCs/>
                              <w:sz w:val="22"/>
                              <w:szCs w:val="22"/>
                            </w:rPr>
                            <w:t xml:space="preserve">baudžiamas </w:t>
                          </w:r>
                          <w:r>
                            <w:rPr>
                              <w:sz w:val="22"/>
                              <w:szCs w:val="22"/>
                            </w:rPr>
                            <w:t xml:space="preserve">bauda arba </w:t>
                          </w:r>
                          <w:r>
                            <w:rPr>
                              <w:bCs/>
                              <w:sz w:val="22"/>
                              <w:szCs w:val="22"/>
                            </w:rPr>
                            <w:t>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772c698373394fe88332448fc48bb74e"/>
                    <w:lock w:val="sdtLocked"/>
                    <w:richText/>
                  </w:sdtPr>
                  <w:sdtContent>
                    <w:p>
                      <w:pPr>
                        <w:tabs>
                          <w:tab w:val="left" w:pos="538"/>
                        </w:tabs>
                        <w:ind w:firstLine="720"/>
                        <w:jc w:val="both"/>
                        <w:rPr>
                          <w:b/>
                          <w:bCs/>
                          <w:sz w:val="22"/>
                          <w:szCs w:val="22"/>
                        </w:rPr>
                      </w:pPr>
                      <w:sdt>
                        <w:sdtPr>
                          <w:alias w:val="Numeris"/>
                          <w:tag w:val="nr_772c698373394fe88332448fc48bb74e"/>
                          <w:lock w:val="sdtLocked"/>
                          <w:richText/>
                        </w:sdtPr>
                        <w:sdtContent>
                          <w:r>
                            <w:rPr>
                              <w:b/>
                              <w:bCs/>
                              <w:sz w:val="22"/>
                              <w:szCs w:val="22"/>
                            </w:rPr>
                            <w:t>248</w:t>
                          </w:r>
                        </w:sdtContent>
                      </w:sdt>
                      <w:r>
                        <w:rPr>
                          <w:b/>
                          <w:bCs/>
                          <w:sz w:val="22"/>
                          <w:szCs w:val="22"/>
                        </w:rPr>
                        <w:t xml:space="preserve"> straipsnis. </w:t>
                      </w:r>
                      <w:sdt>
                        <w:sdtPr>
                          <w:alias w:val="Pavadinimas"/>
                          <w:tag w:val="title_772c698373394fe88332448fc48bb74e"/>
                          <w:lock w:val="sdtLocked"/>
                          <w:richText/>
                        </w:sdtPr>
                        <w:sdtContent>
                          <w:r>
                            <w:rPr>
                              <w:b/>
                              <w:bCs/>
                              <w:sz w:val="22"/>
                              <w:szCs w:val="22"/>
                            </w:rPr>
                            <w:t xml:space="preserve">Sąvokų išaiškinimas </w:t>
                          </w:r>
                        </w:sdtContent>
                      </w:sdt>
                    </w:p>
                    <w:sdt>
                      <w:sdtPr>
                        <w:alias w:val="248 str. 1 d."/>
                        <w:tag w:val="part_e37ff00ca4f441ed847851cc096f580b"/>
                        <w:lock w:val="sdtLocked"/>
                        <w:richText/>
                      </w:sdtPr>
                      <w:sdtContent>
                        <w:p>
                          <w:pPr>
                            <w:tabs>
                              <w:tab w:val="left" w:pos="538"/>
                            </w:tabs>
                            <w:ind w:firstLine="720"/>
                            <w:jc w:val="both"/>
                            <w:rPr>
                              <w:bCs/>
                              <w:sz w:val="22"/>
                              <w:szCs w:val="22"/>
                            </w:rPr>
                          </w:pPr>
                          <w:sdt>
                            <w:sdtPr>
                              <w:alias w:val="Numeris"/>
                              <w:tag w:val="nr_e37ff00ca4f441ed847851cc096f580b"/>
                              <w:lock w:val="sdtLocked"/>
                              <w:richText/>
                            </w:sdtPr>
                            <w:sdtContent>
                              <w:r>
                                <w:rPr>
                                  <w:bCs/>
                                  <w:sz w:val="22"/>
                                  <w:szCs w:val="22"/>
                                </w:rPr>
                                <w:t>1</w:t>
                              </w:r>
                            </w:sdtContent>
                          </w:sdt>
                          <w:r>
                            <w:rPr>
                              <w:bCs/>
                              <w:sz w:val="22"/>
                              <w:szCs w:val="22"/>
                            </w:rPr>
                            <w:t>. Artimieji giminaičiai yra tėvai (įtėviai), vaikai (įvaikiai), broliai, seserys, seneliai ir vaikaičiai.</w:t>
                          </w:r>
                        </w:p>
                      </w:sdtContent>
                    </w:sdt>
                    <w:sdt>
                      <w:sdtPr>
                        <w:alias w:val="248 str. 2 d."/>
                        <w:tag w:val="part_0071cbc186844a7ba32bd79956977a66"/>
                        <w:lock w:val="sdtLocked"/>
                        <w:richText/>
                      </w:sdtPr>
                      <w:sdtContent>
                        <w:p>
                          <w:pPr>
                            <w:tabs>
                              <w:tab w:val="left" w:pos="538"/>
                            </w:tabs>
                            <w:ind w:firstLine="720"/>
                            <w:jc w:val="both"/>
                            <w:rPr>
                              <w:bCs/>
                              <w:sz w:val="22"/>
                              <w:szCs w:val="22"/>
                            </w:rPr>
                          </w:pPr>
                          <w:sdt>
                            <w:sdtPr>
                              <w:alias w:val="Numeris"/>
                              <w:tag w:val="nr_0071cbc186844a7ba32bd79956977a66"/>
                              <w:lock w:val="sdtLocked"/>
                              <w:richText/>
                            </w:sdtPr>
                            <w:sdtContent>
                              <w:r>
                                <w:rPr>
                                  <w:bCs/>
                                  <w:sz w:val="22"/>
                                  <w:szCs w:val="22"/>
                                </w:rPr>
                                <w:t>2</w:t>
                              </w:r>
                            </w:sdtContent>
                          </w:sdt>
                          <w:r>
                            <w:rPr>
                              <w:bCs/>
                              <w:sz w:val="22"/>
                              <w:szCs w:val="22"/>
                            </w:rPr>
                            <w:t>. Teisėsaugos institucijos yra policija, kitos ikiteisminio tyrimo ir prokuratūros įstaigos, taip pat kriminalinės žvalgybos subjektai.</w:t>
                          </w:r>
                        </w:p>
                      </w:sdtContent>
                    </w:sdt>
                    <w:sdt>
                      <w:sdtPr>
                        <w:alias w:val="248 str. 3 d."/>
                        <w:tag w:val="part_05cf7a3d17804d63b5387d2ffb827306"/>
                        <w:lock w:val="sdtLocked"/>
                        <w:richText/>
                      </w:sdtPr>
                      <w:sdtContent>
                        <w:p>
                          <w:pPr>
                            <w:tabs>
                              <w:tab w:val="left" w:pos="538"/>
                            </w:tabs>
                            <w:ind w:firstLine="720"/>
                            <w:jc w:val="both"/>
                            <w:rPr>
                              <w:sz w:val="22"/>
                              <w:szCs w:val="22"/>
                            </w:rPr>
                          </w:pPr>
                          <w:sdt>
                            <w:sdtPr>
                              <w:alias w:val="Numeris"/>
                              <w:tag w:val="nr_05cf7a3d17804d63b5387d2ffb827306"/>
                              <w:lock w:val="sdtLocked"/>
                              <w:richText/>
                            </w:sdtPr>
                            <w:sdtContent>
                              <w:r>
                                <w:rPr>
                                  <w:sz w:val="22"/>
                                  <w:szCs w:val="22"/>
                                </w:rPr>
                                <w:t>3</w:t>
                              </w:r>
                            </w:sdtContent>
                          </w:sdt>
                          <w:r>
                            <w:rPr>
                              <w:sz w:val="22"/>
                              <w:szCs w:val="22"/>
                            </w:rPr>
                            <w:t xml:space="preserve">. </w:t>
                          </w:r>
                          <w:r>
                            <w:rPr>
                              <w:bCs/>
                              <w:sz w:val="22"/>
                              <w:szCs w:val="22"/>
                            </w:rPr>
                            <w:t>Šiame skyriuje numatytas turtas yra didelės vertės, kai jo vertė viršija 400 MGL dydžio sumą,</w:t>
                          </w:r>
                          <w:r>
                            <w:rPr>
                              <w:sz w:val="22"/>
                              <w:szCs w:val="22"/>
                            </w:rPr>
                            <w:t xml:space="preserve"> </w:t>
                          </w:r>
                          <w:r>
                            <w:rPr>
                              <w:bCs/>
                              <w:sz w:val="22"/>
                              <w:szCs w:val="22"/>
                            </w:rPr>
                            <w:t>bet neviršija 900 MGL dydžio sumos, labai</w:t>
                          </w:r>
                          <w:r>
                            <w:rPr>
                              <w:sz w:val="22"/>
                              <w:szCs w:val="22"/>
                            </w:rPr>
                            <w:t xml:space="preserve"> didelės vertės, kai jo vertė viršija 900 MGL dydžio sumą.</w:t>
                          </w:r>
                        </w:p>
                      </w:sdtContent>
                    </w:sdt>
                    <w:sdt>
                      <w:sdtPr>
                        <w:alias w:val="248 str. 4 d."/>
                        <w:tag w:val="part_38a380172dd34a74bca7ddf5f84520bc"/>
                        <w:lock w:val="sdtLocked"/>
                        <w:richText/>
                      </w:sdtPr>
                      <w:sdtContent>
                        <w:p>
                          <w:pPr>
                            <w:ind w:firstLine="720"/>
                            <w:jc w:val="both"/>
                            <w:rPr>
                              <w:b/>
                            </w:rPr>
                          </w:pPr>
                          <w:sdt>
                            <w:sdtPr>
                              <w:alias w:val="Numeris"/>
                              <w:tag w:val="nr_38a380172dd34a74bca7ddf5f84520bc"/>
                              <w:lock w:val="sdtLocked"/>
                              <w:richText/>
                            </w:sdtPr>
                            <w:sdtContent>
                              <w:r>
                                <w:rPr>
                                  <w:bCs/>
                                  <w:sz w:val="22"/>
                                  <w:szCs w:val="22"/>
                                </w:rPr>
                                <w:t>4</w:t>
                              </w:r>
                            </w:sdtContent>
                          </w:sdt>
                          <w:r>
                            <w:rPr>
                              <w:bCs/>
                              <w:sz w:val="22"/>
                              <w:szCs w:val="22"/>
                            </w:rPr>
                            <w:t xml:space="preserve">. Šiame skyriuje </w:t>
                          </w:r>
                          <w:r>
                            <w:rPr>
                              <w:sz w:val="22"/>
                              <w:szCs w:val="22"/>
                            </w:rPr>
                            <w:t xml:space="preserve">nurodyta </w:t>
                          </w:r>
                          <w:r>
                            <w:rPr>
                              <w:bCs/>
                              <w:sz w:val="22"/>
                              <w:szCs w:val="22"/>
                            </w:rPr>
                            <w:t>turtinė žala yra didelė, kai jos dydis viršija 400 MGL dydžio sumą.</w:t>
                          </w:r>
                          <w:r>
                            <w:rPr>
                              <w:b/>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6"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5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9"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aca24b1e8c1649e0bb0ac4dbd2c7e558"/>
                        <w:lock w:val="sdtLocked"/>
                        <w:richText/>
                      </w:sdtPr>
                      <w:sdtContent>
                        <w:p>
                          <w:pPr>
                            <w:ind w:firstLine="720"/>
                            <w:jc w:val="both"/>
                            <w:rPr>
                              <w:color w:val="000000"/>
                              <w:sz w:val="22"/>
                              <w:szCs w:val="22"/>
                            </w:rPr>
                          </w:pPr>
                          <w:sdt>
                            <w:sdtPr>
                              <w:alias w:val="Numeris"/>
                              <w:tag w:val="nr_aca24b1e8c1649e0bb0ac4dbd2c7e558"/>
                              <w:lock w:val="sdtLocked"/>
                              <w:richText/>
                            </w:sdtPr>
                            <w:sdtContent>
                              <w:r>
                                <w:rPr>
                                  <w:color w:val="000000"/>
                                  <w:sz w:val="22"/>
                                  <w:szCs w:val="22"/>
                                </w:rPr>
                                <w:t>2</w:t>
                              </w:r>
                            </w:sdtContent>
                          </w:sdt>
                          <w:r>
                            <w:rPr>
                              <w:color w:val="000000"/>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w:t>
                          </w:r>
                          <w:r>
                            <w:rPr>
                              <w:bCs/>
                              <w:color w:val="000000"/>
                              <w:sz w:val="22"/>
                              <w:szCs w:val="22"/>
                            </w:rPr>
                            <w:t xml:space="preserve"> ar sukėlė fizinį skausmą</w:t>
                          </w:r>
                          <w:r>
                            <w:rPr>
                              <w:color w:val="000000"/>
                              <w:sz w:val="22"/>
                              <w:szCs w:val="22"/>
                            </w:rPr>
                            <w:t xml:space="preserve"> vienam ar daugiau žmonių arba sukėlė pavojų daugelio žmonių gyvybei ar sveikatai, arba paveikė didelę reikšmę valstybės valdymui, ūkiui ar finansų sistemai turinčią informacinę sistemą ar jos elektroninius duomenis,</w:t>
                          </w:r>
                        </w:p>
                        <w:p>
                          <w:pPr>
                            <w:ind w:firstLine="720"/>
                            <w:jc w:val="both"/>
                            <w:rPr>
                              <w:sz w:val="22"/>
                              <w:szCs w:val="22"/>
                            </w:rPr>
                          </w:pPr>
                          <w:r>
                            <w:rPr>
                              <w:color w:val="000000"/>
                              <w:sz w:val="22"/>
                              <w:szCs w:val="22"/>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6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62"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6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67"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feb0ad59c5542e0a05db840b8d1166a"/>
                        <w:lock w:val="sdtLocked"/>
                        <w:richText/>
                      </w:sdtPr>
                      <w:sdtContent>
                        <w:p>
                          <w:pPr>
                            <w:tabs>
                              <w:tab w:val="left" w:pos="993"/>
                            </w:tabs>
                            <w:ind w:firstLine="720"/>
                            <w:jc w:val="both"/>
                            <w:rPr>
                              <w:color w:val="000000"/>
                              <w:sz w:val="22"/>
                              <w:szCs w:val="22"/>
                            </w:rPr>
                          </w:pPr>
                          <w:sdt>
                            <w:sdtPr>
                              <w:alias w:val="Numeris"/>
                              <w:tag w:val="nr_bfeb0ad59c5542e0a05db840b8d1166a"/>
                              <w:lock w:val="sdtLocked"/>
                              <w:richText/>
                            </w:sdtPr>
                            <w:sdtContent>
                              <w:r>
                                <w:rPr>
                                  <w:color w:val="000000"/>
                                  <w:sz w:val="22"/>
                                  <w:szCs w:val="22"/>
                                </w:rPr>
                                <w:t>2</w:t>
                              </w:r>
                            </w:sdtContent>
                          </w:sdt>
                          <w:r>
                            <w:rPr>
                              <w:color w:val="000000"/>
                              <w:sz w:val="22"/>
                              <w:szCs w:val="22"/>
                            </w:rPr>
                            <w:t>. Tas, kas panaudodamas fizinį smurtą ar grasindamas smurtu užgrobė orlaivį, laivą ar kitą viešąją ar krovininio transporto priemonę arba stacionarią platformą kontinentiniame šelfe,</w:t>
                          </w:r>
                        </w:p>
                        <w:p>
                          <w:pPr>
                            <w:tabs>
                              <w:tab w:val="left" w:pos="993"/>
                            </w:tabs>
                            <w:ind w:firstLine="720"/>
                            <w:jc w:val="both"/>
                            <w:rPr>
                              <w:sz w:val="22"/>
                              <w:szCs w:val="22"/>
                            </w:rPr>
                          </w:pPr>
                          <w:r>
                            <w:rPr>
                              <w:color w:val="000000"/>
                              <w:sz w:val="22"/>
                              <w:szCs w:val="22"/>
                            </w:rPr>
                            <w:t>baudžiamas laisvės atėmimu nuo trejų iki aštuonerių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70"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271"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74"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275"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a92110dd07cd4d49a1f0f7da4c38f506"/>
                    <w:lock w:val="sdtLocked"/>
                    <w:richText/>
                  </w:sdtPr>
                  <w:sdtContent>
                    <w:p>
                      <w:pPr>
                        <w:ind w:left="2552" w:hanging="1832"/>
                        <w:jc w:val="both"/>
                        <w:rPr>
                          <w:sz w:val="22"/>
                          <w:szCs w:val="22"/>
                        </w:rPr>
                      </w:pPr>
                      <w:sdt>
                        <w:sdtPr>
                          <w:alias w:val="Numeris"/>
                          <w:tag w:val="nr_a92110dd07cd4d49a1f0f7da4c38f506"/>
                          <w:lock w:val="sdtLocked"/>
                          <w:richText/>
                        </w:sdtPr>
                        <w:sdtContent>
                          <w:r>
                            <w:rPr>
                              <w:b/>
                              <w:sz w:val="22"/>
                              <w:szCs w:val="22"/>
                            </w:rPr>
                            <w:t>253</w:t>
                          </w:r>
                        </w:sdtContent>
                      </w:sdt>
                      <w:r>
                        <w:rPr>
                          <w:b/>
                          <w:sz w:val="22"/>
                          <w:szCs w:val="22"/>
                        </w:rPr>
                        <w:t xml:space="preserve"> straipsnis. </w:t>
                      </w:r>
                      <w:sdt>
                        <w:sdtPr>
                          <w:alias w:val="Pavadinimas"/>
                          <w:tag w:val="title_a92110dd07cd4d49a1f0f7da4c38f506"/>
                          <w:lock w:val="sdtLocked"/>
                          <w:richText/>
                        </w:sdtPr>
                        <w:sdtContent>
                          <w:r>
                            <w:rPr>
                              <w:b/>
                              <w:sz w:val="22"/>
                              <w:szCs w:val="22"/>
                            </w:rPr>
                            <w:t>Neteisėtas disponavimas šaunamaisiais ginklais, šaudmenimis, sprogmenimis ar sprogstamosiomis medžiagomis</w:t>
                          </w:r>
                        </w:sdtContent>
                      </w:sdt>
                    </w:p>
                    <w:sdt>
                      <w:sdtPr>
                        <w:alias w:val="253 str. 1 d."/>
                        <w:tag w:val="part_c0330ddd1c7645f99e55f60569bcb7b2"/>
                        <w:lock w:val="sdtLocked"/>
                        <w:richText/>
                      </w:sdtPr>
                      <w:sdtContent>
                        <w:p>
                          <w:pPr>
                            <w:ind w:firstLine="720"/>
                            <w:jc w:val="both"/>
                            <w:rPr>
                              <w:sz w:val="22"/>
                              <w:szCs w:val="22"/>
                            </w:rPr>
                          </w:pPr>
                          <w:sdt>
                            <w:sdtPr>
                              <w:alias w:val="Numeris"/>
                              <w:tag w:val="nr_c0330ddd1c7645f99e55f60569bcb7b2"/>
                              <w:lock w:val="sdtLocked"/>
                              <w:richText/>
                            </w:sdtPr>
                            <w:sdtContent>
                              <w:r>
                                <w:rPr>
                                  <w:sz w:val="22"/>
                                  <w:szCs w:val="22"/>
                                </w:rPr>
                                <w:t>1</w:t>
                              </w:r>
                            </w:sdtContent>
                          </w:sdt>
                          <w:r>
                            <w:rPr>
                              <w:sz w:val="22"/>
                              <w:szCs w:val="22"/>
                            </w:rPr>
                            <w:t>. Tas, kas neturėdamas leidimo gamino, įgijo, laikė, nešiojo, gabeno</w:t>
                          </w:r>
                          <w:r>
                            <w:rPr>
                              <w:bCs/>
                              <w:sz w:val="22"/>
                              <w:szCs w:val="22"/>
                            </w:rPr>
                            <w:t>,</w:t>
                          </w:r>
                          <w:r>
                            <w:rPr>
                              <w:sz w:val="22"/>
                              <w:szCs w:val="22"/>
                            </w:rPr>
                            <w:t xml:space="preserve"> </w:t>
                          </w:r>
                          <w:r>
                            <w:rPr>
                              <w:bCs/>
                              <w:sz w:val="22"/>
                              <w:szCs w:val="22"/>
                            </w:rPr>
                            <w:t>siuntė, panaudojo</w:t>
                          </w:r>
                          <w:r>
                            <w:rPr>
                              <w:sz w:val="22"/>
                              <w:szCs w:val="22"/>
                            </w:rPr>
                            <w:t xml:space="preserve"> ar realizavo šaunamąjį ginklą, šaudmenis, sprogmenis ar sprogstamąsias medžiagas,</w:t>
                          </w:r>
                        </w:p>
                        <w:p>
                          <w:pPr>
                            <w:ind w:firstLine="720"/>
                            <w:jc w:val="both"/>
                            <w:rPr>
                              <w:sz w:val="22"/>
                              <w:szCs w:val="22"/>
                            </w:rPr>
                          </w:pPr>
                          <w:r>
                            <w:rPr>
                              <w:sz w:val="22"/>
                              <w:szCs w:val="22"/>
                            </w:rPr>
                            <w:t xml:space="preserve">baudžiamas </w:t>
                          </w:r>
                          <w:r>
                            <w:rPr>
                              <w:bCs/>
                              <w:sz w:val="22"/>
                              <w:szCs w:val="22"/>
                            </w:rPr>
                            <w:t xml:space="preserve">bauda arba laisvės apribojimu, arba </w:t>
                          </w:r>
                          <w:r>
                            <w:rPr>
                              <w:sz w:val="22"/>
                              <w:szCs w:val="22"/>
                            </w:rPr>
                            <w:t>areštu</w:t>
                          </w:r>
                          <w:r>
                            <w:rPr>
                              <w:bCs/>
                              <w:sz w:val="22"/>
                              <w:szCs w:val="22"/>
                            </w:rPr>
                            <w:t>,</w:t>
                          </w:r>
                          <w:r>
                            <w:rPr>
                              <w:sz w:val="22"/>
                              <w:szCs w:val="22"/>
                            </w:rPr>
                            <w:t xml:space="preserve"> arba laisvės atėmimu iki penkerių metų.</w:t>
                          </w:r>
                        </w:p>
                      </w:sdtContent>
                    </w:sdt>
                    <w:sdt>
                      <w:sdtPr>
                        <w:alias w:val="253 str. 2 d."/>
                        <w:tag w:val="part_5a332c77ed1844ccbdb76adc7b1cfc31"/>
                        <w:lock w:val="sdtLocked"/>
                        <w:richText/>
                      </w:sdtPr>
                      <w:sdtContent>
                        <w:p>
                          <w:pPr>
                            <w:ind w:firstLine="720"/>
                            <w:jc w:val="both"/>
                            <w:rPr>
                              <w:sz w:val="22"/>
                              <w:szCs w:val="22"/>
                            </w:rPr>
                          </w:pPr>
                          <w:sdt>
                            <w:sdtPr>
                              <w:alias w:val="Numeris"/>
                              <w:tag w:val="nr_5a332c77ed1844ccbdb76adc7b1cfc31"/>
                              <w:lock w:val="sdtLocked"/>
                              <w:richText/>
                            </w:sdtPr>
                            <w:sdtContent>
                              <w:r>
                                <w:rPr>
                                  <w:sz w:val="22"/>
                                  <w:szCs w:val="22"/>
                                </w:rPr>
                                <w:t>2</w:t>
                              </w:r>
                            </w:sdtContent>
                          </w:sdt>
                          <w:r>
                            <w:rPr>
                              <w:sz w:val="22"/>
                              <w:szCs w:val="22"/>
                            </w:rPr>
                            <w:t>. Tas, kas neturėdamas leidimo pagamino, įgijo, laikė, nešiojo, gabeno</w:t>
                          </w:r>
                          <w:r>
                            <w:rPr>
                              <w:bCs/>
                              <w:sz w:val="22"/>
                              <w:szCs w:val="22"/>
                            </w:rPr>
                            <w:t>,</w:t>
                          </w:r>
                          <w:r>
                            <w:rPr>
                              <w:sz w:val="22"/>
                              <w:szCs w:val="22"/>
                            </w:rPr>
                            <w:t xml:space="preserve"> </w:t>
                          </w:r>
                          <w:r>
                            <w:rPr>
                              <w:bCs/>
                              <w:sz w:val="22"/>
                              <w:szCs w:val="22"/>
                            </w:rPr>
                            <w:t>siuntė</w:t>
                          </w:r>
                          <w:r>
                            <w:rPr>
                              <w:sz w:val="22"/>
                              <w:szCs w:val="22"/>
                            </w:rPr>
                            <w:t xml:space="preserve"> ar realizavo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aštuonerių metų.</w:t>
                          </w:r>
                        </w:p>
                      </w:sdtContent>
                    </w:sdt>
                    <w:sdt>
                      <w:sdtPr>
                        <w:alias w:val="253 str. 3 d."/>
                        <w:tag w:val="part_2a30028518444467bc3fed690f10f36b"/>
                        <w:lock w:val="sdtLocked"/>
                        <w:richText/>
                      </w:sdtPr>
                      <w:sdtContent>
                        <w:p>
                          <w:pPr>
                            <w:ind w:firstLine="720"/>
                            <w:jc w:val="both"/>
                            <w:rPr>
                              <w:b/>
                              <w:color w:val="000000"/>
                              <w:sz w:val="22"/>
                            </w:rPr>
                          </w:pPr>
                          <w:sdt>
                            <w:sdtPr>
                              <w:alias w:val="Numeris"/>
                              <w:tag w:val="nr_2a30028518444467bc3fed690f10f36b"/>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3(¹) str."/>
                    <w:tag w:val="part_b02ce674f9d744178563f4fbbc3b0702"/>
                    <w:lock w:val="sdtLocked"/>
                    <w:richText/>
                  </w:sdtPr>
                  <w:sdtContent>
                    <w:p>
                      <w:pPr>
                        <w:ind w:firstLine="720"/>
                        <w:jc w:val="both"/>
                        <w:rPr>
                          <w:sz w:val="22"/>
                        </w:rPr>
                      </w:pPr>
                      <w:sdt>
                        <w:sdtPr>
                          <w:alias w:val="Pavadinimas"/>
                          <w:tag w:val="title_b02ce674f9d744178563f4fbbc3b0702"/>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276"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277" w:history="1">
                        <w:r>
                          <w:rPr>
                            <w:i/>
                            <w:color w:val="0000FF"/>
                            <w:sz w:val="20"/>
                            <w:u w:val="single"/>
                          </w:rPr>
                          <w:t>XI-1472</w:t>
                        </w:r>
                      </w:hyperlink>
                      <w:r>
                        <w:rPr>
                          <w:i/>
                          <w:sz w:val="20"/>
                        </w:rPr>
                        <w:t>, 2011-06-21, Žin., 2011, Nr. 81-3959 (2011-07-05)</w:t>
                      </w:r>
                    </w:p>
                    <w:p/>
                  </w:sdtContent>
                </w:sdt>
                <w:sdt>
                  <w:sdtPr>
                    <w:alias w:val="253-2 str."/>
                    <w:tag w:val="part_01e422b1240c4e438a6e65acee630768"/>
                    <w:lock w:val="sdtLocked"/>
                    <w:richText/>
                  </w:sdtPr>
                  <w:sdtContent>
                    <w:p>
                      <w:pPr>
                        <w:ind w:left="2410" w:hanging="1690"/>
                        <w:jc w:val="both"/>
                        <w:rPr>
                          <w:sz w:val="22"/>
                          <w:szCs w:val="22"/>
                        </w:rPr>
                      </w:pPr>
                      <w:sdt>
                        <w:sdtPr>
                          <w:alias w:val="Numeris"/>
                          <w:tag w:val="nr_01e422b1240c4e438a6e65acee630768"/>
                          <w:lock w:val="sdtLocked"/>
                          <w:richText/>
                        </w:sdtPr>
                        <w:sdtContent>
                          <w:r>
                            <w:rPr>
                              <w:b/>
                              <w:bCs/>
                              <w:sz w:val="22"/>
                              <w:szCs w:val="22"/>
                            </w:rPr>
                            <w:t>253</w:t>
                          </w:r>
                          <w:r>
                            <w:rPr>
                              <w:b/>
                              <w:bCs/>
                              <w:sz w:val="22"/>
                              <w:szCs w:val="22"/>
                              <w:vertAlign w:val="superscript"/>
                            </w:rPr>
                            <w:t>2</w:t>
                          </w:r>
                        </w:sdtContent>
                      </w:sdt>
                      <w:r>
                        <w:rPr>
                          <w:b/>
                          <w:bCs/>
                          <w:sz w:val="22"/>
                          <w:szCs w:val="22"/>
                        </w:rPr>
                        <w:t xml:space="preserve"> straipsnis. </w:t>
                      </w:r>
                      <w:sdt>
                        <w:sdtPr>
                          <w:alias w:val="Pavadinimas"/>
                          <w:tag w:val="title_01e422b1240c4e438a6e65acee630768"/>
                          <w:lock w:val="sdtLocked"/>
                          <w:richText/>
                        </w:sdtPr>
                        <w:sdtContent>
                          <w:r>
                            <w:rPr>
                              <w:b/>
                              <w:bCs/>
                              <w:sz w:val="22"/>
                              <w:szCs w:val="22"/>
                            </w:rPr>
                            <w:t>Šaunamųjų ginklų, šaudmenų, sprogmenų, sprogstamųjų medžiagų ar strateginių prekių kontrabanda</w:t>
                          </w:r>
                        </w:sdtContent>
                      </w:sdt>
                    </w:p>
                    <w:sdt>
                      <w:sdtPr>
                        <w:alias w:val="253-2 str. 1 d."/>
                        <w:tag w:val="part_158b8d6a4c0745568a6026e2c6d0b140"/>
                        <w:lock w:val="sdtLocked"/>
                        <w:richText/>
                      </w:sdtPr>
                      <w:sdtContent>
                        <w:p>
                          <w:pPr>
                            <w:ind w:firstLine="720"/>
                            <w:jc w:val="both"/>
                            <w:rPr>
                              <w:sz w:val="22"/>
                              <w:szCs w:val="22"/>
                            </w:rPr>
                          </w:pPr>
                          <w:sdt>
                            <w:sdtPr>
                              <w:alias w:val="Numeris"/>
                              <w:tag w:val="nr_158b8d6a4c0745568a6026e2c6d0b140"/>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šaunamąjį ginklą, šaudmenis, sprogmenis, sprogstamąsias medžiagas ar strategines prekes, </w:t>
                          </w:r>
                        </w:p>
                        <w:p>
                          <w:pPr>
                            <w:ind w:firstLine="720"/>
                            <w:jc w:val="both"/>
                            <w:rPr>
                              <w:sz w:val="22"/>
                              <w:szCs w:val="22"/>
                            </w:rPr>
                          </w:pPr>
                          <w:r>
                            <w:rPr>
                              <w:sz w:val="22"/>
                              <w:szCs w:val="22"/>
                            </w:rPr>
                            <w:t>baudžiamas bauda arba laisvės atėmimu iki šešerių metų.</w:t>
                          </w:r>
                        </w:p>
                      </w:sdtContent>
                    </w:sdt>
                    <w:sdt>
                      <w:sdtPr>
                        <w:alias w:val="253-2 str. 2 d."/>
                        <w:tag w:val="part_194f04a684894e2f9c4c0d2c25baec3f"/>
                        <w:lock w:val="sdtLocked"/>
                        <w:richText/>
                      </w:sdtPr>
                      <w:sdtContent>
                        <w:p>
                          <w:pPr>
                            <w:ind w:firstLine="720"/>
                            <w:jc w:val="both"/>
                            <w:rPr>
                              <w:sz w:val="22"/>
                              <w:szCs w:val="22"/>
                            </w:rPr>
                          </w:pPr>
                          <w:sdt>
                            <w:sdtPr>
                              <w:alias w:val="Numeris"/>
                              <w:tag w:val="nr_194f04a684894e2f9c4c0d2c25baec3f"/>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dešimties metų.</w:t>
                          </w:r>
                        </w:p>
                      </w:sdtContent>
                    </w:sdt>
                    <w:sdt>
                      <w:sdtPr>
                        <w:alias w:val="253-2 str. 3 d."/>
                        <w:tag w:val="part_eb992959adb341dc9939d9b12e620277"/>
                        <w:lock w:val="sdtLocked"/>
                        <w:richText/>
                      </w:sdtPr>
                      <w:sdtContent>
                        <w:p>
                          <w:pPr>
                            <w:ind w:firstLine="720"/>
                            <w:jc w:val="both"/>
                            <w:rPr>
                              <w:bCs/>
                              <w:i/>
                              <w:iCs/>
                              <w:color w:val="000000"/>
                              <w:sz w:val="20"/>
                            </w:rPr>
                          </w:pPr>
                          <w:sdt>
                            <w:sdtPr>
                              <w:alias w:val="Numeris"/>
                              <w:tag w:val="nr_eb992959adb341dc9939d9b12e620277"/>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23ec6f0cd14546b6a0652d2a5ccfea31"/>
                    <w:lock w:val="sdtLocked"/>
                    <w:richText/>
                  </w:sdtPr>
                  <w:sdtContent>
                    <w:p>
                      <w:pPr>
                        <w:ind w:left="2340" w:hanging="1620"/>
                        <w:jc w:val="both"/>
                        <w:rPr>
                          <w:b/>
                          <w:color w:val="000000"/>
                          <w:sz w:val="22"/>
                        </w:rPr>
                      </w:pPr>
                      <w:sdt>
                        <w:sdtPr>
                          <w:alias w:val="Numeris"/>
                          <w:tag w:val="nr_23ec6f0cd14546b6a0652d2a5ccfea31"/>
                          <w:lock w:val="sdtLocked"/>
                          <w:richText/>
                        </w:sdtPr>
                        <w:sdtContent>
                          <w:r>
                            <w:rPr>
                              <w:b/>
                              <w:color w:val="000000"/>
                              <w:sz w:val="22"/>
                            </w:rPr>
                            <w:t>255</w:t>
                          </w:r>
                        </w:sdtContent>
                      </w:sdt>
                      <w:r>
                        <w:rPr>
                          <w:b/>
                          <w:color w:val="000000"/>
                          <w:sz w:val="22"/>
                        </w:rPr>
                        <w:t xml:space="preserve"> straipsnis. </w:t>
                      </w:r>
                      <w:sdt>
                        <w:sdtPr>
                          <w:alias w:val="Pavadinimas"/>
                          <w:tag w:val="title_23ec6f0cd14546b6a0652d2a5ccfea31"/>
                          <w:lock w:val="sdtLocked"/>
                          <w:richText/>
                        </w:sdtPr>
                        <w:sdtContent>
                          <w:r>
                            <w:rPr>
                              <w:b/>
                              <w:color w:val="000000"/>
                              <w:sz w:val="22"/>
                            </w:rPr>
                            <w:t xml:space="preserve">Šaunamojo ginklo, šaudmenų, sprogmenų ar sprogstamųjų medžiagų laikymo, nešiojimo ar gabenimo taisyklių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55 str. 1 d."/>
                        <w:tag w:val="part_86e7d05e6b83418dbc868656f0722ed0"/>
                        <w:lock w:val="sdtLocked"/>
                        <w:richText/>
                      </w:sdtPr>
                      <w:sdtContent>
                        <w:p>
                          <w:pPr>
                            <w:ind w:firstLine="720"/>
                            <w:jc w:val="both"/>
                            <w:rPr>
                              <w:bCs/>
                              <w:sz w:val="22"/>
                              <w:szCs w:val="22"/>
                            </w:rPr>
                          </w:pPr>
                          <w:sdt>
                            <w:sdtPr>
                              <w:alias w:val="Numeris"/>
                              <w:tag w:val="nr_86e7d05e6b83418dbc868656f0722ed0"/>
                              <w:lock w:val="sdtLocked"/>
                              <w:richText/>
                            </w:sdtPr>
                            <w:sdtContent>
                              <w:r>
                                <w:rPr>
                                  <w:rFonts w:eastAsia="Calibri"/>
                                  <w:sz w:val="22"/>
                                  <w:szCs w:val="22"/>
                                  <w:lang w:eastAsia="lt-LT"/>
                                </w:rPr>
                                <w:t>1</w:t>
                              </w:r>
                            </w:sdtContent>
                          </w:sdt>
                          <w:r>
                            <w:rPr>
                              <w:rFonts w:eastAsia="Calibri"/>
                              <w:sz w:val="22"/>
                              <w:szCs w:val="22"/>
                              <w:lang w:eastAsia="lt-LT"/>
                            </w:rPr>
                            <w:t xml:space="preserve">. Tas, kas pažeidė teisėtai turimo šaunamojo ginklo, šaudmenų, sprogmenų ar sprogstamųjų medžiagų laikymo, </w:t>
                          </w:r>
                          <w:r>
                            <w:rPr>
                              <w:rFonts w:eastAsia="Calibri"/>
                              <w:bCs/>
                              <w:sz w:val="22"/>
                              <w:szCs w:val="22"/>
                              <w:lang w:eastAsia="lt-LT"/>
                            </w:rPr>
                            <w:t>nešiojimo ar gabenimo</w:t>
                          </w:r>
                          <w:r>
                            <w:rPr>
                              <w:rFonts w:eastAsia="Calibri"/>
                              <w:sz w:val="22"/>
                              <w:szCs w:val="22"/>
                              <w:lang w:eastAsia="lt-LT"/>
                            </w:rPr>
                            <w:t xml:space="preserve"> taisykles ir dėl to kitas asmuo neteisėtai jais pasinaudojo </w:t>
                          </w:r>
                          <w:r>
                            <w:rPr>
                              <w:rFonts w:eastAsia="Calibri"/>
                              <w:bCs/>
                              <w:sz w:val="22"/>
                              <w:szCs w:val="22"/>
                              <w:lang w:eastAsia="lt-LT"/>
                            </w:rPr>
                            <w:t>arba dėl to šaunamasis ginklas, šaudmenys, sprogmenys ar sprogstamosios medžiagos buvo prarastos</w:t>
                          </w:r>
                          <w:r>
                            <w:rPr>
                              <w:rFonts w:eastAsia="Calibri"/>
                              <w:sz w:val="22"/>
                              <w:szCs w:val="22"/>
                              <w:lang w:eastAsia="lt-LT"/>
                            </w:rPr>
                            <w:t>, padarė baudžiamąjį nusižengimą ir</w:t>
                          </w:r>
                        </w:p>
                        <w:p>
                          <w:pPr>
                            <w:ind w:firstLine="720"/>
                            <w:jc w:val="both"/>
                            <w:rPr>
                              <w:color w:val="000000"/>
                              <w:sz w:val="22"/>
                            </w:rPr>
                          </w:pPr>
                          <w:r>
                            <w:rPr>
                              <w:rFonts w:eastAsia="Calibri"/>
                              <w:sz w:val="22"/>
                              <w:szCs w:val="22"/>
                              <w:lang w:eastAsia="lt-LT"/>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27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02a4699715e7406587c3a72dd4be345c"/>
                    <w:lock w:val="sdtLocked"/>
                    <w:richText/>
                  </w:sdtPr>
                  <w:sdtContent>
                    <w:p>
                      <w:pPr>
                        <w:ind w:left="2552" w:hanging="1832"/>
                        <w:jc w:val="both"/>
                        <w:rPr>
                          <w:b/>
                          <w:sz w:val="22"/>
                          <w:szCs w:val="22"/>
                        </w:rPr>
                      </w:pPr>
                      <w:sdt>
                        <w:sdtPr>
                          <w:alias w:val="Numeris"/>
                          <w:tag w:val="nr_02a4699715e7406587c3a72dd4be345c"/>
                          <w:lock w:val="sdtLocked"/>
                          <w:richText/>
                        </w:sdtPr>
                        <w:sdtContent>
                          <w:r>
                            <w:rPr>
                              <w:b/>
                              <w:sz w:val="22"/>
                              <w:szCs w:val="22"/>
                            </w:rPr>
                            <w:t>256</w:t>
                          </w:r>
                        </w:sdtContent>
                      </w:sdt>
                      <w:r>
                        <w:rPr>
                          <w:b/>
                          <w:sz w:val="22"/>
                          <w:szCs w:val="22"/>
                        </w:rPr>
                        <w:t xml:space="preserve"> straipsnis. </w:t>
                      </w:r>
                      <w:sdt>
                        <w:sdtPr>
                          <w:alias w:val="Pavadinimas"/>
                          <w:tag w:val="title_02a4699715e7406587c3a72dd4be345c"/>
                          <w:lock w:val="sdtLocked"/>
                          <w:richText/>
                        </w:sdtPr>
                        <w:sdtContent>
                          <w:r>
                            <w:rPr>
                              <w:b/>
                              <w:sz w:val="22"/>
                              <w:szCs w:val="22"/>
                            </w:rPr>
                            <w:t>Neteisėtas disponavimas branduolinėmis ar radioaktyviosiomis medžiagomis arba kitais jonizuojančiosios spinduliuotės šaltiniais</w:t>
                          </w:r>
                        </w:sdtContent>
                      </w:sdt>
                    </w:p>
                    <w:sdt>
                      <w:sdtPr>
                        <w:alias w:val="256 str. 1 d."/>
                        <w:tag w:val="part_479da868a0f446eebcfb0b7c80a54da7"/>
                        <w:lock w:val="sdtLocked"/>
                        <w:richText/>
                      </w:sdtPr>
                      <w:sdtContent>
                        <w:p>
                          <w:pPr>
                            <w:ind w:firstLine="720"/>
                            <w:jc w:val="both"/>
                            <w:rPr>
                              <w:sz w:val="22"/>
                              <w:szCs w:val="22"/>
                            </w:rPr>
                          </w:pPr>
                          <w:sdt>
                            <w:sdtPr>
                              <w:alias w:val="Numeris"/>
                              <w:tag w:val="nr_479da868a0f446eebcfb0b7c80a54da7"/>
                              <w:lock w:val="sdtLocked"/>
                              <w:richText/>
                            </w:sdtPr>
                            <w:sdtContent>
                              <w:r>
                                <w:rPr>
                                  <w:sz w:val="22"/>
                                  <w:szCs w:val="22"/>
                                </w:rPr>
                                <w:t>1</w:t>
                              </w:r>
                            </w:sdtContent>
                          </w:sdt>
                          <w:r>
                            <w:rPr>
                              <w:sz w:val="22"/>
                              <w:szCs w:val="22"/>
                            </w:rPr>
                            <w:t xml:space="preserve">. Tas, kas pagrobė ar kitaip neteisėtai įgijo, gamino, gabeno, </w:t>
                          </w:r>
                          <w:r>
                            <w:rPr>
                              <w:bCs/>
                              <w:sz w:val="22"/>
                              <w:szCs w:val="22"/>
                            </w:rPr>
                            <w:t>siuntė,</w:t>
                          </w:r>
                          <w:r>
                            <w:rPr>
                              <w:sz w:val="22"/>
                              <w:szCs w:val="22"/>
                            </w:rPr>
                            <w:t xml:space="preserve"> laikė, saugojo, apdorojo, panaudojo, suardė, pašalino ar kitaip neteisėtai tvarkė bet kokio pavidalo ir bet kokios fizinės būsenos branduolines ar radioaktyviąsias medžiagas arba kitus jonizuojančiosios spinduliuotės šaltinius,</w:t>
                          </w:r>
                        </w:p>
                        <w:p>
                          <w:pPr>
                            <w:ind w:firstLine="720"/>
                            <w:jc w:val="both"/>
                            <w:rPr>
                              <w:sz w:val="22"/>
                              <w:szCs w:val="22"/>
                            </w:rPr>
                          </w:pPr>
                          <w:r>
                            <w:rPr>
                              <w:sz w:val="22"/>
                              <w:szCs w:val="22"/>
                            </w:rPr>
                            <w:t>baudžiamas areštu arba laisvės atėmimu iki ketverių metų.</w:t>
                          </w:r>
                        </w:p>
                      </w:sdtContent>
                    </w:sdt>
                    <w:sdt>
                      <w:sdtPr>
                        <w:alias w:val="256 str. 2 d."/>
                        <w:tag w:val="part_e9573b71816a4b4f8c71ff610e88f9ad"/>
                        <w:lock w:val="sdtLocked"/>
                        <w:richText/>
                      </w:sdtPr>
                      <w:sdtContent>
                        <w:p>
                          <w:pPr>
                            <w:ind w:firstLine="720"/>
                            <w:jc w:val="both"/>
                            <w:rPr>
                              <w:bCs/>
                              <w:sz w:val="22"/>
                              <w:szCs w:val="22"/>
                            </w:rPr>
                          </w:pPr>
                          <w:sdt>
                            <w:sdtPr>
                              <w:alias w:val="Numeris"/>
                              <w:tag w:val="nr_e9573b71816a4b4f8c71ff610e88f9ad"/>
                              <w:lock w:val="sdtLocked"/>
                              <w:richText/>
                            </w:sdtPr>
                            <w:sdtContent>
                              <w:r>
                                <w:rPr>
                                  <w:bCs/>
                                  <w:sz w:val="22"/>
                                  <w:szCs w:val="22"/>
                                </w:rPr>
                                <w:t>2</w:t>
                              </w:r>
                            </w:sdtContent>
                          </w:sdt>
                          <w:r>
                            <w:rPr>
                              <w:bCs/>
                              <w:sz w:val="22"/>
                              <w:szCs w:val="22"/>
                            </w:rPr>
                            <w:t>. Tas, kas neteisėtai gamino, gabeno, siuntė, laikė, saugojo, apdorojo, panaudojo, suardė,</w:t>
                          </w:r>
                          <w:r>
                            <w:rPr>
                              <w:sz w:val="22"/>
                              <w:szCs w:val="22"/>
                              <w:lang w:eastAsia="lt-LT"/>
                            </w:rPr>
                            <w:t xml:space="preserve"> </w:t>
                          </w:r>
                          <w:r>
                            <w:rPr>
                              <w:bCs/>
                              <w:sz w:val="22"/>
                              <w:szCs w:val="22"/>
                            </w:rPr>
                            <w:t>pašalino ar kitaip neteisėtai tvarkė bet kokio pavidalo ir bet kokios fizinės būsenos branduolines ar radioaktyviąsias medžiagas arba kitus jonizuojančiosios spinduliuotės šaltinius, jeigu dėl to atsirado sunkių padarinių,</w:t>
                          </w:r>
                        </w:p>
                        <w:p>
                          <w:pPr>
                            <w:ind w:firstLine="720"/>
                            <w:jc w:val="both"/>
                            <w:rPr>
                              <w:sz w:val="22"/>
                              <w:szCs w:val="22"/>
                            </w:rPr>
                          </w:pPr>
                          <w:r>
                            <w:rPr>
                              <w:sz w:val="22"/>
                              <w:szCs w:val="22"/>
                            </w:rPr>
                            <w:t>baudžiamas laisvės atėmimu nuo dvejų iki dešimties metų.</w:t>
                          </w:r>
                        </w:p>
                      </w:sdtContent>
                    </w:sdt>
                    <w:sdt>
                      <w:sdtPr>
                        <w:alias w:val="256 str. 3 d."/>
                        <w:tag w:val="part_b2ff71d48d034b2ab42470d39051cbcf"/>
                        <w:lock w:val="sdtLocked"/>
                        <w:richText/>
                      </w:sdtPr>
                      <w:sdtContent>
                        <w:p>
                          <w:pPr>
                            <w:ind w:firstLine="720"/>
                            <w:jc w:val="both"/>
                            <w:rPr>
                              <w:sz w:val="22"/>
                              <w:szCs w:val="22"/>
                            </w:rPr>
                          </w:pPr>
                          <w:sdt>
                            <w:sdtPr>
                              <w:alias w:val="Numeris"/>
                              <w:tag w:val="nr_b2ff71d48d034b2ab42470d39051cbcf"/>
                              <w:lock w:val="sdtLocked"/>
                              <w:richText/>
                            </w:sdtPr>
                            <w:sdtContent>
                              <w:r>
                                <w:rPr>
                                  <w:sz w:val="22"/>
                                  <w:szCs w:val="22"/>
                                </w:rPr>
                                <w:t>3</w:t>
                              </w:r>
                            </w:sdtContent>
                          </w:sdt>
                          <w:r>
                            <w:rPr>
                              <w:sz w:val="22"/>
                              <w:szCs w:val="22"/>
                            </w:rPr>
                            <w:t xml:space="preserve">. Šio straipsnio </w:t>
                          </w:r>
                          <w:r>
                            <w:rPr>
                              <w:bCs/>
                              <w:sz w:val="22"/>
                              <w:szCs w:val="22"/>
                            </w:rPr>
                            <w:t>2 dalyje</w:t>
                          </w:r>
                          <w:r>
                            <w:rPr>
                              <w:sz w:val="22"/>
                              <w:szCs w:val="22"/>
                            </w:rPr>
                            <w:t xml:space="preserve"> numatytos veikos yra nusikalstamos ir tais atvejais, kai jos padarytos dėl neatsargumo.</w:t>
                          </w:r>
                        </w:p>
                      </w:sdtContent>
                    </w:sdt>
                    <w:sdt>
                      <w:sdtPr>
                        <w:alias w:val="256 str. 4 d."/>
                        <w:tag w:val="part_f526eccad1114878b8460d8c0412cda5"/>
                        <w:lock w:val="sdtLocked"/>
                        <w:richText/>
                      </w:sdtPr>
                      <w:sdtContent>
                        <w:p>
                          <w:pPr>
                            <w:ind w:firstLine="720"/>
                            <w:jc w:val="both"/>
                            <w:rPr>
                              <w:color w:val="000000"/>
                              <w:sz w:val="22"/>
                            </w:rPr>
                          </w:pPr>
                          <w:sdt>
                            <w:sdtPr>
                              <w:alias w:val="Numeris"/>
                              <w:tag w:val="nr_f526eccad1114878b8460d8c0412cda5"/>
                              <w:lock w:val="sdtLocked"/>
                              <w:richText/>
                            </w:sdtPr>
                            <w:sdtContent>
                              <w:r>
                                <w:rPr>
                                  <w:sz w:val="22"/>
                                  <w:szCs w:val="22"/>
                                </w:rPr>
                                <w:t>4</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7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6-2 str."/>
                    <w:tag w:val="part_53d7e7c6d50d4d2b92c12fa30a1ca11c"/>
                    <w:lock w:val="sdtLocked"/>
                    <w:richText/>
                  </w:sdtPr>
                  <w:sdtContent>
                    <w:p>
                      <w:pPr>
                        <w:ind w:left="2835" w:hanging="2115"/>
                        <w:jc w:val="both"/>
                        <w:rPr>
                          <w:sz w:val="22"/>
                          <w:szCs w:val="22"/>
                        </w:rPr>
                      </w:pPr>
                      <w:sdt>
                        <w:sdtPr>
                          <w:alias w:val="Numeris"/>
                          <w:tag w:val="nr_53d7e7c6d50d4d2b92c12fa30a1ca11c"/>
                          <w:lock w:val="sdtLocked"/>
                          <w:richText/>
                        </w:sdtPr>
                        <w:sdtContent>
                          <w:r>
                            <w:rPr>
                              <w:b/>
                              <w:bCs/>
                              <w:sz w:val="22"/>
                              <w:szCs w:val="22"/>
                            </w:rPr>
                            <w:t>256</w:t>
                          </w:r>
                          <w:r>
                            <w:rPr>
                              <w:b/>
                              <w:bCs/>
                              <w:sz w:val="22"/>
                              <w:szCs w:val="22"/>
                              <w:vertAlign w:val="superscript"/>
                            </w:rPr>
                            <w:t>2</w:t>
                          </w:r>
                        </w:sdtContent>
                      </w:sdt>
                      <w:r>
                        <w:rPr>
                          <w:b/>
                          <w:bCs/>
                          <w:sz w:val="22"/>
                          <w:szCs w:val="22"/>
                        </w:rPr>
                        <w:t xml:space="preserve"> straipsnis. </w:t>
                      </w:r>
                      <w:sdt>
                        <w:sdtPr>
                          <w:alias w:val="Pavadinimas"/>
                          <w:tag w:val="title_53d7e7c6d50d4d2b92c12fa30a1ca11c"/>
                          <w:lock w:val="sdtLocked"/>
                          <w:richText/>
                        </w:sdtPr>
                        <w:sdtContent>
                          <w:r>
                            <w:rPr>
                              <w:b/>
                              <w:bCs/>
                              <w:sz w:val="22"/>
                              <w:szCs w:val="22"/>
                            </w:rPr>
                            <w:t>Branduolinių ar radioaktyviųjų medžiagų arba kitų jonizuojančiosios spinduliuotės šaltinių kontrabanda</w:t>
                          </w:r>
                        </w:sdtContent>
                      </w:sdt>
                    </w:p>
                    <w:sdt>
                      <w:sdtPr>
                        <w:alias w:val="256-2 str. 1 d."/>
                        <w:tag w:val="part_78252569a1334831933f6ff0a328c6a5"/>
                        <w:lock w:val="sdtLocked"/>
                        <w:richText/>
                      </w:sdtPr>
                      <w:sdtContent>
                        <w:p>
                          <w:pPr>
                            <w:ind w:firstLine="720"/>
                            <w:jc w:val="both"/>
                            <w:rPr>
                              <w:sz w:val="22"/>
                              <w:szCs w:val="22"/>
                            </w:rPr>
                          </w:pPr>
                          <w:sdt>
                            <w:sdtPr>
                              <w:alias w:val="Numeris"/>
                              <w:tag w:val="nr_78252569a1334831933f6ff0a328c6a5"/>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branduolines ar radioaktyviąsias medžiagas arba kitus jonizuojančiosios spinduliuotės šaltinius, </w:t>
                          </w:r>
                        </w:p>
                        <w:p>
                          <w:pPr>
                            <w:ind w:firstLine="720"/>
                            <w:jc w:val="both"/>
                            <w:rPr>
                              <w:sz w:val="22"/>
                              <w:szCs w:val="22"/>
                            </w:rPr>
                          </w:pPr>
                          <w:r>
                            <w:rPr>
                              <w:sz w:val="22"/>
                              <w:szCs w:val="22"/>
                            </w:rPr>
                            <w:t>baudžiamas laisvės atėmimu iki aštuonerių metų.</w:t>
                          </w:r>
                        </w:p>
                      </w:sdtContent>
                    </w:sdt>
                    <w:sdt>
                      <w:sdtPr>
                        <w:alias w:val="256-2 str. 2 d."/>
                        <w:tag w:val="part_f5a265b971a24a509823499571011b07"/>
                        <w:lock w:val="sdtLocked"/>
                        <w:richText/>
                      </w:sdtPr>
                      <w:sdtContent>
                        <w:p>
                          <w:pPr>
                            <w:ind w:firstLine="720"/>
                            <w:jc w:val="both"/>
                            <w:rPr>
                              <w:color w:val="000000"/>
                              <w:sz w:val="22"/>
                            </w:rPr>
                          </w:pPr>
                          <w:sdt>
                            <w:sdtPr>
                              <w:alias w:val="Numeris"/>
                              <w:tag w:val="nr_f5a265b971a24a509823499571011b07"/>
                              <w:lock w:val="sdtLocked"/>
                              <w:richText/>
                            </w:sdtPr>
                            <w:sdtContent>
                              <w:r>
                                <w:rPr>
                                  <w:sz w:val="22"/>
                                  <w:szCs w:val="22"/>
                                </w:rPr>
                                <w:t>2</w:t>
                              </w:r>
                            </w:sdtContent>
                          </w:sdt>
                          <w:r>
                            <w:rPr>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8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4"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28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0-1 str."/>
                    <w:tag w:val="part_6a460aa897cd4d9688493cbaf643ee4e"/>
                    <w:lock w:val="sdtLocked"/>
                    <w:richText/>
                  </w:sdtPr>
                  <w:sdtContent>
                    <w:p>
                      <w:pPr>
                        <w:ind w:firstLine="720"/>
                        <w:jc w:val="both"/>
                        <w:rPr>
                          <w:sz w:val="22"/>
                          <w:szCs w:val="22"/>
                        </w:rPr>
                      </w:pPr>
                      <w:sdt>
                        <w:sdtPr>
                          <w:alias w:val="Numeris"/>
                          <w:tag w:val="nr_6a460aa897cd4d9688493cbaf643ee4e"/>
                          <w:lock w:val="sdtLocked"/>
                          <w:richText/>
                        </w:sdtPr>
                        <w:sdtContent>
                          <w:r>
                            <w:rPr>
                              <w:b/>
                              <w:bCs/>
                              <w:sz w:val="22"/>
                              <w:szCs w:val="22"/>
                            </w:rPr>
                            <w:t>260</w:t>
                          </w:r>
                          <w:r>
                            <w:rPr>
                              <w:b/>
                              <w:bCs/>
                              <w:sz w:val="22"/>
                              <w:szCs w:val="22"/>
                              <w:vertAlign w:val="superscript"/>
                            </w:rPr>
                            <w:t>1</w:t>
                          </w:r>
                        </w:sdtContent>
                      </w:sdt>
                      <w:r>
                        <w:rPr>
                          <w:b/>
                          <w:bCs/>
                          <w:sz w:val="22"/>
                          <w:szCs w:val="22"/>
                        </w:rPr>
                        <w:t xml:space="preserve"> straipsnis. </w:t>
                      </w:r>
                      <w:sdt>
                        <w:sdtPr>
                          <w:alias w:val="Pavadinimas"/>
                          <w:tag w:val="title_6a460aa897cd4d9688493cbaf643ee4e"/>
                          <w:lock w:val="sdtLocked"/>
                          <w:richText/>
                        </w:sdtPr>
                        <w:sdtContent>
                          <w:r>
                            <w:rPr>
                              <w:b/>
                              <w:bCs/>
                              <w:sz w:val="22"/>
                              <w:szCs w:val="22"/>
                            </w:rPr>
                            <w:t>Narkotinių ar psichotropinių medžiagų kontrabanda</w:t>
                          </w:r>
                        </w:sdtContent>
                      </w:sdt>
                    </w:p>
                    <w:sdt>
                      <w:sdtPr>
                        <w:alias w:val="260-1 str. 1 d."/>
                        <w:tag w:val="part_defdd133a87c4a2ebd16df202f5e8914"/>
                        <w:lock w:val="sdtLocked"/>
                        <w:richText/>
                      </w:sdtPr>
                      <w:sdtContent>
                        <w:p>
                          <w:pPr>
                            <w:ind w:firstLine="720"/>
                            <w:jc w:val="both"/>
                            <w:rPr>
                              <w:sz w:val="22"/>
                              <w:szCs w:val="22"/>
                            </w:rPr>
                          </w:pPr>
                          <w:sdt>
                            <w:sdtPr>
                              <w:alias w:val="Numeris"/>
                              <w:tag w:val="nr_defdd133a87c4a2ebd16df202f5e8914"/>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nedidelį kiekį narkotinių ar psichotropinių medžiagų neturėdamas tikslo jų parduoti ar kitaip platinti,</w:t>
                          </w:r>
                        </w:p>
                        <w:p>
                          <w:pPr>
                            <w:ind w:firstLine="720"/>
                            <w:jc w:val="both"/>
                            <w:rPr>
                              <w:sz w:val="22"/>
                              <w:szCs w:val="22"/>
                            </w:rPr>
                          </w:pPr>
                          <w:r>
                            <w:rPr>
                              <w:sz w:val="22"/>
                              <w:szCs w:val="22"/>
                            </w:rPr>
                            <w:t>baudžiamas bauda arba laisvės apribojimu, arba areštu, arba laisvės atėmimu iki dvejų metų.</w:t>
                          </w:r>
                        </w:p>
                      </w:sdtContent>
                    </w:sdt>
                    <w:sdt>
                      <w:sdtPr>
                        <w:alias w:val="260-1 str. 2 d."/>
                        <w:tag w:val="part_05b251ae2952486884ef8284b885b097"/>
                        <w:lock w:val="sdtLocked"/>
                        <w:richText/>
                      </w:sdtPr>
                      <w:sdtContent>
                        <w:p>
                          <w:pPr>
                            <w:ind w:firstLine="720"/>
                            <w:jc w:val="both"/>
                            <w:rPr>
                              <w:sz w:val="22"/>
                              <w:szCs w:val="22"/>
                            </w:rPr>
                          </w:pPr>
                          <w:sdt>
                            <w:sdtPr>
                              <w:alias w:val="Numeris"/>
                              <w:tag w:val="nr_05b251ae2952486884ef8284b885b097"/>
                              <w:lock w:val="sdtLocked"/>
                              <w:richText/>
                            </w:sdtPr>
                            <w:sdtContent>
                              <w:r>
                                <w:rPr>
                                  <w:sz w:val="22"/>
                                  <w:szCs w:val="22"/>
                                </w:rPr>
                                <w:t>2</w:t>
                              </w:r>
                            </w:sdtContent>
                          </w:sdt>
                          <w:r>
                            <w:rPr>
                              <w:sz w:val="22"/>
                              <w:szCs w:val="22"/>
                            </w:rPr>
                            <w:t xml:space="preserve">. Tas, kas nepateikdamas muitinės kontrolei ar kitaip jos išvengdamas arba neturėdamas leidimo per Lietuvos Respublikos valstybės sieną gabeno ar siuntė narkotines ar psichotropines medžiagas neturėdamas tikslo jas parduoti ar kitaip platinti, </w:t>
                          </w:r>
                        </w:p>
                        <w:p>
                          <w:pPr>
                            <w:ind w:firstLine="720"/>
                            <w:jc w:val="both"/>
                            <w:rPr>
                              <w:sz w:val="22"/>
                              <w:szCs w:val="22"/>
                            </w:rPr>
                          </w:pPr>
                          <w:r>
                            <w:rPr>
                              <w:sz w:val="22"/>
                              <w:szCs w:val="22"/>
                            </w:rPr>
                            <w:t>baudžiamas bauda arba areštu, arba laisvės atėmimu iki ketverių metų.</w:t>
                          </w:r>
                        </w:p>
                      </w:sdtContent>
                    </w:sdt>
                    <w:sdt>
                      <w:sdtPr>
                        <w:alias w:val="260-1 str. 3 d."/>
                        <w:tag w:val="part_dfc0e87eb9094576a4523fcdb8b1ca20"/>
                        <w:lock w:val="sdtLocked"/>
                        <w:richText/>
                      </w:sdtPr>
                      <w:sdtContent>
                        <w:p>
                          <w:pPr>
                            <w:ind w:firstLine="720"/>
                            <w:jc w:val="both"/>
                            <w:rPr>
                              <w:sz w:val="22"/>
                              <w:szCs w:val="22"/>
                            </w:rPr>
                          </w:pPr>
                          <w:sdt>
                            <w:sdtPr>
                              <w:alias w:val="Numeris"/>
                              <w:tag w:val="nr_dfc0e87eb9094576a4523fcdb8b1ca20"/>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narkotines ar psichotropines medžiagas turėdamas tikslą jas parduoti ar kitaip platinti,</w:t>
                          </w:r>
                        </w:p>
                        <w:p>
                          <w:pPr>
                            <w:ind w:firstLine="720"/>
                            <w:jc w:val="both"/>
                            <w:rPr>
                              <w:sz w:val="22"/>
                              <w:szCs w:val="22"/>
                            </w:rPr>
                          </w:pPr>
                          <w:r>
                            <w:rPr>
                              <w:sz w:val="22"/>
                              <w:szCs w:val="22"/>
                            </w:rPr>
                            <w:t>baudžiamas laisvės atėmimu nuo dvejų iki dešimties metų.</w:t>
                          </w:r>
                        </w:p>
                      </w:sdtContent>
                    </w:sdt>
                    <w:sdt>
                      <w:sdtPr>
                        <w:alias w:val="260-1 str. 4 d."/>
                        <w:tag w:val="part_d1caa035bc114daa82a7c709e16ce9d7"/>
                        <w:lock w:val="sdtLocked"/>
                        <w:richText/>
                      </w:sdtPr>
                      <w:sdtContent>
                        <w:p>
                          <w:pPr>
                            <w:ind w:firstLine="720"/>
                            <w:jc w:val="both"/>
                            <w:rPr>
                              <w:sz w:val="22"/>
                              <w:szCs w:val="22"/>
                            </w:rPr>
                          </w:pPr>
                          <w:sdt>
                            <w:sdtPr>
                              <w:alias w:val="Numeris"/>
                              <w:tag w:val="nr_d1caa035bc114daa82a7c709e16ce9d7"/>
                              <w:lock w:val="sdtLocked"/>
                              <w:richText/>
                            </w:sdtPr>
                            <w:sdtContent>
                              <w:r>
                                <w:rPr>
                                  <w:sz w:val="22"/>
                                  <w:szCs w:val="22"/>
                                </w:rPr>
                                <w:t>4</w:t>
                              </w:r>
                            </w:sdtContent>
                          </w:sdt>
                          <w:r>
                            <w:rPr>
                              <w:sz w:val="22"/>
                              <w:szCs w:val="22"/>
                            </w:rPr>
                            <w:t>. Tas, kas nepateikdamas muitinės kontrolei ar kitaip jos išvengdamas arba neturėdamas leidimo per Lietuvos Respublikos valstybės sieną gabeno ar siuntė didelį kiekį narkotinių ar psichotropinių medžiagų,</w:t>
                          </w:r>
                        </w:p>
                        <w:p>
                          <w:pPr>
                            <w:ind w:firstLine="720"/>
                            <w:jc w:val="both"/>
                            <w:rPr>
                              <w:sz w:val="22"/>
                              <w:szCs w:val="22"/>
                            </w:rPr>
                          </w:pPr>
                          <w:r>
                            <w:rPr>
                              <w:sz w:val="22"/>
                              <w:szCs w:val="22"/>
                            </w:rPr>
                            <w:t>baudžiamas laisvės atėmimu nuo ketverių iki dvylikos metų.</w:t>
                          </w:r>
                        </w:p>
                      </w:sdtContent>
                    </w:sdt>
                    <w:sdt>
                      <w:sdtPr>
                        <w:alias w:val="260-1 str. 5 d."/>
                        <w:tag w:val="part_ebbdae93e5b1495291bccde5116f13c9"/>
                        <w:lock w:val="sdtLocked"/>
                        <w:richText/>
                      </w:sdtPr>
                      <w:sdtContent>
                        <w:p>
                          <w:pPr>
                            <w:ind w:firstLine="720"/>
                            <w:jc w:val="both"/>
                            <w:rPr>
                              <w:sz w:val="22"/>
                              <w:szCs w:val="22"/>
                            </w:rPr>
                          </w:pPr>
                          <w:sdt>
                            <w:sdtPr>
                              <w:alias w:val="Numeris"/>
                              <w:tag w:val="nr_ebbdae93e5b1495291bccde5116f13c9"/>
                              <w:lock w:val="sdtLocked"/>
                              <w:richText/>
                            </w:sdtPr>
                            <w:sdtContent>
                              <w:r>
                                <w:rPr>
                                  <w:sz w:val="22"/>
                                  <w:szCs w:val="22"/>
                                </w:rPr>
                                <w:t>5</w:t>
                              </w:r>
                            </w:sdtContent>
                          </w:sdt>
                          <w:r>
                            <w:rPr>
                              <w:sz w:val="22"/>
                              <w:szCs w:val="22"/>
                            </w:rPr>
                            <w:t>. Tas, kas nepateikdamas muitinės kontrolei ar kitaip jos išvengdamas arba neturėdamas leidimo per Lietuvos Respublikos valstybės sieną gabeno ar siuntė labai didelį kiekį narkotinių ar psichotropinių medžiagų,</w:t>
                          </w:r>
                        </w:p>
                        <w:p>
                          <w:pPr>
                            <w:ind w:firstLine="720"/>
                            <w:jc w:val="both"/>
                            <w:rPr>
                              <w:sz w:val="22"/>
                              <w:szCs w:val="22"/>
                            </w:rPr>
                          </w:pPr>
                          <w:r>
                            <w:rPr>
                              <w:sz w:val="22"/>
                              <w:szCs w:val="22"/>
                            </w:rPr>
                            <w:t>baudžiamas laisvės atėmimu nuo dešimties iki aštuoniolikos metų.</w:t>
                          </w:r>
                        </w:p>
                      </w:sdtContent>
                    </w:sdt>
                    <w:sdt>
                      <w:sdtPr>
                        <w:alias w:val="260-1 str. 6 d."/>
                        <w:tag w:val="part_5fa2f452dfa9449bae3b1324cd069098"/>
                        <w:lock w:val="sdtLocked"/>
                        <w:richText/>
                      </w:sdtPr>
                      <w:sdtContent>
                        <w:p>
                          <w:pPr>
                            <w:ind w:firstLine="720"/>
                            <w:jc w:val="both"/>
                            <w:rPr>
                              <w:sz w:val="22"/>
                              <w:szCs w:val="22"/>
                            </w:rPr>
                          </w:pPr>
                          <w:sdt>
                            <w:sdtPr>
                              <w:alias w:val="Numeris"/>
                              <w:tag w:val="nr_5fa2f452dfa9449bae3b1324cd069098"/>
                              <w:lock w:val="sdtLocked"/>
                              <w:richText/>
                            </w:sdtPr>
                            <w:sdtContent>
                              <w:r>
                                <w:rPr>
                                  <w:sz w:val="22"/>
                                  <w:szCs w:val="22"/>
                                </w:rPr>
                                <w:t>6</w:t>
                              </w:r>
                            </w:sdtContent>
                          </w:sdt>
                          <w:r>
                            <w:rPr>
                              <w:sz w:val="22"/>
                              <w:szCs w:val="22"/>
                            </w:rPr>
                            <w:t>. Už šio straipsnio 3, 4 ir 5 dalyse numatytas veikas atsako ir juridinis asmuo.</w:t>
                          </w:r>
                        </w:p>
                      </w:sdtContent>
                    </w:sdt>
                    <w:sdt>
                      <w:sdtPr>
                        <w:alias w:val="260-1 str. 7 d."/>
                        <w:tag w:val="part_190e1d74cfd54cb19dd5cc872e0bd2fb"/>
                        <w:lock w:val="sdtLocked"/>
                        <w:richText/>
                      </w:sdtPr>
                      <w:sdtContent>
                        <w:p>
                          <w:pPr>
                            <w:ind w:firstLine="720"/>
                            <w:jc w:val="both"/>
                            <w:rPr>
                              <w:color w:val="000000"/>
                              <w:sz w:val="22"/>
                            </w:rPr>
                          </w:pPr>
                          <w:sdt>
                            <w:sdtPr>
                              <w:alias w:val="Numeris"/>
                              <w:tag w:val="nr_190e1d74cfd54cb19dd5cc872e0bd2fb"/>
                              <w:lock w:val="sdtLocked"/>
                              <w:richText/>
                            </w:sdtPr>
                            <w:sdtContent>
                              <w:r>
                                <w:rPr>
                                  <w:sz w:val="22"/>
                                  <w:szCs w:val="22"/>
                                </w:rPr>
                                <w:t>7</w:t>
                              </w:r>
                            </w:sdtContent>
                          </w:sdt>
                          <w:r>
                            <w:rPr>
                              <w:sz w:val="22"/>
                              <w:szCs w:val="22"/>
                            </w:rPr>
                            <w:t>. Asmuo, kuris savo noru kreipėsi į sveikatos priežiūros įstaigą dėl medicinos pagalbos ar į valstybės instituciją norėdamas atiduoti neteisėtai gabentą ar siųstą be tikslo platinti nedidelį kiekį narkotinių ar psichotropinių medžiagų, atleidžiamas nuo baudžiamosios atsakomybės už atiduotų narkotinių ar psichotropinių medžiagų kontrabandą.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9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9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93"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6-1 str."/>
                    <w:tag w:val="part_190a18c1681e44639be26e1d2472717a"/>
                    <w:lock w:val="sdtLocked"/>
                    <w:richText/>
                  </w:sdtPr>
                  <w:sdtContent>
                    <w:p>
                      <w:pPr>
                        <w:ind w:left="2410" w:hanging="1690"/>
                        <w:jc w:val="both"/>
                        <w:rPr>
                          <w:sz w:val="22"/>
                          <w:szCs w:val="22"/>
                        </w:rPr>
                      </w:pPr>
                      <w:sdt>
                        <w:sdtPr>
                          <w:alias w:val="Numeris"/>
                          <w:tag w:val="nr_190a18c1681e44639be26e1d2472717a"/>
                          <w:lock w:val="sdtLocked"/>
                          <w:richText/>
                        </w:sdtPr>
                        <w:sdtContent>
                          <w:r>
                            <w:rPr>
                              <w:b/>
                              <w:bCs/>
                              <w:sz w:val="22"/>
                              <w:szCs w:val="22"/>
                            </w:rPr>
                            <w:t>266</w:t>
                          </w:r>
                          <w:r>
                            <w:rPr>
                              <w:b/>
                              <w:bCs/>
                              <w:sz w:val="22"/>
                              <w:szCs w:val="22"/>
                              <w:vertAlign w:val="superscript"/>
                            </w:rPr>
                            <w:t>1</w:t>
                          </w:r>
                        </w:sdtContent>
                      </w:sdt>
                      <w:r>
                        <w:rPr>
                          <w:b/>
                          <w:bCs/>
                          <w:sz w:val="22"/>
                          <w:szCs w:val="22"/>
                        </w:rPr>
                        <w:t xml:space="preserve"> straipsnis. </w:t>
                      </w:r>
                      <w:sdt>
                        <w:sdtPr>
                          <w:alias w:val="Pavadinimas"/>
                          <w:tag w:val="title_190a18c1681e44639be26e1d2472717a"/>
                          <w:lock w:val="sdtLocked"/>
                          <w:richText/>
                        </w:sdtPr>
                        <w:sdtContent>
                          <w:r>
                            <w:rPr>
                              <w:b/>
                              <w:bCs/>
                              <w:sz w:val="22"/>
                              <w:szCs w:val="22"/>
                            </w:rPr>
                            <w:t>Pirmos kategorijos narkotinių ar psichotropinių medžiagų pirmtakų (prekursorių) kontrabanda</w:t>
                          </w:r>
                        </w:sdtContent>
                      </w:sdt>
                    </w:p>
                    <w:sdt>
                      <w:sdtPr>
                        <w:alias w:val="266-1 str. 1 d."/>
                        <w:tag w:val="part_5f9b3470116c4489ac17e997a24cf1c3"/>
                        <w:lock w:val="sdtLocked"/>
                        <w:richText/>
                      </w:sdtPr>
                      <w:sdtContent>
                        <w:p>
                          <w:pPr>
                            <w:ind w:firstLine="720"/>
                            <w:jc w:val="both"/>
                            <w:rPr>
                              <w:sz w:val="22"/>
                              <w:szCs w:val="22"/>
                            </w:rPr>
                          </w:pPr>
                          <w:sdt>
                            <w:sdtPr>
                              <w:alias w:val="Numeris"/>
                              <w:tag w:val="nr_5f9b3470116c4489ac17e997a24cf1c3"/>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pirmos kategorijos narkotinių ar psichotropinių medžiagų pirmtakus (prekursorius), </w:t>
                          </w:r>
                        </w:p>
                        <w:p>
                          <w:pPr>
                            <w:ind w:firstLine="720"/>
                            <w:jc w:val="both"/>
                            <w:rPr>
                              <w:sz w:val="22"/>
                              <w:szCs w:val="22"/>
                            </w:rPr>
                          </w:pPr>
                          <w:r>
                            <w:rPr>
                              <w:sz w:val="22"/>
                              <w:szCs w:val="22"/>
                            </w:rPr>
                            <w:t>baudžiamas bauda arba laisvės atėmimu iki ketverių metų.</w:t>
                          </w:r>
                        </w:p>
                      </w:sdtContent>
                    </w:sdt>
                    <w:sdt>
                      <w:sdtPr>
                        <w:alias w:val="266-1 str. 2 d."/>
                        <w:tag w:val="part_dd7f3a2eeb4d4c3bbee9ae9d1aa4b531"/>
                        <w:lock w:val="sdtLocked"/>
                        <w:richText/>
                      </w:sdtPr>
                      <w:sdtContent>
                        <w:p>
                          <w:pPr>
                            <w:ind w:firstLine="720"/>
                            <w:jc w:val="both"/>
                            <w:rPr>
                              <w:sz w:val="22"/>
                              <w:szCs w:val="22"/>
                            </w:rPr>
                          </w:pPr>
                          <w:sdt>
                            <w:sdtPr>
                              <w:alias w:val="Numeris"/>
                              <w:tag w:val="nr_dd7f3a2eeb4d4c3bbee9ae9d1aa4b531"/>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didelį kiekį pirmos kategorijos narkotinių ar psichotropinių medžiagų pirmtakų (prekursorių),</w:t>
                          </w:r>
                        </w:p>
                        <w:p>
                          <w:pPr>
                            <w:ind w:firstLine="720"/>
                            <w:jc w:val="both"/>
                            <w:rPr>
                              <w:sz w:val="22"/>
                              <w:szCs w:val="22"/>
                            </w:rPr>
                          </w:pPr>
                          <w:r>
                            <w:rPr>
                              <w:sz w:val="22"/>
                              <w:szCs w:val="22"/>
                            </w:rPr>
                            <w:t>baudžiamas laisvės atėmimu nuo trejų iki septynerių metų.</w:t>
                          </w:r>
                        </w:p>
                      </w:sdtContent>
                    </w:sdt>
                    <w:sdt>
                      <w:sdtPr>
                        <w:alias w:val="266-1 str. 3 d."/>
                        <w:tag w:val="part_a2791832392b456eb3fd1329c275c69d"/>
                        <w:lock w:val="sdtLocked"/>
                        <w:richText/>
                      </w:sdtPr>
                      <w:sdtContent>
                        <w:p>
                          <w:pPr>
                            <w:ind w:firstLine="720"/>
                            <w:jc w:val="both"/>
                            <w:rPr>
                              <w:sz w:val="22"/>
                              <w:szCs w:val="22"/>
                            </w:rPr>
                          </w:pPr>
                          <w:sdt>
                            <w:sdtPr>
                              <w:alias w:val="Numeris"/>
                              <w:tag w:val="nr_a2791832392b456eb3fd1329c275c69d"/>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labai didelį kiekį pirmos kategorijos narkotinių ar psichotropinių medžiagų pirmtakų (prekursorių),</w:t>
                          </w:r>
                        </w:p>
                        <w:p>
                          <w:pPr>
                            <w:ind w:firstLine="720"/>
                            <w:jc w:val="both"/>
                            <w:rPr>
                              <w:sz w:val="22"/>
                              <w:szCs w:val="22"/>
                            </w:rPr>
                          </w:pPr>
                          <w:r>
                            <w:rPr>
                              <w:sz w:val="22"/>
                              <w:szCs w:val="22"/>
                            </w:rPr>
                            <w:t>baudžiamas laisvės atėmimu nuo septynerių iki dvylikos metų.</w:t>
                          </w:r>
                        </w:p>
                      </w:sdtContent>
                    </w:sdt>
                    <w:sdt>
                      <w:sdtPr>
                        <w:alias w:val="266-1 str. 4 d."/>
                        <w:tag w:val="part_b05d2f07e8b54655923ecda66d0177d9"/>
                        <w:lock w:val="sdtLocked"/>
                        <w:richText/>
                      </w:sdtPr>
                      <w:sdtContent>
                        <w:p>
                          <w:pPr>
                            <w:ind w:firstLine="720"/>
                            <w:jc w:val="both"/>
                            <w:rPr>
                              <w:color w:val="000000"/>
                              <w:sz w:val="22"/>
                            </w:rPr>
                          </w:pPr>
                          <w:sdt>
                            <w:sdtPr>
                              <w:alias w:val="Numeris"/>
                              <w:tag w:val="nr_b05d2f07e8b54655923ecda66d0177d9"/>
                              <w:lock w:val="sdtLocked"/>
                              <w:richText/>
                            </w:sdtPr>
                            <w:sdtContent>
                              <w:r>
                                <w:rPr>
                                  <w:sz w:val="22"/>
                                  <w:szCs w:val="22"/>
                                </w:rPr>
                                <w:t>4</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 str."/>
                    <w:tag w:val="part_0a65056155d24417b5173b7055a018a9"/>
                    <w:lock w:val="sdtLocked"/>
                    <w:richText/>
                  </w:sdtPr>
                  <w:sdtContent>
                    <w:p>
                      <w:pPr>
                        <w:ind w:left="2410" w:hanging="1690"/>
                        <w:jc w:val="both"/>
                        <w:rPr>
                          <w:b/>
                          <w:bCs/>
                          <w:sz w:val="22"/>
                          <w:szCs w:val="22"/>
                        </w:rPr>
                      </w:pPr>
                      <w:sdt>
                        <w:sdtPr>
                          <w:alias w:val="Numeris"/>
                          <w:tag w:val="nr_0a65056155d24417b5173b7055a018a9"/>
                          <w:lock w:val="sdtLocked"/>
                          <w:richText/>
                        </w:sdtPr>
                        <w:sdtContent>
                          <w:r>
                            <w:rPr>
                              <w:b/>
                              <w:sz w:val="22"/>
                              <w:szCs w:val="22"/>
                            </w:rPr>
                            <w:t>267</w:t>
                          </w:r>
                        </w:sdtContent>
                      </w:sdt>
                      <w:r>
                        <w:rPr>
                          <w:b/>
                          <w:sz w:val="22"/>
                          <w:szCs w:val="22"/>
                        </w:rPr>
                        <w:t xml:space="preserve"> straipsnis. </w:t>
                      </w:r>
                      <w:sdt>
                        <w:sdtPr>
                          <w:alias w:val="Pavadinimas"/>
                          <w:tag w:val="title_0a65056155d24417b5173b7055a018a9"/>
                          <w:lock w:val="sdtLocked"/>
                          <w:richText/>
                        </w:sdtPr>
                        <w:sdtContent>
                          <w:r>
                            <w:rPr>
                              <w:b/>
                              <w:sz w:val="22"/>
                              <w:szCs w:val="22"/>
                            </w:rPr>
                            <w:t>Neteisėtas disponavimas stipriai veikiančiomis ar nuodingosiomis medžiagomis</w:t>
                          </w:r>
                        </w:sdtContent>
                      </w:sdt>
                    </w:p>
                    <w:sdt>
                      <w:sdtPr>
                        <w:alias w:val="267 str. 1 d."/>
                        <w:tag w:val="part_a12a97487cda4f2cb0420769e2ef4167"/>
                        <w:lock w:val="sdtLocked"/>
                        <w:richText/>
                      </w:sdtPr>
                      <w:sdtContent>
                        <w:p>
                          <w:pPr>
                            <w:ind w:firstLine="720"/>
                            <w:jc w:val="both"/>
                            <w:rPr>
                              <w:sz w:val="22"/>
                              <w:szCs w:val="22"/>
                            </w:rPr>
                          </w:pPr>
                          <w:sdt>
                            <w:sdtPr>
                              <w:alias w:val="Numeris"/>
                              <w:tag w:val="nr_a12a97487cda4f2cb0420769e2ef4167"/>
                              <w:lock w:val="sdtLocked"/>
                              <w:richText/>
                            </w:sdtPr>
                            <w:sdtContent>
                              <w:r>
                                <w:rPr>
                                  <w:sz w:val="22"/>
                                  <w:szCs w:val="22"/>
                                </w:rPr>
                                <w:t>1</w:t>
                              </w:r>
                            </w:sdtContent>
                          </w:sdt>
                          <w:r>
                            <w:rPr>
                              <w:sz w:val="22"/>
                              <w:szCs w:val="22"/>
                            </w:rPr>
                            <w:t xml:space="preserve">. Tas, kas neteisėtai gamino, įgijo, laikė, gabeno, </w:t>
                          </w:r>
                          <w:r>
                            <w:rPr>
                              <w:bCs/>
                              <w:sz w:val="22"/>
                              <w:szCs w:val="22"/>
                            </w:rPr>
                            <w:t>siuntė ar</w:t>
                          </w:r>
                          <w:r>
                            <w:rPr>
                              <w:sz w:val="22"/>
                              <w:szCs w:val="22"/>
                            </w:rPr>
                            <w:t xml:space="preserve"> realizavo stipriai veikiančias ar nuodingąsias medžiagas,</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267 str. 2 d."/>
                        <w:tag w:val="part_2afb66e1696549e1b61546dc80e6c222"/>
                        <w:lock w:val="sdtLocked"/>
                        <w:richText/>
                      </w:sdtPr>
                      <w:sdtContent>
                        <w:p>
                          <w:pPr>
                            <w:ind w:firstLine="720"/>
                            <w:jc w:val="both"/>
                            <w:rPr>
                              <w:sz w:val="22"/>
                              <w:szCs w:val="22"/>
                            </w:rPr>
                          </w:pPr>
                          <w:sdt>
                            <w:sdtPr>
                              <w:alias w:val="Numeris"/>
                              <w:tag w:val="nr_2afb66e1696549e1b61546dc80e6c222"/>
                              <w:lock w:val="sdtLocked"/>
                              <w:richText/>
                            </w:sdtPr>
                            <w:sdtContent>
                              <w:r>
                                <w:rPr>
                                  <w:sz w:val="22"/>
                                  <w:szCs w:val="22"/>
                                </w:rPr>
                                <w:t>2</w:t>
                              </w:r>
                            </w:sdtContent>
                          </w:sdt>
                          <w:r>
                            <w:rPr>
                              <w:sz w:val="22"/>
                              <w:szCs w:val="22"/>
                            </w:rPr>
                            <w:t>. Tas, kas neteisėtai gamino, įgijo, laikė, gabeno</w:t>
                          </w:r>
                          <w:r>
                            <w:rPr>
                              <w:bCs/>
                              <w:sz w:val="22"/>
                              <w:szCs w:val="22"/>
                            </w:rPr>
                            <w:t xml:space="preserve">, siuntė </w:t>
                          </w:r>
                          <w:r>
                            <w:rPr>
                              <w:sz w:val="22"/>
                              <w:szCs w:val="22"/>
                            </w:rPr>
                            <w:t>ar realizavo nuodingąsias chemines medžiagas, kurios naudojamos kaip cheminis ginklas, chemines medžiagas ar jų pirmtakus cheminio ginklo gamybai ar kitiems Cheminio ginklo uždraudimo įstatymo draudžiamiems tikslams,</w:t>
                          </w:r>
                        </w:p>
                        <w:p>
                          <w:pPr>
                            <w:ind w:firstLine="720"/>
                            <w:jc w:val="both"/>
                            <w:rPr>
                              <w:sz w:val="22"/>
                              <w:szCs w:val="22"/>
                            </w:rPr>
                          </w:pPr>
                          <w:r>
                            <w:rPr>
                              <w:sz w:val="22"/>
                              <w:szCs w:val="22"/>
                            </w:rPr>
                            <w:t xml:space="preserve">baudžiamas bauda arba areštu, arba laisvės atėmimu iki penkerių metų. </w:t>
                          </w:r>
                        </w:p>
                      </w:sdtContent>
                    </w:sdt>
                    <w:sdt>
                      <w:sdtPr>
                        <w:alias w:val="267 str. 3 d."/>
                        <w:tag w:val="part_ad83045c28a143a5bb6ac97c743bae50"/>
                        <w:lock w:val="sdtLocked"/>
                        <w:richText/>
                      </w:sdtPr>
                      <w:sdtContent>
                        <w:p>
                          <w:pPr>
                            <w:ind w:firstLine="720"/>
                            <w:jc w:val="both"/>
                            <w:rPr>
                              <w:color w:val="000000"/>
                              <w:sz w:val="22"/>
                            </w:rPr>
                          </w:pPr>
                          <w:sdt>
                            <w:sdtPr>
                              <w:alias w:val="Numeris"/>
                              <w:tag w:val="nr_ad83045c28a143a5bb6ac97c743bae50"/>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267(¹) str. 1 d."/>
                        <w:tag w:val="part_fb8d7e95f0c44ea28270e529af053760"/>
                        <w:lock w:val="sdtLocked"/>
                        <w:richText/>
                      </w:sdtPr>
                      <w:sdtContent>
                        <w:p>
                          <w:pPr>
                            <w:ind w:firstLine="720"/>
                            <w:jc w:val="both"/>
                            <w:rPr>
                              <w:sz w:val="22"/>
                              <w:szCs w:val="22"/>
                            </w:rPr>
                          </w:pPr>
                          <w:sdt>
                            <w:sdtPr>
                              <w:alias w:val="Numeris"/>
                              <w:tag w:val="nr_fb8d7e95f0c44ea28270e529af053760"/>
                              <w:lock w:val="sdtLocked"/>
                              <w:richText/>
                            </w:sdtPr>
                            <w:sdtContent>
                              <w:r>
                                <w:rPr>
                                  <w:sz w:val="22"/>
                                  <w:szCs w:val="22"/>
                                </w:rPr>
                                <w:t>1</w:t>
                              </w:r>
                            </w:sdtContent>
                          </w:sdt>
                          <w:r>
                            <w:rPr>
                              <w:sz w:val="22"/>
                              <w:szCs w:val="22"/>
                            </w:rPr>
                            <w:t xml:space="preserve">. Tas, kas neteisėtai kūrė, gamino, įgijo, laikė, gabeno, </w:t>
                          </w:r>
                          <w:r>
                            <w:rPr>
                              <w:bCs/>
                              <w:sz w:val="22"/>
                              <w:szCs w:val="22"/>
                            </w:rPr>
                            <w:t xml:space="preserve">siuntė, </w:t>
                          </w:r>
                          <w:r>
                            <w:rPr>
                              <w:sz w:val="22"/>
                              <w:szCs w:val="22"/>
                            </w:rPr>
                            <w:t xml:space="preserve">pardavė ar kitaip perleido biologinį ginklą arba jo gamybai naudojamus mikroorganizmus ar kitas biologines medžiagas, ar toksinus, </w:t>
                          </w:r>
                        </w:p>
                        <w:p>
                          <w:pPr>
                            <w:ind w:firstLine="720"/>
                            <w:jc w:val="both"/>
                            <w:rPr>
                              <w:bCs/>
                              <w:sz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94"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2 str."/>
                    <w:tag w:val="part_6c44e3f2754341188959ec86766e8a20"/>
                    <w:lock w:val="sdtLocked"/>
                    <w:richText/>
                  </w:sdtPr>
                  <w:sdtContent>
                    <w:p>
                      <w:pPr>
                        <w:ind w:firstLine="720"/>
                        <w:jc w:val="both"/>
                        <w:rPr>
                          <w:b/>
                          <w:bCs/>
                          <w:sz w:val="22"/>
                          <w:szCs w:val="22"/>
                        </w:rPr>
                      </w:pPr>
                      <w:sdt>
                        <w:sdtPr>
                          <w:alias w:val="Numeris"/>
                          <w:tag w:val="nr_6c44e3f2754341188959ec86766e8a20"/>
                          <w:lock w:val="sdtLocked"/>
                          <w:richText/>
                        </w:sdtPr>
                        <w:sdtContent>
                          <w:r>
                            <w:rPr>
                              <w:b/>
                              <w:bCs/>
                              <w:sz w:val="22"/>
                              <w:szCs w:val="22"/>
                            </w:rPr>
                            <w:t>267</w:t>
                          </w:r>
                          <w:r>
                            <w:rPr>
                              <w:b/>
                              <w:bCs/>
                              <w:sz w:val="22"/>
                              <w:szCs w:val="22"/>
                              <w:vertAlign w:val="superscript"/>
                            </w:rPr>
                            <w:t>2</w:t>
                          </w:r>
                        </w:sdtContent>
                      </w:sdt>
                      <w:r>
                        <w:rPr>
                          <w:b/>
                          <w:bCs/>
                          <w:sz w:val="22"/>
                          <w:szCs w:val="22"/>
                        </w:rPr>
                        <w:t xml:space="preserve"> straipsnis. </w:t>
                      </w:r>
                      <w:sdt>
                        <w:sdtPr>
                          <w:alias w:val="Pavadinimas"/>
                          <w:tag w:val="title_6c44e3f2754341188959ec86766e8a20"/>
                          <w:lock w:val="sdtLocked"/>
                          <w:richText/>
                        </w:sdtPr>
                        <w:sdtContent>
                          <w:r>
                            <w:rPr>
                              <w:b/>
                              <w:bCs/>
                              <w:sz w:val="22"/>
                              <w:szCs w:val="22"/>
                            </w:rPr>
                            <w:t>Stipriai veikiančių, nuodingųjų ar cheminių medžiagų kontrabanda</w:t>
                          </w:r>
                        </w:sdtContent>
                      </w:sdt>
                    </w:p>
                    <w:sdt>
                      <w:sdtPr>
                        <w:alias w:val="267-2 str. 1 d."/>
                        <w:tag w:val="part_2894289cdc26499380a85045d6e440fe"/>
                        <w:lock w:val="sdtLocked"/>
                        <w:richText/>
                      </w:sdtPr>
                      <w:sdtContent>
                        <w:p>
                          <w:pPr>
                            <w:ind w:firstLine="720"/>
                            <w:jc w:val="both"/>
                            <w:rPr>
                              <w:bCs/>
                              <w:sz w:val="22"/>
                              <w:szCs w:val="22"/>
                            </w:rPr>
                          </w:pPr>
                          <w:sdt>
                            <w:sdtPr>
                              <w:alias w:val="Numeris"/>
                              <w:tag w:val="nr_2894289cdc26499380a85045d6e440fe"/>
                              <w:lock w:val="sdtLocked"/>
                              <w:richText/>
                            </w:sdtPr>
                            <w:sdtContent>
                              <w:r>
                                <w:rPr>
                                  <w:bCs/>
                                  <w:sz w:val="22"/>
                                  <w:szCs w:val="22"/>
                                </w:rPr>
                                <w:t>1</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 xml:space="preserve">stipriai veikiančias ar nuodingąsias medžiagas, </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67-2 str. 2 d."/>
                        <w:tag w:val="part_216fdfcf0c42431bb25125eedb8805a3"/>
                        <w:lock w:val="sdtLocked"/>
                        <w:richText/>
                      </w:sdtPr>
                      <w:sdtContent>
                        <w:p>
                          <w:pPr>
                            <w:ind w:firstLine="720"/>
                            <w:jc w:val="both"/>
                            <w:rPr>
                              <w:bCs/>
                              <w:sz w:val="22"/>
                              <w:szCs w:val="22"/>
                            </w:rPr>
                          </w:pPr>
                          <w:sdt>
                            <w:sdtPr>
                              <w:alias w:val="Numeris"/>
                              <w:tag w:val="nr_216fdfcf0c42431bb25125eedb8805a3"/>
                              <w:lock w:val="sdtLocked"/>
                              <w:richText/>
                            </w:sdtPr>
                            <w:sdtContent>
                              <w:r>
                                <w:rPr>
                                  <w:bCs/>
                                  <w:sz w:val="22"/>
                                  <w:szCs w:val="22"/>
                                </w:rPr>
                                <w:t>2</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nuodingąsias chemines medžiagas, kurios naudojamos kaip cheminis ginklas, arba cheminio ginklo gamybai naudojamas chemines medžiagas ar jų pirmtakus,</w:t>
                          </w:r>
                        </w:p>
                        <w:p>
                          <w:pPr>
                            <w:ind w:firstLine="720"/>
                            <w:jc w:val="both"/>
                            <w:rPr>
                              <w:bCs/>
                              <w:sz w:val="22"/>
                              <w:szCs w:val="22"/>
                            </w:rPr>
                          </w:pPr>
                          <w:r>
                            <w:rPr>
                              <w:bCs/>
                              <w:sz w:val="22"/>
                              <w:szCs w:val="22"/>
                            </w:rPr>
                            <w:t>baudžiamas laisvės atėmimu iki aštuonerių metų.</w:t>
                          </w:r>
                        </w:p>
                      </w:sdtContent>
                    </w:sdt>
                    <w:sdt>
                      <w:sdtPr>
                        <w:alias w:val="267-2 str. 3 d."/>
                        <w:tag w:val="part_c67c574f8190424dac2b468a76359b24"/>
                        <w:lock w:val="sdtLocked"/>
                        <w:richText/>
                      </w:sdtPr>
                      <w:sdtContent>
                        <w:p>
                          <w:pPr>
                            <w:ind w:firstLine="720"/>
                            <w:jc w:val="both"/>
                          </w:pPr>
                          <w:sdt>
                            <w:sdtPr>
                              <w:alias w:val="Numeris"/>
                              <w:tag w:val="nr_c67c574f8190424dac2b468a76359b24"/>
                              <w:lock w:val="sdtLocked"/>
                              <w:richText/>
                            </w:sdtPr>
                            <w:sdtContent>
                              <w:r>
                                <w:rPr>
                                  <w:bCs/>
                                  <w:sz w:val="22"/>
                                  <w:szCs w:val="22"/>
                                </w:rPr>
                                <w:t>3</w:t>
                              </w:r>
                            </w:sdtContent>
                          </w:sdt>
                          <w:r>
                            <w:rPr>
                              <w:bCs/>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3 str."/>
                    <w:tag w:val="part_ce2f309db85147d8b9e8d22033c10510"/>
                    <w:lock w:val="sdtLocked"/>
                    <w:richText/>
                  </w:sdtPr>
                  <w:sdtContent>
                    <w:p>
                      <w:pPr>
                        <w:ind w:firstLine="720"/>
                        <w:jc w:val="both"/>
                        <w:rPr>
                          <w:bCs/>
                          <w:sz w:val="22"/>
                          <w:szCs w:val="22"/>
                        </w:rPr>
                      </w:pPr>
                      <w:sdt>
                        <w:sdtPr>
                          <w:alias w:val="Numeris"/>
                          <w:tag w:val="nr_ce2f309db85147d8b9e8d22033c10510"/>
                          <w:lock w:val="sdtLocked"/>
                          <w:richText/>
                        </w:sdtPr>
                        <w:sdtContent>
                          <w:r>
                            <w:rPr>
                              <w:b/>
                              <w:bCs/>
                              <w:sz w:val="22"/>
                              <w:szCs w:val="22"/>
                            </w:rPr>
                            <w:t>267</w:t>
                          </w:r>
                          <w:r>
                            <w:rPr>
                              <w:b/>
                              <w:bCs/>
                              <w:sz w:val="22"/>
                              <w:szCs w:val="22"/>
                              <w:vertAlign w:val="superscript"/>
                            </w:rPr>
                            <w:t>3</w:t>
                          </w:r>
                        </w:sdtContent>
                      </w:sdt>
                      <w:r>
                        <w:rPr>
                          <w:b/>
                          <w:bCs/>
                          <w:sz w:val="22"/>
                          <w:szCs w:val="22"/>
                        </w:rPr>
                        <w:t xml:space="preserve"> straipsnis. </w:t>
                      </w:r>
                      <w:sdt>
                        <w:sdtPr>
                          <w:alias w:val="Pavadinimas"/>
                          <w:tag w:val="title_ce2f309db85147d8b9e8d22033c10510"/>
                          <w:lock w:val="sdtLocked"/>
                          <w:richText/>
                        </w:sdtPr>
                        <w:sdtContent>
                          <w:r>
                            <w:rPr>
                              <w:b/>
                              <w:bCs/>
                              <w:sz w:val="22"/>
                              <w:szCs w:val="22"/>
                            </w:rPr>
                            <w:t>Biologinių medžiagų, mikroorganizmų ar toksinų kontrabanda</w:t>
                          </w:r>
                        </w:sdtContent>
                      </w:sdt>
                    </w:p>
                    <w:sdt>
                      <w:sdtPr>
                        <w:alias w:val="267-3 str. 1 d."/>
                        <w:tag w:val="part_59a25d9c5adf47848e24abc8efad32ad"/>
                        <w:lock w:val="sdtLocked"/>
                        <w:richText/>
                      </w:sdtPr>
                      <w:sdtContent>
                        <w:p>
                          <w:pPr>
                            <w:ind w:firstLine="720"/>
                            <w:jc w:val="both"/>
                            <w:rPr>
                              <w:sz w:val="22"/>
                              <w:szCs w:val="22"/>
                            </w:rPr>
                          </w:pPr>
                          <w:sdt>
                            <w:sdtPr>
                              <w:alias w:val="Numeris"/>
                              <w:tag w:val="nr_59a25d9c5adf47848e24abc8efad32ad"/>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biologinį ginklą arba jo gamybai naudojamas biologines medžiagas ar mikroorganizmus arba kitas biologines medžiagas ar toksinus,</w:t>
                          </w:r>
                        </w:p>
                        <w:p>
                          <w:pPr>
                            <w:ind w:firstLine="720"/>
                            <w:jc w:val="both"/>
                            <w:rPr>
                              <w:sz w:val="22"/>
                              <w:szCs w:val="22"/>
                            </w:rPr>
                          </w:pPr>
                          <w:r>
                            <w:rPr>
                              <w:sz w:val="22"/>
                              <w:szCs w:val="22"/>
                            </w:rPr>
                            <w:t>baudžiamas laisvės atėmimu iki aštuonerių metų.</w:t>
                          </w:r>
                        </w:p>
                      </w:sdtContent>
                    </w:sdt>
                    <w:sdt>
                      <w:sdtPr>
                        <w:alias w:val="267-3 str. 2 d."/>
                        <w:tag w:val="part_7c8570bde91b42158e46770af68b66cc"/>
                        <w:lock w:val="sdtLocked"/>
                        <w:richText/>
                      </w:sdtPr>
                      <w:sdtContent>
                        <w:p>
                          <w:pPr>
                            <w:ind w:firstLine="720"/>
                            <w:jc w:val="both"/>
                            <w:rPr>
                              <w:color w:val="000000"/>
                              <w:sz w:val="22"/>
                            </w:rPr>
                          </w:pPr>
                          <w:sdt>
                            <w:sdtPr>
                              <w:alias w:val="Numeris"/>
                              <w:tag w:val="nr_7c8570bde91b42158e46770af68b66cc"/>
                              <w:lock w:val="sdtLocked"/>
                              <w:richText/>
                            </w:sdtPr>
                            <w:sdtContent>
                              <w:r>
                                <w:rPr>
                                  <w:sz w:val="22"/>
                                  <w:szCs w:val="22"/>
                                </w:rPr>
                                <w:t>2</w:t>
                              </w:r>
                            </w:sdtContent>
                          </w:sdt>
                          <w:r>
                            <w:rPr>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29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96"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55edeb34963d460ca0126406894fc3ca"/>
                        <w:lock w:val="sdtLocked"/>
                        <w:richText/>
                      </w:sdtPr>
                      <w:sdtContent>
                        <w:p>
                          <w:pPr>
                            <w:ind w:firstLine="720"/>
                            <w:jc w:val="both"/>
                            <w:rPr>
                              <w:sz w:val="22"/>
                              <w:szCs w:val="22"/>
                              <w:lang w:eastAsia="lt-LT"/>
                            </w:rPr>
                          </w:pPr>
                          <w:sdt>
                            <w:sdtPr>
                              <w:alias w:val="Numeris"/>
                              <w:tag w:val="nr_55edeb34963d460ca0126406894fc3ca"/>
                              <w:lock w:val="sdtLocked"/>
                              <w:richText/>
                            </w:sdtPr>
                            <w:sdtContent>
                              <w:r>
                                <w:rPr>
                                  <w:sz w:val="22"/>
                                  <w:szCs w:val="22"/>
                                  <w:lang w:eastAsia="lt-LT"/>
                                </w:rPr>
                                <w:t>1</w:t>
                              </w:r>
                            </w:sdtContent>
                          </w:sdt>
                          <w:r>
                            <w:rPr>
                              <w:sz w:val="22"/>
                              <w:szCs w:val="22"/>
                              <w:lang w:eastAsia="lt-LT"/>
                            </w:rPr>
                            <w:t xml:space="preserve">. Tas, kas pažeidė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tai sukėlė pavojų žmogaus gyvybei ar sveikatai arba dėl to galėjo būti padaryta didelės žalos orui, žemei, vandeniui, gyvūnams ar augalams ar atsirasti kitų sunkių padarinių aplinkai,</w:t>
                          </w:r>
                        </w:p>
                        <w:p>
                          <w:pPr>
                            <w:ind w:firstLine="720"/>
                            <w:jc w:val="both"/>
                            <w:rPr>
                              <w:sz w:val="22"/>
                              <w:szCs w:val="22"/>
                              <w:lang w:eastAsia="lt-LT"/>
                            </w:rPr>
                          </w:pPr>
                          <w:r>
                            <w:rPr>
                              <w:sz w:val="22"/>
                              <w:szCs w:val="22"/>
                              <w:lang w:eastAsia="lt-LT"/>
                            </w:rPr>
                            <w:t>baudžiamas bauda arba laisvės apribojimu, arba areštu, arba laisvės atėmimu iki trejų metų.</w:t>
                          </w:r>
                        </w:p>
                      </w:sdtContent>
                    </w:sdt>
                    <w:sdt>
                      <w:sdtPr>
                        <w:alias w:val="270 str. 2 d."/>
                        <w:tag w:val="part_c88fb5bba2274cee936ee9c9756ab9ba"/>
                        <w:lock w:val="sdtLocked"/>
                        <w:richText/>
                      </w:sdtPr>
                      <w:sdtContent>
                        <w:p>
                          <w:pPr>
                            <w:ind w:firstLine="720"/>
                            <w:jc w:val="both"/>
                            <w:rPr>
                              <w:sz w:val="22"/>
                              <w:szCs w:val="22"/>
                              <w:lang w:eastAsia="lt-LT"/>
                            </w:rPr>
                          </w:pPr>
                          <w:sdt>
                            <w:sdtPr>
                              <w:alias w:val="Numeris"/>
                              <w:tag w:val="nr_c88fb5bba2274cee936ee9c9756ab9ba"/>
                              <w:lock w:val="sdtLocked"/>
                              <w:richText/>
                            </w:sdtPr>
                            <w:sdtContent>
                              <w:r>
                                <w:rPr>
                                  <w:sz w:val="22"/>
                                  <w:szCs w:val="22"/>
                                  <w:lang w:eastAsia="lt-LT"/>
                                </w:rPr>
                                <w:t>2</w:t>
                              </w:r>
                            </w:sdtContent>
                          </w:sdt>
                          <w:r>
                            <w:rPr>
                              <w:sz w:val="22"/>
                              <w:szCs w:val="22"/>
                              <w:lang w:eastAsia="lt-LT"/>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dėl to buvo padaryta didelės žalos orui, žemei, vandeniui, gyvūnams ar augalams ar atsirado kitų sunkių padarinių aplinkai,</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29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298"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00"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01"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02"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03"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0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06" w:history="1">
                        <w:r>
                          <w:rPr>
                            <w:i/>
                            <w:color w:val="0000FF"/>
                            <w:sz w:val="20"/>
                            <w:u w:val="single"/>
                          </w:rPr>
                          <w:t>XI-579</w:t>
                        </w:r>
                      </w:hyperlink>
                      <w:r>
                        <w:rPr>
                          <w:i/>
                          <w:sz w:val="20"/>
                        </w:rPr>
                        <w:t>, 2009-12-17, Žin., 2010, Nr. 1-1 (2010-01-05),</w:t>
                      </w:r>
                      <w:r>
                        <w:rPr>
                          <w:b/>
                          <w:i/>
                          <w:sz w:val="20"/>
                        </w:rPr>
                        <w:t xml:space="preserve"> įstatymo </w:t>
                      </w:r>
                      <w:hyperlink r:id="rId307"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09"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4 str."/>
                    <w:tag w:val="part_05e1a566cc2e485c9fd26b8bed41e326"/>
                    <w:lock w:val="sdtLocked"/>
                    <w:richText/>
                  </w:sdtPr>
                  <w:sdtContent>
                    <w:p>
                      <w:pPr>
                        <w:ind w:left="2552" w:hanging="1832"/>
                        <w:jc w:val="both"/>
                        <w:rPr>
                          <w:bCs/>
                          <w:sz w:val="22"/>
                          <w:szCs w:val="22"/>
                        </w:rPr>
                      </w:pPr>
                      <w:sdt>
                        <w:sdtPr>
                          <w:alias w:val="Numeris"/>
                          <w:tag w:val="nr_05e1a566cc2e485c9fd26b8bed41e326"/>
                          <w:lock w:val="sdtLocked"/>
                          <w:richText/>
                        </w:sdtPr>
                        <w:sdtContent>
                          <w:r>
                            <w:rPr>
                              <w:b/>
                              <w:bCs/>
                              <w:sz w:val="22"/>
                              <w:szCs w:val="22"/>
                            </w:rPr>
                            <w:t>276</w:t>
                          </w:r>
                          <w:r>
                            <w:rPr>
                              <w:b/>
                              <w:bCs/>
                              <w:sz w:val="22"/>
                              <w:szCs w:val="22"/>
                              <w:vertAlign w:val="superscript"/>
                            </w:rPr>
                            <w:t>4</w:t>
                          </w:r>
                        </w:sdtContent>
                      </w:sdt>
                      <w:r>
                        <w:rPr>
                          <w:b/>
                          <w:bCs/>
                          <w:sz w:val="22"/>
                          <w:szCs w:val="22"/>
                        </w:rPr>
                        <w:t xml:space="preserve"> straipsnis. </w:t>
                      </w:r>
                      <w:sdt>
                        <w:sdtPr>
                          <w:alias w:val="Pavadinimas"/>
                          <w:tag w:val="title_05e1a566cc2e485c9fd26b8bed41e326"/>
                          <w:lock w:val="sdtLocked"/>
                          <w:richText/>
                        </w:sdtPr>
                        <w:sdtContent>
                          <w:r>
                            <w:rPr>
                              <w:b/>
                              <w:bCs/>
                              <w:sz w:val="22"/>
                              <w:szCs w:val="22"/>
                            </w:rPr>
                            <w:t>Lietuvos Respublikos tam tikrų dopingo medžiagų kontrolės įstatyme nurodytų medžiagų kontrabanda</w:t>
                          </w:r>
                        </w:sdtContent>
                      </w:sdt>
                    </w:p>
                    <w:sdt>
                      <w:sdtPr>
                        <w:alias w:val="276-4 str. 1 d."/>
                        <w:tag w:val="part_2867eb10a4934f428d7898b0883f4e69"/>
                        <w:lock w:val="sdtLocked"/>
                        <w:richText/>
                      </w:sdtPr>
                      <w:sdtContent>
                        <w:p>
                          <w:pPr>
                            <w:ind w:firstLine="720"/>
                            <w:jc w:val="both"/>
                            <w:rPr>
                              <w:sz w:val="22"/>
                              <w:szCs w:val="22"/>
                            </w:rPr>
                          </w:pPr>
                          <w:sdt>
                            <w:sdtPr>
                              <w:alias w:val="Numeris"/>
                              <w:tag w:val="nr_2867eb10a4934f428d7898b0883f4e69"/>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w:t>
                          </w:r>
                          <w:r>
                            <w:rPr>
                              <w:bCs/>
                              <w:sz w:val="22"/>
                              <w:szCs w:val="22"/>
                            </w:rPr>
                            <w:t>Lietuvos Respublikos</w:t>
                          </w:r>
                          <w:r>
                            <w:rPr>
                              <w:sz w:val="22"/>
                              <w:szCs w:val="22"/>
                            </w:rPr>
                            <w:t xml:space="preserve"> tam tikrų dopingo medžiagų kontrolės įstatyme nurodytas medžiagas turėdamas tikslą jas parduoti ar kitaip platinti,</w:t>
                          </w:r>
                        </w:p>
                        <w:p>
                          <w:pPr>
                            <w:ind w:firstLine="720"/>
                            <w:jc w:val="both"/>
                            <w:rPr>
                              <w:sz w:val="22"/>
                              <w:szCs w:val="22"/>
                            </w:rPr>
                          </w:pPr>
                          <w:r>
                            <w:rPr>
                              <w:sz w:val="22"/>
                              <w:szCs w:val="22"/>
                            </w:rPr>
                            <w:t>baudžiamas bauda arba areštu, arba laisvės atėmimu iki šešerių metų.</w:t>
                          </w:r>
                        </w:p>
                      </w:sdtContent>
                    </w:sdt>
                    <w:sdt>
                      <w:sdtPr>
                        <w:alias w:val="276-4 str. 2 d."/>
                        <w:tag w:val="part_403e4418ad3447318a2b64962f4ec5a4"/>
                        <w:lock w:val="sdtLocked"/>
                        <w:richText/>
                      </w:sdtPr>
                      <w:sdtContent>
                        <w:p>
                          <w:pPr>
                            <w:ind w:firstLine="720"/>
                            <w:jc w:val="both"/>
                          </w:pPr>
                          <w:sdt>
                            <w:sdtPr>
                              <w:alias w:val="Numeris"/>
                              <w:tag w:val="nr_403e4418ad3447318a2b64962f4ec5a4"/>
                              <w:lock w:val="sdtLocked"/>
                              <w:richText/>
                            </w:sdtPr>
                            <w:sdtContent>
                              <w:r>
                                <w:rPr>
                                  <w:sz w:val="22"/>
                                  <w:szCs w:val="22"/>
                                </w:rPr>
                                <w:t>2</w:t>
                              </w:r>
                            </w:sdtContent>
                          </w:sdt>
                          <w:r>
                            <w:rPr>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f22bfa21310b42468480a3735d3d02ae"/>
                        <w:lock w:val="sdtLocked"/>
                        <w:richText/>
                      </w:sdtPr>
                      <w:sdtContent>
                        <w:p>
                          <w:pPr>
                            <w:ind w:firstLine="720"/>
                            <w:jc w:val="both"/>
                            <w:rPr>
                              <w:color w:val="000000"/>
                              <w:sz w:val="22"/>
                            </w:rPr>
                          </w:pPr>
                          <w:sdt>
                            <w:sdtPr>
                              <w:alias w:val="Numeris"/>
                              <w:tag w:val="nr_f22bfa21310b42468480a3735d3d02ae"/>
                              <w:lock w:val="sdtLocked"/>
                              <w:richText/>
                            </w:sdtPr>
                            <w:sdtContent>
                              <w:r>
                                <w:rPr>
                                  <w:sz w:val="22"/>
                                  <w:szCs w:val="22"/>
                                </w:rPr>
                                <w:t>4</w:t>
                              </w:r>
                            </w:sdtContent>
                          </w:sdt>
                          <w:r>
                            <w:rPr>
                              <w:sz w:val="22"/>
                              <w:szCs w:val="22"/>
                            </w:rPr>
                            <w:t xml:space="preserve">. Už šio straipsnio </w:t>
                          </w:r>
                          <w:r>
                            <w:rPr>
                              <w:bCs/>
                              <w:sz w:val="22"/>
                              <w:szCs w:val="22"/>
                            </w:rPr>
                            <w:t xml:space="preserve">2 </w:t>
                          </w:r>
                          <w:r>
                            <w:rPr>
                              <w:sz w:val="22"/>
                              <w:szCs w:val="22"/>
                            </w:rPr>
                            <w:t>dalyje numatytą veiką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10"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11"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1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3"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e688bef190b840c691b740713231d2cd"/>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81 str. 9 d."/>
                        <w:tag w:val="part_0ad6855ac22942bda7ce9931e19a4951"/>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e740a74f25f4873ab9e2a68ada64d71"/>
                        <w:lock w:val="sdtLocked"/>
                        <w:richText/>
                      </w:sdtPr>
                      <w:sdtContent>
                        <w:p>
                          <w:pPr>
                            <w:ind w:firstLine="720"/>
                            <w:jc w:val="both"/>
                          </w:pPr>
                          <w:sdt>
                            <w:sdtPr>
                              <w:alias w:val="Numeris"/>
                              <w:tag w:val="nr_4e740a74f25f4873ab9e2a68ada64d71"/>
                              <w:lock w:val="sdtLocked"/>
                              <w:richText/>
                            </w:sdtPr>
                            <w:sdtContent>
                              <w:r>
                                <w:rPr>
                                  <w:color w:val="000000"/>
                                  <w:sz w:val="22"/>
                                </w:rPr>
                                <w:t>2</w:t>
                              </w:r>
                            </w:sdtContent>
                          </w:sdt>
                          <w:r>
                            <w:rPr>
                              <w:color w:val="000000"/>
                              <w:sz w:val="22"/>
                            </w:rPr>
                            <w:t>. Asmuo atsako pagal šį straipsnį tik tais atvejais, kai jame numatytos veikos padarytos dėl neatsargumo.</w:t>
                          </w:r>
                        </w:p>
                      </w:sdtContent>
                    </w:sdt>
                  </w:sdtContent>
                </w:sdt>
                <w:sdt>
                  <w:sdtPr>
                    <w:alias w:val="282-1 str."/>
                    <w:tag w:val="part_2d8c2c136b7441c08e7b962ef08c1325"/>
                    <w:lock w:val="sdtLocked"/>
                    <w:richText/>
                  </w:sdtPr>
                  <w:sdtContent>
                    <w:p>
                      <w:pPr>
                        <w:tabs>
                          <w:tab w:val="left" w:pos="538"/>
                          <w:tab w:val="left" w:pos="2410"/>
                          <w:tab w:val="left" w:pos="2552"/>
                        </w:tabs>
                        <w:ind w:firstLine="720"/>
                        <w:jc w:val="both"/>
                        <w:rPr>
                          <w:b/>
                          <w:bCs/>
                          <w:sz w:val="22"/>
                          <w:szCs w:val="22"/>
                        </w:rPr>
                      </w:pPr>
                      <w:sdt>
                        <w:sdtPr>
                          <w:alias w:val="Numeris"/>
                          <w:tag w:val="nr_2d8c2c136b7441c08e7b962ef08c1325"/>
                          <w:lock w:val="sdtLocked"/>
                          <w:richText/>
                        </w:sdtPr>
                        <w:sdtContent>
                          <w:r>
                            <w:rPr>
                              <w:b/>
                              <w:bCs/>
                              <w:sz w:val="22"/>
                              <w:szCs w:val="22"/>
                            </w:rPr>
                            <w:t>282</w:t>
                          </w:r>
                          <w:r>
                            <w:rPr>
                              <w:b/>
                              <w:bCs/>
                              <w:sz w:val="22"/>
                              <w:szCs w:val="22"/>
                              <w:vertAlign w:val="superscript"/>
                            </w:rPr>
                            <w:t>1</w:t>
                          </w:r>
                        </w:sdtContent>
                      </w:sdt>
                      <w:r>
                        <w:rPr>
                          <w:b/>
                          <w:bCs/>
                          <w:sz w:val="22"/>
                          <w:szCs w:val="22"/>
                        </w:rPr>
                        <w:t xml:space="preserve"> straipsnis. </w:t>
                      </w:r>
                      <w:sdt>
                        <w:sdtPr>
                          <w:alias w:val="Pavadinimas"/>
                          <w:tag w:val="title_2d8c2c136b7441c08e7b962ef08c1325"/>
                          <w:lock w:val="sdtLocked"/>
                          <w:richText/>
                        </w:sdtPr>
                        <w:sdtContent>
                          <w:r>
                            <w:rPr>
                              <w:b/>
                              <w:bCs/>
                              <w:sz w:val="22"/>
                              <w:szCs w:val="22"/>
                            </w:rPr>
                            <w:t>Sąvokų išaiškinimas</w:t>
                          </w:r>
                        </w:sdtContent>
                      </w:sdt>
                    </w:p>
                    <w:sdt>
                      <w:sdtPr>
                        <w:alias w:val="282-1 str. 1 d."/>
                        <w:tag w:val="part_ae383c9d95034fe58fe2cfbed5014e7a"/>
                        <w:lock w:val="sdtLocked"/>
                        <w:richText/>
                      </w:sdtPr>
                      <w:sdtContent>
                        <w:p>
                          <w:pPr>
                            <w:tabs>
                              <w:tab w:val="left" w:pos="538"/>
                            </w:tabs>
                            <w:ind w:firstLine="720"/>
                            <w:jc w:val="both"/>
                            <w:rPr>
                              <w:bCs/>
                              <w:sz w:val="22"/>
                              <w:szCs w:val="22"/>
                            </w:rPr>
                          </w:pPr>
                          <w:sdt>
                            <w:sdtPr>
                              <w:alias w:val="Numeris"/>
                              <w:tag w:val="nr_ae383c9d95034fe58fe2cfbed5014e7a"/>
                              <w:lock w:val="sdtLocked"/>
                              <w:richText/>
                            </w:sdtPr>
                            <w:sdtContent>
                              <w:r>
                                <w:rPr>
                                  <w:bCs/>
                                  <w:sz w:val="22"/>
                                  <w:szCs w:val="22"/>
                                </w:rPr>
                                <w:t>1</w:t>
                              </w:r>
                            </w:sdtContent>
                          </w:sdt>
                          <w:r>
                            <w:rPr>
                              <w:bCs/>
                              <w:sz w:val="22"/>
                              <w:szCs w:val="22"/>
                            </w:rPr>
                            <w:t xml:space="preserve">. Šiame skyriuje </w:t>
                          </w:r>
                          <w:r>
                            <w:rPr>
                              <w:sz w:val="22"/>
                              <w:szCs w:val="22"/>
                            </w:rPr>
                            <w:t xml:space="preserve">nurodyta </w:t>
                          </w:r>
                          <w:r>
                            <w:rPr>
                              <w:bCs/>
                              <w:sz w:val="22"/>
                              <w:szCs w:val="22"/>
                            </w:rPr>
                            <w:t xml:space="preserve">turtinė žala yra didelė, kai jos dydis viršija 400 MGL dydžio sumą, bet neviršija 900 MGL dydžio sumos, labai didelė, kai jos dydis viršija 900 MGL dydžio sumą. </w:t>
                          </w:r>
                        </w:p>
                      </w:sdtContent>
                    </w:sdt>
                    <w:sdt>
                      <w:sdtPr>
                        <w:alias w:val="282-1 str. 2 d."/>
                        <w:tag w:val="part_cd71d82629f94cd9ab119af7a3de61ca"/>
                        <w:lock w:val="sdtLocked"/>
                        <w:richText/>
                      </w:sdtPr>
                      <w:sdtContent>
                        <w:p>
                          <w:pPr>
                            <w:ind w:firstLine="720"/>
                            <w:jc w:val="both"/>
                            <w:rPr>
                              <w:sz w:val="22"/>
                              <w:szCs w:val="22"/>
                            </w:rPr>
                          </w:pPr>
                          <w:sdt>
                            <w:sdtPr>
                              <w:alias w:val="Numeris"/>
                              <w:tag w:val="nr_cd71d82629f94cd9ab119af7a3de61ca"/>
                              <w:lock w:val="sdtLocked"/>
                              <w:richText/>
                            </w:sdtPr>
                            <w:sdtContent>
                              <w:r>
                                <w:rPr>
                                  <w:bCs/>
                                  <w:sz w:val="22"/>
                                  <w:szCs w:val="22"/>
                                </w:rPr>
                                <w:t>2</w:t>
                              </w:r>
                            </w:sdtContent>
                          </w:sdt>
                          <w:r>
                            <w:rPr>
                              <w:bCs/>
                              <w:sz w:val="22"/>
                              <w:szCs w:val="22"/>
                            </w:rPr>
                            <w:t xml:space="preserve">. </w:t>
                          </w:r>
                          <w:r>
                            <w:rPr>
                              <w:sz w:val="22"/>
                              <w:szCs w:val="22"/>
                            </w:rPr>
                            <w:t xml:space="preserve">Laikoma, kad </w:t>
                          </w:r>
                          <w:r>
                            <w:rPr>
                              <w:bCs/>
                              <w:sz w:val="22"/>
                              <w:szCs w:val="22"/>
                            </w:rPr>
                            <w:t xml:space="preserve">šio skyriaus 281 </w:t>
                          </w:r>
                          <w:r>
                            <w:rPr>
                              <w:sz w:val="22"/>
                              <w:szCs w:val="22"/>
                            </w:rPr>
                            <w:t>straipsnio 2, 4 ar 6 dalyje numatytą veiką padaręs asmuo yra neblaivus, kai jam nustatytas 0,41 ir daugiau promilių neblaivumas arba kai jis vengė neblaivumo patikrinimo ar vartojo alkoholį po eismo įvykio iki jo aplinkybių nustatymo.</w:t>
                          </w:r>
                        </w:p>
                      </w:sdtContent>
                    </w:sdt>
                    <w:sdt>
                      <w:sdtPr>
                        <w:alias w:val="282-1 str. 3 d."/>
                        <w:tag w:val="part_32ca7c3bab0a4435b901acb583467069"/>
                        <w:lock w:val="sdtLocked"/>
                        <w:richText/>
                      </w:sdtPr>
                      <w:sdtContent>
                        <w:p>
                          <w:pPr>
                            <w:tabs>
                              <w:tab w:val="left" w:pos="538"/>
                            </w:tabs>
                            <w:ind w:firstLine="720"/>
                            <w:jc w:val="both"/>
                            <w:rPr>
                              <w:color w:val="000000"/>
                              <w:sz w:val="22"/>
                            </w:rPr>
                          </w:pPr>
                          <w:sdt>
                            <w:sdtPr>
                              <w:alias w:val="Numeris"/>
                              <w:tag w:val="nr_32ca7c3bab0a4435b901acb583467069"/>
                              <w:lock w:val="sdtLocked"/>
                              <w:richText/>
                            </w:sdtPr>
                            <w:sdtContent>
                              <w:r>
                                <w:rPr>
                                  <w:bCs/>
                                  <w:sz w:val="22"/>
                                  <w:szCs w:val="22"/>
                                </w:rPr>
                                <w:t>3</w:t>
                              </w:r>
                            </w:sdtContent>
                          </w:sdt>
                          <w:r>
                            <w:rPr>
                              <w:bCs/>
                              <w:sz w:val="22"/>
                              <w:szCs w:val="22"/>
                            </w:rPr>
                            <w:t>. Šio skyriaus 281 straipsnyje nurodytos kelių transporto priemonės yra motorinės transporto priemonės, traktoriai, savaeigės mašinos ir kitos mechaninės transporto priemonės,</w:t>
                          </w:r>
                          <w:r>
                            <w:rPr>
                              <w:sz w:val="22"/>
                              <w:szCs w:val="22"/>
                              <w:lang w:eastAsia="lt-LT"/>
                            </w:rPr>
                            <w:t xml:space="preserve"> </w:t>
                          </w:r>
                          <w:r>
                            <w:rPr>
                              <w:bCs/>
                              <w:sz w:val="22"/>
                              <w:szCs w:val="22"/>
                            </w:rPr>
                            <w:t>taip pat autonominiai automobiliai.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1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15"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8"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19"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3ab612fa874cc99d86b630fb569d28"/>
                    <w:lock w:val="sdtLocked"/>
                    <w:richText/>
                  </w:sdtPr>
                  <w:sdtContent>
                    <w:p>
                      <w:pPr>
                        <w:ind w:left="2552" w:hanging="1832"/>
                        <w:jc w:val="both"/>
                        <w:rPr>
                          <w:sz w:val="22"/>
                          <w:szCs w:val="22"/>
                        </w:rPr>
                      </w:pPr>
                      <w:sdt>
                        <w:sdtPr>
                          <w:alias w:val="Numeris"/>
                          <w:tag w:val="nr_ee3ab612fa874cc99d86b630fb569d28"/>
                          <w:lock w:val="sdtLocked"/>
                          <w:richText/>
                        </w:sdtPr>
                        <w:sdtContent>
                          <w:r>
                            <w:rPr>
                              <w:b/>
                              <w:sz w:val="22"/>
                              <w:szCs w:val="22"/>
                            </w:rPr>
                            <w:t>295</w:t>
                          </w:r>
                        </w:sdtContent>
                      </w:sdt>
                      <w:r>
                        <w:rPr>
                          <w:b/>
                          <w:sz w:val="22"/>
                          <w:szCs w:val="22"/>
                        </w:rPr>
                        <w:t xml:space="preserve"> straipsnis. </w:t>
                      </w:r>
                      <w:sdt>
                        <w:sdtPr>
                          <w:alias w:val="Pavadinimas"/>
                          <w:tag w:val="title_ee3ab612fa874cc99d86b630fb569d28"/>
                          <w:lock w:val="sdtLocked"/>
                          <w:richText/>
                        </w:sdtPr>
                        <w:sdtContent>
                          <w:r>
                            <w:rPr>
                              <w:b/>
                              <w:sz w:val="22"/>
                              <w:szCs w:val="22"/>
                            </w:rPr>
                            <w:t>Neteisėtas techninių priemonių įrengimas ar panaudojimas informacijai rinkti</w:t>
                          </w:r>
                        </w:sdtContent>
                      </w:sdt>
                    </w:p>
                    <w:sdt>
                      <w:sdtPr>
                        <w:alias w:val="295 str. 1 d."/>
                        <w:tag w:val="part_9db3055266184597b2f727b20df1e447"/>
                        <w:lock w:val="sdtLocked"/>
                        <w:richText/>
                      </w:sdtPr>
                      <w:sdtContent>
                        <w:p>
                          <w:pPr>
                            <w:ind w:firstLine="720"/>
                            <w:jc w:val="both"/>
                            <w:rPr>
                              <w:sz w:val="22"/>
                              <w:szCs w:val="22"/>
                            </w:rPr>
                          </w:pPr>
                          <w:r>
                            <w:rPr>
                              <w:sz w:val="22"/>
                              <w:szCs w:val="22"/>
                            </w:rPr>
                            <w:t xml:space="preserve">Tas, kas neteisėtai įrengė ar panaudojo technines priemones informacijai apie valstybės, savivaldybės instituciją, įstaigą ar jų tarnautoją, politinę organizaciją ar </w:t>
                          </w:r>
                          <w:r>
                            <w:rPr>
                              <w:color w:val="000000"/>
                              <w:sz w:val="22"/>
                              <w:szCs w:val="22"/>
                              <w:lang w:eastAsia="lt-LT"/>
                            </w:rPr>
                            <w:t>asociaciją</w:t>
                          </w:r>
                          <w:r>
                            <w:rPr>
                              <w:sz w:val="22"/>
                              <w:szCs w:val="22"/>
                            </w:rPr>
                            <w:t xml:space="preserve"> arba jų narį, kitą juridinį ar fizinį asmenį rinkti,</w:t>
                          </w:r>
                        </w:p>
                      </w:sdtContent>
                    </w:sdt>
                    <w:sdt>
                      <w:sdtPr>
                        <w:alias w:val="295 str. 2 d."/>
                        <w:tag w:val="part_92ab18e4ccf646f7ac795feff4b13d87"/>
                        <w:lock w:val="sdtLocked"/>
                        <w:richText/>
                      </w:sdtPr>
                      <w:sdtContent>
                        <w:p>
                          <w:pPr>
                            <w:ind w:firstLine="720"/>
                            <w:jc w:val="both"/>
                            <w:rPr>
                              <w:color w:val="000000"/>
                              <w:sz w:val="22"/>
                            </w:rPr>
                          </w:pPr>
                          <w:r>
                            <w:rPr>
                              <w:sz w:val="22"/>
                              <w:szCs w:val="22"/>
                            </w:rPr>
                            <w:t>baudžiamas bauda arba areštu, arba laisvės atėmimu iki ketverių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2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bdc7db04af40432ca15fd17b24545ce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298</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23"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24"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2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2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3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32"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3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3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3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39"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a8c8d670e4114a2db0796a1b71730f52"/>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a8c8d670e4114a2db0796a1b71730f52"/>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36 p."/>
            <w:tag w:val="part_3fdb1b0f999946a4a7abfc9028a247c2"/>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fdb1b0f999946a4a7abfc9028a247c2"/>
                  <w:lock w:val="sdtLocked"/>
                  <w:richText/>
                </w:sdtPr>
                <w:sdtContent>
                  <w:r>
                    <w:rPr>
                      <w:color w:val="000000"/>
                      <w:sz w:val="22"/>
                      <w:szCs w:val="22"/>
                      <w:lang w:eastAsia="lt-LT"/>
                    </w:rPr>
                    <w:t>36</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37 p."/>
            <w:tag w:val="part_cbf74b461eb54250971e0b0153417926"/>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bf74b461eb54250971e0b0153417926"/>
                  <w:lock w:val="sdtLocked"/>
                  <w:richText/>
                </w:sdtPr>
                <w:sdtContent>
                  <w:r>
                    <w:rPr>
                      <w:color w:val="000000"/>
                      <w:sz w:val="22"/>
                      <w:szCs w:val="22"/>
                      <w:lang w:eastAsia="lt-LT"/>
                    </w:rPr>
                    <w:t>37</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40"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41"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4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4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4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46"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47"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48"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49" w:history="1">
            <w:r>
              <w:rPr>
                <w:i/>
                <w:color w:val="0000FF"/>
                <w:sz w:val="20"/>
                <w:u w:val="single"/>
              </w:rPr>
              <w:t>XI-1917</w:t>
            </w:r>
          </w:hyperlink>
          <w:r>
            <w:rPr>
              <w:i/>
              <w:sz w:val="20"/>
            </w:rPr>
            <w:t>, 2011-12-23, Žin., 2012, Nr. 4-115 (2012-01-06)</w:t>
          </w:r>
        </w:p>
        <w:p>
          <w:pPr>
            <w:rPr>
              <w:i/>
              <w:sz w:val="20"/>
            </w:rPr>
          </w:pPr>
          <w:r>
            <w:rPr>
              <w:i/>
              <w:sz w:val="20"/>
            </w:rPr>
            <w:t xml:space="preserve">Nr. </w:t>
          </w:r>
          <w:hyperlink r:id="rId350"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51"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52"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3"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54"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55"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6"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7"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8"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9"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60"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61"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62"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63"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64"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65"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66"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67"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68"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69"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70"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1"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372"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3"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4"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375"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6"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7"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378"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9"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80"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81"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82"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3"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4"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85"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386"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87"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88"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89"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390"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391"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392"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393"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394"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395"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396"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397"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398"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399"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00"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01"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02"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03"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ecf0304fb111edbc04912defe897d1">
            <w:r w:rsidRPr="00532B9F">
              <w:rPr>
                <w:rFonts w:ascii="Times New Roman" w:eastAsia="MS Mincho" w:hAnsi="Times New Roman"/>
                <w:sz w:val="20"/>
                <w:iCs/>
                <w:color w:val="0000FF" w:themeColor="hyperlink"/>
                <w:u w:val="single"/>
              </w:rPr>
              <w:t>XIV-1447</w:t>
            </w:r>
          </w:fldSimple>
          <w:r>
            <w:rPr>
              <w:rFonts w:ascii="Times New Roman" w:eastAsia="MS Mincho" w:hAnsi="Times New Roman"/>
              <w:sz w:val="20"/>
              <w:iCs/>
            </w:rPr>
            <w:t>,
2022-10-10,
paskelbta TAR 2022-10-19, i. k. 2022-21163                </w:t>
          </w:r>
        </w:p>
        <w:p>
          <w:pPr>
            <w:jc w:val="both"/>
            <w:rPr>
              <w:rFonts w:ascii="Times New Roman" w:hAnsi="Times New Roman"/>
            </w:rPr>
          </w:pPr>
          <w:r>
            <w:rPr>
              <w:rFonts w:ascii="Times New Roman" w:hAnsi="Times New Roman"/>
              <w:sz w:val="20"/>
            </w:rPr>
            <w:t>Lietuvos Respublikos baudžiamojo kodekso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293e10040211edb32c9f9d8ba206f8">
            <w:r w:rsidRPr="00532B9F">
              <w:rPr>
                <w:rFonts w:ascii="Times New Roman" w:eastAsia="MS Mincho" w:hAnsi="Times New Roman"/>
                <w:sz w:val="20"/>
                <w:iCs/>
                <w:color w:val="0000FF" w:themeColor="hyperlink"/>
                <w:u w:val="single"/>
              </w:rPr>
              <w:t>XIV-1199</w:t>
            </w:r>
          </w:fldSimple>
          <w:r>
            <w:rPr>
              <w:rFonts w:ascii="Times New Roman" w:eastAsia="MS Mincho" w:hAnsi="Times New Roman"/>
              <w:sz w:val="20"/>
              <w:iCs/>
            </w:rPr>
            <w:t>,
2022-06-28,
paskelbta TAR 2022-07-15, i. k. 2022-15557                </w:t>
          </w:r>
        </w:p>
        <w:p>
          <w:pPr>
            <w:jc w:val="both"/>
            <w:rPr>
              <w:rFonts w:ascii="Times New Roman" w:hAnsi="Times New Roman"/>
            </w:rPr>
          </w:pPr>
          <w:r>
            <w:rPr>
              <w:rFonts w:ascii="Times New Roman" w:hAnsi="Times New Roman"/>
              <w:sz w:val="20"/>
            </w:rPr>
            <w:t>Lietuvos Respublikos baudžiamojo kodekso 51, 67, 72-4 ir 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1fae0881e11ed8df094f359a60216">
            <w:r w:rsidRPr="00532B9F">
              <w:rPr>
                <w:rFonts w:ascii="Times New Roman" w:eastAsia="MS Mincho" w:hAnsi="Times New Roman"/>
                <w:sz w:val="20"/>
                <w:iCs/>
                <w:color w:val="0000FF" w:themeColor="hyperlink"/>
                <w:u w:val="single"/>
              </w:rPr>
              <w:t>XIV-1749</w:t>
            </w:r>
          </w:fldSimple>
          <w:r>
            <w:rPr>
              <w:rFonts w:ascii="Times New Roman" w:eastAsia="MS Mincho" w:hAnsi="Times New Roman"/>
              <w:sz w:val="20"/>
              <w:iCs/>
            </w:rPr>
            <w:t>,
2022-12-22,
paskelbta TAR 2022-12-30, i. k. 2022-27570                </w:t>
          </w:r>
        </w:p>
        <w:p>
          <w:pPr>
            <w:jc w:val="both"/>
            <w:rPr>
              <w:rFonts w:ascii="Times New Roman" w:hAnsi="Times New Roman"/>
            </w:rPr>
          </w:pPr>
          <w:r>
            <w:rPr>
              <w:rFonts w:ascii="Times New Roman" w:hAnsi="Times New Roman"/>
              <w:sz w:val="20"/>
            </w:rPr>
            <w:t>Lietuvos Respublikos baudžiamojo kodekso XXII skyriaus pavadinimo ir 154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e539d0d37111ed9978886e85107ab2">
            <w:r w:rsidRPr="00532B9F">
              <w:rPr>
                <w:rFonts w:ascii="Times New Roman" w:eastAsia="MS Mincho" w:hAnsi="Times New Roman"/>
                <w:sz w:val="20"/>
                <w:iCs/>
                <w:color w:val="0000FF" w:themeColor="hyperlink"/>
                <w:u w:val="single"/>
              </w:rPr>
              <w:t>XIV-1866</w:t>
            </w:r>
          </w:fldSimple>
          <w:r>
            <w:rPr>
              <w:rFonts w:ascii="Times New Roman" w:eastAsia="MS Mincho" w:hAnsi="Times New Roman"/>
              <w:sz w:val="20"/>
              <w:iCs/>
            </w:rPr>
            <w:t>,
2023-03-30,
paskelbta TAR 2023-04-05, i. k. 2023-06473                </w:t>
          </w:r>
        </w:p>
        <w:p>
          <w:pPr>
            <w:jc w:val="both"/>
            <w:rPr>
              <w:rFonts w:ascii="Times New Roman" w:hAnsi="Times New Roman"/>
            </w:rPr>
          </w:pPr>
          <w:r>
            <w:rPr>
              <w:rFonts w:ascii="Times New Roman" w:hAnsi="Times New Roman"/>
              <w:sz w:val="20"/>
            </w:rPr>
            <w:t>Lietuvos Respublikos baudžiamojo kodekso 123-1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5126b0ea3f11ed9978886e85107ab2">
            <w:r w:rsidRPr="00532B9F">
              <w:rPr>
                <w:rFonts w:ascii="Times New Roman" w:eastAsia="MS Mincho" w:hAnsi="Times New Roman"/>
                <w:sz w:val="20"/>
                <w:iCs/>
                <w:color w:val="0000FF" w:themeColor="hyperlink"/>
                <w:u w:val="single"/>
              </w:rPr>
              <w:t>XIV-1925</w:t>
            </w:r>
          </w:fldSimple>
          <w:r>
            <w:rPr>
              <w:rFonts w:ascii="Times New Roman" w:eastAsia="MS Mincho" w:hAnsi="Times New Roman"/>
              <w:sz w:val="20"/>
              <w:iCs/>
            </w:rPr>
            <w:t>,
2023-04-27,
paskelbta TAR 2023-05-04, i. k. 2023-08475                </w:t>
          </w:r>
        </w:p>
        <w:p>
          <w:pPr>
            <w:jc w:val="both"/>
            <w:rPr>
              <w:rFonts w:ascii="Times New Roman" w:hAnsi="Times New Roman"/>
            </w:rPr>
          </w:pPr>
          <w:r>
            <w:rPr>
              <w:rFonts w:ascii="Times New Roman" w:hAnsi="Times New Roman"/>
              <w:sz w:val="20"/>
            </w:rPr>
            <w:t>Lietuvos Respublikos baudžiamojo kodekso 141, 156, 176, 178, 180, 181, 182, 183, 184, 189-1, 190, 192, 195, 196, 197, 199, 199-1, 199-2, 200, 201, 203, 204, 206, 207, 208, 209, 212, 219, 220, 221, 222, 223, 224, 224-1, 246, 248, 253, 255, 256, 267, 267-1, 277, 281 straipsnių ir XXIX skyriaus pavadinimo pakeitimo, Kodekso papildymo 253-2, 256-2, 260-1, 266-1, 267-2, 267-3, 276-4, 282-1 straipsniais ir 186, 298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009a60053711ee9978886e85107ab2">
            <w:r w:rsidRPr="00532B9F">
              <w:rPr>
                <w:rFonts w:ascii="Times New Roman" w:eastAsia="MS Mincho" w:hAnsi="Times New Roman"/>
                <w:sz w:val="20"/>
                <w:iCs/>
                <w:color w:val="0000FF" w:themeColor="hyperlink"/>
                <w:u w:val="single"/>
              </w:rPr>
              <w:t>XIV-2025</w:t>
            </w:r>
          </w:fldSimple>
          <w:r>
            <w:rPr>
              <w:rFonts w:ascii="Times New Roman" w:eastAsia="MS Mincho" w:hAnsi="Times New Roman"/>
              <w:sz w:val="20"/>
              <w:iCs/>
            </w:rPr>
            <w:t>,
2023-06-01,
paskelbta TAR 2023-06-07, i. k. 2023-11217                </w:t>
          </w:r>
        </w:p>
        <w:p>
          <w:pPr>
            <w:jc w:val="both"/>
            <w:rPr>
              <w:rFonts w:ascii="Times New Roman" w:hAnsi="Times New Roman"/>
            </w:rPr>
          </w:pPr>
          <w:r>
            <w:rPr>
              <w:rFonts w:ascii="Times New Roman" w:hAnsi="Times New Roman"/>
              <w:sz w:val="20"/>
            </w:rPr>
            <w:t>Lietuvos Respublikos baudžiamojo kodekso 191, 192, 193 ir 194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044A6C1"/>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theme" Target="theme/theme1.xml"/>
  <Relationship Id="rId100" Type="http://schemas.openxmlformats.org/officeDocument/2006/relationships/hyperlink" TargetMode="External" Target="http://www3.lrs.lt/cgi-bin/preps2?a=394926&amp;b="/>
  <Relationship Id="rId101" Type="http://schemas.openxmlformats.org/officeDocument/2006/relationships/hyperlink" TargetMode="External" Target="http://www3.lrs.lt/cgi-bin/preps2?a=467421&amp;b="/>
  <Relationship Id="rId102" Type="http://schemas.openxmlformats.org/officeDocument/2006/relationships/hyperlink" TargetMode="External" Target="http://www3.lrs.lt/cgi-bin/preps2?a=471248&amp;b="/>
  <Relationship Id="rId103" Type="http://schemas.openxmlformats.org/officeDocument/2006/relationships/hyperlink" TargetMode="External" Target="http://www3.lrs.lt/cgi-bin/preps2?a=209705&amp;b="/>
  <Relationship Id="rId104" Type="http://schemas.openxmlformats.org/officeDocument/2006/relationships/hyperlink" TargetMode="External" Target="http://www3.lrs.lt/cgi-bin/preps2?a=237323&amp;b="/>
  <Relationship Id="rId105" Type="http://schemas.openxmlformats.org/officeDocument/2006/relationships/hyperlink" TargetMode="External" Target="http://www3.lrs.lt/cgi-bin/preps2?a=467421&amp;b="/>
  <Relationship Id="rId106" Type="http://schemas.openxmlformats.org/officeDocument/2006/relationships/hyperlink" TargetMode="External" Target="http://www3.lrs.lt/cgi-bin/preps2?a=289443&amp;b="/>
  <Relationship Id="rId107" Type="http://schemas.openxmlformats.org/officeDocument/2006/relationships/hyperlink" TargetMode="External" Target="http://www3.lrs.lt/cgi-bin/preps2?a=394926&amp;b="/>
  <Relationship Id="rId108" Type="http://schemas.openxmlformats.org/officeDocument/2006/relationships/hyperlink" TargetMode="External" Target="http://www3.lrs.lt/cgi-bin/preps2?a=467421&amp;b="/>
  <Relationship Id="rId109" Type="http://schemas.openxmlformats.org/officeDocument/2006/relationships/hyperlink" TargetMode="External" Target="http://www3.lrs.lt/cgi-bin/preps2?a=467421&amp;b="/>
  <Relationship Id="rId11" Type="http://schemas.openxmlformats.org/officeDocument/2006/relationships/webSettings" Target="webSettings.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209705&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209705&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13962&amp;b="/>
  <Relationship Id="rId119" Type="http://schemas.openxmlformats.org/officeDocument/2006/relationships/hyperlink" TargetMode="External" Target="http://www3.lrs.lt/cgi-bin/preps2?a=394926&amp;b="/>
  <Relationship Id="rId12" Type="http://schemas.openxmlformats.org/officeDocument/2006/relationships/hyperlink" TargetMode="External" Target="http://www3.lrs.lt/cgi-bin/preps2?a=193744&amp;b="/>
  <Relationship Id="rId120" Type="http://schemas.openxmlformats.org/officeDocument/2006/relationships/hyperlink" TargetMode="External" Target="http://www3.lrs.lt/cgi-bin/preps2?a=394926&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209705&amp;b="/>
  <Relationship Id="rId124" Type="http://schemas.openxmlformats.org/officeDocument/2006/relationships/hyperlink" TargetMode="External" Target="http://www3.lrs.lt/cgi-bin/preps2?a=209705&amp;b="/>
  <Relationship Id="rId125" Type="http://schemas.openxmlformats.org/officeDocument/2006/relationships/hyperlink" TargetMode="External" Target="http://www3.lrs.lt/cgi-bin/preps2?a=232220&amp;b="/>
  <Relationship Id="rId126" Type="http://schemas.openxmlformats.org/officeDocument/2006/relationships/hyperlink" TargetMode="External" Target="http://www3.lrs.lt/cgi-bin/preps2?a=402516&amp;b="/>
  <Relationship Id="rId127" Type="http://schemas.openxmlformats.org/officeDocument/2006/relationships/hyperlink" TargetMode="External" Target="http://www3.lrs.lt/cgi-bin/preps2?a=402516&amp;b="/>
  <Relationship Id="rId128" Type="http://schemas.openxmlformats.org/officeDocument/2006/relationships/hyperlink" TargetMode="External" Target="http://www3.lrs.lt/cgi-bin/preps2?a=402516&amp;b="/>
  <Relationship Id="rId129" Type="http://schemas.openxmlformats.org/officeDocument/2006/relationships/hyperlink" TargetMode="External" Target="http://www3.lrs.lt/cgi-bin/preps2?a=237323&amp;b="/>
  <Relationship Id="rId13" Type="http://schemas.openxmlformats.org/officeDocument/2006/relationships/header" Target="header154.xml"/>
  <Relationship Id="rId130" Type="http://schemas.openxmlformats.org/officeDocument/2006/relationships/hyperlink" TargetMode="External" Target="http://www3.lrs.lt/cgi-bin/preps2?a=301997&amp;b="/>
  <Relationship Id="rId131" Type="http://schemas.openxmlformats.org/officeDocument/2006/relationships/hyperlink" TargetMode="External" Target="http://www3.lrs.lt/cgi-bin/preps2?a=320405&amp;b="/>
  <Relationship Id="rId132" Type="http://schemas.openxmlformats.org/officeDocument/2006/relationships/hyperlink" TargetMode="External" Target="http://www3.lrs.lt/cgi-bin/preps2?a=323071&amp;b="/>
  <Relationship Id="rId133" Type="http://schemas.openxmlformats.org/officeDocument/2006/relationships/hyperlink" TargetMode="External" Target="http://www3.lrs.lt/cgi-bin/preps2?a=347281&amp;b="/>
  <Relationship Id="rId134" Type="http://schemas.openxmlformats.org/officeDocument/2006/relationships/hyperlink" TargetMode="External" Target="http://www3.lrs.lt/cgi-bin/preps2?a=402516&amp;b="/>
  <Relationship Id="rId135" Type="http://schemas.openxmlformats.org/officeDocument/2006/relationships/hyperlink" TargetMode="External" Target="http://www3.lrs.lt/cgi-bin/preps2?a=320405&amp;b="/>
  <Relationship Id="rId136" Type="http://schemas.openxmlformats.org/officeDocument/2006/relationships/hyperlink" TargetMode="External" Target="http://www3.lrs.lt/cgi-bin/preps2?a=323071&amp;b="/>
  <Relationship Id="rId137" Type="http://schemas.openxmlformats.org/officeDocument/2006/relationships/hyperlink" TargetMode="External" Target="http://www3.lrs.lt/cgi-bin/preps2?a=347281&amp;b="/>
  <Relationship Id="rId138" Type="http://schemas.openxmlformats.org/officeDocument/2006/relationships/hyperlink" TargetMode="External" Target="http://www3.lrs.lt/cgi-bin/preps2?a=320405&amp;b="/>
  <Relationship Id="rId139" Type="http://schemas.openxmlformats.org/officeDocument/2006/relationships/hyperlink" TargetMode="External" Target="http://www3.lrs.lt/cgi-bin/preps2?a=323071&amp;b="/>
  <Relationship Id="rId14" Type="http://schemas.openxmlformats.org/officeDocument/2006/relationships/header" Target="header155.xml"/>
  <Relationship Id="rId140" Type="http://schemas.openxmlformats.org/officeDocument/2006/relationships/hyperlink" TargetMode="External" Target="http://www3.lrs.lt/cgi-bin/preps2?a=347281&amp;b="/>
  <Relationship Id="rId141" Type="http://schemas.openxmlformats.org/officeDocument/2006/relationships/hyperlink" TargetMode="External" Target="http://www3.lrs.lt/cgi-bin/preps2?a=215815&amp;b="/>
  <Relationship Id="rId142" Type="http://schemas.openxmlformats.org/officeDocument/2006/relationships/hyperlink" TargetMode="External" Target="http://www3.lrs.lt/cgi-bin/preps2?a=215815&amp;b="/>
  <Relationship Id="rId143" Type="http://schemas.openxmlformats.org/officeDocument/2006/relationships/hyperlink" TargetMode="External" Target="http://www3.lrs.lt/cgi-bin/preps2?a=453256&amp;b="/>
  <Relationship Id="rId144" Type="http://schemas.openxmlformats.org/officeDocument/2006/relationships/hyperlink" TargetMode="External" Target="http://www3.lrs.lt/cgi-bin/preps2?a=402516&amp;b="/>
  <Relationship Id="rId145" Type="http://schemas.openxmlformats.org/officeDocument/2006/relationships/hyperlink" TargetMode="External" Target="http://www3.lrs.lt/cgi-bin/preps2?a=209705&amp;b="/>
  <Relationship Id="rId146" Type="http://schemas.openxmlformats.org/officeDocument/2006/relationships/hyperlink" TargetMode="External" Target="http://www3.lrs.lt/cgi-bin/preps2?a=237323&amp;b="/>
  <Relationship Id="rId147" Type="http://schemas.openxmlformats.org/officeDocument/2006/relationships/hyperlink" TargetMode="External" Target="http://www3.lrs.lt/cgi-bin/preps2?a=402516&amp;b="/>
  <Relationship Id="rId148" Type="http://schemas.openxmlformats.org/officeDocument/2006/relationships/hyperlink" TargetMode="External" Target="http://www3.lrs.lt/cgi-bin/preps2?a=258888&amp;b="/>
  <Relationship Id="rId149" Type="http://schemas.openxmlformats.org/officeDocument/2006/relationships/hyperlink" TargetMode="External" Target="http://www3.lrs.lt/cgi-bin/preps2?a=453256&amp;b="/>
  <Relationship Id="rId15" Type="http://schemas.openxmlformats.org/officeDocument/2006/relationships/footer" Target="footer154.xml"/>
  <Relationship Id="rId150" Type="http://schemas.openxmlformats.org/officeDocument/2006/relationships/hyperlink" TargetMode="External" Target="http://www3.lrs.lt/cgi-bin/preps2?a=258888&amp;b="/>
  <Relationship Id="rId151" Type="http://schemas.openxmlformats.org/officeDocument/2006/relationships/hyperlink" TargetMode="External" Target="http://www3.lrs.lt/cgi-bin/preps2?a=429564&amp;b="/>
  <Relationship Id="rId152" Type="http://schemas.openxmlformats.org/officeDocument/2006/relationships/hyperlink" TargetMode="External" Target="http://www3.lrs.lt/cgi-bin/preps2?a=258888&amp;b="/>
  <Relationship Id="rId153" Type="http://schemas.openxmlformats.org/officeDocument/2006/relationships/hyperlink" TargetMode="External" Target="http://www3.lrs.lt/cgi-bin/preps2?a=429564&amp;b="/>
  <Relationship Id="rId154" Type="http://schemas.openxmlformats.org/officeDocument/2006/relationships/hyperlink" TargetMode="External" Target="http://www3.lrs.lt/cgi-bin/preps2?a=429564&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453256&amp;b="/>
  <Relationship Id="rId157" Type="http://schemas.openxmlformats.org/officeDocument/2006/relationships/hyperlink" TargetMode="External" Target="http://www3.lrs.lt/cgi-bin/preps2?a=279767&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37323&amp;b="/>
  <Relationship Id="rId16" Type="http://schemas.openxmlformats.org/officeDocument/2006/relationships/footer" Target="footer155.xml"/>
  <Relationship Id="rId160" Type="http://schemas.openxmlformats.org/officeDocument/2006/relationships/hyperlink" TargetMode="External" Target="http://www3.lrs.lt/cgi-bin/preps2?a=279767&amp;b="/>
  <Relationship Id="rId161" Type="http://schemas.openxmlformats.org/officeDocument/2006/relationships/hyperlink" TargetMode="External" Target="http://www3.lrs.lt/cgi-bin/preps2?a=453256&amp;b="/>
  <Relationship Id="rId162" Type="http://schemas.openxmlformats.org/officeDocument/2006/relationships/hyperlink" TargetMode="External" Target="http://www3.lrs.lt/cgi-bin/preps2?a=279767&amp;b="/>
  <Relationship Id="rId163" Type="http://schemas.openxmlformats.org/officeDocument/2006/relationships/hyperlink" TargetMode="External" Target="http://www3.lrs.lt/cgi-bin/preps2?a=453256&amp;b="/>
  <Relationship Id="rId164" Type="http://schemas.openxmlformats.org/officeDocument/2006/relationships/hyperlink" TargetMode="External" Target="http://www3.lrs.lt/cgi-bin/preps2?a=467421&amp;b="/>
  <Relationship Id="rId165" Type="http://schemas.openxmlformats.org/officeDocument/2006/relationships/hyperlink" TargetMode="External" Target="http://www3.lrs.lt/cgi-bin/preps2?a=279767&amp;b="/>
  <Relationship Id="rId166" Type="http://schemas.openxmlformats.org/officeDocument/2006/relationships/hyperlink" TargetMode="External" Target="http://www3.lrs.lt/cgi-bin/preps2?a=377767&amp;b="/>
  <Relationship Id="rId167" Type="http://schemas.openxmlformats.org/officeDocument/2006/relationships/hyperlink" TargetMode="External" Target="http://www3.lrs.lt/cgi-bin/preps2?a=467421&amp;b="/>
  <Relationship Id="rId168" Type="http://schemas.openxmlformats.org/officeDocument/2006/relationships/hyperlink" TargetMode="External" Target="http://www3.lrs.lt/cgi-bin/preps2?a=467421&amp;b="/>
  <Relationship Id="rId169" Type="http://schemas.openxmlformats.org/officeDocument/2006/relationships/hyperlink" TargetMode="External" Target="http://www3.lrs.lt/cgi-bin/preps2?a=377767&amp;b="/>
  <Relationship Id="rId17" Type="http://schemas.openxmlformats.org/officeDocument/2006/relationships/header" Target="header156.xml"/>
  <Relationship Id="rId170" Type="http://schemas.openxmlformats.org/officeDocument/2006/relationships/hyperlink" TargetMode="External" Target="http://www3.lrs.lt/cgi-bin/preps2?a=467421&amp;b="/>
  <Relationship Id="rId171" Type="http://schemas.openxmlformats.org/officeDocument/2006/relationships/hyperlink" TargetMode="External" Target="http://www3.lrs.lt/cgi-bin/preps2?a=258888&amp;b="/>
  <Relationship Id="rId172" Type="http://schemas.openxmlformats.org/officeDocument/2006/relationships/hyperlink" TargetMode="External" Target="http://www3.lrs.lt/cgi-bin/preps2?a=429564&amp;b="/>
  <Relationship Id="rId173" Type="http://schemas.openxmlformats.org/officeDocument/2006/relationships/hyperlink" TargetMode="External" Target="http://www3.lrs.lt/cgi-bin/preps2?a=226955&amp;b="/>
  <Relationship Id="rId174" Type="http://schemas.openxmlformats.org/officeDocument/2006/relationships/hyperlink" TargetMode="External" Target="http://www3.lrs.lt/cgi-bin/preps2?a=279767&amp;b="/>
  <Relationship Id="rId175" Type="http://schemas.openxmlformats.org/officeDocument/2006/relationships/hyperlink" TargetMode="External" Target="http://www3.lrs.lt/cgi-bin/preps2?a=467421&amp;b="/>
  <Relationship Id="rId176" Type="http://schemas.openxmlformats.org/officeDocument/2006/relationships/hyperlink" TargetMode="External" Target="http://www3.lrs.lt/cgi-bin/preps2?a=453256&amp;b="/>
  <Relationship Id="rId177" Type="http://schemas.openxmlformats.org/officeDocument/2006/relationships/hyperlink" TargetMode="External" Target="http://www3.lrs.lt/cgi-bin/preps2?a=301997&amp;b="/>
  <Relationship Id="rId178" Type="http://schemas.openxmlformats.org/officeDocument/2006/relationships/hyperlink" TargetMode="External" Target="http://www3.lrs.lt/cgi-bin/preps2?a=301997&amp;b="/>
  <Relationship Id="rId179" Type="http://schemas.openxmlformats.org/officeDocument/2006/relationships/hyperlink" TargetMode="External" Target="http://www3.lrs.lt/cgi-bin/preps2?a=349515&amp;b="/>
  <Relationship Id="rId18" Type="http://schemas.openxmlformats.org/officeDocument/2006/relationships/footer" Target="footer156.xml"/>
  <Relationship Id="rId180" Type="http://schemas.openxmlformats.org/officeDocument/2006/relationships/hyperlink" TargetMode="External" Target="http://www3.lrs.lt/cgi-bin/preps2?a=349515&amp;b="/>
  <Relationship Id="rId181" Type="http://schemas.openxmlformats.org/officeDocument/2006/relationships/hyperlink" TargetMode="External" Target="http://www3.lrs.lt/cgi-bin/preps2?a=375951&amp;b="/>
  <Relationship Id="rId182" Type="http://schemas.openxmlformats.org/officeDocument/2006/relationships/hyperlink" TargetMode="External" Target="http://www3.lrs.lt/cgi-bin/preps2?a=301997&amp;b="/>
  <Relationship Id="rId183" Type="http://schemas.openxmlformats.org/officeDocument/2006/relationships/hyperlink" TargetMode="External" Target="http://www3.lrs.lt/cgi-bin/preps2?a=436955&amp;b="/>
  <Relationship Id="rId184" Type="http://schemas.openxmlformats.org/officeDocument/2006/relationships/hyperlink" TargetMode="External" Target="http://www3.lrs.lt/cgi-bin/preps2?a=436955&amp;b="/>
  <Relationship Id="rId185" Type="http://schemas.openxmlformats.org/officeDocument/2006/relationships/hyperlink" TargetMode="External" Target="http://www3.lrs.lt/cgi-bin/preps2?a=209705&amp;b="/>
  <Relationship Id="rId186" Type="http://schemas.openxmlformats.org/officeDocument/2006/relationships/hyperlink" TargetMode="External" Target="http://www3.lrs.lt/cgi-bin/preps2?a=436955&amp;b="/>
  <Relationship Id="rId187" Type="http://schemas.openxmlformats.org/officeDocument/2006/relationships/hyperlink" TargetMode="External" Target="http://www3.lrs.lt/cgi-bin/preps2?a=402516&amp;b="/>
  <Relationship Id="rId188" Type="http://schemas.openxmlformats.org/officeDocument/2006/relationships/hyperlink" TargetMode="External" Target="http://www3.lrs.lt/cgi-bin/preps2?a=215815&amp;b="/>
  <Relationship Id="rId189" Type="http://schemas.openxmlformats.org/officeDocument/2006/relationships/hyperlink" TargetMode="External" Target="http://www3.lrs.lt/cgi-bin/preps2?a=301997&amp;b="/>
  <Relationship Id="rId19" Type="http://schemas.openxmlformats.org/officeDocument/2006/relationships/hyperlink" TargetMode="External" Target="http://www3.lrs.lt/cgi-bin/preps2?a=232220&amp;b="/>
  <Relationship Id="rId190" Type="http://schemas.openxmlformats.org/officeDocument/2006/relationships/hyperlink" TargetMode="External" Target="http://www3.lrs.lt/cgi-bin/preps2?a=215815&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209705&amp;b="/>
  <Relationship Id="rId194" Type="http://schemas.openxmlformats.org/officeDocument/2006/relationships/hyperlink" TargetMode="External" Target="http://www3.lrs.lt/cgi-bin/preps2?a=453255&amp;b="/>
  <Relationship Id="rId195" Type="http://schemas.openxmlformats.org/officeDocument/2006/relationships/hyperlink" TargetMode="External" Target="http://www3.lrs.lt/cgi-bin/preps2?a=209705&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388230&amp;b="/>
  <Relationship Id="rId199" Type="http://schemas.openxmlformats.org/officeDocument/2006/relationships/hyperlink" TargetMode="External" Target="http://www3.lrs.lt/cgi-bin/preps2?a=237323&amp;b="/>
  <Relationship Id="rId2" Type="http://schemas.openxmlformats.org/officeDocument/2006/relationships/fontTable" Target="fontTable.xml"/>
  <Relationship Id="rId20" Type="http://schemas.openxmlformats.org/officeDocument/2006/relationships/hyperlink" TargetMode="External" Target="http://www3.lrs.lt/cgi-bin/preps2?a=388230&amp;b="/>
  <Relationship Id="rId200" Type="http://schemas.openxmlformats.org/officeDocument/2006/relationships/hyperlink" TargetMode="External" Target="http://www3.lrs.lt/cgi-bin/preps2?a=301997&amp;b="/>
  <Relationship Id="rId201" Type="http://schemas.openxmlformats.org/officeDocument/2006/relationships/hyperlink" TargetMode="External" Target="http://www3.lrs.lt/cgi-bin/preps2?a=301997&amp;b="/>
  <Relationship Id="rId202" Type="http://schemas.openxmlformats.org/officeDocument/2006/relationships/hyperlink" TargetMode="External" Target="http://www3.lrs.lt/cgi-bin/preps2?a=226955&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226955&amp;b="/>
  <Relationship Id="rId205" Type="http://schemas.openxmlformats.org/officeDocument/2006/relationships/hyperlink" TargetMode="External" Target="http://www3.lrs.lt/cgi-bin/preps2?a=301997&amp;b="/>
  <Relationship Id="rId206" Type="http://schemas.openxmlformats.org/officeDocument/2006/relationships/hyperlink" TargetMode="External" Target="http://www3.lrs.lt/cgi-bin/preps2?a=215815&amp;b="/>
  <Relationship Id="rId207" Type="http://schemas.openxmlformats.org/officeDocument/2006/relationships/hyperlink" TargetMode="External" Target="http://www3.lrs.lt/cgi-bin/preps2?a=237323&amp;b="/>
  <Relationship Id="rId208" Type="http://schemas.openxmlformats.org/officeDocument/2006/relationships/hyperlink" TargetMode="External" Target="http://www3.lrs.lt/cgi-bin/preps2?a=428499&amp;b="/>
  <Relationship Id="rId209" Type="http://schemas.openxmlformats.org/officeDocument/2006/relationships/hyperlink" TargetMode="External" Target="http://www3.lrs.lt/cgi-bin/preps2?a=209705&amp;b="/>
  <Relationship Id="rId21" Type="http://schemas.openxmlformats.org/officeDocument/2006/relationships/hyperlink" TargetMode="External" Target="http://www3.lrs.lt/cgi-bin/preps2?a=394926&amp;b="/>
  <Relationship Id="rId210" Type="http://schemas.openxmlformats.org/officeDocument/2006/relationships/hyperlink" TargetMode="External" Target="http://www3.lrs.lt/cgi-bin/preps2?a=301997&amp;b="/>
  <Relationship Id="rId211" Type="http://schemas.openxmlformats.org/officeDocument/2006/relationships/hyperlink" TargetMode="External" Target="http://www3.lrs.lt/cgi-bin/preps2?a=237323&amp;b="/>
  <Relationship Id="rId212" Type="http://schemas.openxmlformats.org/officeDocument/2006/relationships/hyperlink" TargetMode="External" Target="http://www3.lrs.lt/cgi-bin/preps2?a=402516&amp;b="/>
  <Relationship Id="rId213" Type="http://schemas.openxmlformats.org/officeDocument/2006/relationships/hyperlink" TargetMode="External" Target="http://www3.lrs.lt/cgi-bin/preps2?a=237323&amp;b="/>
  <Relationship Id="rId214" Type="http://schemas.openxmlformats.org/officeDocument/2006/relationships/hyperlink" TargetMode="External" Target="http://www3.lrs.lt/cgi-bin/preps2?a=402516&amp;b="/>
  <Relationship Id="rId215" Type="http://schemas.openxmlformats.org/officeDocument/2006/relationships/hyperlink" TargetMode="External" Target="http://www3.lrs.lt/cgi-bin/preps2?a=237323&amp;b="/>
  <Relationship Id="rId216" Type="http://schemas.openxmlformats.org/officeDocument/2006/relationships/hyperlink" TargetMode="External" Target="http://www3.lrs.lt/cgi-bin/preps2?a=402516&amp;b="/>
  <Relationship Id="rId217" Type="http://schemas.openxmlformats.org/officeDocument/2006/relationships/hyperlink" TargetMode="External" Target="http://www3.lrs.lt/cgi-bin/preps2?a=209705&amp;b="/>
  <Relationship Id="rId218" Type="http://schemas.openxmlformats.org/officeDocument/2006/relationships/hyperlink" TargetMode="External" Target="http://www3.lrs.lt/cgi-bin/preps2?a=215815&amp;b="/>
  <Relationship Id="rId219" Type="http://schemas.openxmlformats.org/officeDocument/2006/relationships/hyperlink" TargetMode="External" Target="http://www3.lrs.lt/cgi-bin/preps2?a=237323&amp;b="/>
  <Relationship Id="rId22" Type="http://schemas.openxmlformats.org/officeDocument/2006/relationships/hyperlink" TargetMode="External" Target="http://www3.lrs.lt/pls/inter/dokpaieska.showdoc_l?p_id=467552&amp;p_tr2=2"/>
  <Relationship Id="rId220" Type="http://schemas.openxmlformats.org/officeDocument/2006/relationships/hyperlink" TargetMode="External" Target="http://www3.lrs.lt/cgi-bin/preps2?a=258888&amp;b="/>
  <Relationship Id="rId221" Type="http://schemas.openxmlformats.org/officeDocument/2006/relationships/hyperlink" TargetMode="External" Target="http://www3.lrs.lt/cgi-bin/preps2?a=428499&amp;b="/>
  <Relationship Id="rId222" Type="http://schemas.openxmlformats.org/officeDocument/2006/relationships/hyperlink" TargetMode="External" Target="http://www3.lrs.lt/cgi-bin/preps2?a=209705&amp;b="/>
  <Relationship Id="rId223" Type="http://schemas.openxmlformats.org/officeDocument/2006/relationships/hyperlink" TargetMode="External" Target="http://www3.lrs.lt/cgi-bin/preps2?a=258888&amp;b="/>
  <Relationship Id="rId224" Type="http://schemas.openxmlformats.org/officeDocument/2006/relationships/hyperlink" TargetMode="External" Target="http://www3.lrs.lt/cgi-bin/preps2?a=301997&amp;b="/>
  <Relationship Id="rId225" Type="http://schemas.openxmlformats.org/officeDocument/2006/relationships/hyperlink" TargetMode="External" Target="http://www3.lrs.lt/cgi-bin/preps2?a=402516&amp;b="/>
  <Relationship Id="rId226" Type="http://schemas.openxmlformats.org/officeDocument/2006/relationships/hyperlink" TargetMode="External" Target="http://www3.lrs.lt/cgi-bin/preps2?a=258888&amp;b="/>
  <Relationship Id="rId227" Type="http://schemas.openxmlformats.org/officeDocument/2006/relationships/hyperlink" TargetMode="External" Target="http://www3.lrs.lt/cgi-bin/preps2?a=301997&amp;b="/>
  <Relationship Id="rId228" Type="http://schemas.openxmlformats.org/officeDocument/2006/relationships/hyperlink" TargetMode="External" Target="http://www3.lrs.lt/cgi-bin/preps2?a=209705&amp;b="/>
  <Relationship Id="rId229" Type="http://schemas.openxmlformats.org/officeDocument/2006/relationships/hyperlink" TargetMode="External" Target="http://www3.lrs.lt/cgi-bin/preps2?a=258888&amp;b="/>
  <Relationship Id="rId23" Type="http://schemas.openxmlformats.org/officeDocument/2006/relationships/hyperlink" TargetMode="External" Target="http://www3.lrs.lt/cgi-bin/preps2?a=209705&amp;b="/>
  <Relationship Id="rId230" Type="http://schemas.openxmlformats.org/officeDocument/2006/relationships/hyperlink" TargetMode="External" Target="http://www3.lrs.lt/cgi-bin/preps2?a=301997&amp;b="/>
  <Relationship Id="rId231" Type="http://schemas.openxmlformats.org/officeDocument/2006/relationships/hyperlink" TargetMode="External" Target="http://www3.lrs.lt/cgi-bin/preps2?a=226955&amp;b="/>
  <Relationship Id="rId232" Type="http://schemas.openxmlformats.org/officeDocument/2006/relationships/hyperlink" TargetMode="External" Target="http://www3.lrs.lt/cgi-bin/preps2?a=463436&amp;b="/>
  <Relationship Id="rId233" Type="http://schemas.openxmlformats.org/officeDocument/2006/relationships/hyperlink" TargetMode="External" Target="http://www3.lrs.lt/cgi-bin/preps2?a=463436&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402516&amp;b="/>
  <Relationship Id="rId236" Type="http://schemas.openxmlformats.org/officeDocument/2006/relationships/hyperlink" TargetMode="External" Target="http://www3.lrs.lt/cgi-bin/preps2?a=258888&amp;b="/>
  <Relationship Id="rId237" Type="http://schemas.openxmlformats.org/officeDocument/2006/relationships/hyperlink" TargetMode="External" Target="http://www3.lrs.lt/cgi-bin/preps2?a=402516&amp;b="/>
  <Relationship Id="rId238" Type="http://schemas.openxmlformats.org/officeDocument/2006/relationships/hyperlink" TargetMode="External" Target="http://www3.lrs.lt/cgi-bin/preps2?a=209705&amp;b="/>
  <Relationship Id="rId239" Type="http://schemas.openxmlformats.org/officeDocument/2006/relationships/hyperlink" TargetMode="External" Target="http://www3.lrs.lt/cgi-bin/preps2?a=301997&amp;b="/>
  <Relationship Id="rId24" Type="http://schemas.openxmlformats.org/officeDocument/2006/relationships/hyperlink" TargetMode="External" Target="http://www3.lrs.lt/cgi-bin/preps2?a=209705&amp;b="/>
  <Relationship Id="rId240" Type="http://schemas.openxmlformats.org/officeDocument/2006/relationships/hyperlink" TargetMode="External" Target="http://www3.lrs.lt/cgi-bin/preps2?a=402516&amp;b="/>
  <Relationship Id="rId241" Type="http://schemas.openxmlformats.org/officeDocument/2006/relationships/hyperlink" TargetMode="External" Target="http://www3.lrs.lt/cgi-bin/preps2?a=301997&amp;b="/>
  <Relationship Id="rId242" Type="http://schemas.openxmlformats.org/officeDocument/2006/relationships/hyperlink" TargetMode="External" Target="http://www3.lrs.lt/cgi-bin/preps2?a=402516&amp;b="/>
  <Relationship Id="rId243" Type="http://schemas.openxmlformats.org/officeDocument/2006/relationships/hyperlink" TargetMode="External" Target="http://www3.lrs.lt/cgi-bin/preps2?a=237323&amp;b="/>
  <Relationship Id="rId244" Type="http://schemas.openxmlformats.org/officeDocument/2006/relationships/hyperlink" TargetMode="External" Target="http://www3.lrs.lt/cgi-bin/preps2?a=402516&amp;b="/>
  <Relationship Id="rId245" Type="http://schemas.openxmlformats.org/officeDocument/2006/relationships/hyperlink" TargetMode="External" Target="http://www3.lrs.lt/cgi-bin/preps2?a=402516&amp;b="/>
  <Relationship Id="rId246" Type="http://schemas.openxmlformats.org/officeDocument/2006/relationships/hyperlink" TargetMode="External" Target="http://www3.lrs.lt/cgi-bin/preps2?a=237323&amp;b="/>
  <Relationship Id="rId247" Type="http://schemas.openxmlformats.org/officeDocument/2006/relationships/hyperlink" TargetMode="External" Target="http://www3.lrs.lt/cgi-bin/preps2?a=402516&amp;b="/>
  <Relationship Id="rId248" Type="http://schemas.openxmlformats.org/officeDocument/2006/relationships/hyperlink" TargetMode="External" Target="http://www3.lrs.lt/cgi-bin/preps2?a=301997&amp;b="/>
  <Relationship Id="rId249" Type="http://schemas.openxmlformats.org/officeDocument/2006/relationships/hyperlink" TargetMode="External" Target="http://www3.lrs.lt/cgi-bin/preps2?a=230464&amp;b="/>
  <Relationship Id="rId25" Type="http://schemas.openxmlformats.org/officeDocument/2006/relationships/hyperlink" TargetMode="External" Target="http://www3.lrs.lt/cgi-bin/preps2?a=301997&amp;b="/>
  <Relationship Id="rId250" Type="http://schemas.openxmlformats.org/officeDocument/2006/relationships/hyperlink" TargetMode="External" Target="http://www3.lrs.lt/cgi-bin/preps2?a=301997&amp;b="/>
  <Relationship Id="rId251" Type="http://schemas.openxmlformats.org/officeDocument/2006/relationships/hyperlink" TargetMode="External" Target="http://www3.lrs.lt/cgi-bin/preps2?a=230464&amp;b="/>
  <Relationship Id="rId252" Type="http://schemas.openxmlformats.org/officeDocument/2006/relationships/hyperlink" TargetMode="External" Target="http://www3.lrs.lt/cgi-bin/preps2?a=301997&amp;b="/>
  <Relationship Id="rId253" Type="http://schemas.openxmlformats.org/officeDocument/2006/relationships/hyperlink" TargetMode="External" Target="http://www3.lrs.lt/cgi-bin/preps2?a=359953&amp;b="/>
  <Relationship Id="rId254" Type="http://schemas.openxmlformats.org/officeDocument/2006/relationships/hyperlink" TargetMode="External" Target="http://www3.lrs.lt/cgi-bin/preps2?a=377649&amp;b="/>
  <Relationship Id="rId255" Type="http://schemas.openxmlformats.org/officeDocument/2006/relationships/hyperlink" TargetMode="External" Target="http://www3.lrs.lt/cgi-bin/preps2?a=237323&amp;b="/>
  <Relationship Id="rId256" Type="http://schemas.openxmlformats.org/officeDocument/2006/relationships/hyperlink" TargetMode="External" Target="http://www3.lrs.lt/cgi-bin/preps2?a=209705&amp;b="/>
  <Relationship Id="rId257" Type="http://schemas.openxmlformats.org/officeDocument/2006/relationships/hyperlink" TargetMode="External" Target="http://www3.lrs.lt/cgi-bin/preps2?a=215815&amp;b="/>
  <Relationship Id="rId258" Type="http://schemas.openxmlformats.org/officeDocument/2006/relationships/hyperlink" TargetMode="External" Target="http://www3.lrs.lt/cgi-bin/preps2?a=258888&amp;b="/>
  <Relationship Id="rId259" Type="http://schemas.openxmlformats.org/officeDocument/2006/relationships/hyperlink" TargetMode="External" Target="http://www3.lrs.lt/cgi-bin/preps2?a=453252&amp;b="/>
  <Relationship Id="rId26" Type="http://schemas.openxmlformats.org/officeDocument/2006/relationships/hyperlink" TargetMode="External" Target="http://www3.lrs.lt/cgi-bin/preps2?a=394926&amp;b="/>
  <Relationship Id="rId260" Type="http://schemas.openxmlformats.org/officeDocument/2006/relationships/hyperlink" TargetMode="External" Target="http://www3.lrs.lt/cgi-bin/preps2?a=209705&amp;b="/>
  <Relationship Id="rId261" Type="http://schemas.openxmlformats.org/officeDocument/2006/relationships/hyperlink" TargetMode="External" Target="http://www3.lrs.lt/cgi-bin/preps2?a=453252&amp;b="/>
  <Relationship Id="rId262" Type="http://schemas.openxmlformats.org/officeDocument/2006/relationships/hyperlink" TargetMode="External" Target="http://www3.lrs.lt/cgi-bin/preps2?a=245885&amp;b="/>
  <Relationship Id="rId263" Type="http://schemas.openxmlformats.org/officeDocument/2006/relationships/hyperlink" TargetMode="External" Target="http://www3.lrs.lt/cgi-bin/preps2?a=453252&amp;b="/>
  <Relationship Id="rId264" Type="http://schemas.openxmlformats.org/officeDocument/2006/relationships/hyperlink" TargetMode="External" Target="http://www3.lrs.lt/cgi-bin/preps2?a=453252&amp;b="/>
  <Relationship Id="rId265" Type="http://schemas.openxmlformats.org/officeDocument/2006/relationships/hyperlink" TargetMode="External" Target="http://www3.lrs.lt/cgi-bin/preps2?a=453252&amp;b="/>
  <Relationship Id="rId266" Type="http://schemas.openxmlformats.org/officeDocument/2006/relationships/hyperlink" TargetMode="External" Target="http://www3.lrs.lt/cgi-bin/preps2?a=453252&amp;b="/>
  <Relationship Id="rId267" Type="http://schemas.openxmlformats.org/officeDocument/2006/relationships/hyperlink" TargetMode="External" Target="http://www3.lrs.lt/cgi-bin/preps2?a=453252&amp;b="/>
  <Relationship Id="rId268" Type="http://schemas.openxmlformats.org/officeDocument/2006/relationships/hyperlink" TargetMode="External" Target="http://www3.lrs.lt/cgi-bin/preps2?a=209705&amp;b="/>
  <Relationship Id="rId269" Type="http://schemas.openxmlformats.org/officeDocument/2006/relationships/hyperlink" TargetMode="External" Target="http://www3.lrs.lt/cgi-bin/preps2?a=258888&amp;b="/>
  <Relationship Id="rId27" Type="http://schemas.openxmlformats.org/officeDocument/2006/relationships/hyperlink" TargetMode="External" Target="http://www3.lrs.lt/cgi-bin/preps2?a=402516&amp;b="/>
  <Relationship Id="rId270" Type="http://schemas.openxmlformats.org/officeDocument/2006/relationships/hyperlink" TargetMode="External" Target="http://www3.lrs.lt/cgi-bin/preps2?a=453252&amp;b="/>
  <Relationship Id="rId271" Type="http://schemas.openxmlformats.org/officeDocument/2006/relationships/hyperlink" TargetMode="External" Target="http://www3.lrs.lt/cgi-bin/preps2?a=467421&amp;b="/>
  <Relationship Id="rId272" Type="http://schemas.openxmlformats.org/officeDocument/2006/relationships/hyperlink" TargetMode="External" Target="http://www3.lrs.lt/cgi-bin/preps2?a=258888&amp;b="/>
  <Relationship Id="rId273" Type="http://schemas.openxmlformats.org/officeDocument/2006/relationships/hyperlink" TargetMode="External" Target="http://www3.lrs.lt/cgi-bin/preps2?a=301997&amp;b="/>
  <Relationship Id="rId274" Type="http://schemas.openxmlformats.org/officeDocument/2006/relationships/hyperlink" TargetMode="External" Target="http://www3.lrs.lt/cgi-bin/preps2?a=453252&amp;b="/>
  <Relationship Id="rId275" Type="http://schemas.openxmlformats.org/officeDocument/2006/relationships/hyperlink" TargetMode="External" Target="http://www3.lrs.lt/cgi-bin/preps2?a=245115&amp;b="/>
  <Relationship Id="rId276" Type="http://schemas.openxmlformats.org/officeDocument/2006/relationships/hyperlink" TargetMode="External" Target="http://www3.lrs.lt/cgi-bin/preps2?a=245115&amp;b="/>
  <Relationship Id="rId277" Type="http://schemas.openxmlformats.org/officeDocument/2006/relationships/hyperlink" TargetMode="External" Target="http://www3.lrs.lt/cgi-bin/preps2?a=402516&amp;b="/>
  <Relationship Id="rId278" Type="http://schemas.openxmlformats.org/officeDocument/2006/relationships/hyperlink" TargetMode="External" Target="http://www3.lrs.lt/cgi-bin/preps2?a=402516&amp;b="/>
  <Relationship Id="rId279" Type="http://schemas.openxmlformats.org/officeDocument/2006/relationships/hyperlink" TargetMode="External" Target="http://www3.lrs.lt/cgi-bin/preps2?a=301997&amp;b="/>
  <Relationship Id="rId28" Type="http://schemas.openxmlformats.org/officeDocument/2006/relationships/hyperlink" TargetMode="External" Target="http://www3.lrs.lt/cgi-bin/preps2?a=415778&amp;b="/>
  <Relationship Id="rId280" Type="http://schemas.openxmlformats.org/officeDocument/2006/relationships/hyperlink" TargetMode="External" Target="http://www3.lrs.lt/cgi-bin/preps2?a=209705&amp;b="/>
  <Relationship Id="rId281" Type="http://schemas.openxmlformats.org/officeDocument/2006/relationships/hyperlink" TargetMode="External" Target="http://www3.lrs.lt/cgi-bin/preps2?a=301997&amp;b="/>
  <Relationship Id="rId282" Type="http://schemas.openxmlformats.org/officeDocument/2006/relationships/hyperlink" TargetMode="External" Target="http://www3.lrs.lt/cgi-bin/preps2?a=402516&amp;b="/>
  <Relationship Id="rId283" Type="http://schemas.openxmlformats.org/officeDocument/2006/relationships/hyperlink" TargetMode="External" Target="http://www3.lrs.lt/cgi-bin/preps2?a=301997&amp;b="/>
  <Relationship Id="rId284" Type="http://schemas.openxmlformats.org/officeDocument/2006/relationships/hyperlink" TargetMode="External" Target="http://www3.lrs.lt/cgi-bin/preps2?a=209705&amp;b="/>
  <Relationship Id="rId285" Type="http://schemas.openxmlformats.org/officeDocument/2006/relationships/hyperlink" TargetMode="External" Target="http://www3.lrs.lt/cgi-bin/preps2?a=237323&amp;b="/>
  <Relationship Id="rId286" Type="http://schemas.openxmlformats.org/officeDocument/2006/relationships/hyperlink" TargetMode="External" Target="http://www3.lrs.lt/cgi-bin/preps2?a=279767&amp;b="/>
  <Relationship Id="rId287" Type="http://schemas.openxmlformats.org/officeDocument/2006/relationships/hyperlink" TargetMode="External" Target="http://www3.lrs.lt/cgi-bin/preps2?a=301997&amp;b="/>
  <Relationship Id="rId288" Type="http://schemas.openxmlformats.org/officeDocument/2006/relationships/hyperlink" TargetMode="External" Target="http://www3.lrs.lt/cgi-bin/preps2?a=209705&amp;b="/>
  <Relationship Id="rId289" Type="http://schemas.openxmlformats.org/officeDocument/2006/relationships/hyperlink" TargetMode="External" Target="http://www3.lrs.lt/cgi-bin/preps2?a=237323&amp;b="/>
  <Relationship Id="rId29" Type="http://schemas.openxmlformats.org/officeDocument/2006/relationships/hyperlink" TargetMode="External" Target="http://www3.lrs.lt/cgi-bin/preps2?a=453252&amp;b="/>
  <Relationship Id="rId290" Type="http://schemas.openxmlformats.org/officeDocument/2006/relationships/hyperlink" TargetMode="External" Target="http://www3.lrs.lt/cgi-bin/preps2?a=402516&amp;b="/>
  <Relationship Id="rId291" Type="http://schemas.openxmlformats.org/officeDocument/2006/relationships/hyperlink" TargetMode="External" Target="http://www3.lrs.lt/cgi-bin/preps2?a=279767&amp;b="/>
  <Relationship Id="rId292" Type="http://schemas.openxmlformats.org/officeDocument/2006/relationships/hyperlink" TargetMode="External" Target="http://www3.lrs.lt/cgi-bin/preps2?a=279767&amp;b="/>
  <Relationship Id="rId293" Type="http://schemas.openxmlformats.org/officeDocument/2006/relationships/hyperlink" TargetMode="External" Target="http://www3.lrs.lt/cgi-bin/preps2?a=377646&amp;b="/>
  <Relationship Id="rId294" Type="http://schemas.openxmlformats.org/officeDocument/2006/relationships/hyperlink" TargetMode="External" Target="http://www3.lrs.lt/cgi-bin/preps2?a=258888&amp;b="/>
  <Relationship Id="rId295" Type="http://schemas.openxmlformats.org/officeDocument/2006/relationships/hyperlink" TargetMode="External" Target="http://www3.lrs.lt/cgi-bin/preps2?a=402516&amp;b="/>
  <Relationship Id="rId296" Type="http://schemas.openxmlformats.org/officeDocument/2006/relationships/hyperlink" TargetMode="External" Target="http://www3.lrs.lt/cgi-bin/preps2?a=377646&amp;b="/>
  <Relationship Id="rId297" Type="http://schemas.openxmlformats.org/officeDocument/2006/relationships/hyperlink" TargetMode="External" Target="http://www3.lrs.lt/cgi-bin/preps2?a=258888&amp;b="/>
  <Relationship Id="rId298" Type="http://schemas.openxmlformats.org/officeDocument/2006/relationships/hyperlink" TargetMode="External" Target="http://www3.lrs.lt/cgi-bin/preps2?a=415778&amp;b="/>
  <Relationship Id="rId299" Type="http://schemas.openxmlformats.org/officeDocument/2006/relationships/hyperlink" TargetMode="External" Target="http://www3.lrs.lt/cgi-bin/preps2?a=258888&amp;b="/>
  <Relationship Id="rId3" Type="http://schemas.openxmlformats.org/officeDocument/2006/relationships/footnotes" Target="footnotes.xml"/>
  <Relationship Id="rId30" Type="http://schemas.openxmlformats.org/officeDocument/2006/relationships/hyperlink" TargetMode="External" Target="http://www3.lrs.lt/cgi-bin/preps2?a=463436&amp;b="/>
  <Relationship Id="rId300" Type="http://schemas.openxmlformats.org/officeDocument/2006/relationships/hyperlink" TargetMode="External" Target="http://www3.lrs.lt/cgi-bin/preps2?a=415778&amp;b="/>
  <Relationship Id="rId301" Type="http://schemas.openxmlformats.org/officeDocument/2006/relationships/hyperlink" TargetMode="External" Target="http://www3.lrs.lt/cgi-bin/preps2?a=415778&amp;b="/>
  <Relationship Id="rId302" Type="http://schemas.openxmlformats.org/officeDocument/2006/relationships/hyperlink" TargetMode="External" Target="http://www3.lrs.lt/cgi-bin/preps2?a=415778&amp;b="/>
  <Relationship Id="rId303" Type="http://schemas.openxmlformats.org/officeDocument/2006/relationships/hyperlink" TargetMode="External" Target="http://www3.lrs.lt/cgi-bin/preps2?a=377911&amp;b="/>
  <Relationship Id="rId304" Type="http://schemas.openxmlformats.org/officeDocument/2006/relationships/hyperlink" TargetMode="External" Target="http://www3.lrs.lt/cgi-bin/preps2?a=209705&amp;b="/>
  <Relationship Id="rId305" Type="http://schemas.openxmlformats.org/officeDocument/2006/relationships/hyperlink" TargetMode="External" Target="http://www3.lrs.lt/cgi-bin/preps2?a=258888&amp;b="/>
  <Relationship Id="rId306" Type="http://schemas.openxmlformats.org/officeDocument/2006/relationships/hyperlink" TargetMode="External" Target="http://www3.lrs.lt/cgi-bin/preps2?a=361988&amp;b="/>
  <Relationship Id="rId307" Type="http://schemas.openxmlformats.org/officeDocument/2006/relationships/hyperlink" TargetMode="External" Target="http://www3.lrs.lt/pls/inter/dokpaieska.showdoc_l?p_id=386206&amp;p_query=&amp;p_tr2="/>
  <Relationship Id="rId308" Type="http://schemas.openxmlformats.org/officeDocument/2006/relationships/hyperlink" TargetMode="External" Target="http://www3.lrs.lt/cgi-bin/preps2?a=258888&amp;b="/>
  <Relationship Id="rId309" Type="http://schemas.openxmlformats.org/officeDocument/2006/relationships/hyperlink" TargetMode="External" Target="http://www3.lrs.lt/cgi-bin/preps2?a=361988&amp;b="/>
  <Relationship Id="rId31" Type="http://schemas.openxmlformats.org/officeDocument/2006/relationships/hyperlink" TargetMode="External" Target="http://www3.lrs.lt/cgi-bin/preps2?a=467421&amp;b="/>
  <Relationship Id="rId310" Type="http://schemas.openxmlformats.org/officeDocument/2006/relationships/hyperlink" TargetMode="External" Target="http://www3.lrs.lt/cgi-bin/preps2?a=361988&amp;b="/>
  <Relationship Id="rId311" Type="http://schemas.openxmlformats.org/officeDocument/2006/relationships/hyperlink" TargetMode="External" Target="http://www3.lrs.lt/cgi-bin/preps2?a=415778&amp;b="/>
  <Relationship Id="rId312" Type="http://schemas.openxmlformats.org/officeDocument/2006/relationships/hyperlink" TargetMode="External" Target="http://www3.lrs.lt/cgi-bin/preps2?a=402516&amp;b="/>
  <Relationship Id="rId313" Type="http://schemas.openxmlformats.org/officeDocument/2006/relationships/hyperlink" TargetMode="External" Target="http://www3.lrs.lt/cgi-bin/preps2?a=258888&amp;b="/>
  <Relationship Id="rId314" Type="http://schemas.openxmlformats.org/officeDocument/2006/relationships/hyperlink" TargetMode="External" Target="http://www3.lrs.lt/cgi-bin/preps2?a=301997&amp;b="/>
  <Relationship Id="rId315" Type="http://schemas.openxmlformats.org/officeDocument/2006/relationships/hyperlink" TargetMode="External" Target="http://www3.lrs.lt/cgi-bin/preps2?a=301997&amp;b="/>
  <Relationship Id="rId316" Type="http://schemas.openxmlformats.org/officeDocument/2006/relationships/hyperlink" TargetMode="External" Target="http://www3.lrs.lt/cgi-bin/preps2?a=237323&amp;b="/>
  <Relationship Id="rId317" Type="http://schemas.openxmlformats.org/officeDocument/2006/relationships/hyperlink" TargetMode="External" Target="http://www3.lrs.lt/cgi-bin/preps2?a=209705&amp;b="/>
  <Relationship Id="rId318" Type="http://schemas.openxmlformats.org/officeDocument/2006/relationships/hyperlink" TargetMode="External" Target="http://www3.lrs.lt/cgi-bin/preps2?a=248027&amp;b="/>
  <Relationship Id="rId319" Type="http://schemas.openxmlformats.org/officeDocument/2006/relationships/hyperlink" TargetMode="External" Target="http://www3.lrs.lt/cgi-bin/preps2?a=415915&amp;b="/>
  <Relationship Id="rId32" Type="http://schemas.openxmlformats.org/officeDocument/2006/relationships/hyperlink" TargetMode="External" Target="http://www3.lrs.lt/cgi-bin/preps2?a=467421&amp;b="/>
  <Relationship Id="rId320" Type="http://schemas.openxmlformats.org/officeDocument/2006/relationships/hyperlink" TargetMode="External" Target="http://www3.lrs.lt/cgi-bin/preps2?a=402516&amp;b="/>
  <Relationship Id="rId321" Type="http://schemas.openxmlformats.org/officeDocument/2006/relationships/hyperlink" TargetMode="External" Target="http://www3.lrs.lt/cgi-bin/preps2?a=270358&amp;b="/>
  <Relationship Id="rId322" Type="http://schemas.openxmlformats.org/officeDocument/2006/relationships/hyperlink" TargetMode="External" Target="http://www3.lrs.lt/cgi-bin/preps2?a=270358&amp;b="/>
  <Relationship Id="rId323" Type="http://schemas.openxmlformats.org/officeDocument/2006/relationships/hyperlink" TargetMode="External" Target="http://www3.lrs.lt/cgi-bin/preps2?a=270358&amp;b="/>
  <Relationship Id="rId324" Type="http://schemas.openxmlformats.org/officeDocument/2006/relationships/hyperlink" TargetMode="External" Target="http://www3.lrs.lt/cgi-bin/preps2?a=429564&amp;b="/>
  <Relationship Id="rId325" Type="http://schemas.openxmlformats.org/officeDocument/2006/relationships/hyperlink" TargetMode="External" Target="http://www3.lrs.lt/cgi-bin/preps2?a=237323&amp;b="/>
  <Relationship Id="rId326" Type="http://schemas.openxmlformats.org/officeDocument/2006/relationships/hyperlink" TargetMode="External" Target="http://www3.lrs.lt/cgi-bin/preps2?a=209705&amp;b="/>
  <Relationship Id="rId327" Type="http://schemas.openxmlformats.org/officeDocument/2006/relationships/hyperlink" TargetMode="External" Target="http://www3.lrs.lt/cgi-bin/preps2?a=279767&amp;b="/>
  <Relationship Id="rId328" Type="http://schemas.openxmlformats.org/officeDocument/2006/relationships/hyperlink" TargetMode="External" Target="http://www3.lrs.lt/cgi-bin/preps2?a=467421&amp;b="/>
  <Relationship Id="rId329" Type="http://schemas.openxmlformats.org/officeDocument/2006/relationships/hyperlink" TargetMode="External" Target="http://www3.lrs.lt/cgi-bin/preps2?a=279767&amp;b="/>
  <Relationship Id="rId33" Type="http://schemas.openxmlformats.org/officeDocument/2006/relationships/hyperlink" TargetMode="External" Target="http://www3.lrs.lt/cgi-bin/preps2?a=209705&amp;b="/>
  <Relationship Id="rId330" Type="http://schemas.openxmlformats.org/officeDocument/2006/relationships/hyperlink" TargetMode="External" Target="http://www3.lrs.lt/cgi-bin/preps2?a=467421&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402516&amp;b="/>
  <Relationship Id="rId333" Type="http://schemas.openxmlformats.org/officeDocument/2006/relationships/hyperlink" TargetMode="External" Target="http://www3.lrs.lt/cgi-bin/preps2?a=226955&amp;b="/>
  <Relationship Id="rId334" Type="http://schemas.openxmlformats.org/officeDocument/2006/relationships/hyperlink" TargetMode="External" Target="http://www3.lrs.lt/cgi-bin/preps2?a=279767&amp;b="/>
  <Relationship Id="rId335" Type="http://schemas.openxmlformats.org/officeDocument/2006/relationships/hyperlink" TargetMode="External" Target="http://www3.lrs.lt/cgi-bin/preps2?a=467421&amp;b="/>
  <Relationship Id="rId336" Type="http://schemas.openxmlformats.org/officeDocument/2006/relationships/hyperlink" TargetMode="External" Target="http://www3.lrs.lt/cgi-bin/preps2?a=301997&amp;b="/>
  <Relationship Id="rId337" Type="http://schemas.openxmlformats.org/officeDocument/2006/relationships/hyperlink" TargetMode="External" Target="http://www3.lrs.lt/cgi-bin/preps2?a=402822&amp;b="/>
  <Relationship Id="rId338" Type="http://schemas.openxmlformats.org/officeDocument/2006/relationships/hyperlink" TargetMode="External" Target="http://www3.lrs.lt/cgi-bin/preps2?a=402822&amp;b="/>
  <Relationship Id="rId339" Type="http://schemas.openxmlformats.org/officeDocument/2006/relationships/hyperlink" TargetMode="External" Target="http://www3.lrs.lt/cgi-bin/preps2?a=402822&amp;b="/>
  <Relationship Id="rId34" Type="http://schemas.openxmlformats.org/officeDocument/2006/relationships/hyperlink" TargetMode="External" Target="http://www3.lrs.lt/cgi-bin/preps2?a=232220&amp;b="/>
  <Relationship Id="rId340" Type="http://schemas.openxmlformats.org/officeDocument/2006/relationships/hyperlink" TargetMode="External" Target="http://www3.lrs.lt/cgi-bin/preps2?a=232220&amp;b="/>
  <Relationship Id="rId341" Type="http://schemas.openxmlformats.org/officeDocument/2006/relationships/hyperlink" TargetMode="External" Target="http://www3.lrs.lt/cgi-bin/preps2?a=248027&amp;b="/>
  <Relationship Id="rId342" Type="http://schemas.openxmlformats.org/officeDocument/2006/relationships/hyperlink" TargetMode="External" Target="http://www3.lrs.lt/cgi-bin/preps2?a=258888&amp;b="/>
  <Relationship Id="rId343" Type="http://schemas.openxmlformats.org/officeDocument/2006/relationships/hyperlink" TargetMode="External" Target="http://www3.lrs.lt/cgi-bin/preps2?a=279767&amp;b="/>
  <Relationship Id="rId344" Type="http://schemas.openxmlformats.org/officeDocument/2006/relationships/hyperlink" TargetMode="External" Target="http://www3.lrs.lt/cgi-bin/preps2?a=301997&amp;b="/>
  <Relationship Id="rId345" Type="http://schemas.openxmlformats.org/officeDocument/2006/relationships/hyperlink" TargetMode="External" Target="http://www3.lrs.lt/cgi-bin/preps2?a=320405&amp;b="/>
  <Relationship Id="rId346" Type="http://schemas.openxmlformats.org/officeDocument/2006/relationships/hyperlink" TargetMode="External" Target="http://www3.lrs.lt/cgi-bin/preps2?a=361988&amp;b="/>
  <Relationship Id="rId347" Type="http://schemas.openxmlformats.org/officeDocument/2006/relationships/hyperlink" TargetMode="External" Target="http://www3.lrs.lt/cgi-bin/preps2?a=375951&amp;b="/>
  <Relationship Id="rId348" Type="http://schemas.openxmlformats.org/officeDocument/2006/relationships/hyperlink" TargetMode="External" Target="http://www3.lrs.lt/cgi-bin/preps2?a=415778&amp;b="/>
  <Relationship Id="rId349" Type="http://schemas.openxmlformats.org/officeDocument/2006/relationships/hyperlink" TargetMode="External" Target="http://www3.lrs.lt/cgi-bin/preps2?a=415915&amp;b="/>
  <Relationship Id="rId35" Type="http://schemas.openxmlformats.org/officeDocument/2006/relationships/hyperlink" TargetMode="External" Target="http://www3.lrs.lt/cgi-bin/preps2?a=450198&amp;b="/>
  <Relationship Id="rId350" Type="http://schemas.openxmlformats.org/officeDocument/2006/relationships/hyperlink" TargetMode="External" Target="http://www3.lrs.lt/cgi-bin/preps2?a=429564&amp;b="/>
  <Relationship Id="rId351" Type="http://schemas.openxmlformats.org/officeDocument/2006/relationships/hyperlink" TargetMode="External" Target="http://www3.lrs.lt/cgi-bin/preps2?a=450198&amp;b="/>
  <Relationship Id="rId352" Type="http://schemas.openxmlformats.org/officeDocument/2006/relationships/hyperlink" TargetMode="External" Target="http://www3.lrs.lt/cgi-bin/preps2?a=467421&amp;b="/>
  <Relationship Id="rId353" Type="http://schemas.openxmlformats.org/officeDocument/2006/relationships/hyperlink" TargetMode="External" Target="http://www3.lrs.lt/cgi-bin/preps2?a=193744&amp;b="/>
  <Relationship Id="rId354" Type="http://schemas.openxmlformats.org/officeDocument/2006/relationships/hyperlink" TargetMode="External" Target="http://www3.lrs.lt/cgi-bin/preps2?a=209705&amp;b="/>
  <Relationship Id="rId355" Type="http://schemas.openxmlformats.org/officeDocument/2006/relationships/hyperlink" TargetMode="External" Target="http://www3.lrs.lt/cgi-bin/preps2?a=215815&amp;b="/>
  <Relationship Id="rId356" Type="http://schemas.openxmlformats.org/officeDocument/2006/relationships/hyperlink" TargetMode="External" Target="http://www3.lrs.lt/cgi-bin/preps2?a=226955&amp;b="/>
  <Relationship Id="rId357" Type="http://schemas.openxmlformats.org/officeDocument/2006/relationships/hyperlink" TargetMode="External" Target="http://www3.lrs.lt/cgi-bin/preps2?a=230464&amp;b="/>
  <Relationship Id="rId358" Type="http://schemas.openxmlformats.org/officeDocument/2006/relationships/hyperlink" TargetMode="External" Target="http://www3.lrs.lt/cgi-bin/preps2?a=232220&amp;b="/>
  <Relationship Id="rId359" Type="http://schemas.openxmlformats.org/officeDocument/2006/relationships/hyperlink" TargetMode="External" Target="http://www3.lrs.lt/cgi-bin/preps2?a=237323&amp;b="/>
  <Relationship Id="rId36" Type="http://schemas.openxmlformats.org/officeDocument/2006/relationships/hyperlink" TargetMode="External" Target="http://www3.lrs.lt/cgi-bin/preps2?a=226955&amp;b="/>
  <Relationship Id="rId360" Type="http://schemas.openxmlformats.org/officeDocument/2006/relationships/hyperlink" TargetMode="External" Target="http://www3.lrs.lt/cgi-bin/preps2?a=245115&amp;b="/>
  <Relationship Id="rId361" Type="http://schemas.openxmlformats.org/officeDocument/2006/relationships/hyperlink" TargetMode="External" Target="http://www3.lrs.lt/cgi-bin/preps2?a=245885&amp;b="/>
  <Relationship Id="rId362" Type="http://schemas.openxmlformats.org/officeDocument/2006/relationships/hyperlink" TargetMode="External" Target="http://www3.lrs.lt/cgi-bin/preps2?a=248027&amp;b="/>
  <Relationship Id="rId363" Type="http://schemas.openxmlformats.org/officeDocument/2006/relationships/hyperlink" TargetMode="External" Target="http://www3.lrs.lt/cgi-bin/preps2?a=258888&amp;b="/>
  <Relationship Id="rId364" Type="http://schemas.openxmlformats.org/officeDocument/2006/relationships/hyperlink" TargetMode="External" Target="http://www3.lrs.lt/cgi-bin/preps2?a=270358&amp;b="/>
  <Relationship Id="rId365" Type="http://schemas.openxmlformats.org/officeDocument/2006/relationships/hyperlink" TargetMode="External" Target="http://www3.lrs.lt/cgi-bin/preps2?a=279767&amp;b="/>
  <Relationship Id="rId366" Type="http://schemas.openxmlformats.org/officeDocument/2006/relationships/hyperlink" TargetMode="External" Target="http://www3.lrs.lt/cgi-bin/preps2?a=289443&amp;b="/>
  <Relationship Id="rId367" Type="http://schemas.openxmlformats.org/officeDocument/2006/relationships/hyperlink" TargetMode="External" Target="http://www3.lrs.lt/cgi-bin/preps2?a=301997&amp;b="/>
  <Relationship Id="rId368" Type="http://schemas.openxmlformats.org/officeDocument/2006/relationships/hyperlink" TargetMode="External" Target="http://www3.lrs.lt/cgi-bin/preps2?a=313962&amp;b="/>
  <Relationship Id="rId369" Type="http://schemas.openxmlformats.org/officeDocument/2006/relationships/hyperlink" TargetMode="External" Target="http://www3.lrs.lt/cgi-bin/preps2?a=320405&amp;b="/>
  <Relationship Id="rId37" Type="http://schemas.openxmlformats.org/officeDocument/2006/relationships/hyperlink" TargetMode="External" Target="http://www3.lrs.lt/cgi-bin/preps2?a=237323&amp;b="/>
  <Relationship Id="rId370" Type="http://schemas.openxmlformats.org/officeDocument/2006/relationships/hyperlink" TargetMode="External" Target="http://www3.lrs.lt/cgi-bin/preps2?a=323071&amp;b="/>
  <Relationship Id="rId371" Type="http://schemas.openxmlformats.org/officeDocument/2006/relationships/hyperlink" TargetMode="External" Target="http://www3.lrs.lt/cgi-bin/preps2?a=347281&amp;b="/>
  <Relationship Id="rId372" Type="http://schemas.openxmlformats.org/officeDocument/2006/relationships/hyperlink" TargetMode="External" Target="http://www3.lrs.lt/cgi-bin/preps2?a=349515&amp;b="/>
  <Relationship Id="rId373" Type="http://schemas.openxmlformats.org/officeDocument/2006/relationships/hyperlink" TargetMode="External" Target="http://www3.lrs.lt/cgi-bin/preps2?a=359953&amp;b="/>
  <Relationship Id="rId374" Type="http://schemas.openxmlformats.org/officeDocument/2006/relationships/hyperlink" TargetMode="External" Target="http://www3.lrs.lt/cgi-bin/preps2?a=361988&amp;b="/>
  <Relationship Id="rId375" Type="http://schemas.openxmlformats.org/officeDocument/2006/relationships/hyperlink" TargetMode="External" Target="http://www3.lrs.lt/pls/inter/dokpaieska.showdoc_l?p_id=386206&amp;p_query=&amp;p_tr2="/>
  <Relationship Id="rId376" Type="http://schemas.openxmlformats.org/officeDocument/2006/relationships/hyperlink" TargetMode="External" Target="http://www3.lrs.lt/cgi-bin/preps2?a=365360&amp;b="/>
  <Relationship Id="rId377" Type="http://schemas.openxmlformats.org/officeDocument/2006/relationships/hyperlink" TargetMode="External" Target="http://www3.lrs.lt/cgi-bin/preps2?a=369669&amp;b="/>
  <Relationship Id="rId378" Type="http://schemas.openxmlformats.org/officeDocument/2006/relationships/hyperlink" TargetMode="External" Target="http://www3.lrs.lt/cgi-bin/preps2?a=375951&amp;b="/>
  <Relationship Id="rId379" Type="http://schemas.openxmlformats.org/officeDocument/2006/relationships/hyperlink" TargetMode="External" Target="http://www3.lrs.lt/cgi-bin/preps2?a=377911&amp;b="/>
  <Relationship Id="rId38" Type="http://schemas.openxmlformats.org/officeDocument/2006/relationships/hyperlink" TargetMode="External" Target="http://www3.lrs.lt/cgi-bin/preps2?a=209705&amp;b="/>
  <Relationship Id="rId380" Type="http://schemas.openxmlformats.org/officeDocument/2006/relationships/hyperlink" TargetMode="External" Target="http://www3.lrs.lt/cgi-bin/preps2?a=377646&amp;b="/>
  <Relationship Id="rId381" Type="http://schemas.openxmlformats.org/officeDocument/2006/relationships/hyperlink" TargetMode="External" Target="http://www3.lrs.lt/cgi-bin/preps2?a=377649&amp;b="/>
  <Relationship Id="rId382" Type="http://schemas.openxmlformats.org/officeDocument/2006/relationships/hyperlink" TargetMode="External" Target="http://www3.lrs.lt/cgi-bin/preps2?a=377767&amp;b="/>
  <Relationship Id="rId383" Type="http://schemas.openxmlformats.org/officeDocument/2006/relationships/hyperlink" TargetMode="External" Target="http://www3.lrs.lt/cgi-bin/preps2?a=388230&amp;b="/>
  <Relationship Id="rId384" Type="http://schemas.openxmlformats.org/officeDocument/2006/relationships/hyperlink" TargetMode="External" Target="http://www3.lrs.lt/cgi-bin/preps2?a=394926&amp;b="/>
  <Relationship Id="rId385" Type="http://schemas.openxmlformats.org/officeDocument/2006/relationships/hyperlink" TargetMode="External" Target="http://www3.lrs.lt/cgi-bin/preps2?a=397236&amp;b="/>
  <Relationship Id="rId386" Type="http://schemas.openxmlformats.org/officeDocument/2006/relationships/hyperlink" TargetMode="External" Target="http://www3.lrs.lt/cgi-bin/preps2?a=402516&amp;b="/>
  <Relationship Id="rId387" Type="http://schemas.openxmlformats.org/officeDocument/2006/relationships/hyperlink" TargetMode="External" Target="http://www3.lrs.lt/cgi-bin/preps2?a=402822&amp;b="/>
  <Relationship Id="rId388" Type="http://schemas.openxmlformats.org/officeDocument/2006/relationships/hyperlink" TargetMode="External" Target="http://www3.lrs.lt/cgi-bin/preps2?a=415778&amp;b="/>
  <Relationship Id="rId389" Type="http://schemas.openxmlformats.org/officeDocument/2006/relationships/hyperlink" TargetMode="External" Target="http://www3.lrs.lt/cgi-bin/preps2?a=415915&amp;b="/>
  <Relationship Id="rId39" Type="http://schemas.openxmlformats.org/officeDocument/2006/relationships/hyperlink" TargetMode="External" Target="http://www3.lrs.lt/cgi-bin/preps2?a=209705&amp;b="/>
  <Relationship Id="rId390" Type="http://schemas.openxmlformats.org/officeDocument/2006/relationships/hyperlink" TargetMode="External" Target="http://www3.lrs.lt/cgi-bin/preps2?a=415895&amp;b="/>
  <Relationship Id="rId391" Type="http://schemas.openxmlformats.org/officeDocument/2006/relationships/hyperlink" TargetMode="External" Target="http://www3.lrs.lt/cgi-bin/preps2?a=428499&amp;b="/>
  <Relationship Id="rId392" Type="http://schemas.openxmlformats.org/officeDocument/2006/relationships/hyperlink" TargetMode="External" Target="http://www3.lrs.lt/cgi-bin/preps2?a=429564&amp;b="/>
  <Relationship Id="rId393" Type="http://schemas.openxmlformats.org/officeDocument/2006/relationships/hyperlink" TargetMode="External" Target="http://www3.lrs.lt/cgi-bin/preps2?a=434533&amp;b="/>
  <Relationship Id="rId394" Type="http://schemas.openxmlformats.org/officeDocument/2006/relationships/hyperlink" TargetMode="External" Target="http://www3.lrs.lt/cgi-bin/preps2?a=436955&amp;b="/>
  <Relationship Id="rId395" Type="http://schemas.openxmlformats.org/officeDocument/2006/relationships/hyperlink" TargetMode="External" Target="http://www3.lrs.lt/cgi-bin/preps2?a=450198&amp;b="/>
  <Relationship Id="rId396" Type="http://schemas.openxmlformats.org/officeDocument/2006/relationships/hyperlink" TargetMode="External" Target="http://www3.lrs.lt/cgi-bin/preps2?a=453252&amp;b="/>
  <Relationship Id="rId397" Type="http://schemas.openxmlformats.org/officeDocument/2006/relationships/hyperlink" TargetMode="External" Target="http://www3.lrs.lt/cgi-bin/preps2?a=453254&amp;b="/>
  <Relationship Id="rId398" Type="http://schemas.openxmlformats.org/officeDocument/2006/relationships/hyperlink" TargetMode="External" Target="http://www3.lrs.lt/cgi-bin/preps2?a=453255&amp;b="/>
  <Relationship Id="rId399" Type="http://schemas.openxmlformats.org/officeDocument/2006/relationships/hyperlink" TargetMode="External" Target="http://www3.lrs.lt/cgi-bin/preps2?a=453256&amp;b="/>
  <Relationship Id="rId4" Type="http://schemas.openxmlformats.org/officeDocument/2006/relationships/hyperlink" TargetMode="External" Target="http://www3.lrs.lt/cgi-bin/preps2?a=226955&amp;b="/>
  <Relationship Id="rId40" Type="http://schemas.openxmlformats.org/officeDocument/2006/relationships/hyperlink" TargetMode="External" Target="http://www3.lrs.lt/cgi-bin/preps2?a=453252&amp;b="/>
  <Relationship Id="rId400" Type="http://schemas.openxmlformats.org/officeDocument/2006/relationships/hyperlink" TargetMode="External" Target="http://www3.lrs.lt/cgi-bin/preps2?a=463436&amp;b="/>
  <Relationship Id="rId401" Type="http://schemas.openxmlformats.org/officeDocument/2006/relationships/hyperlink" TargetMode="External" Target="http://www3.lrs.lt/cgi-bin/preps2?a=467421&amp;b="/>
  <Relationship Id="rId402" Type="http://schemas.openxmlformats.org/officeDocument/2006/relationships/hyperlink" TargetMode="External" Target="http://www3.lrs.lt/cgi-bin/preps2?a=471248&amp;b="/>
  <Relationship Id="rId403" Type="http://schemas.openxmlformats.org/officeDocument/2006/relationships/hyperlink" TargetMode="External" Target="http://www3.lrs.lt/pls/inter/dokpaieska.showdoc_l?p_id=467552&amp;p_tr2=2"/>
  <Relationship Id="rId404" Type="http://schemas.openxmlformats.org/officeDocument/2006/relationships/hyperlink" TargetMode="External" Target="http://www3.lrs.lt/cgi-bin/preps2?a=301997&amp;b="/>
  <Relationship Id="rId405" Type="http://schemas.openxmlformats.org/officeDocument/2006/relationships/hyperlink" TargetMode="External" Target="http://www3.lrs.lt/cgi-bin/preps2?a=436955&amp;b="/>
  <Relationship Id="rId406" Type="http://schemas.openxmlformats.org/officeDocument/2006/relationships/hyperlink" TargetMode="External" Target="http://www3.lrs.lt/cgi-bin/preps2?a=209705&amp;b="/>
  <Relationship Id="rId407" Type="http://schemas.openxmlformats.org/officeDocument/2006/relationships/hyperlink" TargetMode="External" Target="http://www3.lrs.lt/cgi-bin/preps2?a=237323&amp;b="/>
  <Relationship Id="rId408" Type="http://schemas.openxmlformats.org/officeDocument/2006/relationships/hyperlink" TargetMode="External" Target="http://www3.lrs.lt/cgi-bin/preps2?a=323071&amp;b="/>
  <Relationship Id="rId409" Type="http://schemas.openxmlformats.org/officeDocument/2006/relationships/hyperlink" TargetMode="External" Target="http://www3.lrs.lt/cgi-bin/preps2?a=388230&amp;b="/>
  <Relationship Id="rId41" Type="http://schemas.openxmlformats.org/officeDocument/2006/relationships/hyperlink" TargetMode="External" Target="http://www3.lrs.lt/cgi-bin/preps2?a=467421&amp;b="/>
  <Relationship Id="rId410" Type="http://schemas.openxmlformats.org/officeDocument/2006/relationships/hyperlink" TargetMode="External" Target="http://www3.lrs.lt/cgi-bin/preps2?a=402516&amp;b="/>
  <Relationship Id="rId411" Type="http://schemas.openxmlformats.org/officeDocument/2006/relationships/hyperlink" TargetMode="External" Target="http://www3.lrs.lt/cgi-bin/preps2?a=415895&amp;b="/>
  <Relationship Id="rId412" Type="http://schemas.openxmlformats.org/officeDocument/2006/relationships/hyperlink" TargetMode="External" Target="http://www3.lrs.lt/cgi-bin/preps2?a=301997&amp;b="/>
  <Relationship Id="rId413" Type="http://schemas.openxmlformats.org/officeDocument/2006/relationships/hyperlink" TargetMode="External" Target="http://www3.lrs.lt/cgi-bin/preps2?a=209705&amp;b="/>
  <Relationship Id="rId414" Type="http://schemas.openxmlformats.org/officeDocument/2006/relationships/hyperlink" TargetMode="External" Target="http://www3.lrs.lt/cgi-bin/preps2?a=402516&amp;b="/>
  <Relationship Id="rId415" Type="http://schemas.openxmlformats.org/officeDocument/2006/relationships/customXml" Target="../customXml/item1.xml"/>
  <Relationship Id="rId42" Type="http://schemas.openxmlformats.org/officeDocument/2006/relationships/hyperlink" TargetMode="External" Target="http://www3.lrs.lt/cgi-bin/preps2?a=434533&amp;b="/>
  <Relationship Id="rId43" Type="http://schemas.openxmlformats.org/officeDocument/2006/relationships/hyperlink" TargetMode="External" Target="http://www3.lrs.lt/cgi-bin/preps2?a=209705&amp;b="/>
  <Relationship Id="rId44" Type="http://schemas.openxmlformats.org/officeDocument/2006/relationships/hyperlink" TargetMode="External" Target="http://www3.lrs.lt/cgi-bin/preps2?a=301997&amp;b="/>
  <Relationship Id="rId45" Type="http://schemas.openxmlformats.org/officeDocument/2006/relationships/hyperlink" TargetMode="External" Target="http://www3.lrs.lt/cgi-bin/preps2?a=365360&amp;b="/>
  <Relationship Id="rId46" Type="http://schemas.openxmlformats.org/officeDocument/2006/relationships/hyperlink" TargetMode="External" Target="http://www3.lrs.lt/cgi-bin/preps2?a=209705&amp;b="/>
  <Relationship Id="rId47" Type="http://schemas.openxmlformats.org/officeDocument/2006/relationships/hyperlink" TargetMode="External" Target="http://www3.lrs.lt/cgi-bin/preps2?a=209705&amp;b="/>
  <Relationship Id="rId48" Type="http://schemas.openxmlformats.org/officeDocument/2006/relationships/hyperlink" TargetMode="External" Target="http://www3.lrs.lt/cgi-bin/preps2?a=237323&amp;b="/>
  <Relationship Id="rId49" Type="http://schemas.openxmlformats.org/officeDocument/2006/relationships/hyperlink" TargetMode="External" Target="http://www3.lrs.lt/cgi-bin/preps2?a=323071&amp;b="/>
  <Relationship Id="rId5" Type="http://schemas.openxmlformats.org/officeDocument/2006/relationships/hyperlink" TargetMode="External" Target="http://www3.lrs.lt/cgi-bin/preps2?a=237323&amp;b="/>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402516&amp;b="/>
  <Relationship Id="rId53" Type="http://schemas.openxmlformats.org/officeDocument/2006/relationships/hyperlink" TargetMode="External" Target="http://www3.lrs.lt/cgi-bin/preps2?a=402516&amp;b="/>
  <Relationship Id="rId54" Type="http://schemas.openxmlformats.org/officeDocument/2006/relationships/hyperlink" TargetMode="External" Target="http://www3.lrs.lt/cgi-bin/preps2?a=209705&amp;b="/>
  <Relationship Id="rId55" Type="http://schemas.openxmlformats.org/officeDocument/2006/relationships/hyperlink" TargetMode="External" Target="http://www3.lrs.lt/cgi-bin/preps2?a=369669&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415895&amp;b="/>
  <Relationship Id="rId59" Type="http://schemas.openxmlformats.org/officeDocument/2006/relationships/hyperlink" TargetMode="External" Target="http://www3.lrs.lt/cgi-bin/preps2?a=209705&amp;b="/>
  <Relationship Id="rId6" Type="http://schemas.openxmlformats.org/officeDocument/2006/relationships/hyperlink" TargetMode="External" Target="http://www3.lrs.lt/cgi-bin/preps2?a=301997&amp;b="/>
  <Relationship Id="rId60" Type="http://schemas.openxmlformats.org/officeDocument/2006/relationships/hyperlink" TargetMode="External" Target="http://www3.lrs.lt/cgi-bin/preps2?a=258888&amp;b="/>
  <Relationship Id="rId61" Type="http://schemas.openxmlformats.org/officeDocument/2006/relationships/hyperlink" TargetMode="External" Target="http://www3.lrs.lt/cgi-bin/preps2?a=347281&amp;b="/>
  <Relationship Id="rId62" Type="http://schemas.openxmlformats.org/officeDocument/2006/relationships/hyperlink" TargetMode="External" Target="http://www3.lrs.lt/cgi-bin/preps2?a=467421&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415895&amp;b="/>
  <Relationship Id="rId68" Type="http://schemas.openxmlformats.org/officeDocument/2006/relationships/hyperlink" TargetMode="External" Target="http://www3.lrs.lt/cgi-bin/preps2?a=453254&amp;b="/>
  <Relationship Id="rId69" Type="http://schemas.openxmlformats.org/officeDocument/2006/relationships/hyperlink" TargetMode="External" Target="http://www3.lrs.lt/cgi-bin/preps2?a=209705&amp;b="/>
  <Relationship Id="rId7" Type="http://schemas.openxmlformats.org/officeDocument/2006/relationships/hyperlink" TargetMode="External" Target="http://www3.lrs.lt/cgi-bin/preps2?a=349515&amp;b="/>
  <Relationship Id="rId70" Type="http://schemas.openxmlformats.org/officeDocument/2006/relationships/hyperlink" TargetMode="External" Target="http://www3.lrs.lt/cgi-bin/preps2?a=301997&amp;b="/>
  <Relationship Id="rId71" Type="http://schemas.openxmlformats.org/officeDocument/2006/relationships/hyperlink" TargetMode="External" Target="http://www3.lrs.lt/cgi-bin/preps2?a=237323&amp;b="/>
  <Relationship Id="rId72" Type="http://schemas.openxmlformats.org/officeDocument/2006/relationships/hyperlink" TargetMode="External" Target="http://www3.lrs.lt/cgi-bin/preps2?a=402516&amp;b="/>
  <Relationship Id="rId73" Type="http://schemas.openxmlformats.org/officeDocument/2006/relationships/hyperlink" TargetMode="External" Target="http://www3.lrs.lt/cgi-bin/preps2?a=402516&amp;b="/>
  <Relationship Id="rId74" Type="http://schemas.openxmlformats.org/officeDocument/2006/relationships/hyperlink" TargetMode="External" Target="http://www3.lrs.lt/cgi-bin/preps2?a=402516&amp;b="/>
  <Relationship Id="rId75" Type="http://schemas.openxmlformats.org/officeDocument/2006/relationships/hyperlink" TargetMode="External" Target="http://www3.lrs.lt/cgi-bin/preps2?a=237323&amp;b="/>
  <Relationship Id="rId76" Type="http://schemas.openxmlformats.org/officeDocument/2006/relationships/hyperlink" TargetMode="External" Target="http://www3.lrs.lt/cgi-bin/preps2?a=388230&amp;b="/>
  <Relationship Id="rId77" Type="http://schemas.openxmlformats.org/officeDocument/2006/relationships/hyperlink" TargetMode="External" Target="http://www3.lrs.lt/cgi-bin/preps2?a=323071&amp;b="/>
  <Relationship Id="rId78" Type="http://schemas.openxmlformats.org/officeDocument/2006/relationships/hyperlink" TargetMode="External" Target="http://www3.lrs.lt/cgi-bin/preps2?a=323071&amp;b="/>
  <Relationship Id="rId79" Type="http://schemas.openxmlformats.org/officeDocument/2006/relationships/hyperlink" TargetMode="External" Target="http://www3.lrs.lt/cgi-bin/preps2?a=388230&amp;b="/>
  <Relationship Id="rId8" Type="http://schemas.openxmlformats.org/officeDocument/2006/relationships/settings" Target="settings.xml"/>
  <Relationship Id="rId80" Type="http://schemas.openxmlformats.org/officeDocument/2006/relationships/hyperlink" TargetMode="External" Target="http://www3.lrs.lt/cgi-bin/preps2?a=209705&amp;b="/>
  <Relationship Id="rId81" Type="http://schemas.openxmlformats.org/officeDocument/2006/relationships/hyperlink" TargetMode="External" Target="http://www3.lrs.lt/cgi-bin/preps2?a=237323&amp;b="/>
  <Relationship Id="rId82" Type="http://schemas.openxmlformats.org/officeDocument/2006/relationships/hyperlink" TargetMode="External" Target="http://www3.lrs.lt/cgi-bin/preps2?a=301997&amp;b="/>
  <Relationship Id="rId83" Type="http://schemas.openxmlformats.org/officeDocument/2006/relationships/hyperlink" TargetMode="External" Target="http://www3.lrs.lt/cgi-bin/preps2?a=415895&amp;b="/>
  <Relationship Id="rId84" Type="http://schemas.openxmlformats.org/officeDocument/2006/relationships/hyperlink" TargetMode="External" Target="http://www3.lrs.lt/cgi-bin/preps2?a=237323&amp;b="/>
  <Relationship Id="rId85" Type="http://schemas.openxmlformats.org/officeDocument/2006/relationships/hyperlink" TargetMode="External" Target="http://www3.lrs.lt/cgi-bin/preps2?a=237323&amp;b="/>
  <Relationship Id="rId86" Type="http://schemas.openxmlformats.org/officeDocument/2006/relationships/hyperlink" TargetMode="External" Target="http://www3.lrs.lt/cgi-bin/preps2?a=301997&amp;b="/>
  <Relationship Id="rId87" Type="http://schemas.openxmlformats.org/officeDocument/2006/relationships/hyperlink" TargetMode="External" Target="http://www3.lrs.lt/cgi-bin/preps2?a=415895&amp;b="/>
  <Relationship Id="rId88" Type="http://schemas.openxmlformats.org/officeDocument/2006/relationships/hyperlink" TargetMode="External" Target="http://www3.lrs.lt/cgi-bin/preps2?a=415895&amp;b="/>
  <Relationship Id="rId89" Type="http://schemas.openxmlformats.org/officeDocument/2006/relationships/hyperlink" TargetMode="External" Target="http://www3.lrs.lt/cgi-bin/preps2?a=209705&amp;b="/>
  <Relationship Id="rId9" Type="http://schemas.openxmlformats.org/officeDocument/2006/relationships/styles" Target="styles.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237323&amp;b="/>
  <Relationship Id="rId92" Type="http://schemas.openxmlformats.org/officeDocument/2006/relationships/hyperlink" TargetMode="External" Target="http://www3.lrs.lt/cgi-bin/preps2?a=209705&amp;b="/>
  <Relationship Id="rId93" Type="http://schemas.openxmlformats.org/officeDocument/2006/relationships/hyperlink" TargetMode="External" Target="http://www3.lrs.lt/cgi-bin/preps2?a=237323&amp;b="/>
  <Relationship Id="rId94" Type="http://schemas.openxmlformats.org/officeDocument/2006/relationships/hyperlink" TargetMode="External" Target="http://www3.lrs.lt/cgi-bin/preps2?a=415895&amp;b="/>
  <Relationship Id="rId95" Type="http://schemas.openxmlformats.org/officeDocument/2006/relationships/hyperlink" TargetMode="External" Target="http://www3.lrs.lt/cgi-bin/preps2?a=301997&amp;b="/>
  <Relationship Id="rId96" Type="http://schemas.openxmlformats.org/officeDocument/2006/relationships/hyperlink" TargetMode="External" Target="http://www3.lrs.lt/cgi-bin/preps2?a=415895&amp;b="/>
  <Relationship Id="rId97" Type="http://schemas.openxmlformats.org/officeDocument/2006/relationships/hyperlink" TargetMode="External" Target="http://www3.lrs.lt/cgi-bin/preps2?a=209705&amp;b="/>
  <Relationship Id="rId98" Type="http://schemas.openxmlformats.org/officeDocument/2006/relationships/hyperlink" TargetMode="External" Target="http://www3.lrs.lt/cgi-bin/preps2?a=237323&amp;b="/>
  <Relationship Id="rId99" Type="http://schemas.openxmlformats.org/officeDocument/2006/relationships/hyperlink" TargetMode="External" Target="http://www3.lrs.lt/cgi-bin/preps2?a=37595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2d657e633c56443ca2259813f0a117c8">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4eba00405ef5477ea315d4c8a073811b"/>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d05e3031ddb14e82956025e1d6eaef93"/>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62eadff8dbb443dc9dcef0804b2c64c4">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550181945314c4db790f3070f6ed630"/>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ab8586fc495d42d18d8ba838aa2de049"/>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19ee0c5a770c4d1d91b23f4f5d5d5657">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e8109ef6cc774976af1ed620c03c06d4"/>
          </Part>
          <Part Type="strDalis" Nr="3" Abbr="67 str. 3 d." DocPartId="db855c31630b46b18ec1072c6a2a8cdd" PartId="0670f990867044abb7e30128f63f086c"/>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07aa8887539346fda862d78561ba1ca2"/>
          <Part Type="strDalis" Nr="4" Abbr="72-4 str. 4 d." DocPartId="39eea23cddbc4f94b47c99ece57b8544" PartId="131b45f343ba4dbc80512d79b5ad4877"/>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ffa32b24378b4d25be98b63babf2ddc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3fd2240a4d4044ef86bd2ea23c8aaa1c">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8eb63cf5cfc541949d10cc92c31ef8f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44ec4e06ed2848adb644dee94e692fdb"/>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67aef13a71af42d2aa2ea6ed3bd1cec0">
          <Part Type="strDalis" Nr="1" Abbr="118 str. 1 d." DocPartId="a1a5b1c142bc4d6ebab9fbc5be51cb7e" PartId="3d748639a8f543df91087c8ccf1f11ec"/>
          <Part Type="strDalis" Nr="2" Abbr="118 str. 2 d." DocPartId="56ec320cb7604ff5a1f7dd07cd84b0ee" PartId="5ad19b4fea824ef1ab343f3d6c0d8f8a"/>
          <Part Type="strDalis" Nr="3" Abbr="118 str. 3 d." DocPartId="37c351e9d4264b02bc400580a80b11bd" PartId="e3b4521df5e94568bf1fb2cb3efe32e2"/>
          <Part Type="strDalis" Nr="4" Abbr="118 str. 4 d." DocPartId="2553303615d54142ad54fc76f1cdb13a" PartId="c179325cba8e48b189430c9356867e29"/>
        </Part>
        <Part Type="straipsnis" Nr="119" Abbr="119 str." Title="Šnipinėjimas" DocPartId="5923826c0b274be99dd04ee8f388bcc4" PartId="0237002d1b0e4caf95d9a0eb42db87b3">
          <Part Type="strDalis" Nr="1" Abbr="119 str. 1 d." DocPartId="c4ae14c2282b412099d583472d5ccd6e" PartId="8ee9284c7bcd4cecbad061e42feee151"/>
          <Part Type="strDalis" Nr="2" Abbr="119 str. 2 d." DocPartId="0c72ea588a694f54a44f428d2c44abc5" PartId="da0f709c7cb1412b8e7e25151f59f312"/>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a2f5b1df7b894cd4bb571fcec3e59239"/>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arba Lietuvos Respublikos įstatymuose nustatytų ribojamųjų priemonių pažeidimas" DocPartId="4714b841c13a4d3d86422cccbd582b7a" PartId="5e0daad89a34422b830e9fe43cc5f878">
          <Part Type="strDalis" Nr="1" Abbr="123-1 str. 1 d." DocPartId="f766bb929f6e47ccbaa2429f22a634a5" PartId="e52fe3db49644a8190085f85fd707088"/>
          <Part Type="strDalis" Nr="2" Abbr="123-1 str. 2 d." DocPartId="a10d5af6904b43009269ac11ad7b442f" PartId="59ab76d86b9d462e81a9142d5dcfa944"/>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45d73b01316c473bbecb0da135999e7e"/>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e645e2985cdf4c2aba546e26bbec637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c106f4c8ed0c47ce9455a9dc07134b51"/>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314b5552324644f39c58ff96bba131fa">
          <Part Type="strDalis" Nr="1" Abbr="141 str. 1 d." DocPartId="7b91e432025f439cad5b0eab38363353" PartId="f18c44edce6a495084ac82b15e654569"/>
          <Part Type="strDalis" Nr="2" Abbr="141 str. 2 d." DocPartId="b35a82b95ef44636bfb0564ff56d9088" PartId="69ee3a9c7ef447099c22c76be71060b8"/>
          <Part Type="strDalis" Nr="3" Abbr="141 str. 3 d." DocPartId="a45ecb1136d4496dbc6b66f245ba85c5" PartId="b6e0581d456d448e8be398db42336e62"/>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d9a34b3137004419ae919d0e1fd16031"/>
          <Part Type="strDalis" Nr="4" Abbr="4 d." DocPartId="7aceff4fb4de40d98b925ba128ce43f6" PartId="71ec10efa83a4de1a3f61da30b93c70d"/>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XXII SKYRIUS NUSIKALTIMAI ASMENS GARBEI IR ORUMUI“." DocPartId="cbfa04fe57814fe6bfb998bc4afc5c68" PartId="b267f1fa8fdc4b488ee12b0476965693">
        <Part Type="straipsnis" Nr="154" Abbr="154 str." Title="Šmeižimas" DocPartId="c3c35f11ee514faeb052c41d6be72532" PartId="89ccbddae9a34b8c80e504ba358813c4">
          <Part Type="strDalis" Nr="1" Abbr="154 str. 1 d." DocPartId="aac6701b4b884aca82377b2e5be787bc" PartId="a9d04df4c3cc4eca8ab1ed808d5628b1"/>
          <Part Type="strDalis" Nr="2" Abbr="154 str. 2 d." DocPartId="926a8ad88ad94c11af9e59045997ef32" PartId="734147a7c5bb45daac041e3f0c785d28"/>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naujagimių sukeitimas" DocPartId="d670a14440494a55b61435bf04e53cf1" PartId="65966cdd4d3248e180f50ca37de2677f">
          <Part Type="strDalis" Nr="1" Abbr="156 str. 1 d." DocPartId="ad3b8a9c668e4eb89982bf380bfec8b5" PartId="2e73926b49b5469fa61aa2cbaee2d9a7"/>
          <Part Type="strDalis" Nr="2" Abbr="156 str. 2 d." DocPartId="97c9ed7ae3b64bbd9d081f02e6a42d23" PartId="8922d0ceca4142f1bfb905dd06ee792c"/>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781865a859d544909bd3f8667669bdab">
          <Part Type="strDalis" Nr="1" Abbr="169 str. 1 d." DocPartId="4acff94d4c8d4530897e251b05eada80" PartId="a48cfe0996054b09bb704cbe28c1ebf9"/>
          <Part Type="strDalis" Nr="2" Abbr="169 str. 2 d." DocPartId="1282c91b84f34e688e2168f5cc95ed6f" PartId="4426b36cd1334df5826d6322838006fe"/>
        </Part>
        <Part Type="straipsnis" Nr="170" Abbr="170 str." Title="Kurstymas prieš bet kokios tautos, rasės, etninę, religinę ar kitokią žmonių grupę" DocPartId="a3ed034150e141db8739eeb38511f1e8" PartId="d5a2ffe537684c8db553bdf2656b9e13">
          <Part Type="strDalis" Nr="1" Abbr="170 str. 1 d." DocPartId="a77c737406ca47a1b7899a1e60b0c33f" PartId="7a176a2d436a45ba94520c70604a370d"/>
          <Part Type="strDalis" Nr="2" Abbr="170 str. 2 d." DocPartId="3ab83866676244c589444239851d8b82" PartId="585abeb4e8ad42c6a44373a1b95707de"/>
          <Part Type="strDalis" Nr="3" Abbr="170 str. 3 d." DocPartId="3a94c82a4d7840e7bb9adb2c99ccc7c8" PartId="1c3d69f1245e458d911d865e4684dcc7"/>
          <Part Type="strDalis" Nr="4" Abbr="170 str. 4 d." DocPartId="72d87076ab3e4d7c9bac2682ddc831b5" PartId="c5d18b06f6344e378ce793e339307a75"/>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69e4bbbf20e426e8d7d4e2e84b7c1d9"/>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1d5f2e3a720e4c8390837a7b4a276b75"/>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eb6292f2324f4af5a2abc4f9ba4993e1">
          <Part Type="strDalis" Nr="1" Abbr="176 str. 1 d." DocPartId="77d131ddb6fb4537a049b2ff349cb3e8" PartId="df454883539b46f9b796db2c2ed08ef8"/>
          <Part Type="strDalis" Nr="2" Abbr="176 str. 2 d." DocPartId="f072312241b748f49112815b692a0adb" PartId="49123c3162fc4e43a7dcb2ca2e1c851b"/>
          <Part Type="strDalis" Nr="3" Abbr="176 str. 3 d." DocPartId="bd53ebcb513b41878d001ee9c0aea45a" PartId="fe900698fd0c438c8fa98b04df0dc4b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320dbcee19cc4bf7b32f580a30c14597">
          <Part Type="strDalis" Nr="1" Abbr="178 str. 1 d." DocPartId="170bf0792ba34f8cbfcd2e367e7e5314" PartId="23966cd088634b00812cbc0991bb637b"/>
          <Part Type="strDalis" Nr="2" Abbr="178 str. 2 d." DocPartId="4b9670550b8f4494991231d32b81623e" PartId="79ca6aea4b7841019ec6d3b71ff6b69b"/>
          <Part Type="strDalis" Nr="3" Abbr="178 str. 3 d." DocPartId="f5e70775c94143a69b027c294dea74ae" PartId="273c2d9971ee4ee3b28eff897b3e42e3"/>
          <Part Type="strDalis" Nr="4" Abbr="178 str. 4 d." DocPartId="0d513491a93d45018cb6192f0588303d" PartId="8178a17e3b0b493e9e9c80fcc9645ed3"/>
          <Part Type="strDalis" Nr="5" Abbr="178 str. 5 d." DocPartId="07c33d2df6c0410cb64845c0298bf15b" PartId="fcf4e75dbdc54bb5b00b5aa55bbb9f82"/>
          <Part Type="strDalis" Nr="6" Abbr="178 str. 6 d." DocPartId="0cc378161efd45ae8ae23d0742d6bd31" PartId="d6e83e9507c944e9be5a538450fd8f53"/>
          <Part Type="strDalis" Nr="7" Abbr="178 str. 7 d." DocPartId="ed98ed677b8c47fcbb16e5d990670f87" PartId="6db08719a37746798e45793c418c4c70"/>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1951b59cfd104c03acf6ab47c4a80b2c"/>
          <Part Type="strDalis" Nr="3" Abbr="180 str. 3 d." DocPartId="280af98a966642aaaa16b2ecc27ed81a" PartId="8bd6ceffc3044f6e9aa441855ea43d9f"/>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807edf0ec6094ca1a4d6cf64b240bf5f"/>
          <Part Type="strDalis" Nr="3" Abbr="181 str. 3 d." DocPartId="a90f9d4314e74c54a8079316b2148c80" PartId="feee95f2a5cc40d89c8b0df74a02307c"/>
          <Part Type="strDalis" Nr="4" Abbr="4 d." DocPartId="f740e359f94c4884be30bb7d289fec9e" PartId="f6fa4b14fd994c91a7869a815fae0d7f"/>
        </Part>
        <Part Type="straipsnis" Nr="182" Abbr="182 str." Title="Sukčiavimas" DocPartId="c1ea5a46326148778a2fc8d5b21e12fe" PartId="a015625b0b89416ba5b9269d8f4f7b50">
          <Part Type="strDalis" Nr="1" Abbr="182 str. 1 d." DocPartId="a9e8ee225f884e3a8922f605277eec8e" PartId="159f11f16ceb4ee3b34e500cd71810c9"/>
          <Part Type="strDalis" Nr="2" Abbr="182 str. 2 d." DocPartId="90e525e6ec5b4725ba421ddbb559b94c" PartId="9718b07749de4d7d9aae11076c5347da"/>
          <Part Type="strDalis" Nr="3" Abbr="182 str. 3 d." DocPartId="357e057c4e07470781cce5875e35e696" PartId="6dd561a0e4684329acb4972b4864841f"/>
          <Part Type="strDalis" Nr="4" Abbr="182 str. 4 d." DocPartId="3744be639c42438f83df177b437e229c" PartId="cf0994f49d714a7b8cfa409274069613"/>
          <Part Type="strDalis" Nr="5" Abbr="182 str. 5 d." DocPartId="50f116bd81e648be9e141d4e857271a2" PartId="f19d7ab21bea42399e1e88a0eb4c5b03"/>
          <Part Type="strDalis" Nr="6" Abbr="182 str. 6 d." DocPartId="d71f0f6af1134659ab0b4526dbc0dc4b" PartId="a15723978bad483d8d95f00a858a100f"/>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9bf44209274c4056a56df1ff9f5e8a7e">
          <Part Type="strDalis" Nr="1" Abbr="183 str. 1 d." DocPartId="89308078428c40a9ac858b4feca12d68" PartId="8a75b362598e4e9ca26b306c3ef16466"/>
          <Part Type="strDalis" Nr="2" Abbr="183 str. 2 d." DocPartId="cf92a468486e47f1bd9bfd9498ee274a" PartId="5cb69e29e9744308a0fa29dbccb43af6"/>
          <Part Type="strDalis" Nr="3" Abbr="183 str. 3 d." DocPartId="d25f3921388c438b8a5c715a348b566f" PartId="153dfcf10b984a36968c20e1c6eeaf5a"/>
          <Part Type="strDalis" Nr="4" Abbr="183 str. 4 d." DocPartId="2f4e89024d2e4a8192f41efd0a91ddb6" PartId="de814a45b16f4cd6b8b3cf94eac140e6"/>
          <Part Type="strDalis" Nr="5" Abbr="183 str. 5 d." DocPartId="49d8a00061ab4f7f976ca0c327594520" PartId="56c7128fd481475cbc571a0d8bd58da3"/>
          <Part Type="strDalis" Nr="6" Abbr="183 str. 6 d." DocPartId="03e394bd33b9490ea3dae8dd0cb37f93" PartId="5b52b8e2dda14e6c9c39e79a5997e44b"/>
        </Part>
        <Part Type="straipsnis" Nr="184" Abbr="184 str." Title="Turto iššvaistymas" DocPartId="9f9c6ff4266346de9972e76bb335285d" PartId="b86f378e260844f98de6e7ea87559df6">
          <Part Type="strDalis" Nr="1" Abbr="184 str. 1 d." DocPartId="944adbb983cd4b20b59681915d8398f5" PartId="2d999ab7498d4338bb08adf16f74f24a"/>
          <Part Type="strDalis" Nr="2" Abbr="184 str. 2 d." DocPartId="fb2b496f86a54cff80486daff6aa7592" PartId="73f9c6450e2541cc9ca99e910d27b5b2"/>
          <Part Type="strDalis" Nr="3" Abbr="184 str. 3 d." DocPartId="14936454b49a463ca4553df1740c7435" PartId="154987f459a44c5c8e0a039aa9f7fbb4"/>
          <Part Type="strDalis" Nr="4" Abbr="184 str. 4 d." DocPartId="712dbc987b7d467fba1f7f999374c0fb" PartId="2ba33f9e32bf43cb8fddcd25e8545608"/>
          <Part Type="strDalis" Nr="5" Abbr="184 str. 5 d." DocPartId="c6e514aea89846489babe0a296606eb7" PartId="8e12d1ba680b44658a906c1f9c9e6f78"/>
          <Part Type="strDalis" Nr="6" Abbr="184 str. 6 d." DocPartId="e86bee1100a24d009d2befc67ebfb64c" PartId="952464074e8941d78756d4995c39f96c"/>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1004801373e34d83a2f50653c84b918f"/>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153da2889c374959834fbc0872cbfcdf"/>
        </Part>
        <Part Type="straipsnis" Nr="189-1" Abbr="189-1 str." Title="Neteisėtas praturtėjimas" DocPartId="6363921847e444bfb59d95e3ae0a4c02" PartId="3b744503304042eabae5b9b7c50015af">
          <Part Type="strDalis" Nr="1" Abbr="189-1 str. 1 d." DocPartId="f6d0072e25974dbd9f401de801cea33d" PartId="1dc9ccf8ae484647a62dbf79e77807d6"/>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Sąvokų išaiškinimas" DocPartId="4d6306b413294f1e91f02c8f115981e3" PartId="a38bd8dd5ee149159171fb9128ee6280">
          <Part Type="strDalis" Nr="1" Abbr="190 str. 1 d." DocPartId="61aa6ca406c247f4b5a4c2390440227e" PartId="ee53800a3cf445a7abde0669ae997154"/>
          <Part Type="strDalis" Nr="2" Abbr="190 str. 2 d." DocPartId="2ffe1597490b41c3aba2f69e303f1270" PartId="304b13b5fd7042f4adc4b8440a86e035"/>
          <Part Type="strDalis" Nr="3" Abbr="190 str. 3 d." DocPartId="eaf3050c86a14835ae7ada191bc7b60f" PartId="2856d20271bb4706b4e703a9c9d3aa2d"/>
        </Part>
      </Part>
      <Part Type="skyrius" Nr="29" Title="NUSIKALTIMAI INTELEKTINEI IR PRAMONINEI NUOSAVYBEI" DocPartId="8d60bdeb309942cf8c9331493a7a644c" PartId="9b45f28d7031485a9b8c555589a6b31e">
        <Part Type="straipsnis" Nr="191" Abbr="191 str." Title="Autorystės pasisavinimas" DocPartId="f7ea6ec4155f40f9b259a6b8f2759de2" PartId="ff4d27f275024f4e9713c977eb32ebe5">
          <Part Type="strDalis" Nr="1" Abbr="191 str. 1 d." DocPartId="3b9e83598af44c87a614cdf41e5b8db1" PartId="f3ea86c15cbc4a91988f3b5d019ff170"/>
          <Part Type="strDalis" Nr="2" Abbr="191 str. 2 d." DocPartId="8dc3c1cc55264f099b177885a9cf4157" PartId="72c6005971d14bd595b13d85dc94b89d"/>
          <Part Type="strDalis" Nr="3" Abbr="191 str. 3 d." DocPartId="4f8ab8b589834d008ca12b081a08c6f6" PartId="f99c7384479f449082fa4263376c9917"/>
        </Part>
        <Part Type="straipsnis" Nr="192" Abbr="192 str." Title="Autorių teisių ar gretutinių teisių objekto neteisėtas atgaminimas, padarymas viešai prieinamo kompiuterių tinklais (internete), neteisėtų kopijų platinimas, gabenimas ar laikymas" DocPartId="0b67a7d4bb264251a2abcb3349eb6f4d" PartId="8f41caf7b5db43b294015ed898388d48">
          <Part Type="strDalis" Nr="1" Abbr="192 str. 1 d." DocPartId="1197cb0b0bc6475f8dcf1e969e6675e6" PartId="6a1bead4dba34995a41ee9d1854a3964"/>
          <Part Type="strDalis" Nr="2" Abbr="192 str. 2 d." DocPartId="a1f599c462d242fcaabe046c76c5afa9" PartId="3fc906a90f9f412b92b1cf7404fd59e5"/>
          <Part Type="strDalis" Nr="3" Abbr="192 str. 3 d." DocPartId="f3ffd39b34174f87a574ef3f82606e2b" PartId="752c367cf1f14cd9a29bfb8e7c18225f"/>
        </Part>
        <Part Type="straipsnis" Nr="193" Abbr="193 str." Title="Informacijos apie autorių teisių ar gretutinių teisių valdymą sunaikinimas arba pakeitimas" DocPartId="84bdb964588647508f210312dc5f0078" PartId="dae2bdc8380649c8959ac943dc5bd1ac">
          <Part Type="strDalis" Nr="1" Abbr="193 str. 1 d." DocPartId="72ccaa2e65cb40088b9966b8d7a75f62" PartId="0e5472f50bc04789aa519a00f26117ab"/>
          <Part Type="strDalis" Nr="2" Abbr="193 str. 2 d." DocPartId="d525d99384fc400583d1df0a89629c55" PartId="b733e561aa9e4318b0d19c527b503712"/>
        </Part>
        <Part Type="straipsnis" Nr="194" Abbr="194 str." Title="Neteisėtas autorių teisių ar gretutinių teisių techninių apsaugos priemonių pašalinimas" DocPartId="802497127599416b94eb3bf87a963f3b" PartId="9949266f26ea4b0da6dde5f67b326663">
          <Part Type="strDalis" Nr="1" Abbr="194 str. 1 d." DocPartId="904a7c7003884a8fbc17c26d0521a51b" PartId="07e7b88da7844e50aef596df2c54ae2d"/>
          <Part Type="strDalis" Nr="2" Abbr="194 str. 2 d." DocPartId="2a86601e9f6846938a0198962c0af633" PartId="64732bbbba734d3ea8405f3d4a29bf34"/>
        </Part>
        <Part Type="straipsnis" Nr="195" Abbr="195 str." Title="Pramoninės nuosavybės teisių pažeidimas" DocPartId="b6e29b29bd93400faffdf0521fe4d59d" PartId="701a3cea62584adb8d52269af6253a26">
          <Part Type="strDalis" Nr="1" Abbr="195 str. 1 d." DocPartId="4f4afe150a1b4bee95555f75e675f780" PartId="326119b1294243dd83271f5dbb8c5520"/>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420386b7a24c49b9911edce774294f13">
          <Part Type="strDalis" Nr="1" Abbr="196 str. 1 d." DocPartId="4309b86c765e4033a650b4d015817c47" PartId="96f932adc5ee4f68b41e1c0d027693f9"/>
          <Part Type="strDalis" Nr="2" Abbr="196 str. 2 d." DocPartId="53edad0ef1c1464d9a4ae110495bfc70" PartId="db0d40d914b9464dba7844329f6cc50f"/>
          <Part Type="strDalis" Nr="3" Abbr="196 str. 3 d." DocPartId="b130ec90db4a4377a9ff1973f2b48cbb" PartId="076ad362cd28477aa7011e6f4303a804"/>
        </Part>
        <Part Type="straipsnis" Nr="197" Abbr="197 str." Title="Neteisėtas poveikis informacinei sistemai" DocPartId="1c470e7e24ab437389a36357b762001a" PartId="91296b6f82ab490198c4125cbe5432d2">
          <Part Type="strDalis" Nr="1" Abbr="197 str. 1 d." DocPartId="fdc94eb42bb3428cba673f5981d17f83" PartId="daf1f560bc5143a7a82eb8906d5c674c"/>
          <Part Type="strDalis" Nr="2" Abbr="197 str. 2 d." DocPartId="d42432b75d564589b3f7530ed51676db" PartId="e403a90dcb6c407883dc4a9107d527a5"/>
          <Part Type="strDalis" Nr="3" Abbr="197 str. 3 d." DocPartId="2d083dc853284a05ac8e9885d26eaa99" PartId="8b076c69b55e4bb88bf3072c90aa56df"/>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ef65551bdbd47b2867bd76e68ed439b">
          <Part Type="strDalis" Nr="1" Abbr="199 str. 1 d." DocPartId="e11619f752764cc99d665815d1f907d9" PartId="a8b07c38c0664419a7cbf7081364b74e"/>
          <Part Type="strDalis" Nr="2" Abbr="199 str. 2 d." DocPartId="21db026104e7404a9a7f2be9adf4633d" PartId="9140f0a738c3432aa56ae68109f05336"/>
          <Part Type="strDalis" Nr="3" Abbr="199 str. 3 d." DocPartId="036dbb3a8bfd4b25b80f87a1597fd754" PartId="afd4b903b2254ecfa04745bf373bb5ac"/>
          <Part Type="strDalis" Nr="4" Abbr="199 str. 4 d." DocPartId="61e9b70e5b8946b49e645840181f2fa5" PartId="da6b0755df6e4a1da7d3a8a8471d2ab3"/>
        </Part>
        <Part Type="straipsnis" Nr="199-1" Abbr="199-1 str." Title="Muitinės apgaulė" DocPartId="d0ae8c3670e34710b3aaa85f9acaef56" PartId="29d34b732dad489c8b3f6d5a6376276f">
          <Part Type="strDalis" Nr="1" Abbr="199-1 str. 1 d." DocPartId="6af25daf9a5349c39f6d4c4d7b642562" PartId="91214532de8b42d6b1a0b92c8b9aadd3"/>
          <Part Type="strDalis" Nr="2" Abbr="199-1 str. 2 d." DocPartId="067673293d304020aab8771cbc95e014" PartId="3f267a260c10491dba9462a02185107e"/>
          <Part Type="strDalis" Nr="3" Abbr="199-1 str. 3 d." DocPartId="71e00946c59f43a487164afbdec509dc" PartId="82660aa6c48d4f998ab2d6c505761cd7"/>
          <Part Type="strDalis" Nr="4" Abbr="199-1 str. 4 d." DocPartId="8a3eb81829e74555be2035d4dd077386" PartId="64899b30ea4647998819e4def6b5f980"/>
        </Part>
        <Part Type="straipsnis" Nr="199-2" Abbr="199-2 str." Title="Neteisėtas disponavimas akcizais apmokestinamomis prekėmis" DocPartId="c3eb29728ae749dc81acd774be6e1d94" PartId="13de9c856eec49c29b0ee1e972532d90">
          <Part Type="strDalis" Nr="1" Abbr="199-2 str. 1 d." DocPartId="b677ba3988834778a505971cf72853e1" PartId="2886efde5fc7486fa31bc366c579c93a"/>
          <Part Type="strDalis" Nr="2" Abbr="199-2 str. 2 d." DocPartId="2f0282e5dcb74659a534e430221f0892" PartId="26b750f0af1a4086a80c45f1cd7537e5"/>
          <Part Type="strDalis" Nr="3" Abbr="199-2 str. 3 d." DocPartId="35e081b4c59d4868ae07daa85b6fd360" PartId="9772789722a34e46ad2e3b89b9ff05c3"/>
          <Part Type="strDalis" Nr="4" Abbr="199-2 str. 4 d." DocPartId="db0c0a06f28a48a8b3fb917c45527ae8" PartId="51a4c969d6d34b559c30b65a81ea1b35"/>
        </Part>
        <Part Type="straipsnis" Nr="200" Abbr="200 str." Title="Neteisėtas prekių ar produkcijos neišvežimas iš Lietuvos Respublikos" DocPartId="2751dd1d967d442aaee64dc8fcbbc634" PartId="1e7c7c520df94bd8a541d20f2010c945">
          <Part Type="strDalis" Nr="1" Abbr="200 str. 1 d." DocPartId="8d7816702b3b49f3aa6263f9c8d0af5e" PartId="fca597121e654642a45c65d5a15ca840"/>
          <Part Type="strDalis" Nr="2" Abbr="200 str. 2 d." DocPartId="49646c74d3724117937f432b5481493e" PartId="3fc9de8269904a3c8b64f7ad1f305bc6"/>
          <Part Type="strDalis" Nr="3" Abbr="200 str. 3 d." DocPartId="180c2573ad574ccbaaf5e12e16e1680a" PartId="a92f5bc54cfc4c038119b5542e9878c6"/>
          <Part Type="strDalis" Nr="4" Abbr="200 str. 4 d." DocPartId="5f905d7785a2447dbe8c5985f2e6addf" PartId="027e1fce211d426a8c2cd90d11e2ad1e"/>
        </Part>
        <Part Type="straipsnis" Nr="201" Abbr="201 str." Title="„201 straipsnis. Neteisėtas naminių stiprių alkoholinių gėrimų, nedenatūruoto ar denatūruoto etilo alkoholio, jų skiedinių (mišinių) gaminimas, laikymas, gabenimas ar realizavimas“." DocPartId="39a2b57e5fff47c7b66ade4d9d8c4c14" PartId="f0451cabe1054c72a78185d5328876ca">
          <Part Type="strDalis" Nr="1" Abbr="201 str. 1 d." DocPartId="34139654279e43adb1ee2a7517764ceb" PartId="7c4a41b3d3b540c4a965d2ffc1d50aaf"/>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66a8352e29fc46f6830297c36f946954">
          <Part Type="strDalis" Nr="1" Abbr="203 str. 1 d." DocPartId="fbe62f5a614043fc94cfb982f174a6bf" PartId="be95d37749ba46e98505be896727c499"/>
          <Part Type="strDalis" Nr="2" Abbr="203 str. 2 d." DocPartId="ae02049a603b4135bc198e8cdb222fde" PartId="baf279e39f85471496ff7e16814a0a58"/>
          <Part Type="strDalis" Nr="3" Abbr="203 str. 3 d." DocPartId="b339d84bffea492db7aba9a49e325913" PartId="939485b9685449fe9203b55d81e6a642"/>
        </Part>
        <Part Type="straipsnis" Nr="204" Abbr="204 str." Title="Svetimo prekių ar paslaugų ženklo naudojimas" DocPartId="583f0f66a3744742b4a40f06b7fcb1b6" PartId="b2684303040f4d72a372c02a15deffb8">
          <Part Type="strDalis" Nr="1" Abbr="204 str. 1 d." DocPartId="f4d0eed4b2654fff81f38d7d2b65befd" PartId="797259f29ff047e2a8fdc25f0c00fa24"/>
          <Part Type="strDalis" Nr="2" Abbr="204 str. 2 d." DocPartId="2dc35f14168c4af981f7f42f4b8c1fe9" PartId="84bf8926a98d4bfbb6b69f354dec3e2f"/>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a4789ddd4b374b0eb00e8fb6b9eb76cd">
          <Part Type="strDalis" Nr="1" Abbr="206 str. 1 d." DocPartId="5f50b6f4df774d4a951894b8b565c93e" PartId="b35583e773ad46449746ca5d8b34f782"/>
          <Part Type="strDalis" Nr="2" Abbr="206 str. 2 d." DocPartId="1190fc3fa82943e586f1c93f0fcf19ce" PartId="1fad7694af974a9cafc86e8e4806cb61"/>
          <Part Type="strDalis" Nr="3" Abbr="206 str. 3 d." DocPartId="14ea8af74e3f49eeafc18c9ee3aee929" PartId="5643b36378fc4431bed5f8e758f6149e"/>
          <Part Type="strDalis" Nr="4" Abbr="206 str. 4 d." DocPartId="30769fe0ccf547fc9f933fc92978fd00" PartId="d2f8c265394548bc89e6bb05d25bc22e"/>
          <Part Type="strDalis" Nr="5" Abbr="206 str. 5 d." DocPartId="318bf5903b7c43968ed35c55df6c38f7" PartId="9c619dec72594afa865bf3aaef593e55"/>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5cf16e55e5544389e283f69c3880736"/>
          <Part Type="strDalis" Nr="3" Abbr="3 d." DocPartId="1cdbfc2083a54991b6888d78eebe3d86" PartId="8a93e199c9484ed7af4b8e694c22ca00"/>
          <Part Type="strDalis" Nr="4" Abbr="207 str. 4 d." DocPartId="43ca9a06df074da292cc476d5b22ae54" PartId="bcdee5fb80ab4decaf1903b7aa9b9b4d"/>
        </Part>
        <Part Type="straipsnis" Nr="208" Abbr="208 str." Title="Skolininko nesąžiningumas" DocPartId="129346b9cf1c456cae930d1154471a14" PartId="b672e5132c294922bf7c08b9eb723d6f">
          <Part Type="strDalis" Nr="1" Abbr="208 str. 1 d." DocPartId="9a6f2d69c7c147a7a8af8eb9087ab870" PartId="ad3c043a61d842cda2694efaaa31850f"/>
          <Part Type="strDalis" Nr="2" Abbr="208 str. 2 d." DocPartId="996e707e9dbc487b9701a1008f3e7cff" PartId="2fbf9bf9fbb4454daa4124f4d6b26550"/>
          <Part Type="strDalis" Nr="3" Abbr="208 str. 3 d." DocPartId="0eef386a820845fc8d2820339ce55997" PartId="06b5f8e9b1f54b9f81218a02786323fd"/>
          <Part Type="strDalis" Nr="4" Abbr="208 str. 4 d." DocPartId="cc18fc416afc4feea803e331dbb45bf5" PartId="5f7a04d8d5cd459da5b29fe77ff5ba2f"/>
        </Part>
        <Part Type="straipsnis" Nr="209" Abbr="209 str." Title="Nusikalstamas bankrotas" DocPartId="f10fb5f5fe0d4129942a43defe413ba0" PartId="cf590d15e1c645599a401f35d85dc04d">
          <Part Type="strDalis" Nr="1" Abbr="209 str. 1 d." DocPartId="5d70210bd892489ba67493bca845f117" PartId="0cd29c91199b425a848fdb843553ce41"/>
          <Part Type="strDalis" Nr="2" Abbr="209 str. 2 d." DocPartId="854f0a66415548e4993b67450a103c49" PartId="1f29df4e42e8441385b36b08ab9cfefc"/>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1691a1f9fc8742f2a01bf728a1d01b56">
          <Part Type="strDalis" Nr="1" Abbr="212 str. 1 d." DocPartId="2945eae98c27409c88240c493a550754" PartId="4e38ad005ed14cfd8e35f6050b63c256"/>
          <Part Type="strDalis" Nr="2" Abbr="212 str. 2 d." DocPartId="a19969be1b88446ea801eee222329bd7" PartId="d6653a7209cd4b6e96c28549b91823fb"/>
          <Part Type="strDalis" Nr="3" Abbr="212 str. 3 d." DocPartId="40f3900b5bab40d3b39b0c966038c100" PartId="e01093a2acc8404192d4d8cf60abce4a"/>
          <Part Type="strDalis" Nr="4" Abbr="4 d." DocPartId="b46bb8065dd64056921941c3ffe181b4" PartId="1386ed8888ee4dfcb2920845762deccd"/>
          <Part Type="strDalis" Nr="5" Abbr="212 str. 5 d." DocPartId="0892974303e249e0b60a64a24b3a0c5c" PartId="d39cc7417b894e47b5e6ef78aa89fc61"/>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eb700fdc152e463eb19a90f4c82e8ac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e69ec050e45d4106950ecb40bdaf3a3e">
          <Part Type="strDalis" Nr="1" Abbr="219 str. 1 d." DocPartId="da2fcd78a1cb457983792792f960803d" PartId="571565496fa945919ab67adbbb115761"/>
          <Part Type="strDalis" Nr="2" Abbr="219 str. 2 d." DocPartId="4648f02acc2645869484ac3e7a2db62e" PartId="f43328fe38a94c1ba41a09cf8094e895"/>
          <Part Type="strDalis" Nr="3" Abbr="219 str. 3 d." DocPartId="3c2b535581874c5d8d357e51451a63a0" PartId="3d4563decf444a0690914149f0d4f270"/>
        </Part>
        <Part Type="straipsnis" Nr="220" Abbr="220 str." Title="Neteisingų duomenų apie pajamas, pelną ar turtą pateikimas" DocPartId="abe88b96df5e4519bfbf02b97ed4ae74" PartId="6a16af641824431299e5090263ac9b89">
          <Part Type="strDalis" Nr="1" Abbr="220 str. 1 d." DocPartId="644e4485dd9b4b3da696d815038f1e62" PartId="bcf8a020ff994a2da93a5f28e33951dd"/>
          <Part Type="strDalis" Nr="2" Abbr="220 str. 2 d." DocPartId="48d408f23d854335a307c25dcbdc5ed8" PartId="28bfa058a50f449ca3ebc53463ec5687"/>
          <Part Type="strDalis" Nr="3" Abbr="220 str. 3 d." DocPartId="5dbce2d5e2f34b209c40ded851818a6a" PartId="34ca4b075b5b48ad9d70fdad353ed6de"/>
        </Part>
        <Part Type="straipsnis" Nr="221" Abbr="221 str." Title="Deklaracijos, ataskaitos ar kito dokumento nepateikimas" DocPartId="b21b65a00487403f8b5b4d95aecb3791" PartId="ce65d4a0fde04e94820d1263a7b2326c">
          <Part Type="strDalis" Nr="1" Abbr="221 str. 1 d." DocPartId="195fe92f6ccf49aea84ff6372e6ecbcb" PartId="a6e7e4dfb18c4918b587f4b7cce310cb"/>
          <Part Type="strDalis" Nr="2" Abbr="221 str. 2 d." DocPartId="00643441818840229ac4274b28f2b11b" PartId="37932414fccf4cfdbdf52ae038973609"/>
          <Part Type="strDalis" Nr="3" Abbr="221 str. 3 d." DocPartId="fb4aa7044f0349b085176de90a67aa03" PartId="03064c208fc54ce788a14894ed799b45"/>
        </Part>
        <Part Type="straipsnis" Nr="222" Abbr="222 str." Title="Apgaulingas finansinės apskaitos tvarkymas ir (arba) organizavimas" DocPartId="3f2cb7669cd84a34b3876556a213e402" PartId="a20141f848c34844b5fe21f8315369ac">
          <Part Type="strDalis" Nr="1" Abbr="222 str. 1 d." DocPartId="08c0539cbf264ca0be677b5183822444" PartId="df24b3fb9f094facace1cdc9000682fd"/>
          <Part Type="strDalis" Nr="2" Abbr="222 str. 2 d." DocPartId="c253aefc7a414e9e969b2e6905012864" PartId="3eaf29e1a35f47b6abcf5ecc2515951c"/>
          <Part Type="strDalis" Nr="3" Abbr="222 str. 3 d." DocPartId="9e27b91ee6814be690e85108a5fe0789" PartId="cb6cf4a7bf5940daa7bd54e0cde0e7e5"/>
        </Part>
        <Part Type="straipsnis" Nr="223" Abbr="223 str." Title="Aplaidus finansinės apskaitos tvarkymas ir (arba) organizavimas" DocPartId="dd3bd613c312482098022612b2388aa5" PartId="5dd08531a44f4e9fae8cd8aa14f49494">
          <Part Type="strDalis" Nr="1" Abbr="223 str. 1 d." DocPartId="de1dd2eacf8c4a05b0f205915409bf56" PartId="b944c1f0e0424eb3be833fe8db414cd4"/>
          <Part Type="strDalis" Nr="2" Abbr="223 str. 2 d." DocPartId="a78a65c25fac49179c839c5a752ba3f3" PartId="325b6b5e26fb4000b1cabf474dad4c2a"/>
          <Part Type="strDalis" Nr="3" Abbr="223 str. 3 d." DocPartId="b69d037a41a94f4b9f425822c9388010" PartId="1cdce27d14e64827a62f7e7e7e0df2f7"/>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9caab6bb20f343489cb01f45214cca0d"/>
          <Part Type="strDalis" Nr="3" Abbr="3 d." DocPartId="6bcfeec76ac3457aaf1c31d92b4f8d8b" PartId="c1f7905e189346fab999117eb5d8709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ed008464ac6a4c9190190725cbb2ebd6"/>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066a476263dd4491b00f92e699e74456">
          <Part Type="strDalis" Nr="1" Abbr="246 str. 1 d." DocPartId="f1eb5e6dbb124abca9f42d2d5f1576df" PartId="28637ae5e6cb4a16a44dc07095b53cdf"/>
          <Part Type="strDalis" Nr="2" Abbr="246 str. 2 d." DocPartId="d48c53d6a3a1402f9714590073225dd0" PartId="3fadb5c7155447fa8a4fb445e1eeb30c"/>
          <Part Type="strDalis" Nr="3" Abbr="246 str. 3 d." DocPartId="f527e735c9c74f7c83b6a61763ccbf85" PartId="8ae58fd4581a4747947ac7b0badf9c2c"/>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772c698373394fe88332448fc48bb74e">
          <Part Type="strDalis" Nr="1" Abbr="248 str. 1 d." DocPartId="d5cbcd5a2ec04ce4beba03c47892aee0" PartId="e37ff00ca4f441ed847851cc096f580b"/>
          <Part Type="strDalis" Nr="2" Abbr="248 str. 2 d." DocPartId="b9ae484d7be64b92bd91197ecf651d68" PartId="0071cbc186844a7ba32bd79956977a66"/>
          <Part Type="strDalis" Nr="3" Abbr="248 str. 3 d." DocPartId="fc194180ab294c1496e5420f30004063" PartId="05cf7a3d17804d63b5387d2ffb827306"/>
          <Part Type="strDalis" Nr="4" Abbr="248 str. 4 d." DocPartId="9c09bceb564c49c79054bf54fd104d7a" PartId="38a380172dd34a74bca7ddf5f84520bc"/>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aca24b1e8c1649e0bb0ac4dbd2c7e558"/>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feb0ad59c5542e0a05db840b8d1166a"/>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a92110dd07cd4d49a1f0f7da4c38f506">
          <Part Type="strDalis" Nr="1" Abbr="253 str. 1 d." DocPartId="305d7f4be41b4209a8d2b30f2a334fa9" PartId="c0330ddd1c7645f99e55f60569bcb7b2"/>
          <Part Type="strDalis" Nr="2" Abbr="253 str. 2 d." DocPartId="b5aa76c58a7243b4be9b58d6bf1c864a" PartId="5a332c77ed1844ccbdb76adc7b1cfc31"/>
          <Part Type="strDalis" Nr="3" Abbr="253 str. 3 d." DocPartId="8eb3498bfcd34137a8362f3d29f7e196" PartId="2a30028518444467bc3fed690f10f36b"/>
        </Part>
        <Part Type="straipsnis" Nr="253(¹)" Abbr="253(¹) str." Title="Neteisėtas tarpininkavimas dėl karinės įrangos perdavimo" DocPartId="0d3187e79f8b4c19a89b95d8a765980b" PartId="b02ce674f9d744178563f4fbbc3b0702">
          <Part Type="strDalis" Nr="1" Abbr="1 d." DocPartId="003a19aa068443478684358dab93ee2c" PartId="24e9bbe3b55b436cbee0a0088ed9fcd4"/>
          <Part Type="strDalis" Nr="2" Abbr="2 d." DocPartId="0543a81244bd4d15813b492c26fd581a" PartId="f557c5780d094c0091be76560f98aadc"/>
        </Part>
        <Part Type="straipsnis" Nr="253-2" Abbr="253-2 str." Title="Šaunamųjų ginklų, šaudmenų, sprogmenų, sprogstamųjų medžiagų ar strateginių prekių kontrabanda" DocPartId="d60e8d74bffc46f5895bd928857d32f2" PartId="01e422b1240c4e438a6e65acee630768">
          <Part Type="strDalis" Nr="1" Abbr="253-2 str. 1 d." DocPartId="1449e08563354789a96c8780241b909f" PartId="158b8d6a4c0745568a6026e2c6d0b140"/>
          <Part Type="strDalis" Nr="2" Abbr="253-2 str. 2 d." DocPartId="3b9d719ba351423cb324a8d7d6aaecc4" PartId="194f04a684894e2f9c4c0d2c25baec3f"/>
          <Part Type="strDalis" Nr="3" Abbr="253-2 str. 3 d." DocPartId="2e29a2ba3a23424f96293f63eee6c8ac" PartId="eb992959adb341dc9939d9b12e620277"/>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255 straipsnis. Šaunamojo ginklo, šaudmenų, sprogmenų ar sprogstamųjų medžiagų laikymo, nešiojimo ar gabenimo taisyklių pažeidimas“." DocPartId="c57d4ee9e08643b3b8422716c0262e48" PartId="23ec6f0cd14546b6a0652d2a5ccfea31">
          <Part Type="strDalis" Nr="1" Abbr="255 str. 1 d." DocPartId="5d5dcd069a23434eb3aeb5e18f409ec6" PartId="86e7d05e6b83418dbc868656f0722ed0"/>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02a4699715e7406587c3a72dd4be345c">
          <Part Type="strDalis" Nr="1" Abbr="256 str. 1 d." DocPartId="40aa19597d32402b8b704db3a3a2d05d" PartId="479da868a0f446eebcfb0b7c80a54da7"/>
          <Part Type="strDalis" Nr="2" Abbr="256 str. 2 d." DocPartId="65284ba5cec148a2876db3974424de57" PartId="e9573b71816a4b4f8c71ff610e88f9ad"/>
          <Part Type="strDalis" Nr="3" Abbr="256 str. 3 d." DocPartId="bd0abc094ad94e1484dab476b02d026e" PartId="b2ff71d48d034b2ab42470d39051cbcf"/>
          <Part Type="strDalis" Nr="4" Abbr="256 str. 4 d." DocPartId="5d442461365243dd830fd14b3d5bc8f5" PartId="f526eccad1114878b8460d8c0412cda5"/>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6-2" Abbr="256-2 str." Title="Branduolinių ar radioaktyviųjų medžiagų arba kitų jonizuojančiosios spinduliuotės šaltinių kontrabanda" DocPartId="bc19ef9762314edeb7d7f7784d8e0ed3" PartId="53d7e7c6d50d4d2b92c12fa30a1ca11c">
          <Part Type="strDalis" Nr="1" Abbr="256-2 str. 1 d." DocPartId="bc6378fcc664497393bf951052c1eee0" PartId="78252569a1334831933f6ff0a328c6a5"/>
          <Part Type="strDalis" Nr="2" Abbr="256-2 str. 2 d." DocPartId="044eafb44f1445b2ba47a0a149a8ff97" PartId="f5a265b971a24a509823499571011b07"/>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0-1" Abbr="260-1 str." Title="Narkotinių ar psichotropinių medžiagų kontrabanda" DocPartId="43fbc2e893c34599b3f7884589bd3beb" PartId="6a460aa897cd4d9688493cbaf643ee4e">
          <Part Type="strDalis" Nr="1" Abbr="260-1 str. 1 d." DocPartId="25ef9280317745fabcdca6bedff5a149" PartId="defdd133a87c4a2ebd16df202f5e8914"/>
          <Part Type="strDalis" Nr="2" Abbr="260-1 str. 2 d." DocPartId="28b34fba9b6848f8843bc4918f3cf70f" PartId="05b251ae2952486884ef8284b885b097"/>
          <Part Type="strDalis" Nr="3" Abbr="260-1 str. 3 d." DocPartId="f5a7675a74d3464cbea0f565ec82b0c2" PartId="dfc0e87eb9094576a4523fcdb8b1ca20"/>
          <Part Type="strDalis" Nr="4" Abbr="260-1 str. 4 d." DocPartId="3bbb385b244b4c8f8a20e14bc192a094" PartId="d1caa035bc114daa82a7c709e16ce9d7"/>
          <Part Type="strDalis" Nr="5" Abbr="260-1 str. 5 d." DocPartId="6caa52e6d4b545abb022033e1415c135" PartId="ebbdae93e5b1495291bccde5116f13c9"/>
          <Part Type="strDalis" Nr="6" Abbr="260-1 str. 6 d." DocPartId="4d79480cd6244e99bde6e29b3f0460be" PartId="5fa2f452dfa9449bae3b1324cd069098"/>
          <Part Type="strDalis" Nr="7" Abbr="260-1 str. 7 d." DocPartId="17c77b94b58942dbbe67a8682aa11043" PartId="190e1d74cfd54cb19dd5cc872e0bd2fb"/>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6-1" Abbr="266-1 str." Title="Pirmos kategorijos narkotinių ar psichotropinių medžiagų pirmtakų (prekursorių) kontrabanda" DocPartId="ac7f558b0844467f9fd831203c0f85a9" PartId="190a18c1681e44639be26e1d2472717a">
          <Part Type="strDalis" Nr="1" Abbr="266-1 str. 1 d." DocPartId="ccae3e65706d4b4494e2f5d544b128f7" PartId="5f9b3470116c4489ac17e997a24cf1c3"/>
          <Part Type="strDalis" Nr="2" Abbr="266-1 str. 2 d." DocPartId="360f289341a547f0a40a585b83461b8c" PartId="dd7f3a2eeb4d4c3bbee9ae9d1aa4b531"/>
          <Part Type="strDalis" Nr="3" Abbr="266-1 str. 3 d." DocPartId="4ee9c9ea4177484eaa6ad11012d7dd99" PartId="a2791832392b456eb3fd1329c275c69d"/>
          <Part Type="strDalis" Nr="4" Abbr="266-1 str. 4 d." DocPartId="fe512d60a8af4a3ebd78cbb2eacde898" PartId="b05d2f07e8b54655923ecda66d0177d9"/>
        </Part>
        <Part Type="straipsnis" Nr="267" Abbr="267 str." Title="Neteisėtas disponavimas stipriai veikiančiomis ar nuodingosiomis medžiagomis" DocPartId="61956fb5cdf447b7a10e126afc77cbce" PartId="0a65056155d24417b5173b7055a018a9">
          <Part Type="strDalis" Nr="1" Abbr="267 str. 1 d." DocPartId="08da62984f6143649dc68650fe9edc49" PartId="a12a97487cda4f2cb0420769e2ef4167"/>
          <Part Type="strDalis" Nr="2" Abbr="267 str. 2 d." DocPartId="13813fc5ac9f4176972229e78bd9ea1f" PartId="2afb66e1696549e1b61546dc80e6c222"/>
          <Part Type="strDalis" Nr="3" Abbr="267 str. 3 d." DocPartId="02d455c19ccc4994b8c86c4b24d7ce65" PartId="ad83045c28a143a5bb6ac97c743bae50"/>
        </Part>
        <Part Type="straipsnis" Nr="267(¹)" Abbr="267(¹) str." Title="Biologinio ginklo kūrimas ar neteisėtas disponavimas juo" DocPartId="a70a44374e294eeb8c746f321f97159a" PartId="d567f3615f75407682bd91e92c2c0a3b">
          <Part Type="strDalis" Nr="1" Abbr="267(¹) str. 1 d." DocPartId="e55afa4f5d274417a0e84f8995990ce6" PartId="fb8d7e95f0c44ea28270e529af053760"/>
          <Part Type="strDalis" Nr="2" Abbr="2 d." DocPartId="6ed470afdc8f40b98ff0b18c656759ec" PartId="48ef02fb3b534ecda8846cd29aee6de2"/>
        </Part>
        <Part Type="straipsnis" Nr="267-2" Abbr="267-2 str." Title="Stipriai veikiančių, nuodingųjų ar cheminių medžiagų kontrabanda" DocPartId="ad92243cb5664e1e9347abf1308a20bd" PartId="6c44e3f2754341188959ec86766e8a20">
          <Part Type="strDalis" Nr="1" Abbr="267-2 str. 1 d." DocPartId="be67ba7efe454c57ae8e0abb225dbedf" PartId="2894289cdc26499380a85045d6e440fe"/>
          <Part Type="strDalis" Nr="2" Abbr="267-2 str. 2 d." DocPartId="be45fe41d2b54429a416db3608ed91d9" PartId="216fdfcf0c42431bb25125eedb8805a3"/>
          <Part Type="strDalis" Nr="3" Abbr="267-2 str. 3 d." DocPartId="d362b79a5cca40ba95a5cb30c9e37706" PartId="c67c574f8190424dac2b468a76359b24"/>
        </Part>
        <Part Type="straipsnis" Nr="267-3" Abbr="267-3 str." Title="Biologinių medžiagų, mikroorganizmų ar toksinų kontrabanda" DocPartId="174aad6e2a6a4a42b2a1a739c2c017f1" PartId="ce2f309db85147d8b9e8d22033c10510">
          <Part Type="strDalis" Nr="1" Abbr="267-3 str. 1 d." DocPartId="6229195b30494ceca40e13727de3d850" PartId="59a25d9c5adf47848e24abc8efad32ad"/>
          <Part Type="strDalis" Nr="2" Abbr="267-3 str. 2 d." DocPartId="02a16c06524442c6b4d7a9ba9fc0f51b" PartId="7c8570bde91b42158e46770af68b66cc"/>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55edeb34963d460ca0126406894fc3ca"/>
          <Part Type="strDalis" Nr="2" Abbr="270 str. 2 d." DocPartId="95eaf24641e94d169da70b2d5ba8ac9b" PartId="c88fb5bba2274cee936ee9c9756ab9ba"/>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6-4" Abbr="276-4 str." Title="Lietuvos Respublikos tam tikrų dopingo medžiagų kontrolės įstatyme nurodytų medžiagų kontrabanda" DocPartId="4cfe0c0b4c114aea96764792e998cfa5" PartId="05e1a566cc2e485c9fd26b8bed41e326">
          <Part Type="strDalis" Nr="1" Abbr="276-4 str. 1 d." DocPartId="f2b8b50a46c64fdcafa3af9e9ef1e4ec" PartId="2867eb10a4934f428d7898b0883f4e69"/>
          <Part Type="strDalis" Nr="2" Abbr="276-4 str. 2 d." DocPartId="afefa170a1084c29a4f9ae57bf0be2d1" PartId="403e4418ad3447318a2b64962f4ec5a4"/>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f22bfa21310b42468480a3735d3d02ae"/>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e688bef190b840c691b740713231d2cd"/>
          <Part Type="strDalis" Nr="9" Abbr="281 str. 9 d." DocPartId="2c293e0bf06745c8be8c9c8492cc81d0" PartId="0ad6855ac22942bda7ce9931e19a4951"/>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4e740a74f25f4873ab9e2a68ada64d71"/>
        </Part>
        <Part Type="straipsnis" Nr="282-1" Abbr="282-1 str." Title="Sąvokų išaiškinimas" DocPartId="78007a11a7e54ae7b9b596557d6f8a1a" PartId="2d8c2c136b7441c08e7b962ef08c1325">
          <Part Type="strDalis" Nr="1" Abbr="282-1 str. 1 d." DocPartId="e048454ea1c94de19015e22b17653fe2" PartId="ae383c9d95034fe58fe2cfbed5014e7a"/>
          <Part Type="strDalis" Nr="2" Abbr="282-1 str. 2 d." DocPartId="da769d7cebb34a8ba2790f58414752aa" PartId="cd71d82629f94cd9ab119af7a3de61ca"/>
          <Part Type="strDalis" Nr="3" Abbr="282-1 str. 3 d." DocPartId="016cdbbf86bd4467823725f2d393136e" PartId="32ca7c3bab0a4435b901acb583467069"/>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techninių priemonių įrengimas ar panaudojimas informacijai rinkti" DocPartId="898da5cdd24e4122b64df6bcc8d829c3" PartId="ee3ab612fa874cc99d86b630fb569d28">
          <Part Type="strDalis" Nr="1" Abbr="295 str. 1 d." DocPartId="b87900e5a95a4356a0ab6b022f1f6920" PartId="9db3055266184597b2f727b20df1e447"/>
          <Part Type="strDalis" Nr="2" Abbr="295 str. 2 d." DocPartId="74bd2b242d8e404d9a4922ead7c05f7b" PartId="92ab18e4ccf646f7ac795feff4b13d87"/>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bdc7db04af40432ca15fd17b24545ced"/>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a8c8d670e4114a2db0796a1b71730f52">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Type="punktas" Nr="36" Abbr="36 p." DocPartId="f07bfde74de84a159cd720e705e80809" PartId="3fdb1b0f999946a4a7abfc9028a247c2"/>
    <Part Type="punktas" Nr="37" Abbr="37 p." DocPartId="a51c67ddc7b04f8e80178ed427c08cf8" PartId="cbf74b461eb54250971e0b0153417926"/>
  </Part>
  <Part Type="skirsnis" Title="Pakeitimai:" DocPartId="b163efa8152e41d3971a9864a69008f3" PartId="d99aa92526fd4072b72fd58c7f8b7001"/>
</Parts>
</file>

<file path=customXml/itemProps1.xml><?xml version="1.0" encoding="utf-8"?>
<ds:datastoreItem xmlns:ds="http://schemas.openxmlformats.org/officeDocument/2006/customXml" ds:itemID="{697C703E-2B2B-4384-B488-5BACA924AA10}">
  <ds:schemaRefs>
    <ds:schemaRef ds:uri="http://lrs.lt/TAIS/DocParts"/>
  </ds:schemaRefs>
</ds:datastoreItem>
</file>

<file path=docProps/app.xml><?xml version="1.0" encoding="utf-8"?>
<Properties xmlns="http://schemas.openxmlformats.org/officeDocument/2006/extended-properties">
  <Template>Normal.dotm</Template>
  <TotalTime>202</TotalTime>
  <Pages>113</Pages>
  <Words>50538</Words>
  <Characters>368779</Characters>
  <Application>Microsoft Office Word</Application>
  <DocSecurity>0</DocSecurity>
  <Lines>3073</Lines>
  <Paragraphs>836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418481</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ŠAULYTĖ SKAIRIENĖ Dalia</lastModifiedBy>
  <lastPrinted>1900-12-31T22:00:00Z</lastPrinted>
  <dcterms:modified xsi:type="dcterms:W3CDTF">2023-06-08T12:31:00Z</dcterms:modified>
  <revision>106</revision>
</coreProperties>
</file>