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2021-01-01 iki 2021-06-09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9"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06469e34daa547b5bb61832f46e3d6d7"/>
        <w:lock w:val="sdtLocked"/>
        <w:richText/>
      </w:sdtPr>
      <w:sdtContent>
        <w:p>
          <w:pPr>
            <w:ind w:firstLine="720"/>
            <w:jc w:val="both"/>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440" w:right="1152" w:bottom="1152" w:left="2016" w:header="706" w:footer="706" w:gutter="0"/>
              <w:cols w:space="720"/>
              <w:titlePg/>
            </w:sectPr>
          </w:pPr>
        </w:p>
        <w:p>
          <w:pPr>
            <w:ind w:firstLine="5812"/>
            <w:jc w:val="both"/>
            <w:rPr>
              <w:color w:val="000000"/>
              <w:sz w:val="22"/>
            </w:rPr>
          </w:pPr>
          <w:r>
            <w:rPr>
              <w:color w:val="000000"/>
              <w:sz w:val="22"/>
            </w:rPr>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9"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ee61b9a1d1b43bea3ebd673a71d19e5"/>
                        <w:lock w:val="sdtLocked"/>
                        <w:richText/>
                      </w:sdtPr>
                      <w:sdtContent>
                        <w:p>
                          <w:pPr>
                            <w:ind w:firstLine="720"/>
                            <w:jc w:val="both"/>
                            <w:rPr>
                              <w:color w:val="000000"/>
                              <w:sz w:val="22"/>
                            </w:rPr>
                          </w:pPr>
                          <w:sdt>
                            <w:sdtPr>
                              <w:alias w:val="Numeris"/>
                              <w:tag w:val="nr_2ee61b9a1d1b43bea3ebd673a71d19e5"/>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153 straipsniuose, 162 straipsnio 1 dalyje, 307 straipsnio 3 dalyje, 308 straipsnio 3 dalyje, 309 straipsnio 2 ir 3 dalyse, baudžiami nepaisant to, ar už padarytą veiką baudžiama pagal nusikaltimo padarymo vietos valstybės baudžiamąjį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jc w:val="both"/>
                        <w:rPr>
                          <w:i/>
                          <w:color w:val="000000"/>
                          <w:sz w:val="20"/>
                        </w:rPr>
                      </w:pPr>
                      <w:r>
                        <w:rPr>
                          <w:i/>
                          <w:color w:val="000000"/>
                          <w:sz w:val="20"/>
                        </w:rPr>
                        <w:t>Straipsnio pakeitimai:</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4993c90801d342adb865028c1516a5dd"/>
                    <w:lock w:val="sdtLocked"/>
                    <w:richText/>
                  </w:sdtPr>
                  <w:sdtContent>
                    <w:p>
                      <w:pPr>
                        <w:ind w:firstLine="720"/>
                        <w:jc w:val="both"/>
                        <w:rPr>
                          <w:b/>
                          <w:sz w:val="22"/>
                        </w:rPr>
                      </w:pPr>
                      <w:sdt>
                        <w:sdtPr>
                          <w:alias w:val="Pavadinimas"/>
                          <w:tag w:val="title_4993c90801d342adb865028c1516a5d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2f3207bde1ff44bdbc395d7a409ef2a7"/>
                        <w:lock w:val="sdtLocked"/>
                        <w:richText/>
                      </w:sdtPr>
                      <w:sdtContent>
                        <w:p>
                          <w:pPr>
                            <w:ind w:firstLine="720"/>
                            <w:jc w:val="both"/>
                            <w:rPr>
                              <w:bCs/>
                              <w:sz w:val="22"/>
                            </w:rPr>
                          </w:pPr>
                          <w:sdt>
                            <w:sdtPr>
                              <w:alias w:val="Numeris"/>
                              <w:tag w:val="nr_2f3207bde1ff44bdbc395d7a409ef2a7"/>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a70c1efab7db4d41a2b2a301d6cd70c7"/>
                            <w:lock w:val="sdtLocked"/>
                            <w:richText/>
                          </w:sdtPr>
                          <w:sdtContent>
                            <w:p>
                              <w:pPr>
                                <w:ind w:firstLine="720"/>
                                <w:jc w:val="both"/>
                                <w:rPr>
                                  <w:bCs/>
                                  <w:sz w:val="22"/>
                                </w:rPr>
                              </w:pPr>
                              <w:sdt>
                                <w:sdtPr>
                                  <w:alias w:val="Numeris"/>
                                  <w:tag w:val="nr_a70c1efab7db4d41a2b2a301d6cd70c7"/>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70bd71e8394393ad240e8c1087c926"/>
                            <w:lock w:val="sdtLocked"/>
                            <w:richText/>
                          </w:sdtPr>
                          <w:sdtContent>
                            <w:p>
                              <w:pPr>
                                <w:ind w:firstLine="720"/>
                                <w:jc w:val="both"/>
                                <w:rPr>
                                  <w:bCs/>
                                  <w:sz w:val="22"/>
                                </w:rPr>
                              </w:pPr>
                              <w:sdt>
                                <w:sdtPr>
                                  <w:alias w:val="Numeris"/>
                                  <w:tag w:val="nr_4470bd71e8394393ad240e8c1087c92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702211a1fc96400e8ae43c99b5c7c3c5"/>
                            <w:lock w:val="sdtLocked"/>
                            <w:richText/>
                          </w:sdtPr>
                          <w:sdtContent>
                            <w:p>
                              <w:pPr>
                                <w:ind w:firstLine="720"/>
                                <w:jc w:val="both"/>
                                <w:rPr>
                                  <w:bCs/>
                                  <w:sz w:val="22"/>
                                </w:rPr>
                              </w:pPr>
                              <w:sdt>
                                <w:sdtPr>
                                  <w:alias w:val="Numeris"/>
                                  <w:tag w:val="nr_702211a1fc96400e8ae43c99b5c7c3c5"/>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463dca95f48a41029c08558428ed763f"/>
                            <w:lock w:val="sdtLocked"/>
                            <w:richText/>
                          </w:sdtPr>
                          <w:sdtContent>
                            <w:p>
                              <w:pPr>
                                <w:ind w:firstLine="720"/>
                                <w:jc w:val="both"/>
                                <w:rPr>
                                  <w:bCs/>
                                  <w:sz w:val="22"/>
                                </w:rPr>
                              </w:pPr>
                              <w:sdt>
                                <w:sdtPr>
                                  <w:alias w:val="Numeris"/>
                                  <w:tag w:val="nr_463dca95f48a41029c08558428ed763f"/>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8fe9ef0543594f93ad3218b22605dc6a"/>
                            <w:lock w:val="sdtLocked"/>
                            <w:richText/>
                          </w:sdtPr>
                          <w:sdtContent>
                            <w:p>
                              <w:pPr>
                                <w:ind w:firstLine="720"/>
                                <w:jc w:val="both"/>
                                <w:rPr>
                                  <w:bCs/>
                                  <w:sz w:val="22"/>
                                </w:rPr>
                              </w:pPr>
                              <w:sdt>
                                <w:sdtPr>
                                  <w:alias w:val="Numeris"/>
                                  <w:tag w:val="nr_8fe9ef0543594f93ad3218b22605dc6a"/>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ffec2ab514444a05b89d56c67edecfb6"/>
                            <w:lock w:val="sdtLocked"/>
                            <w:richText/>
                          </w:sdtPr>
                          <w:sdtContent>
                            <w:p>
                              <w:pPr>
                                <w:ind w:firstLine="720"/>
                                <w:jc w:val="both"/>
                                <w:rPr>
                                  <w:bCs/>
                                  <w:sz w:val="22"/>
                                </w:rPr>
                              </w:pPr>
                              <w:sdt>
                                <w:sdtPr>
                                  <w:alias w:val="Numeris"/>
                                  <w:tag w:val="nr_ffec2ab514444a05b89d56c67edecfb6"/>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ce3287955cad4c858d4d72dfb136ee19"/>
                            <w:lock w:val="sdtLocked"/>
                            <w:richText/>
                          </w:sdtPr>
                          <w:sdtContent>
                            <w:p>
                              <w:pPr>
                                <w:ind w:firstLine="720"/>
                                <w:jc w:val="both"/>
                                <w:rPr>
                                  <w:bCs/>
                                  <w:sz w:val="22"/>
                                </w:rPr>
                              </w:pPr>
                              <w:sdt>
                                <w:sdtPr>
                                  <w:alias w:val="Numeris"/>
                                  <w:tag w:val="nr_ce3287955cad4c858d4d72dfb136ee19"/>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1e10b70b86ca4b338ab3c684e16cc46b"/>
                            <w:lock w:val="sdtLocked"/>
                            <w:richText/>
                          </w:sdtPr>
                          <w:sdtContent>
                            <w:p>
                              <w:pPr>
                                <w:ind w:firstLine="720"/>
                                <w:jc w:val="both"/>
                                <w:rPr>
                                  <w:bCs/>
                                  <w:sz w:val="22"/>
                                </w:rPr>
                              </w:pPr>
                              <w:sdt>
                                <w:sdtPr>
                                  <w:alias w:val="Numeris"/>
                                  <w:tag w:val="nr_1e10b70b86ca4b338ab3c684e16cc46b"/>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56f2c22f781d425b97ed5e04f751f6d0"/>
                            <w:lock w:val="sdtLocked"/>
                            <w:richText/>
                          </w:sdtPr>
                          <w:sdtContent>
                            <w:p>
                              <w:pPr>
                                <w:ind w:firstLine="720"/>
                                <w:jc w:val="both"/>
                                <w:rPr>
                                  <w:bCs/>
                                  <w:sz w:val="22"/>
                                </w:rPr>
                              </w:pPr>
                              <w:sdt>
                                <w:sdtPr>
                                  <w:alias w:val="Numeris"/>
                                  <w:tag w:val="nr_56f2c22f781d425b97ed5e04f751f6d0"/>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38ed77000d514addad7e0364ad3c175c"/>
                            <w:lock w:val="sdtLocked"/>
                            <w:richText/>
                          </w:sdtPr>
                          <w:sdtContent>
                            <w:p>
                              <w:pPr>
                                <w:ind w:firstLine="720"/>
                                <w:jc w:val="both"/>
                                <w:rPr>
                                  <w:bCs/>
                                  <w:sz w:val="22"/>
                                </w:rPr>
                              </w:pPr>
                              <w:sdt>
                                <w:sdtPr>
                                  <w:alias w:val="Numeris"/>
                                  <w:tag w:val="nr_38ed77000d514addad7e0364ad3c175c"/>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8d9011a579549f2ba8fee09a082e549"/>
                        <w:lock w:val="sdtLocked"/>
                        <w:richText/>
                      </w:sdtPr>
                      <w:sdtContent>
                        <w:p>
                          <w:pPr>
                            <w:ind w:firstLine="720"/>
                            <w:jc w:val="both"/>
                            <w:rPr>
                              <w:bCs/>
                              <w:sz w:val="22"/>
                            </w:rPr>
                          </w:pPr>
                          <w:sdt>
                            <w:sdtPr>
                              <w:alias w:val="Numeris"/>
                              <w:tag w:val="nr_b8d9011a579549f2ba8fee09a082e549"/>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056a1a3d2e7444279d43861edff62d11"/>
                        <w:lock w:val="sdtLocked"/>
                        <w:richText/>
                      </w:sdtPr>
                      <w:sdtContent>
                        <w:p>
                          <w:pPr>
                            <w:ind w:firstLine="720"/>
                            <w:jc w:val="both"/>
                            <w:rPr>
                              <w:bCs/>
                              <w:sz w:val="22"/>
                              <w:szCs w:val="22"/>
                            </w:rPr>
                          </w:pPr>
                          <w:sdt>
                            <w:sdtPr>
                              <w:alias w:val="Numeris"/>
                              <w:tag w:val="nr_056a1a3d2e7444279d43861edff62d1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7"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8"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9"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2"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4eba00405ef5477ea315d4c8a073811b"/>
                        <w:lock w:val="sdtLocked"/>
                        <w:richText/>
                      </w:sdtPr>
                      <w:sdtContent>
                        <w:p>
                          <w:pPr>
                            <w:ind w:firstLine="720"/>
                            <w:jc w:val="both"/>
                            <w:rPr>
                              <w:rFonts w:eastAsia="MS Mincho"/>
                              <w:iCs/>
                              <w:sz w:val="22"/>
                            </w:rPr>
                          </w:pPr>
                          <w:sdt>
                            <w:sdtPr>
                              <w:alias w:val="Numeris"/>
                              <w:tag w:val="nr_4eba00405ef5477ea315d4c8a073811b"/>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xml:space="preserve">, </w:t>
                          </w:r>
                          <w:r>
                            <w:rPr>
                              <w:color w:val="000000"/>
                              <w:sz w:val="22"/>
                              <w:szCs w:val="22"/>
                            </w:rPr>
                            <w:t>71</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xml:space="preserve"> ir 72</w:t>
                          </w:r>
                          <w:r>
                            <w:rPr>
                              <w:sz w:val="22"/>
                              <w:szCs w:val="22"/>
                              <w:vertAlign w:val="superscript"/>
                            </w:rPr>
                            <w:t>4</w:t>
                          </w:r>
                          <w:r>
                            <w:rPr>
                              <w:b/>
                              <w:sz w:val="22"/>
                              <w:szCs w:val="22"/>
                            </w:rPr>
                            <w:t xml:space="preserve"> </w:t>
                          </w:r>
                          <w:r>
                            <w:rPr>
                              <w:sz w:val="22"/>
                              <w:szCs w:val="22"/>
                            </w:rPr>
                            <w:t xml:space="preserve">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xml:space="preserve">, dalyvavimas smurtinį elgesį keičiančiose programose, išplėstinis turto konfiskavimas, įpareigojimas pranešti apie gyvenamosios vietos pakeitimą </w:t>
                          </w:r>
                          <w:r>
                            <w:rPr>
                              <w:color w:val="000000"/>
                              <w:sz w:val="22"/>
                              <w:szCs w:val="22"/>
                            </w:rPr>
                            <w:t xml:space="preserve">ar išvykimą iš jos.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5 d."/>
                        <w:tag w:val="part_42cc21c4fd77461a8c119d2e338211fe"/>
                        <w:lock w:val="sdtLocked"/>
                        <w:richText/>
                      </w:sdtPr>
                      <w:sdtContent>
                        <w:p>
                          <w:pPr>
                            <w:ind w:firstLine="720"/>
                            <w:jc w:val="both"/>
                            <w:rPr>
                              <w:color w:val="000000"/>
                              <w:sz w:val="22"/>
                            </w:rPr>
                          </w:pPr>
                          <w:sdt>
                            <w:sdtPr>
                              <w:alias w:val="Numeris"/>
                              <w:tag w:val="nr_42cc21c4fd77461a8c119d2e338211fe"/>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98bda8cb40f64e4e869b2adba6bfb25a"/>
                        <w:lock w:val="sdtLocked"/>
                        <w:richText/>
                      </w:sdtPr>
                      <w:sdtContent>
                        <w:p>
                          <w:pPr>
                            <w:ind w:firstLine="720"/>
                            <w:jc w:val="both"/>
                            <w:rPr>
                              <w:color w:val="000000"/>
                              <w:sz w:val="22"/>
                            </w:rPr>
                          </w:pPr>
                          <w:sdt>
                            <w:sdtPr>
                              <w:alias w:val="Numeris"/>
                              <w:tag w:val="nr_98bda8cb40f64e4e869b2adba6bfb25a"/>
                              <w:lock w:val="sdtLocked"/>
                              <w:richText/>
                            </w:sdtPr>
                            <w:sdtContent>
                              <w:r>
                                <w:rPr>
                                  <w:sz w:val="22"/>
                                  <w:szCs w:val="22"/>
                                </w:rPr>
                                <w:t>1</w:t>
                              </w:r>
                            </w:sdtContent>
                          </w:sdt>
                          <w:r>
                            <w:rPr>
                              <w:sz w:val="22"/>
                              <w:szCs w:val="22"/>
                            </w:rPr>
                            <w:t>. Viešuosius darbus teismas skiria šio kodekso specialiojoje dalyje numatytais atvejais. Viešieji darbai skiriami tik tuo atveju, jeigu kaltinamasis sutinka.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fd076a1c0e8e4c6ca8ca8d810fd44381"/>
                        <w:lock w:val="sdtLocked"/>
                        <w:richText/>
                      </w:sdtPr>
                      <w:sdtContent>
                        <w:p>
                          <w:pPr>
                            <w:ind w:firstLine="720"/>
                            <w:jc w:val="both"/>
                            <w:rPr>
                              <w:strike/>
                              <w:sz w:val="22"/>
                              <w:szCs w:val="22"/>
                            </w:rPr>
                          </w:pPr>
                          <w:sdt>
                            <w:sdtPr>
                              <w:alias w:val="Numeris"/>
                              <w:tag w:val="nr_fd076a1c0e8e4c6ca8ca8d810fd44381"/>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b64ad21c56d44b76864b37226c06e796"/>
                        <w:lock w:val="sdtLocked"/>
                        <w:richText/>
                      </w:sdtPr>
                      <w:sdtContent>
                        <w:p>
                          <w:pPr>
                            <w:ind w:firstLine="720"/>
                            <w:jc w:val="both"/>
                            <w:rPr>
                              <w:color w:val="000000"/>
                              <w:sz w:val="22"/>
                            </w:rPr>
                          </w:pPr>
                          <w:sdt>
                            <w:sdtPr>
                              <w:alias w:val="Numeris"/>
                              <w:tag w:val="nr_b64ad21c56d44b76864b37226c06e796"/>
                              <w:lock w:val="sdtLocked"/>
                              <w:richText/>
                            </w:sdtPr>
                            <w:sdtContent>
                              <w:r>
                                <w:rPr>
                                  <w:sz w:val="22"/>
                                  <w:szCs w:val="22"/>
                                </w:rPr>
                                <w:t>7</w:t>
                              </w:r>
                            </w:sdtContent>
                          </w:sdt>
                          <w:r>
                            <w:rPr>
                              <w:sz w:val="22"/>
                              <w:szCs w:val="22"/>
                            </w:rPr>
                            <w:t>.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2"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22c365ad89134748a0d11ca5f662383f"/>
                        <w:lock w:val="sdtLocked"/>
                        <w:richText/>
                      </w:sdtPr>
                      <w:sdtContent>
                        <w:p>
                          <w:pPr>
                            <w:ind w:firstLine="720"/>
                            <w:jc w:val="both"/>
                            <w:rPr>
                              <w:color w:val="000000"/>
                              <w:sz w:val="22"/>
                            </w:rPr>
                          </w:pPr>
                          <w:sdt>
                            <w:sdtPr>
                              <w:alias w:val="Numeris"/>
                              <w:tag w:val="nr_22c365ad89134748a0d11ca5f662383f"/>
                              <w:lock w:val="sdtLocked"/>
                              <w:richText/>
                            </w:sdtPr>
                            <w:sdtContent>
                              <w:r>
                                <w:rPr>
                                  <w:sz w:val="22"/>
                                  <w:szCs w:val="22"/>
                                </w:rPr>
                                <w:t>8</w:t>
                              </w:r>
                            </w:sdtContent>
                          </w:sdt>
                          <w:r>
                            <w:rPr>
                              <w:sz w:val="22"/>
                              <w:szCs w:val="22"/>
                            </w:rPr>
                            <w:t>. Jeigu asmuo vengia savo noru sumokėti baudą ir nėra galimybių ją išieškoti, teismas gali pakeisti baudą laisvės apribojimu. Keisdamas baudą laisvės apribojimu, teismas vadovaujasi šio kodekso 48 ir 65 straipsniuose nustatytomis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7b8c673125b6444ba3cd4388e9a76b05"/>
                            <w:lock w:val="sdtLocked"/>
                            <w:richText/>
                          </w:sdtPr>
                          <w:sdtContent>
                            <w:p>
                              <w:pPr>
                                <w:ind w:firstLine="720"/>
                                <w:jc w:val="both"/>
                                <w:rPr>
                                  <w:sz w:val="22"/>
                                  <w:szCs w:val="22"/>
                                </w:rPr>
                              </w:pPr>
                              <w:sdt>
                                <w:sdtPr>
                                  <w:alias w:val="Numeris"/>
                                  <w:tag w:val="nr_7b8c673125b6444ba3cd4388e9a76b05"/>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neįgaliaisiais ar kitais pagalbos reikalingais žmonėmis;</w:t>
                              </w:r>
                            </w:p>
                          </w:sdtContent>
                        </w:sdt>
                        <w:sdt>
                          <w:sdtPr>
                            <w:alias w:val="48 str. 4 d. 3 p."/>
                            <w:tag w:val="part_a047f6aca03c40a2baad172a728d285e"/>
                            <w:lock w:val="sdtLocked"/>
                            <w:richText/>
                          </w:sdtPr>
                          <w:sdtContent>
                            <w:p>
                              <w:pPr>
                                <w:ind w:firstLine="720"/>
                                <w:jc w:val="both"/>
                                <w:rPr>
                                  <w:sz w:val="22"/>
                                  <w:szCs w:val="22"/>
                                </w:rPr>
                              </w:pPr>
                              <w:sdt>
                                <w:sdtPr>
                                  <w:alias w:val="Numeris"/>
                                  <w:tag w:val="nr_a047f6aca03c40a2baad172a728d285e"/>
                                  <w:lock w:val="sdtLocked"/>
                                  <w:richText/>
                                </w:sdtPr>
                                <w:sdtContent>
                                  <w:r>
                                    <w:rPr>
                                      <w:sz w:val="22"/>
                                      <w:szCs w:val="22"/>
                                    </w:rPr>
                                    <w:t>3</w:t>
                                  </w:r>
                                </w:sdtContent>
                              </w:sdt>
                              <w:r>
                                <w:rPr>
                                  <w:sz w:val="22"/>
                                  <w:szCs w:val="22"/>
                                </w:rPr>
                                <w:t>) atlyginti nusikalstama veika padarytą turtinę žalą ar jos dalį arba tokią žalą pašalinti savo darbu;</w:t>
                              </w:r>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c84ccded8bb94291a6ada77f7ab48cbb"/>
                        <w:lock w:val="sdtLocked"/>
                        <w:richText/>
                      </w:sdtPr>
                      <w:sdtContent>
                        <w:p>
                          <w:pPr>
                            <w:ind w:firstLine="720"/>
                            <w:jc w:val="both"/>
                            <w:rPr>
                              <w:sz w:val="22"/>
                              <w:szCs w:val="22"/>
                            </w:rPr>
                          </w:pPr>
                          <w:sdt>
                            <w:sdtPr>
                              <w:alias w:val="Numeris"/>
                              <w:tag w:val="nr_c84ccded8bb94291a6ada77f7ab48cbb"/>
                              <w:lock w:val="sdtLocked"/>
                              <w:richText/>
                            </w:sdtPr>
                            <w:sdtContent>
                              <w:r>
                                <w:rPr>
                                  <w:sz w:val="22"/>
                                  <w:szCs w:val="22"/>
                                </w:rPr>
                                <w:t>6</w:t>
                              </w:r>
                            </w:sdtContent>
                          </w:sdt>
                          <w:r>
                            <w:rPr>
                              <w:sz w:val="22"/>
                              <w:szCs w:val="22"/>
                            </w:rPr>
                            <w:t>. Teismas asmeniui, kuriam paskirta laisvės apribojimo bausmė, kitų baudžiamojo proceso dalyvių prašymu, taip pat savo nuožiūra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d05e3031ddb14e82956025e1d6eaef93"/>
                        <w:lock w:val="sdtLocked"/>
                        <w:richText/>
                      </w:sdtPr>
                      <w:sdtContent>
                        <w:p>
                          <w:pPr>
                            <w:ind w:firstLine="720"/>
                            <w:jc w:val="both"/>
                          </w:pPr>
                          <w:sdt>
                            <w:sdtPr>
                              <w:alias w:val="Numeris"/>
                              <w:tag w:val="nr_d05e3031ddb14e82956025e1d6eaef93"/>
                              <w:lock w:val="sdtLocked"/>
                              <w:richText/>
                            </w:sdtPr>
                            <w:sdtContent>
                              <w:r>
                                <w:rPr>
                                  <w:sz w:val="22"/>
                                  <w:szCs w:val="22"/>
                                </w:rPr>
                                <w:t>8</w:t>
                              </w:r>
                            </w:sdtContent>
                          </w:sdt>
                          <w:r>
                            <w:rPr>
                              <w:sz w:val="22"/>
                              <w:szCs w:val="22"/>
                            </w:rPr>
                            <w:t>.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5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55"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fc6402a58fdf4f20b97e1a73ed2c687c"/>
                        <w:lock w:val="sdtLocked"/>
                        <w:richText/>
                      </w:sdtPr>
                      <w:sdtContent>
                        <w:p>
                          <w:pPr>
                            <w:ind w:firstLine="720"/>
                            <w:jc w:val="both"/>
                            <w:rPr>
                              <w:color w:val="000000"/>
                              <w:sz w:val="22"/>
                            </w:rPr>
                          </w:pPr>
                          <w:sdt>
                            <w:sdtPr>
                              <w:alias w:val="Numeris"/>
                              <w:tag w:val="nr_fc6402a58fdf4f20b97e1a73ed2c687c"/>
                              <w:lock w:val="sdtLocked"/>
                              <w:richText/>
                            </w:sdtPr>
                            <w:sdtContent>
                              <w:r>
                                <w:rPr>
                                  <w:sz w:val="22"/>
                                  <w:szCs w:val="22"/>
                                </w:rPr>
                                <w:t>2</w:t>
                              </w:r>
                            </w:sdtContent>
                          </w:sdt>
                          <w:r>
                            <w:rPr>
                              <w:sz w:val="22"/>
                              <w:szCs w:val="22"/>
                            </w:rPr>
                            <w:t>. Areštas yra trumpalaikis laisvės atėmimas. Arešto terminas skaičiuojamas paromis.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1e18e945e707473b8e723fa7830ed786"/>
                    <w:lock w:val="sdtLocked"/>
                    <w:richText/>
                  </w:sdtPr>
                  <w:sdtContent>
                    <w:p>
                      <w:pPr>
                        <w:ind w:firstLine="720"/>
                        <w:jc w:val="both"/>
                        <w:rPr>
                          <w:b/>
                          <w:color w:val="000000"/>
                          <w:sz w:val="22"/>
                        </w:rPr>
                      </w:pPr>
                      <w:sdt>
                        <w:sdtPr>
                          <w:alias w:val="Numeris"/>
                          <w:tag w:val="nr_1e18e945e707473b8e723fa7830ed786"/>
                          <w:lock w:val="sdtLocked"/>
                          <w:richText/>
                        </w:sdtPr>
                        <w:sdtContent>
                          <w:r>
                            <w:rPr>
                              <w:b/>
                              <w:color w:val="000000"/>
                              <w:sz w:val="22"/>
                            </w:rPr>
                            <w:t>51</w:t>
                          </w:r>
                        </w:sdtContent>
                      </w:sdt>
                      <w:r>
                        <w:rPr>
                          <w:b/>
                          <w:color w:val="000000"/>
                          <w:sz w:val="22"/>
                        </w:rPr>
                        <w:t xml:space="preserve"> straipsnis. </w:t>
                      </w:r>
                      <w:sdt>
                        <w:sdtPr>
                          <w:alias w:val="Pavadinimas"/>
                          <w:tag w:val="title_1e18e945e707473b8e723fa7830ed786"/>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7fc4b7421544a5cb8716e5c3da0d863"/>
                        <w:lock w:val="sdtLocked"/>
                        <w:richText/>
                      </w:sdtPr>
                      <w:sdtContent>
                        <w:p>
                          <w:pPr>
                            <w:ind w:firstLine="720"/>
                            <w:jc w:val="both"/>
                            <w:rPr>
                              <w:sz w:val="22"/>
                            </w:rPr>
                          </w:pPr>
                          <w:sdt>
                            <w:sdtPr>
                              <w:alias w:val="Numeris"/>
                              <w:tag w:val="nr_a7fc4b7421544a5cb8716e5c3da0d863"/>
                              <w:lock w:val="sdtLocked"/>
                              <w:richText/>
                            </w:sdtPr>
                            <w:sdtContent>
                              <w:r>
                                <w:rPr>
                                  <w:sz w:val="22"/>
                                  <w:szCs w:val="22"/>
                                </w:rPr>
                                <w:t>3</w:t>
                              </w:r>
                            </w:sdtContent>
                          </w:sdt>
                          <w:r>
                            <w:rPr>
                              <w:sz w:val="22"/>
                              <w:szCs w:val="22"/>
                            </w:rPr>
                            <w:t>. Laisvės atėmimo iki gyvos galvos bausmę nuteistieji atlieka pataisos įstaigose. Laisvės atėmimo iki gyvos galvos bausmės atlikimo tvarką ir sąlygas nustato Bausmių vykdymo kodeksas.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72d8c4c7b37b464db4ec8d52425e603f"/>
                        <w:lock w:val="sdtLocked"/>
                        <w:richText/>
                      </w:sdtPr>
                      <w:sdtContent>
                        <w:p>
                          <w:pPr>
                            <w:ind w:firstLine="720"/>
                            <w:jc w:val="both"/>
                            <w:rPr>
                              <w:color w:val="000000"/>
                              <w:sz w:val="22"/>
                            </w:rPr>
                          </w:pPr>
                          <w:r>
                            <w:rPr>
                              <w:sz w:val="22"/>
                              <w:szCs w:val="22"/>
                            </w:rPr>
                            <w:t>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3d8ae59cb0444edc868ac9c60a303c86"/>
                            <w:lock w:val="sdtLocked"/>
                            <w:richText/>
                          </w:sdtPr>
                          <w:sdtContent>
                            <w:p>
                              <w:pPr>
                                <w:ind w:firstLine="720"/>
                                <w:jc w:val="both"/>
                              </w:pPr>
                              <w:sdt>
                                <w:sdtPr>
                                  <w:alias w:val="Numeris"/>
                                  <w:tag w:val="nr_3d8ae59cb0444edc868ac9c60a303c86"/>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8" w:history="1">
                        <w:r>
                          <w:rPr>
                            <w:i/>
                            <w:color w:val="0000FF"/>
                            <w:sz w:val="20"/>
                            <w:u w:val="single"/>
                          </w:rPr>
                          <w:t>XI-303</w:t>
                        </w:r>
                      </w:hyperlink>
                      <w:r>
                        <w:rPr>
                          <w:i/>
                          <w:sz w:val="20"/>
                        </w:rPr>
                        <w:t>, 2009-06-16, Žin., 2009, Nr. 77-3168 (2009-06-30)</w:t>
                      </w:r>
                    </w:p>
                    <w:p>
                      <w:pPr>
                        <w:rPr>
                          <w:i/>
                          <w:sz w:val="20"/>
                        </w:rPr>
                      </w:pPr>
                      <w:r>
                        <w:rPr>
                          <w:i/>
                          <w:sz w:val="20"/>
                        </w:rPr>
                        <w:t xml:space="preserve">Nr. </w:t>
                      </w:r>
                      <w:hyperlink r:id="rId5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4"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5"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6"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6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d6d0ae0a311b45d3be12c36def58b99a"/>
                        <w:lock w:val="sdtLocked"/>
                        <w:richText/>
                      </w:sdtPr>
                      <w:sdtContent>
                        <w:p>
                          <w:pPr>
                            <w:ind w:firstLine="720"/>
                            <w:jc w:val="both"/>
                            <w:rPr>
                              <w:sz w:val="22"/>
                              <w:szCs w:val="22"/>
                            </w:rPr>
                          </w:pPr>
                          <w:sdt>
                            <w:sdtPr>
                              <w:alias w:val="Numeris"/>
                              <w:tag w:val="nr_d6d0ae0a311b45d3be12c36def58b99a"/>
                              <w:lock w:val="sdtLocked"/>
                              <w:richText/>
                            </w:sdtPr>
                            <w:sdtContent>
                              <w:r>
                                <w:rPr>
                                  <w:sz w:val="22"/>
                                  <w:szCs w:val="22"/>
                                </w:rPr>
                                <w:t>2</w:t>
                              </w:r>
                            </w:sdtContent>
                          </w:sdt>
                          <w:r>
                            <w:rPr>
                              <w:sz w:val="22"/>
                              <w:szCs w:val="22"/>
                            </w:rPr>
                            <w:t>. Pilnamečiam asmeniui, atleistam nuo baudžiamosios atsakomybės šio kodekso VI skyriuje numatytais pagrindais arba atleistam nuo bausmės šio kodekso X skyriuje numatytais pagrindais, arba lygtinai paleistam iš pataisos įstaigos Bausmių vykdymo kodekso XI skyriuje numatytais pagrindais, gali būti skiriamos šios baudžiamojo poveikio priemonės:</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
                          <w:sdtPr>
                            <w:alias w:val="11 p."/>
                            <w:tag w:val="part_e8109ef6cc774976af1ed620c03c06d4"/>
                            <w:lock w:val="sdtLocked"/>
                            <w:richText/>
                          </w:sdtPr>
                          <w:sdtContent>
                            <w:p>
                              <w:pPr>
                                <w:ind w:firstLine="720"/>
                                <w:jc w:val="both"/>
                                <w:rPr>
                                  <w:sz w:val="22"/>
                                  <w:szCs w:val="22"/>
                                </w:rPr>
                              </w:pPr>
                              <w:sdt>
                                <w:sdtPr>
                                  <w:alias w:val="Numeris"/>
                                  <w:tag w:val="nr_e8109ef6cc774976af1ed620c03c06d4"/>
                                  <w:lock w:val="sdtLocked"/>
                                  <w:richText/>
                                </w:sdtPr>
                                <w:sdtContent>
                                  <w:r>
                                    <w:rPr>
                                      <w:sz w:val="22"/>
                                      <w:szCs w:val="22"/>
                                    </w:rPr>
                                    <w:t>11</w:t>
                                  </w:r>
                                </w:sdtContent>
                              </w:sdt>
                              <w:r>
                                <w:rPr>
                                  <w:sz w:val="22"/>
                                  <w:szCs w:val="22"/>
                                </w:rPr>
                                <w:t xml:space="preserve">) įpareigojimas pranešti apie gyvenamosios vietos </w:t>
                              </w:r>
                              <w:r>
                                <w:rPr>
                                  <w:color w:val="000000"/>
                                  <w:sz w:val="22"/>
                                  <w:szCs w:val="22"/>
                                </w:rPr>
                                <w:t>pakeitimą ar išvykimą iš jos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Content>
                    </w:sdt>
                    <w:sdt>
                      <w:sdtPr>
                        <w:alias w:val="67 str. 3 d."/>
                        <w:tag w:val="part_0670f990867044abb7e30128f63f086c"/>
                        <w:lock w:val="sdtLocked"/>
                        <w:richText/>
                      </w:sdtPr>
                      <w:sdtContent>
                        <w:p>
                          <w:pPr>
                            <w:ind w:firstLine="720"/>
                            <w:jc w:val="both"/>
                            <w:rPr>
                              <w:sz w:val="22"/>
                              <w:szCs w:val="22"/>
                            </w:rPr>
                          </w:pPr>
                          <w:sdt>
                            <w:sdtPr>
                              <w:alias w:val="Numeris"/>
                              <w:tag w:val="nr_0670f990867044abb7e30128f63f086c"/>
                              <w:lock w:val="sdtLocked"/>
                              <w:richText/>
                            </w:sdtPr>
                            <w:sdtContent>
                              <w:r>
                                <w:rPr>
                                  <w:sz w:val="22"/>
                                  <w:szCs w:val="22"/>
                                </w:rPr>
                                <w:t>3</w:t>
                              </w:r>
                            </w:sdtContent>
                          </w:sdt>
                          <w:r>
                            <w:rPr>
                              <w:sz w:val="22"/>
                              <w:szCs w:val="22"/>
                            </w:rPr>
                            <w:t xml:space="preserve">. </w:t>
                          </w:r>
                          <w:r>
                            <w:rPr>
                              <w:color w:val="000000"/>
                              <w:sz w:val="22"/>
                              <w:szCs w:val="22"/>
                              <w:lang w:eastAsia="lt-LT"/>
                            </w:rPr>
                            <w:t xml:space="preserve">Uždraudimas naudotis specialia teise, viešųjų teisių atėmimas, teisės dirbti tam tikrą darbą arba užsiimti tam tikra veikla atėmimas, </w:t>
                          </w:r>
                          <w:r>
                            <w:rPr>
                              <w:sz w:val="22"/>
                              <w:szCs w:val="22"/>
                            </w:rPr>
                            <w:t xml:space="preserve">įmoka į nukentėjusių nuo nusikaltimų asmenų fondą, </w:t>
                          </w:r>
                          <w:r>
                            <w:rPr>
                              <w:color w:val="000000"/>
                              <w:sz w:val="22"/>
                              <w:szCs w:val="22"/>
                              <w:lang w:eastAsia="lt-LT"/>
                            </w:rPr>
                            <w:t xml:space="preserve">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xml:space="preserve">, dalyvavimas smurtinį elgesį keičiančiose programose, išplėstinis turto konfiskavimas, </w:t>
                          </w:r>
                          <w:r>
                            <w:rPr>
                              <w:sz w:val="22"/>
                              <w:szCs w:val="22"/>
                            </w:rPr>
                            <w:t xml:space="preserve">įpareigojimas pranešti apie gyvenamosios vietos pakeitimą </w:t>
                          </w:r>
                          <w:r>
                            <w:rPr>
                              <w:color w:val="000000"/>
                              <w:sz w:val="22"/>
                              <w:szCs w:val="22"/>
                            </w:rPr>
                            <w:t>ar išvykimą iš jos</w:t>
                          </w:r>
                          <w:r>
                            <w:rPr>
                              <w:color w:val="000000"/>
                              <w:sz w:val="22"/>
                              <w:szCs w:val="22"/>
                              <w:lang w:eastAsia="lt-LT"/>
                            </w:rPr>
                            <w:t xml:space="preserve"> gali būti skiriami kartu su bausme.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85706d87d1574882ab4b7767d5fd8891"/>
                        <w:lock w:val="sdtLocked"/>
                        <w:richText/>
                      </w:sdtPr>
                      <w:sdtContent>
                        <w:p>
                          <w:pPr>
                            <w:ind w:firstLine="720"/>
                            <w:jc w:val="both"/>
                          </w:pPr>
                          <w:sdt>
                            <w:sdtPr>
                              <w:alias w:val="Numeris"/>
                              <w:tag w:val="nr_85706d87d1574882ab4b7767d5fd8891"/>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45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453"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color w:val="000000"/>
                              <w:sz w:val="20"/>
                            </w:rPr>
                          </w:pPr>
                          <w:r>
                            <w:rPr>
                              <w:i/>
                              <w:sz w:val="20"/>
                            </w:rPr>
                            <w:t xml:space="preserve">Nr. </w:t>
                          </w:r>
                          <w:hyperlink r:id="rId454"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455" w:history="1">
                            <w:r>
                              <w:rPr>
                                <w:i/>
                                <w:color w:val="0000FF"/>
                                <w:sz w:val="20"/>
                                <w:u w:val="single"/>
                              </w:rPr>
                              <w:t>XI-1472</w:t>
                            </w:r>
                          </w:hyperlink>
                          <w:r>
                            <w:rPr>
                              <w:i/>
                              <w:sz w:val="20"/>
                            </w:rPr>
                            <w:t>, 2011-06-21, Žin., 2011, Nr. 81-3959 (2011-07-05)</w:t>
                          </w:r>
                        </w:p>
                        <w:p>
                          <w:pPr>
                            <w:jc w:val="both"/>
                            <w:rPr>
                              <w:b/>
                              <w:color w:val="000000"/>
                              <w:sz w:val="22"/>
                            </w:rPr>
                          </w:pPr>
                          <w:r>
                            <w:rPr>
                              <w:i/>
                              <w:sz w:val="20"/>
                            </w:rPr>
                            <w:t xml:space="preserve">Nr. </w:t>
                          </w:r>
                          <w:hyperlink r:id="rId456" w:history="1">
                            <w:r>
                              <w:rPr>
                                <w:i/>
                                <w:color w:val="0000FF"/>
                                <w:sz w:val="20"/>
                                <w:u w:val="single"/>
                              </w:rPr>
                              <w:t>XI-1861</w:t>
                            </w:r>
                          </w:hyperlink>
                          <w:r>
                            <w:rPr>
                              <w:i/>
                              <w:sz w:val="20"/>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99ae95f5ad9d4fd3a74bb0ceab74ac5b"/>
                        <w:lock w:val="sdtLocked"/>
                        <w:richText/>
                      </w:sdtPr>
                      <w:sdtContent>
                        <w:p>
                          <w:pPr>
                            <w:ind w:firstLine="720"/>
                            <w:jc w:val="both"/>
                            <w:rPr>
                              <w:color w:val="000000"/>
                              <w:sz w:val="22"/>
                            </w:rPr>
                          </w:pPr>
                          <w:sdt>
                            <w:sdtPr>
                              <w:alias w:val="Numeris"/>
                              <w:tag w:val="nr_99ae95f5ad9d4fd3a74bb0ceab74ac5b"/>
                              <w:lock w:val="sdtLocked"/>
                              <w:richText/>
                            </w:sdtPr>
                            <w:sdtContent>
                              <w:r>
                                <w:rPr>
                                  <w:color w:val="000000"/>
                                  <w:sz w:val="22"/>
                                  <w:szCs w:val="22"/>
                                </w:rPr>
                                <w:t>2</w:t>
                              </w:r>
                            </w:sdtContent>
                          </w:sdt>
                          <w:r>
                            <w:rPr>
                              <w:color w:val="000000"/>
                              <w:sz w:val="22"/>
                              <w:szCs w:val="22"/>
                            </w:rPr>
                            <w:t>. Teismas uždraudžia naudotis specialiomis teisėmis nuo vienerių iki penkerių metų.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6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21074726ce284de6b8770a2caea10ab4"/>
                        <w:lock w:val="sdtLocked"/>
                        <w:richText/>
                      </w:sdtPr>
                      <w:sdtContent>
                        <w:p>
                          <w:pPr>
                            <w:ind w:firstLine="720"/>
                            <w:jc w:val="both"/>
                            <w:rPr>
                              <w:sz w:val="22"/>
                              <w:szCs w:val="22"/>
                            </w:rPr>
                          </w:pPr>
                          <w:sdt>
                            <w:sdtPr>
                              <w:alias w:val="Numeris"/>
                              <w:tag w:val="nr_21074726ce284de6b8770a2caea10ab4"/>
                              <w:lock w:val="sdtLocked"/>
                              <w:richText/>
                            </w:sdtPr>
                            <w:sdtContent>
                              <w:r>
                                <w:rPr>
                                  <w:sz w:val="22"/>
                                  <w:szCs w:val="22"/>
                                </w:rPr>
                                <w:t>3</w:t>
                              </w:r>
                            </w:sdtContent>
                          </w:sdt>
                          <w:r>
                            <w:rPr>
                              <w:sz w:val="22"/>
                              <w:szCs w:val="22"/>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c0e33e0f3ecd4f589572e48c8fe448b6"/>
                        <w:lock w:val="sdtLocked"/>
                        <w:richText/>
                      </w:sdtPr>
                      <w:sdtContent>
                        <w:p>
                          <w:pPr>
                            <w:ind w:firstLine="720"/>
                            <w:jc w:val="both"/>
                            <w:rPr>
                              <w:sz w:val="22"/>
                              <w:szCs w:val="22"/>
                            </w:rPr>
                          </w:pPr>
                          <w:sdt>
                            <w:sdtPr>
                              <w:alias w:val="Numeris"/>
                              <w:tag w:val="nr_c0e33e0f3ecd4f589572e48c8fe448b6"/>
                              <w:lock w:val="sdtLocked"/>
                              <w:richText/>
                            </w:sdtPr>
                            <w:sdtContent>
                              <w:r>
                                <w:rPr>
                                  <w:sz w:val="22"/>
                                  <w:szCs w:val="22"/>
                                </w:rPr>
                                <w:t>2</w:t>
                              </w:r>
                            </w:sdtContent>
                          </w:sdt>
                          <w:r>
                            <w:rPr>
                              <w:sz w:val="22"/>
                              <w:szCs w:val="22"/>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1"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b4ae495304b5487280a8226265dc646a"/>
                        <w:lock w:val="sdtLocked"/>
                        <w:richText/>
                      </w:sdtPr>
                      <w:sdtContent>
                        <w:p>
                          <w:pPr>
                            <w:ind w:firstLine="720"/>
                            <w:jc w:val="both"/>
                          </w:pPr>
                          <w:sdt>
                            <w:sdtPr>
                              <w:alias w:val="Numeris"/>
                              <w:tag w:val="nr_b4ae495304b5487280a8226265dc646a"/>
                              <w:lock w:val="sdtLocked"/>
                              <w:richText/>
                            </w:sdtPr>
                            <w:sdtContent>
                              <w:r>
                                <w:rPr>
                                  <w:sz w:val="22"/>
                                  <w:szCs w:val="22"/>
                                </w:rPr>
                                <w:t>2</w:t>
                              </w:r>
                            </w:sdtContent>
                          </w:sdt>
                          <w:r>
                            <w:rPr>
                              <w:sz w:val="22"/>
                              <w:szCs w:val="22"/>
                            </w:rPr>
                            <w:t>. Nemokami darbai skiriami tik tuo atveju, jeigu asmuo sutinka.</w:t>
                          </w:r>
                          <w:r>
                            <w:t xml:space="preserve"> </w:t>
                          </w:r>
                        </w:p>
                        <w:p>
                          <w:pPr>
                            <w:jc w:val="both"/>
                            <w:rPr>
                              <w:i/>
                              <w:color w:val="000000"/>
                              <w:sz w:val="20"/>
                            </w:rPr>
                          </w:pPr>
                          <w:r>
                            <w:rPr>
                              <w:i/>
                              <w:color w:val="000000"/>
                              <w:sz w:val="20"/>
                            </w:rPr>
                            <w:t>Straipsnio pakeitimai:</w:t>
                          </w:r>
                        </w:p>
                        <w:p>
                          <w:pPr>
                            <w:jc w:val="both"/>
                            <w:rPr>
                              <w:b/>
                              <w:color w:val="000000"/>
                              <w:sz w:val="22"/>
                            </w:rPr>
                          </w:pPr>
                          <w:r>
                            <w:rPr>
                              <w:rFonts w:eastAsia="MS Mincho"/>
                              <w:i/>
                              <w:iCs/>
                              <w:sz w:val="20"/>
                              <w:lang w:val="x-none"/>
                            </w:rPr>
                            <w:t xml:space="preserve">Nr. </w:t>
                          </w:r>
                          <w:hyperlink r:id="rId457"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f1a9a46a15564c0486479a54a5c8e593"/>
                        <w:lock w:val="sdtLocked"/>
                        <w:richText/>
                      </w:sdtPr>
                      <w:sdtContent>
                        <w:p>
                          <w:pPr>
                            <w:ind w:firstLine="720"/>
                            <w:jc w:val="both"/>
                            <w:rPr>
                              <w:sz w:val="22"/>
                              <w:szCs w:val="22"/>
                            </w:rPr>
                          </w:pPr>
                          <w:sdt>
                            <w:sdtPr>
                              <w:alias w:val="Numeris"/>
                              <w:tag w:val="nr_f1a9a46a15564c0486479a54a5c8e593"/>
                              <w:lock w:val="sdtLocked"/>
                              <w:richText/>
                            </w:sdtPr>
                            <w:sdtContent>
                              <w:r>
                                <w:rPr>
                                  <w:sz w:val="22"/>
                                  <w:szCs w:val="22"/>
                                </w:rPr>
                                <w:t>1</w:t>
                              </w:r>
                            </w:sdtContent>
                          </w:sdt>
                          <w:r>
                            <w:rPr>
                              <w:sz w:val="22"/>
                              <w:szCs w:val="22"/>
                            </w:rPr>
                            <w:t>. Teismas asmeniui gali paskirti nuo 5 iki 125 MGL, o nepilnamečiui – nuo 3 iki 25 MGL dydžio įmoką į nukentėjusių nuo nusikaltimų asmenų fondą. Nepilnamečiui įmoka į nukentėjusių nuo nusikaltimų asmenų fondą skiriama tik tuo atveju, kai nepilnametis dirba ar turi savo turto.</w:t>
                          </w:r>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f254543128f64e9b82aaa7de6b5824b9"/>
                        <w:lock w:val="sdtLocked"/>
                        <w:richText/>
                      </w:sdtPr>
                      <w:sdtContent>
                        <w:p>
                          <w:pPr>
                            <w:ind w:firstLine="720"/>
                            <w:jc w:val="both"/>
                            <w:rPr>
                              <w:b/>
                              <w:color w:val="000000"/>
                              <w:sz w:val="22"/>
                            </w:rPr>
                          </w:pPr>
                          <w:sdt>
                            <w:sdtPr>
                              <w:alias w:val="Numeris"/>
                              <w:tag w:val="nr_f254543128f64e9b82aaa7de6b5824b9"/>
                              <w:lock w:val="sdtLocked"/>
                              <w:richText/>
                            </w:sdtPr>
                            <w:sdtContent>
                              <w:r>
                                <w:rPr>
                                  <w:sz w:val="22"/>
                                  <w:szCs w:val="22"/>
                                </w:rPr>
                                <w:t>3</w:t>
                              </w:r>
                            </w:sdtContent>
                          </w:sdt>
                          <w:r>
                            <w:rPr>
                              <w:sz w:val="22"/>
                              <w:szCs w:val="22"/>
                            </w:rPr>
                            <w:t>. Teismas, skirdamas įmoką į nukentėjusių nuo nusikaltimų asmenų fondą, kartu nustato šios įmokos sumokėjimo terminą. Šis terminas negali būti ilgesnis negu treji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7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7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7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76"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4 str."/>
                    <w:tag w:val="part_64007e3875004c18bfc1356258ff360f"/>
                    <w:lock w:val="sdtLocked"/>
                    <w:richText/>
                  </w:sdtPr>
                  <w:sdtContent>
                    <w:p>
                      <w:pPr>
                        <w:ind w:left="2410" w:hanging="1690"/>
                        <w:jc w:val="both"/>
                        <w:rPr>
                          <w:color w:val="000000"/>
                          <w:sz w:val="22"/>
                          <w:szCs w:val="22"/>
                          <w:lang w:eastAsia="lt-LT"/>
                        </w:rPr>
                      </w:pPr>
                      <w:sdt>
                        <w:sdtPr>
                          <w:alias w:val="Numeris"/>
                          <w:tag w:val="nr_64007e3875004c18bfc1356258ff360f"/>
                          <w:lock w:val="sdtLocked"/>
                          <w:richText/>
                        </w:sdtPr>
                        <w:sdtContent>
                          <w:r>
                            <w:rPr>
                              <w:b/>
                              <w:bCs/>
                              <w:sz w:val="22"/>
                              <w:szCs w:val="22"/>
                              <w:lang w:eastAsia="lt-LT"/>
                            </w:rPr>
                            <w:t>72</w:t>
                          </w:r>
                          <w:r>
                            <w:rPr>
                              <w:b/>
                              <w:bCs/>
                              <w:sz w:val="22"/>
                              <w:szCs w:val="22"/>
                              <w:vertAlign w:val="superscript"/>
                              <w:lang w:eastAsia="lt-LT"/>
                            </w:rPr>
                            <w:t>4</w:t>
                          </w:r>
                        </w:sdtContent>
                      </w:sdt>
                      <w:r>
                        <w:rPr>
                          <w:b/>
                          <w:bCs/>
                          <w:sz w:val="22"/>
                          <w:szCs w:val="22"/>
                          <w:vertAlign w:val="superscript"/>
                          <w:lang w:eastAsia="lt-LT"/>
                        </w:rPr>
                        <w:t xml:space="preserve"> </w:t>
                      </w:r>
                      <w:r>
                        <w:rPr>
                          <w:b/>
                          <w:bCs/>
                          <w:sz w:val="22"/>
                          <w:szCs w:val="22"/>
                          <w:lang w:eastAsia="lt-LT"/>
                        </w:rPr>
                        <w:t>straipsnis.</w:t>
                      </w:r>
                      <w:r>
                        <w:rPr>
                          <w:b/>
                          <w:bCs/>
                          <w:sz w:val="22"/>
                          <w:szCs w:val="22"/>
                          <w:vertAlign w:val="superscript"/>
                          <w:lang w:eastAsia="lt-LT"/>
                        </w:rPr>
                        <w:t xml:space="preserve"> </w:t>
                      </w:r>
                      <w:sdt>
                        <w:sdtPr>
                          <w:alias w:val="Pavadinimas"/>
                          <w:tag w:val="title_64007e3875004c18bfc1356258ff360f"/>
                          <w:lock w:val="sdtLocked"/>
                          <w:richText/>
                        </w:sdtPr>
                        <w:sdtContent>
                          <w:r>
                            <w:rPr>
                              <w:b/>
                              <w:bCs/>
                              <w:color w:val="000000"/>
                              <w:sz w:val="22"/>
                              <w:szCs w:val="22"/>
                              <w:lang w:eastAsia="lt-LT"/>
                            </w:rPr>
                            <w:t xml:space="preserve">Įpareigojimas </w:t>
                          </w:r>
                          <w:r>
                            <w:rPr>
                              <w:b/>
                              <w:sz w:val="22"/>
                              <w:szCs w:val="22"/>
                            </w:rPr>
                            <w:t xml:space="preserve">pranešti apie gyvenamosios vietos pakeitimą </w:t>
                          </w:r>
                          <w:r>
                            <w:rPr>
                              <w:b/>
                              <w:color w:val="000000"/>
                              <w:sz w:val="22"/>
                              <w:szCs w:val="22"/>
                            </w:rPr>
                            <w:t>ar išvykimą iš jos</w:t>
                          </w:r>
                        </w:sdtContent>
                      </w:sdt>
                    </w:p>
                    <w:sdt>
                      <w:sdtPr>
                        <w:alias w:val="72-4 str. 1 d."/>
                        <w:tag w:val="part_a052e9052a7648ccaed0a23e61fb7906"/>
                        <w:lock w:val="sdtLocked"/>
                        <w:richText/>
                      </w:sdtPr>
                      <w:sdtContent>
                        <w:p>
                          <w:pPr>
                            <w:ind w:firstLine="720"/>
                            <w:jc w:val="both"/>
                            <w:rPr>
                              <w:color w:val="000000"/>
                              <w:sz w:val="22"/>
                              <w:szCs w:val="22"/>
                            </w:rPr>
                          </w:pPr>
                          <w:sdt>
                            <w:sdtPr>
                              <w:alias w:val="Numeris"/>
                              <w:tag w:val="nr_a052e9052a7648ccaed0a23e61fb7906"/>
                              <w:lock w:val="sdtLocked"/>
                              <w:richText/>
                            </w:sdtPr>
                            <w:sdtContent>
                              <w:r>
                                <w:rPr>
                                  <w:color w:val="000000"/>
                                  <w:sz w:val="22"/>
                                  <w:szCs w:val="22"/>
                                </w:rPr>
                                <w:t>1</w:t>
                              </w:r>
                            </w:sdtContent>
                          </w:sdt>
                          <w:r>
                            <w:rPr>
                              <w:color w:val="000000"/>
                              <w:sz w:val="22"/>
                              <w:szCs w:val="22"/>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 w:val="22"/>
                              <w:szCs w:val="22"/>
                              <w:lang w:eastAsia="lt-LT"/>
                            </w:rPr>
                            <w:t xml:space="preserve">153, </w:t>
                          </w:r>
                          <w:r>
                            <w:rPr>
                              <w:color w:val="000000"/>
                              <w:sz w:val="22"/>
                              <w:szCs w:val="22"/>
                            </w:rPr>
                            <w:t>157 straipsniuose, 162 straipsnio 1 dalyje, 307 straipsnio 3 dalyje, 308 straipsnio 3 dalyje ir 309 straipsnio 2 ir 3 dalyse numatytas nusikalstamas veikas</w:t>
                          </w:r>
                          <w:r>
                            <w:rPr>
                              <w:color w:val="000000"/>
                              <w:spacing w:val="-4"/>
                              <w:sz w:val="22"/>
                              <w:szCs w:val="22"/>
                            </w:rPr>
                            <w:t>.</w:t>
                          </w:r>
                        </w:p>
                      </w:sdtContent>
                    </w:sdt>
                    <w:sdt>
                      <w:sdtPr>
                        <w:alias w:val="72-4 str. 2 d."/>
                        <w:tag w:val="part_c14023864d5942088bff40a2c690b340"/>
                        <w:lock w:val="sdtLocked"/>
                        <w:richText/>
                      </w:sdtPr>
                      <w:sdtContent>
                        <w:p>
                          <w:pPr>
                            <w:ind w:firstLine="720"/>
                            <w:jc w:val="both"/>
                            <w:rPr>
                              <w:color w:val="000000"/>
                              <w:sz w:val="22"/>
                              <w:szCs w:val="22"/>
                            </w:rPr>
                          </w:pPr>
                          <w:sdt>
                            <w:sdtPr>
                              <w:alias w:val="Numeris"/>
                              <w:tag w:val="nr_c14023864d5942088bff40a2c690b340"/>
                              <w:lock w:val="sdtLocked"/>
                              <w:richText/>
                            </w:sdtPr>
                            <w:sdtContent>
                              <w:r>
                                <w:rPr>
                                  <w:color w:val="000000"/>
                                  <w:sz w:val="22"/>
                                  <w:szCs w:val="22"/>
                                </w:rPr>
                                <w:t>2</w:t>
                              </w:r>
                            </w:sdtContent>
                          </w:sdt>
                          <w:r>
                            <w:rPr>
                              <w:color w:val="000000"/>
                              <w:sz w:val="22"/>
                              <w:szCs w:val="22"/>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cc6f501396cc4411ab27043939b96891"/>
                        <w:lock w:val="sdtLocked"/>
                        <w:richText/>
                      </w:sdtPr>
                      <w:sdtContent>
                        <w:p>
                          <w:pPr>
                            <w:ind w:firstLine="720"/>
                            <w:jc w:val="both"/>
                            <w:rPr>
                              <w:sz w:val="22"/>
                              <w:szCs w:val="22"/>
                            </w:rPr>
                          </w:pPr>
                          <w:sdt>
                            <w:sdtPr>
                              <w:alias w:val="Numeris"/>
                              <w:tag w:val="nr_cc6f501396cc4411ab27043939b96891"/>
                              <w:lock w:val="sdtLocked"/>
                              <w:richText/>
                            </w:sdtPr>
                            <w:sdtContent>
                              <w:r>
                                <w:rPr>
                                  <w:sz w:val="22"/>
                                  <w:szCs w:val="22"/>
                                </w:rPr>
                                <w:t>3</w:t>
                              </w:r>
                            </w:sdtContent>
                          </w:sdt>
                          <w:r>
                            <w:rPr>
                              <w:sz w:val="22"/>
                              <w:szCs w:val="22"/>
                            </w:rPr>
                            <w:t>. Įpareigojimas pranešti apie gyvenamosios vietos pakeitimą ar išvykimą iš jos, paskirtas kartu su terminuotu laisvės atėmimu arba areštu, taikomas visą laisvės atėmimo ar arešto atlikimo laiką ir teismo paskirtą laikotarpį po laisvės atėmimo ar arešto atlikimo, o asmenį lygtinai paleidus iš pataisos įstaigos ar atidėjus bausmės vykdymą, – probacijos laikotarpiu ir likusį laikotarpį pasibaigus probacijai.</w:t>
                          </w:r>
                        </w:p>
                      </w:sdtContent>
                    </w:sdt>
                    <w:sdt>
                      <w:sdtPr>
                        <w:alias w:val="72-4 str. 4 d."/>
                        <w:tag w:val="part_131b45f343ba4dbc80512d79b5ad4877"/>
                        <w:lock w:val="sdtLocked"/>
                        <w:richText/>
                      </w:sdtPr>
                      <w:sdtContent>
                        <w:p>
                          <w:pPr>
                            <w:ind w:firstLine="720"/>
                            <w:jc w:val="both"/>
                            <w:rPr>
                              <w:b/>
                              <w:color w:val="000000"/>
                              <w:sz w:val="22"/>
                            </w:rPr>
                          </w:pPr>
                          <w:sdt>
                            <w:sdtPr>
                              <w:alias w:val="Numeris"/>
                              <w:tag w:val="nr_131b45f343ba4dbc80512d79b5ad4877"/>
                              <w:lock w:val="sdtLocked"/>
                              <w:richText/>
                            </w:sdtPr>
                            <w:sdtContent>
                              <w:r>
                                <w:rPr>
                                  <w:sz w:val="22"/>
                                  <w:szCs w:val="22"/>
                                </w:rPr>
                                <w:t>4</w:t>
                              </w:r>
                            </w:sdtContent>
                          </w:sdt>
                          <w:r>
                            <w:rPr>
                              <w:sz w:val="22"/>
                              <w:szCs w:val="22"/>
                            </w:rPr>
                            <w:t>.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94f28b7f685f42a2b03199454fac60b9"/>
                        <w:lock w:val="sdtLocked"/>
                        <w:richText/>
                      </w:sdtPr>
                      <w:sdtContent>
                        <w:p>
                          <w:pPr>
                            <w:ind w:firstLine="720"/>
                            <w:jc w:val="both"/>
                          </w:pPr>
                          <w:sdt>
                            <w:sdtPr>
                              <w:alias w:val="Numeris"/>
                              <w:tag w:val="nr_94f28b7f685f42a2b03199454fac60b9"/>
                              <w:lock w:val="sdtLocked"/>
                              <w:richText/>
                            </w:sdtPr>
                            <w:sdtContent>
                              <w:r>
                                <w:rPr>
                                  <w:sz w:val="22"/>
                                  <w:szCs w:val="22"/>
                                </w:rPr>
                                <w:t>2</w:t>
                              </w:r>
                            </w:sdtContent>
                          </w:sdt>
                          <w:r>
                            <w:rPr>
                              <w:sz w:val="22"/>
                              <w:szCs w:val="22"/>
                            </w:rPr>
                            <w:t>. Asmuo, kuris vengia įvykdyti jam paskirtą baudžiamojo poveikio priemonę (išskyrus turto konfiskavimą), atsako pagal šio kodekso 243 straipsnį.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8" w:history="1">
                            <w:r>
                              <w:rPr>
                                <w:i/>
                                <w:color w:val="0000FF"/>
                                <w:sz w:val="20"/>
                                <w:u w:val="single"/>
                                <w:lang w:val="x-none"/>
                              </w:rPr>
                              <w:t>IX-1495</w:t>
                            </w:r>
                          </w:hyperlink>
                          <w:r>
                            <w:rPr>
                              <w:i/>
                              <w:sz w:val="20"/>
                              <w:lang w:val="x-none"/>
                            </w:rPr>
                            <w:t>, 2003-04-10, Žin., 2003, Nr. 38-1733 (2003-04-24)</w:t>
                          </w:r>
                        </w:p>
                        <w:p>
                          <w:pPr>
                            <w:jc w:val="both"/>
                            <w:rPr>
                              <w:color w:val="000000"/>
                              <w:sz w:val="22"/>
                              <w:lang w:val="x-none"/>
                            </w:rPr>
                          </w:pPr>
                          <w:r>
                            <w:rPr>
                              <w:i/>
                              <w:sz w:val="20"/>
                            </w:rPr>
                            <w:t xml:space="preserve">Nr. </w:t>
                          </w:r>
                          <w:hyperlink r:id="rId459"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6fab0c6f1f144fbb99580e4af2c76190"/>
                    <w:lock w:val="sdtLocked"/>
                    <w:richText/>
                  </w:sdtPr>
                  <w:sdtContent>
                    <w:p>
                      <w:pPr>
                        <w:ind w:firstLine="720"/>
                        <w:jc w:val="both"/>
                        <w:rPr>
                          <w:sz w:val="22"/>
                          <w:szCs w:val="22"/>
                        </w:rPr>
                      </w:pPr>
                      <w:sdt>
                        <w:sdtPr>
                          <w:alias w:val="Numeris"/>
                          <w:tag w:val="nr_6fab0c6f1f144fbb99580e4af2c76190"/>
                          <w:lock w:val="sdtLocked"/>
                          <w:richText/>
                        </w:sdtPr>
                        <w:sdtContent>
                          <w:r>
                            <w:rPr>
                              <w:b/>
                              <w:sz w:val="22"/>
                              <w:szCs w:val="22"/>
                            </w:rPr>
                            <w:t>75</w:t>
                          </w:r>
                        </w:sdtContent>
                      </w:sdt>
                      <w:r>
                        <w:rPr>
                          <w:b/>
                          <w:sz w:val="22"/>
                          <w:szCs w:val="22"/>
                        </w:rPr>
                        <w:t xml:space="preserve"> straipsnis. </w:t>
                      </w:r>
                      <w:sdt>
                        <w:sdtPr>
                          <w:alias w:val="Pavadinimas"/>
                          <w:tag w:val="title_6fab0c6f1f144fbb99580e4af2c76190"/>
                          <w:lock w:val="sdtLocked"/>
                          <w:richText/>
                        </w:sdtPr>
                        <w:sdtContent>
                          <w:r>
                            <w:rPr>
                              <w:b/>
                              <w:sz w:val="22"/>
                              <w:szCs w:val="22"/>
                            </w:rPr>
                            <w:t>Bausmės vykdymo atidėjimas</w:t>
                          </w:r>
                        </w:sdtContent>
                      </w:sdt>
                    </w:p>
                    <w:sdt>
                      <w:sdtPr>
                        <w:alias w:val="75 str. 1 d."/>
                        <w:tag w:val="part_c2ec9d8557a34b4e9555203a348e498b"/>
                        <w:lock w:val="sdtLocked"/>
                        <w:richText/>
                      </w:sdtPr>
                      <w:sdtContent>
                        <w:p>
                          <w:pPr>
                            <w:ind w:firstLine="720"/>
                            <w:jc w:val="both"/>
                            <w:rPr>
                              <w:sz w:val="22"/>
                              <w:szCs w:val="22"/>
                            </w:rPr>
                          </w:pPr>
                          <w:sdt>
                            <w:sdtPr>
                              <w:alias w:val="Numeris"/>
                              <w:tag w:val="nr_c2ec9d8557a34b4e9555203a348e498b"/>
                              <w:lock w:val="sdtLocked"/>
                              <w:richText/>
                            </w:sdtPr>
                            <w:sdtContent>
                              <w:r>
                                <w:rPr>
                                  <w:sz w:val="22"/>
                                  <w:szCs w:val="22"/>
                                </w:rPr>
                                <w:t>1</w:t>
                              </w:r>
                            </w:sdtContent>
                          </w:sdt>
                          <w:r>
                            <w:rPr>
                              <w:sz w:val="22"/>
                              <w:szCs w:val="22"/>
                            </w:rPr>
                            <w:t>. Asmeniui, pirmą kartą nuteistam arešto bausme, teismas gali atidėti paskirtos bausmės vykdymą nuo trijų mėnesių iki vienerių metų ir paskirti jam intensyvią priežiūrą – nuteistojo buvimo vietos pagal nustatytą laiką kontrolę elektroninio stebėjimo priemonėmis. Nuteistojo buvimo vietą ir laiką nustato teismas. Kartu su intensyvia priežiūra teismas gali paskirti nuteistajam vieną ar kelias tarpusavyje suderintas šio kodekso IX skyriuje numatytas baudžiamojo poveikio priemones ir (ar) šio straipsnio 5 ir 6 dalyse nustatytas pareigas.</w:t>
                          </w:r>
                        </w:p>
                      </w:sdtContent>
                    </w:sdt>
                    <w:sdt>
                      <w:sdtPr>
                        <w:alias w:val="75 str. 2 d."/>
                        <w:tag w:val="part_3eeaef55136a45bd8ff55f33315f2102"/>
                        <w:lock w:val="sdtLocked"/>
                        <w:richText/>
                      </w:sdtPr>
                      <w:sdtContent>
                        <w:p>
                          <w:pPr>
                            <w:ind w:firstLine="720"/>
                            <w:jc w:val="both"/>
                            <w:rPr>
                              <w:sz w:val="22"/>
                              <w:szCs w:val="22"/>
                            </w:rPr>
                          </w:pPr>
                          <w:sdt>
                            <w:sdtPr>
                              <w:alias w:val="Numeris"/>
                              <w:tag w:val="nr_3eeaef55136a45bd8ff55f33315f2102"/>
                              <w:lock w:val="sdtLocked"/>
                              <w:richText/>
                            </w:sdtPr>
                            <w:sdtContent>
                              <w:r>
                                <w:rPr>
                                  <w:sz w:val="22"/>
                                  <w:szCs w:val="22"/>
                                </w:rPr>
                                <w:t>2</w:t>
                              </w:r>
                            </w:sdtContent>
                          </w:sdt>
                          <w:r>
                            <w:rPr>
                              <w:sz w:val="22"/>
                              <w:szCs w:val="22"/>
                            </w:rPr>
                            <w:t xml:space="preserve">.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w:t>
                          </w:r>
                        </w:p>
                      </w:sdtContent>
                    </w:sdt>
                    <w:sdt>
                      <w:sdtPr>
                        <w:alias w:val="75 str. 3 d."/>
                        <w:tag w:val="part_794b24899a4e49319dc6ce1407b96b9e"/>
                        <w:lock w:val="sdtLocked"/>
                        <w:richText/>
                      </w:sdtPr>
                      <w:sdtContent>
                        <w:p>
                          <w:pPr>
                            <w:ind w:firstLine="720"/>
                            <w:jc w:val="both"/>
                            <w:rPr>
                              <w:sz w:val="22"/>
                              <w:szCs w:val="22"/>
                            </w:rPr>
                          </w:pPr>
                          <w:sdt>
                            <w:sdtPr>
                              <w:alias w:val="Numeris"/>
                              <w:tag w:val="nr_794b24899a4e49319dc6ce1407b96b9e"/>
                              <w:lock w:val="sdtLocked"/>
                              <w:richText/>
                            </w:sdtPr>
                            <w:sdtContent>
                              <w:r>
                                <w:rPr>
                                  <w:sz w:val="22"/>
                                  <w:szCs w:val="22"/>
                                </w:rPr>
                                <w:t>3</w:t>
                              </w:r>
                            </w:sdtContent>
                          </w:sdt>
                          <w:r>
                            <w:rPr>
                              <w:sz w:val="22"/>
                              <w:szCs w:val="22"/>
                            </w:rPr>
                            <w:t>.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33c2ace9222e47e89bba67814dcee935"/>
                        <w:lock w:val="sdtLocked"/>
                        <w:richText/>
                      </w:sdtPr>
                      <w:sdtContent>
                        <w:p>
                          <w:pPr>
                            <w:ind w:firstLine="720"/>
                            <w:jc w:val="both"/>
                            <w:rPr>
                              <w:sz w:val="22"/>
                              <w:szCs w:val="22"/>
                            </w:rPr>
                          </w:pPr>
                          <w:sdt>
                            <w:sdtPr>
                              <w:alias w:val="Numeris"/>
                              <w:tag w:val="nr_33c2ace9222e47e89bba67814dcee935"/>
                              <w:lock w:val="sdtLocked"/>
                              <w:richText/>
                            </w:sdtPr>
                            <w:sdtContent>
                              <w:r>
                                <w:rPr>
                                  <w:sz w:val="22"/>
                                  <w:szCs w:val="22"/>
                                </w:rPr>
                                <w:t>4</w:t>
                              </w:r>
                            </w:sdtContent>
                          </w:sdt>
                          <w:r>
                            <w:rPr>
                              <w:sz w:val="22"/>
                              <w:szCs w:val="22"/>
                            </w:rPr>
                            <w:t>. Bausmės vykdymas pagal šio straipsnio 1, 2, 3 dalis gali būti atidėtas, jeigu teismas nusprendžia, kad yra pakankamas pagrindas manyti, kad bausmės tikslai bus pasiekti be realaus bausmės atlikimo arba asmeniui atlikus tik jos dalį.</w:t>
                          </w:r>
                        </w:p>
                      </w:sdtContent>
                    </w:sdt>
                    <w:sdt>
                      <w:sdtPr>
                        <w:alias w:val="75 str. 5 d."/>
                        <w:tag w:val="part_447dcf9163e14dca82dc3e7acf82c5a3"/>
                        <w:lock w:val="sdtLocked"/>
                        <w:richText/>
                      </w:sdtPr>
                      <w:sdtContent>
                        <w:p>
                          <w:pPr>
                            <w:ind w:firstLine="720"/>
                            <w:jc w:val="both"/>
                            <w:rPr>
                              <w:sz w:val="22"/>
                              <w:szCs w:val="22"/>
                            </w:rPr>
                          </w:pPr>
                          <w:sdt>
                            <w:sdtPr>
                              <w:alias w:val="Numeris"/>
                              <w:tag w:val="nr_447dcf9163e14dca82dc3e7acf82c5a3"/>
                              <w:lock w:val="sdtLocked"/>
                              <w:richText/>
                            </w:sdtPr>
                            <w:sdtContent>
                              <w:r>
                                <w:rPr>
                                  <w:sz w:val="22"/>
                                  <w:szCs w:val="22"/>
                                </w:rPr>
                                <w:t>5</w:t>
                              </w:r>
                            </w:sdtContent>
                          </w:sdt>
                          <w:r>
                            <w:rPr>
                              <w:sz w:val="22"/>
                              <w:szCs w:val="22"/>
                            </w:rPr>
                            <w:t>. Atidėdamas bausmės vykdymą pagal šio straipsnio 2 ir 3 dalis, teismas paskiria nuteistajam vieną ar kelias tarpusavyje suderintas šio kodekso IX skyriuje numatytas baudžiamojo poveikio priemones, šio straipsnio 1 dalyje nustatytą intensyvią priežiūrą ir (ar) šias pareigas:</w:t>
                          </w:r>
                        </w:p>
                        <w:sdt>
                          <w:sdtPr>
                            <w:alias w:val="75 str. 5 d. 1 p."/>
                            <w:tag w:val="part_38c1f93b01644de6b089111378af75fb"/>
                            <w:lock w:val="sdtLocked"/>
                            <w:richText/>
                          </w:sdtPr>
                          <w:sdtContent>
                            <w:p>
                              <w:pPr>
                                <w:ind w:firstLine="720"/>
                                <w:jc w:val="both"/>
                                <w:rPr>
                                  <w:sz w:val="22"/>
                                  <w:szCs w:val="22"/>
                                </w:rPr>
                              </w:pPr>
                              <w:sdt>
                                <w:sdtPr>
                                  <w:alias w:val="Numeris"/>
                                  <w:tag w:val="nr_38c1f93b01644de6b089111378af75fb"/>
                                  <w:lock w:val="sdtLocked"/>
                                  <w:richText/>
                                </w:sdtPr>
                                <w:sdtContent>
                                  <w:r>
                                    <w:rPr>
                                      <w:sz w:val="22"/>
                                      <w:szCs w:val="22"/>
                                    </w:rPr>
                                    <w:t>1</w:t>
                                  </w:r>
                                </w:sdtContent>
                              </w:sdt>
                              <w:r>
                                <w:rPr>
                                  <w:sz w:val="22"/>
                                  <w:szCs w:val="22"/>
                                </w:rPr>
                                <w:t>) atsiprašyti nukentėjusio asmens;</w:t>
                              </w:r>
                            </w:p>
                          </w:sdtContent>
                        </w:sdt>
                        <w:sdt>
                          <w:sdtPr>
                            <w:alias w:val="75 str. 5 d. 2 p."/>
                            <w:tag w:val="part_ef318ad54a184d3c8473f1b0cf0fa702"/>
                            <w:lock w:val="sdtLocked"/>
                            <w:richText/>
                          </w:sdtPr>
                          <w:sdtContent>
                            <w:p>
                              <w:pPr>
                                <w:ind w:firstLine="720"/>
                                <w:jc w:val="both"/>
                                <w:rPr>
                                  <w:sz w:val="22"/>
                                  <w:szCs w:val="22"/>
                                </w:rPr>
                              </w:pPr>
                              <w:sdt>
                                <w:sdtPr>
                                  <w:alias w:val="Numeris"/>
                                  <w:tag w:val="nr_ef318ad54a184d3c8473f1b0cf0fa702"/>
                                  <w:lock w:val="sdtLocked"/>
                                  <w:richText/>
                                </w:sdtPr>
                                <w:sdtContent>
                                  <w:r>
                                    <w:rPr>
                                      <w:sz w:val="22"/>
                                      <w:szCs w:val="22"/>
                                    </w:rPr>
                                    <w:t>2</w:t>
                                  </w:r>
                                </w:sdtContent>
                              </w:sdt>
                              <w:r>
                                <w:rPr>
                                  <w:sz w:val="22"/>
                                  <w:szCs w:val="22"/>
                                </w:rPr>
                                <w:t>) teikti nukentėjusiam asmeniui pagalbą, kol šis gydosi;</w:t>
                              </w:r>
                            </w:p>
                          </w:sdtContent>
                        </w:sdt>
                        <w:sdt>
                          <w:sdtPr>
                            <w:alias w:val="75 str. 5 d. 3 p."/>
                            <w:tag w:val="part_d6f2c0cb40754cf19b38616c89780850"/>
                            <w:lock w:val="sdtLocked"/>
                            <w:richText/>
                          </w:sdtPr>
                          <w:sdtContent>
                            <w:p>
                              <w:pPr>
                                <w:ind w:firstLine="720"/>
                                <w:jc w:val="both"/>
                                <w:rPr>
                                  <w:sz w:val="22"/>
                                  <w:szCs w:val="22"/>
                                </w:rPr>
                              </w:pPr>
                              <w:sdt>
                                <w:sdtPr>
                                  <w:alias w:val="Numeris"/>
                                  <w:tag w:val="nr_d6f2c0cb40754cf19b38616c89780850"/>
                                  <w:lock w:val="sdtLocked"/>
                                  <w:richText/>
                                </w:sdtPr>
                                <w:sdtContent>
                                  <w:r>
                                    <w:rPr>
                                      <w:sz w:val="22"/>
                                      <w:szCs w:val="22"/>
                                    </w:rPr>
                                    <w:t>3</w:t>
                                  </w:r>
                                </w:sdtContent>
                              </w:sdt>
                              <w:r>
                                <w:rPr>
                                  <w:sz w:val="22"/>
                                  <w:szCs w:val="22"/>
                                </w:rPr>
                                <w:t>) gydytis priklausomybės ligas, kai nuteistasis sutinka;</w:t>
                              </w:r>
                            </w:p>
                          </w:sdtContent>
                        </w:sdt>
                        <w:sdt>
                          <w:sdtPr>
                            <w:alias w:val="75 str. 5 d. 4 p."/>
                            <w:tag w:val="part_223a19916b294abf985132c3d7b02aa6"/>
                            <w:lock w:val="sdtLocked"/>
                            <w:richText/>
                          </w:sdtPr>
                          <w:sdtContent>
                            <w:p>
                              <w:pPr>
                                <w:ind w:firstLine="720"/>
                                <w:jc w:val="both"/>
                                <w:rPr>
                                  <w:sz w:val="22"/>
                                  <w:szCs w:val="22"/>
                                </w:rPr>
                              </w:pPr>
                              <w:sdt>
                                <w:sdtPr>
                                  <w:alias w:val="Numeris"/>
                                  <w:tag w:val="nr_223a19916b294abf985132c3d7b02aa6"/>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5 d. 5 p."/>
                            <w:tag w:val="part_c7fd58d5bb62491ba1d3c34af634e009"/>
                            <w:lock w:val="sdtLocked"/>
                            <w:richText/>
                          </w:sdtPr>
                          <w:sdtContent>
                            <w:p>
                              <w:pPr>
                                <w:ind w:firstLine="720"/>
                                <w:jc w:val="both"/>
                                <w:rPr>
                                  <w:sz w:val="22"/>
                                  <w:szCs w:val="22"/>
                                </w:rPr>
                              </w:pPr>
                              <w:sdt>
                                <w:sdtPr>
                                  <w:alias w:val="Numeris"/>
                                  <w:tag w:val="nr_c7fd58d5bb62491ba1d3c34af634e009"/>
                                  <w:lock w:val="sdtLocked"/>
                                  <w:richText/>
                                </w:sdtPr>
                                <w:sdtContent>
                                  <w:r>
                                    <w:rPr>
                                      <w:sz w:val="22"/>
                                      <w:szCs w:val="22"/>
                                    </w:rPr>
                                    <w:t>5</w:t>
                                  </w:r>
                                </w:sdtContent>
                              </w:sdt>
                              <w:r>
                                <w:rPr>
                                  <w:sz w:val="22"/>
                                  <w:szCs w:val="22"/>
                                </w:rPr>
                                <w:t>) pradėti dirbti arba mokytis, tęsti darbą ar mokslą;</w:t>
                              </w:r>
                            </w:p>
                          </w:sdtContent>
                        </w:sdt>
                        <w:sdt>
                          <w:sdtPr>
                            <w:alias w:val="75 str. 5 d. 6 p."/>
                            <w:tag w:val="part_c5e43d89bbfb4ec38f07d321841d5777"/>
                            <w:lock w:val="sdtLocked"/>
                            <w:richText/>
                          </w:sdtPr>
                          <w:sdtContent>
                            <w:p>
                              <w:pPr>
                                <w:ind w:firstLine="720"/>
                                <w:jc w:val="both"/>
                                <w:rPr>
                                  <w:sz w:val="22"/>
                                  <w:szCs w:val="22"/>
                                </w:rPr>
                              </w:pPr>
                              <w:sdt>
                                <w:sdtPr>
                                  <w:alias w:val="Numeris"/>
                                  <w:tag w:val="nr_c5e43d89bbfb4ec38f07d321841d5777"/>
                                  <w:lock w:val="sdtLocked"/>
                                  <w:richText/>
                                </w:sdtPr>
                                <w:sdtContent>
                                  <w:r>
                                    <w:rPr>
                                      <w:sz w:val="22"/>
                                      <w:szCs w:val="22"/>
                                    </w:rPr>
                                    <w:t>6</w:t>
                                  </w:r>
                                </w:sdtContent>
                              </w:sdt>
                              <w:r>
                                <w:rPr>
                                  <w:sz w:val="22"/>
                                  <w:szCs w:val="22"/>
                                </w:rPr>
                                <w:t>) dalyvauti elgesio pataisos programoje;</w:t>
                              </w:r>
                            </w:p>
                          </w:sdtContent>
                        </w:sdt>
                        <w:sdt>
                          <w:sdtPr>
                            <w:alias w:val="75 str. 5 d. 7 p."/>
                            <w:tag w:val="part_bd1d602b7f79445cad629c2365a43cd0"/>
                            <w:lock w:val="sdtLocked"/>
                            <w:richText/>
                          </w:sdtPr>
                          <w:sdtContent>
                            <w:p>
                              <w:pPr>
                                <w:ind w:firstLine="720"/>
                                <w:jc w:val="both"/>
                                <w:rPr>
                                  <w:sz w:val="22"/>
                                  <w:szCs w:val="22"/>
                                </w:rPr>
                              </w:pPr>
                              <w:sdt>
                                <w:sdtPr>
                                  <w:alias w:val="Numeris"/>
                                  <w:tag w:val="nr_bd1d602b7f79445cad629c2365a43cd0"/>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5 d. 8 p."/>
                            <w:tag w:val="part_791a70e8ae9a4cf889109e3ab24cbb4c"/>
                            <w:lock w:val="sdtLocked"/>
                            <w:richText/>
                          </w:sdtPr>
                          <w:sdtContent>
                            <w:p>
                              <w:pPr>
                                <w:ind w:firstLine="720"/>
                                <w:jc w:val="both"/>
                                <w:rPr>
                                  <w:sz w:val="22"/>
                                  <w:szCs w:val="22"/>
                                </w:rPr>
                              </w:pPr>
                              <w:sdt>
                                <w:sdtPr>
                                  <w:alias w:val="Numeris"/>
                                  <w:tag w:val="nr_791a70e8ae9a4cf889109e3ab24cbb4c"/>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5 d. 9 p."/>
                            <w:tag w:val="part_93bc458b4bd54cfabd07ba2a391732d3"/>
                            <w:lock w:val="sdtLocked"/>
                            <w:richText/>
                          </w:sdtPr>
                          <w:sdtContent>
                            <w:p>
                              <w:pPr>
                                <w:ind w:firstLine="720"/>
                                <w:jc w:val="both"/>
                                <w:rPr>
                                  <w:sz w:val="22"/>
                                  <w:szCs w:val="22"/>
                                </w:rPr>
                              </w:pPr>
                              <w:sdt>
                                <w:sdtPr>
                                  <w:alias w:val="Numeris"/>
                                  <w:tag w:val="nr_93bc458b4bd54cfabd07ba2a391732d3"/>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5 d. 10 p."/>
                            <w:tag w:val="part_f014d2ec39bd4d3dbd0562f2843ee7f6"/>
                            <w:lock w:val="sdtLocked"/>
                            <w:richText/>
                          </w:sdtPr>
                          <w:sdtContent>
                            <w:p>
                              <w:pPr>
                                <w:ind w:firstLine="720"/>
                                <w:jc w:val="both"/>
                                <w:rPr>
                                  <w:sz w:val="22"/>
                                  <w:szCs w:val="22"/>
                                </w:rPr>
                              </w:pPr>
                              <w:sdt>
                                <w:sdtPr>
                                  <w:alias w:val="Numeris"/>
                                  <w:tag w:val="nr_f014d2ec39bd4d3dbd0562f2843ee7f6"/>
                                  <w:lock w:val="sdtLocked"/>
                                  <w:richText/>
                                </w:sdtPr>
                                <w:sdtContent>
                                  <w:r>
                                    <w:rPr>
                                      <w:sz w:val="22"/>
                                      <w:szCs w:val="22"/>
                                    </w:rPr>
                                    <w:t>10</w:t>
                                  </w:r>
                                </w:sdtContent>
                              </w:sdt>
                              <w:r>
                                <w:rPr>
                                  <w:sz w:val="22"/>
                                  <w:szCs w:val="22"/>
                                </w:rPr>
                                <w:t>) nevartoti psichiką veikiančių medžiagų;</w:t>
                              </w:r>
                            </w:p>
                          </w:sdtContent>
                        </w:sdt>
                        <w:sdt>
                          <w:sdtPr>
                            <w:alias w:val="75 str. 5 d. 11 p."/>
                            <w:tag w:val="part_bd253b3857254d3593ab336ee79ee4e7"/>
                            <w:lock w:val="sdtLocked"/>
                            <w:richText/>
                          </w:sdtPr>
                          <w:sdtContent>
                            <w:p>
                              <w:pPr>
                                <w:ind w:firstLine="720"/>
                                <w:jc w:val="both"/>
                                <w:rPr>
                                  <w:sz w:val="22"/>
                                  <w:szCs w:val="22"/>
                                </w:rPr>
                              </w:pPr>
                              <w:sdt>
                                <w:sdtPr>
                                  <w:alias w:val="Numeris"/>
                                  <w:tag w:val="nr_bd253b3857254d3593ab336ee79ee4e7"/>
                                  <w:lock w:val="sdtLocked"/>
                                  <w:richText/>
                                </w:sdtPr>
                                <w:sdtContent>
                                  <w:r>
                                    <w:rPr>
                                      <w:sz w:val="22"/>
                                      <w:szCs w:val="22"/>
                                    </w:rPr>
                                    <w:t>11</w:t>
                                  </w:r>
                                </w:sdtContent>
                              </w:sdt>
                              <w:r>
                                <w:rPr>
                                  <w:sz w:val="22"/>
                                  <w:szCs w:val="22"/>
                                </w:rPr>
                                <w:t>) neturėti, nenaudoti, neįsigyti tam tikrų daiktų arba neužsiimti tam tikra veikla.</w:t>
                              </w:r>
                            </w:p>
                          </w:sdtContent>
                        </w:sdt>
                      </w:sdtContent>
                    </w:sdt>
                    <w:sdt>
                      <w:sdtPr>
                        <w:alias w:val="75 str. 6 d."/>
                        <w:tag w:val="part_901eb293f8cf45cfb7d81ffbe87df037"/>
                        <w:lock w:val="sdtLocked"/>
                        <w:richText/>
                      </w:sdtPr>
                      <w:sdtContent>
                        <w:p>
                          <w:pPr>
                            <w:ind w:firstLine="720"/>
                            <w:jc w:val="both"/>
                            <w:rPr>
                              <w:sz w:val="22"/>
                              <w:szCs w:val="22"/>
                            </w:rPr>
                          </w:pPr>
                          <w:sdt>
                            <w:sdtPr>
                              <w:alias w:val="Numeris"/>
                              <w:tag w:val="nr_901eb293f8cf45cfb7d81ffbe87df037"/>
                              <w:lock w:val="sdtLocked"/>
                              <w:richText/>
                            </w:sdtPr>
                            <w:sdtContent>
                              <w:r>
                                <w:rPr>
                                  <w:sz w:val="22"/>
                                  <w:szCs w:val="22"/>
                                </w:rPr>
                                <w:t>6</w:t>
                              </w:r>
                            </w:sdtContent>
                          </w:sdt>
                          <w:r>
                            <w:rPr>
                              <w:sz w:val="22"/>
                              <w:szCs w:val="22"/>
                            </w:rPr>
                            <w:t>. Teismas asmeniui jo ar kitų baudžiamojo proceso dalyvių prašymu, taip pat savo nuožiūra gali paskirti kitas baudžiamajame įstatyme nenumatytas pareigas, kurios, teismo nuomone, turėtų teigiamos įtakos nuteistojo elgesiui.</w:t>
                          </w:r>
                        </w:p>
                      </w:sdtContent>
                    </w:sdt>
                    <w:sdt>
                      <w:sdtPr>
                        <w:alias w:val="75 str. 7 d."/>
                        <w:tag w:val="part_bcb755a72eff452a813febcf6902b382"/>
                        <w:lock w:val="sdtLocked"/>
                        <w:richText/>
                      </w:sdtPr>
                      <w:sdtContent>
                        <w:p>
                          <w:pPr>
                            <w:ind w:firstLine="720"/>
                            <w:jc w:val="both"/>
                            <w:rPr>
                              <w:sz w:val="22"/>
                              <w:szCs w:val="22"/>
                            </w:rPr>
                          </w:pPr>
                          <w:sdt>
                            <w:sdtPr>
                              <w:alias w:val="Numeris"/>
                              <w:tag w:val="nr_bcb755a72eff452a813febcf6902b382"/>
                              <w:lock w:val="sdtLocked"/>
                              <w:richText/>
                            </w:sdtPr>
                            <w:sdtContent>
                              <w:r>
                                <w:rPr>
                                  <w:sz w:val="22"/>
                                  <w:szCs w:val="22"/>
                                </w:rPr>
                                <w:t>7</w:t>
                              </w:r>
                            </w:sdtContent>
                          </w:sdt>
                          <w:r>
                            <w:rPr>
                              <w:sz w:val="22"/>
                              <w:szCs w:val="22"/>
                            </w:rPr>
                            <w:t>. Skirdamas šio kodekso IX skyriuje numatytas baudžiamojo poveikio priemones ir (ar) šio straipsnio 5 ir 6 dalyse numatytas pareigas, teismas nustato laiką, per kurį nuteistasis privalo jas įvykdyti.</w:t>
                          </w:r>
                        </w:p>
                      </w:sdtContent>
                    </w:sdt>
                    <w:sdt>
                      <w:sdtPr>
                        <w:alias w:val="75 str. 8 d."/>
                        <w:tag w:val="part_dd63663f158748bf8aebde1ef41bee57"/>
                        <w:lock w:val="sdtLocked"/>
                        <w:richText/>
                      </w:sdtPr>
                      <w:sdtContent>
                        <w:p>
                          <w:pPr>
                            <w:ind w:firstLine="720"/>
                            <w:jc w:val="both"/>
                            <w:rPr>
                              <w:sz w:val="22"/>
                              <w:szCs w:val="22"/>
                            </w:rPr>
                          </w:pPr>
                          <w:sdt>
                            <w:sdtPr>
                              <w:alias w:val="Numeris"/>
                              <w:tag w:val="nr_dd63663f158748bf8aebde1ef41bee57"/>
                              <w:lock w:val="sdtLocked"/>
                              <w:richText/>
                            </w:sdtPr>
                            <w:sdtContent>
                              <w:r>
                                <w:rPr>
                                  <w:sz w:val="22"/>
                                  <w:szCs w:val="22"/>
                                </w:rPr>
                                <w:t>8</w:t>
                              </w:r>
                            </w:sdtContent>
                          </w:sdt>
                          <w:r>
                            <w:rPr>
                              <w:sz w:val="22"/>
                              <w:szCs w:val="22"/>
                            </w:rPr>
                            <w:t>. Skirdamas arešto arba laisvės atėmimo bausmę ir šiame straipsnyje nustatyta tvarka neatidėdamas bausmės vykdymo, teismas privalo motyvuoti savo sprendimą.</w:t>
                          </w:r>
                        </w:p>
                      </w:sdtContent>
                    </w:sdt>
                    <w:sdt>
                      <w:sdtPr>
                        <w:alias w:val="75 str. 9 d."/>
                        <w:tag w:val="part_ffa32b24378b4d25be98b63babf2ddca"/>
                        <w:lock w:val="sdtLocked"/>
                        <w:richText/>
                      </w:sdtPr>
                      <w:sdtContent>
                        <w:p>
                          <w:pPr>
                            <w:ind w:firstLine="720"/>
                            <w:jc w:val="both"/>
                          </w:pPr>
                          <w:sdt>
                            <w:sdtPr>
                              <w:alias w:val="Numeris"/>
                              <w:tag w:val="nr_ffa32b24378b4d25be98b63babf2ddca"/>
                              <w:lock w:val="sdtLocked"/>
                              <w:richText/>
                            </w:sdtPr>
                            <w:sdtContent>
                              <w:r>
                                <w:rPr>
                                  <w:sz w:val="22"/>
                                  <w:szCs w:val="22"/>
                                </w:rPr>
                                <w:t>9</w:t>
                              </w:r>
                            </w:sdtContent>
                          </w:sdt>
                          <w:r>
                            <w:rPr>
                              <w:sz w:val="22"/>
                              <w:szCs w:val="22"/>
                            </w:rPr>
                            <w:t>. Bausmės vykdymo atidėjimo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7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79"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b/>
                          <w:color w:val="000000"/>
                          <w:sz w:val="22"/>
                        </w:rPr>
                      </w:pPr>
                      <w:r>
                        <w:rPr>
                          <w:i/>
                          <w:sz w:val="20"/>
                        </w:rPr>
                        <w:t xml:space="preserve">Nr. </w:t>
                      </w:r>
                      <w:hyperlink r:id="rId80"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83"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4"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eeec45ffda5e4d19b4a88259544a50a3"/>
                        <w:lock w:val="sdtLocked"/>
                        <w:richText/>
                      </w:sdtPr>
                      <w:sdtContent>
                        <w:p>
                          <w:pPr>
                            <w:ind w:firstLine="720"/>
                            <w:jc w:val="both"/>
                            <w:rPr>
                              <w:b/>
                              <w:color w:val="000000"/>
                              <w:sz w:val="22"/>
                            </w:rPr>
                          </w:pPr>
                          <w:sdt>
                            <w:sdtPr>
                              <w:alias w:val="Numeris"/>
                              <w:tag w:val="nr_eeec45ffda5e4d19b4a88259544a50a3"/>
                              <w:lock w:val="sdtLocked"/>
                              <w:richText/>
                            </w:sdtPr>
                            <w:sdtContent>
                              <w:r>
                                <w:rPr>
                                  <w:sz w:val="22"/>
                                  <w:szCs w:val="22"/>
                                </w:rPr>
                                <w:t>3</w:t>
                              </w:r>
                            </w:sdtContent>
                          </w:sdt>
                          <w:r>
                            <w:rPr>
                              <w:sz w:val="22"/>
                              <w:szCs w:val="22"/>
                            </w:rPr>
                            <w:t>. Nemokamų darbų nepilnamečiui negalima skirti, jeigu jis atiduodamas į specialią auklėjimo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a4492409c4db4dc2b21bb41db5020366"/>
                    <w:lock w:val="sdtLocked"/>
                    <w:richText/>
                  </w:sdtPr>
                  <w:sdtContent>
                    <w:p>
                      <w:pPr>
                        <w:ind w:firstLine="720"/>
                        <w:jc w:val="both"/>
                        <w:rPr>
                          <w:sz w:val="22"/>
                          <w:szCs w:val="22"/>
                        </w:rPr>
                      </w:pPr>
                      <w:sdt>
                        <w:sdtPr>
                          <w:alias w:val="Numeris"/>
                          <w:tag w:val="nr_a4492409c4db4dc2b21bb41db5020366"/>
                          <w:lock w:val="sdtLocked"/>
                          <w:richText/>
                        </w:sdtPr>
                        <w:sdtContent>
                          <w:r>
                            <w:rPr>
                              <w:b/>
                              <w:sz w:val="22"/>
                              <w:szCs w:val="22"/>
                            </w:rPr>
                            <w:t>92</w:t>
                          </w:r>
                        </w:sdtContent>
                      </w:sdt>
                      <w:r>
                        <w:rPr>
                          <w:b/>
                          <w:sz w:val="22"/>
                          <w:szCs w:val="22"/>
                        </w:rPr>
                        <w:t xml:space="preserve"> straipsnis. </w:t>
                      </w:r>
                      <w:sdt>
                        <w:sdtPr>
                          <w:alias w:val="Pavadinimas"/>
                          <w:tag w:val="title_a4492409c4db4dc2b21bb41db5020366"/>
                          <w:lock w:val="sdtLocked"/>
                          <w:richText/>
                        </w:sdtPr>
                        <w:sdtContent>
                          <w:r>
                            <w:rPr>
                              <w:b/>
                              <w:sz w:val="22"/>
                              <w:szCs w:val="22"/>
                            </w:rPr>
                            <w:t>Bausmės vykdymo atidėjimas nepilnamečiui</w:t>
                          </w:r>
                        </w:sdtContent>
                      </w:sdt>
                    </w:p>
                    <w:sdt>
                      <w:sdtPr>
                        <w:alias w:val="92 str. 1 d."/>
                        <w:tag w:val="part_8720952c8071489c91d78ff786d78654"/>
                        <w:lock w:val="sdtLocked"/>
                        <w:richText/>
                      </w:sdtPr>
                      <w:sdtContent>
                        <w:p>
                          <w:pPr>
                            <w:ind w:firstLine="720"/>
                            <w:jc w:val="both"/>
                            <w:rPr>
                              <w:sz w:val="22"/>
                              <w:szCs w:val="22"/>
                            </w:rPr>
                          </w:pPr>
                          <w:sdt>
                            <w:sdtPr>
                              <w:alias w:val="Numeris"/>
                              <w:tag w:val="nr_8720952c8071489c91d78ff786d78654"/>
                              <w:lock w:val="sdtLocked"/>
                              <w:richText/>
                            </w:sdtPr>
                            <w:sdtContent>
                              <w:r>
                                <w:rPr>
                                  <w:sz w:val="22"/>
                                  <w:szCs w:val="22"/>
                                </w:rPr>
                                <w:t>1</w:t>
                              </w:r>
                            </w:sdtContent>
                          </w:sdt>
                          <w:r>
                            <w:rPr>
                              <w:sz w:val="22"/>
                              <w:szCs w:val="22"/>
                            </w:rPr>
                            <w:t>. Nepilnamečiui, nuteistam arešto bausme, teismas gali atidėti paskirtos bausmės vykdymą nuo vieno mėnesio iki devynių mėnesių ir paskirti jam intensyvią priežiūrą – nepilnamečio buvimo vietos pagal nustatytą laiką kontrolę elektroninio stebėjimo priemonėmis. Nepilnamečio buvimo vietą ir laiką nustato teismas. Kartu su intensyvia priežiūra teismas gali paskirti nepilnamečiui vieną ar kelias tarpusavyje suderintas šio kodekso 82 straipsnyje numatytas auklėjamojo poveikio priemones, išskyrus atidavimą į specialią auklėjimo įstaigą, ir nustatyti laiką, per kurį nepilnametis turi jas įvykdyti.</w:t>
                          </w:r>
                        </w:p>
                      </w:sdtContent>
                    </w:sdt>
                    <w:sdt>
                      <w:sdtPr>
                        <w:alias w:val="92 str. 2 d."/>
                        <w:tag w:val="part_c8d8723eeb724e3585ce84551889e1cc"/>
                        <w:lock w:val="sdtLocked"/>
                        <w:richText/>
                      </w:sdtPr>
                      <w:sdtContent>
                        <w:p>
                          <w:pPr>
                            <w:ind w:firstLine="720"/>
                            <w:jc w:val="both"/>
                            <w:rPr>
                              <w:sz w:val="22"/>
                              <w:szCs w:val="22"/>
                            </w:rPr>
                          </w:pPr>
                          <w:sdt>
                            <w:sdtPr>
                              <w:alias w:val="Numeris"/>
                              <w:tag w:val="nr_c8d8723eeb724e3585ce84551889e1cc"/>
                              <w:lock w:val="sdtLocked"/>
                              <w:richText/>
                            </w:sdtPr>
                            <w:sdtContent>
                              <w:r>
                                <w:rPr>
                                  <w:sz w:val="22"/>
                                  <w:szCs w:val="22"/>
                                </w:rPr>
                                <w:t>2</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3 d."/>
                        <w:tag w:val="part_e604cdb58d5b4514909896854a571e37"/>
                        <w:lock w:val="sdtLocked"/>
                        <w:richText/>
                      </w:sdtPr>
                      <w:sdtContent>
                        <w:p>
                          <w:pPr>
                            <w:ind w:firstLine="720"/>
                            <w:jc w:val="both"/>
                            <w:rPr>
                              <w:sz w:val="22"/>
                              <w:szCs w:val="22"/>
                            </w:rPr>
                          </w:pPr>
                          <w:sdt>
                            <w:sdtPr>
                              <w:alias w:val="Numeris"/>
                              <w:tag w:val="nr_e604cdb58d5b4514909896854a571e37"/>
                              <w:lock w:val="sdtLocked"/>
                              <w:richText/>
                            </w:sdtPr>
                            <w:sdtContent>
                              <w:r>
                                <w:rPr>
                                  <w:sz w:val="22"/>
                                  <w:szCs w:val="22"/>
                                </w:rPr>
                                <w:t>3</w:t>
                              </w:r>
                            </w:sdtContent>
                          </w:sdt>
                          <w:r>
                            <w:rPr>
                              <w:sz w:val="22"/>
                              <w:szCs w:val="22"/>
                            </w:rPr>
                            <w:t>. Nepilnamečiui, nuteistam daugiau kaip penkeriems metams už vieną ar kelis tyčinius nusikaltimus, išskyrus labai sunkius nusikaltimus ir sunkius nusikaltimus, numatytus šio kodekso XV, XVI, XVII,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5449f009a29d4e918070d18a898439ab"/>
                        <w:lock w:val="sdtLocked"/>
                        <w:richText/>
                      </w:sdtPr>
                      <w:sdtContent>
                        <w:p>
                          <w:pPr>
                            <w:ind w:firstLine="720"/>
                            <w:jc w:val="both"/>
                            <w:rPr>
                              <w:sz w:val="22"/>
                              <w:szCs w:val="22"/>
                            </w:rPr>
                          </w:pPr>
                          <w:sdt>
                            <w:sdtPr>
                              <w:alias w:val="Numeris"/>
                              <w:tag w:val="nr_5449f009a29d4e918070d18a898439ab"/>
                              <w:lock w:val="sdtLocked"/>
                              <w:richText/>
                            </w:sdtPr>
                            <w:sdtContent>
                              <w:r>
                                <w:rPr>
                                  <w:sz w:val="22"/>
                                  <w:szCs w:val="22"/>
                                </w:rPr>
                                <w:t>4</w:t>
                              </w:r>
                            </w:sdtContent>
                          </w:sdt>
                          <w:r>
                            <w:rPr>
                              <w:sz w:val="22"/>
                              <w:szCs w:val="22"/>
                            </w:rPr>
                            <w:t>. Bausmės vykdymas pagal šio straipsnio 1, 2 ir 3 dalis gali būti atidėtas, jeigu teismas nusprendžia, kad yra pakankamas pagrindas manyti, kad bausmės tikslai bus pasiekti be realaus bausmės atlikimo arba asmeniui atlikus tik jos dalį.</w:t>
                          </w:r>
                        </w:p>
                      </w:sdtContent>
                    </w:sdt>
                    <w:sdt>
                      <w:sdtPr>
                        <w:alias w:val="92 str. 5 d."/>
                        <w:tag w:val="part_380745ffbc574374b548dce652bea1ee"/>
                        <w:lock w:val="sdtLocked"/>
                        <w:richText/>
                      </w:sdtPr>
                      <w:sdtContent>
                        <w:p>
                          <w:pPr>
                            <w:ind w:firstLine="720"/>
                            <w:jc w:val="both"/>
                            <w:rPr>
                              <w:sz w:val="22"/>
                              <w:szCs w:val="22"/>
                            </w:rPr>
                          </w:pPr>
                          <w:sdt>
                            <w:sdtPr>
                              <w:alias w:val="Numeris"/>
                              <w:tag w:val="nr_380745ffbc574374b548dce652bea1ee"/>
                              <w:lock w:val="sdtLocked"/>
                              <w:richText/>
                            </w:sdtPr>
                            <w:sdtContent>
                              <w:r>
                                <w:rPr>
                                  <w:sz w:val="22"/>
                                  <w:szCs w:val="22"/>
                                </w:rPr>
                                <w:t>5</w:t>
                              </w:r>
                            </w:sdtContent>
                          </w:sdt>
                          <w:r>
                            <w:rPr>
                              <w:sz w:val="22"/>
                              <w:szCs w:val="22"/>
                            </w:rPr>
                            <w:t>. Atidėdamas bausmės vykdymą pagal šio straipsnio 2 ir 3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p>
                      </w:sdtContent>
                    </w:sdt>
                    <w:sdt>
                      <w:sdtPr>
                        <w:alias w:val="92 str. 6 d."/>
                        <w:tag w:val="part_2c846443d8e146b9915a2aaa4adc90b6"/>
                        <w:lock w:val="sdtLocked"/>
                        <w:richText/>
                      </w:sdtPr>
                      <w:sdtContent>
                        <w:p>
                          <w:pPr>
                            <w:ind w:firstLine="720"/>
                            <w:jc w:val="both"/>
                            <w:rPr>
                              <w:sz w:val="22"/>
                              <w:szCs w:val="22"/>
                            </w:rPr>
                          </w:pPr>
                          <w:sdt>
                            <w:sdtPr>
                              <w:alias w:val="Numeris"/>
                              <w:tag w:val="nr_2c846443d8e146b9915a2aaa4adc90b6"/>
                              <w:lock w:val="sdtLocked"/>
                              <w:richText/>
                            </w:sdtPr>
                            <w:sdtContent>
                              <w:r>
                                <w:rPr>
                                  <w:sz w:val="22"/>
                                  <w:szCs w:val="22"/>
                                </w:rPr>
                                <w:t>6</w:t>
                              </w:r>
                            </w:sdtContent>
                          </w:sdt>
                          <w:r>
                            <w:rPr>
                              <w:sz w:val="22"/>
                              <w:szCs w:val="22"/>
                            </w:rPr>
                            <w:t>. Skirdamas arešto arba laisvės atėmimo bausmę ir šiame straipsnyje nustatyta tvarka neatidėdamas bausmės vykdymo, teismas privalo motyvuoti savo sprendimą.</w:t>
                          </w:r>
                        </w:p>
                      </w:sdtContent>
                    </w:sdt>
                    <w:sdt>
                      <w:sdtPr>
                        <w:alias w:val="92 str. 7 d."/>
                        <w:tag w:val="part_8eb63cf5cfc541949d10cc92c31ef8fd"/>
                        <w:lock w:val="sdtLocked"/>
                        <w:richText/>
                      </w:sdtPr>
                      <w:sdtContent>
                        <w:p>
                          <w:pPr>
                            <w:ind w:firstLine="720"/>
                            <w:jc w:val="both"/>
                          </w:pPr>
                          <w:sdt>
                            <w:sdtPr>
                              <w:alias w:val="Numeris"/>
                              <w:tag w:val="nr_8eb63cf5cfc541949d10cc92c31ef8fd"/>
                              <w:lock w:val="sdtLocked"/>
                              <w:richText/>
                            </w:sdtPr>
                            <w:sdtContent>
                              <w:r>
                                <w:rPr>
                                  <w:sz w:val="22"/>
                                  <w:szCs w:val="22"/>
                                </w:rPr>
                                <w:t>7</w:t>
                              </w:r>
                            </w:sdtContent>
                          </w:sdt>
                          <w:r>
                            <w:rPr>
                              <w:sz w:val="22"/>
                              <w:szCs w:val="22"/>
                            </w:rPr>
                            <w:t>. Bausmės vykdymo atidėjimo nepilnamečiams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91"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9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3"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4"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6"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97"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98"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99"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0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03"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04"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5"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6"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44ec4e06ed2848adb644dee94e692fdb"/>
                        <w:lock w:val="sdtLocked"/>
                        <w:richText/>
                      </w:sdtPr>
                      <w:sdtContent>
                        <w:p>
                          <w:pPr>
                            <w:ind w:firstLine="720"/>
                            <w:jc w:val="both"/>
                            <w:rPr>
                              <w:bCs/>
                              <w:sz w:val="22"/>
                              <w:szCs w:val="22"/>
                              <w:lang w:eastAsia="lt-LT"/>
                            </w:rPr>
                          </w:pPr>
                          <w:sdt>
                            <w:sdtPr>
                              <w:alias w:val="Numeris"/>
                              <w:tag w:val="nr_44ec4e06ed2848adb644dee94e692fdb"/>
                              <w:lock w:val="sdtLocked"/>
                              <w:richText/>
                            </w:sdtPr>
                            <w:sdtContent>
                              <w:r>
                                <w:rPr>
                                  <w:bCs/>
                                  <w:sz w:val="22"/>
                                  <w:szCs w:val="22"/>
                                  <w:lang w:eastAsia="lt-LT"/>
                                </w:rPr>
                                <w:t>1</w:t>
                              </w:r>
                            </w:sdtContent>
                          </w:sdt>
                          <w:r>
                            <w:rPr>
                              <w:bCs/>
                              <w:sz w:val="22"/>
                              <w:szCs w:val="22"/>
                              <w:lang w:eastAsia="lt-LT"/>
                            </w:rPr>
                            <w:t>. Tas, kas vykdydamas valstybės politiką arba veikdamas valstybės leidimu, kurstymu, palaikymu ar pritarimu, bet kokiu būdu kankino arba kitaip itin žiauriai elgėsi su žmogumi taip sukeldamas nukentėjusiam asmeniui stiprų fizinį ar psichinį skausmą arba dideles kančias,</w:t>
                          </w:r>
                        </w:p>
                        <w:p>
                          <w:pPr>
                            <w:ind w:firstLine="720"/>
                            <w:jc w:val="both"/>
                            <w:rPr>
                              <w:bCs/>
                              <w:sz w:val="22"/>
                              <w:szCs w:val="22"/>
                              <w:lang w:eastAsia="lt-LT"/>
                            </w:rPr>
                          </w:pPr>
                          <w:r>
                            <w:rPr>
                              <w:bCs/>
                              <w:sz w:val="22"/>
                              <w:szCs w:val="22"/>
                              <w:lang w:eastAsia="lt-LT"/>
                            </w:rPr>
                            <w:t>baudžiamas laisvės atėmimu iki penkerių metų.</w:t>
                          </w:r>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7"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8"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0"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2"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4"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15"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7"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3b934ef559fe41a29d6a768f1ceb50d5"/>
                    <w:lock w:val="sdtLocked"/>
                    <w:richText/>
                  </w:sdtPr>
                  <w:sdtContent>
                    <w:p>
                      <w:pPr>
                        <w:ind w:firstLine="720"/>
                        <w:jc w:val="both"/>
                        <w:rPr>
                          <w:sz w:val="22"/>
                        </w:rPr>
                      </w:pPr>
                      <w:sdt>
                        <w:sdtPr>
                          <w:alias w:val="Numeris"/>
                          <w:tag w:val="nr_3b934ef559fe41a29d6a768f1ceb50d5"/>
                          <w:lock w:val="sdtLocked"/>
                          <w:richText/>
                        </w:sdtPr>
                        <w:sdtContent>
                          <w:r>
                            <w:rPr>
                              <w:b/>
                              <w:sz w:val="22"/>
                            </w:rPr>
                            <w:t>118</w:t>
                          </w:r>
                        </w:sdtContent>
                      </w:sdt>
                      <w:r>
                        <w:rPr>
                          <w:b/>
                          <w:sz w:val="22"/>
                        </w:rPr>
                        <w:t xml:space="preserve"> straipsnis. </w:t>
                      </w:r>
                      <w:sdt>
                        <w:sdtPr>
                          <w:alias w:val="Pavadinimas"/>
                          <w:tag w:val="title_3b934ef559fe41a29d6a768f1ceb50d5"/>
                          <w:lock w:val="sdtLocked"/>
                          <w:richText/>
                        </w:sdtPr>
                        <w:sdtContent>
                          <w:r>
                            <w:rPr>
                              <w:b/>
                              <w:sz w:val="22"/>
                            </w:rPr>
                            <w:t>Padėjimas kitai valstybei veikti prieš Lietuvos Respubliką</w:t>
                          </w:r>
                        </w:sdtContent>
                      </w:sdt>
                    </w:p>
                    <w:sdt>
                      <w:sdtPr>
                        <w:alias w:val="118 str. 1 d."/>
                        <w:tag w:val="part_7c30a19c961849a0a615e435b7f09c47"/>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32e54cac680245aeaeefb881c911414e"/>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c19ad0dc9365494d89f7cf4bf9261fd3"/>
                    <w:lock w:val="sdtLocked"/>
                    <w:richText/>
                  </w:sdtPr>
                  <w:sdtContent>
                    <w:p>
                      <w:pPr>
                        <w:ind w:firstLine="720"/>
                        <w:jc w:val="both"/>
                        <w:rPr>
                          <w:b/>
                          <w:color w:val="000000"/>
                          <w:sz w:val="22"/>
                        </w:rPr>
                      </w:pPr>
                      <w:sdt>
                        <w:sdtPr>
                          <w:alias w:val="Numeris"/>
                          <w:tag w:val="nr_c19ad0dc9365494d89f7cf4bf9261fd3"/>
                          <w:lock w:val="sdtLocked"/>
                          <w:richText/>
                        </w:sdtPr>
                        <w:sdtContent>
                          <w:r>
                            <w:rPr>
                              <w:b/>
                              <w:color w:val="000000"/>
                              <w:sz w:val="22"/>
                            </w:rPr>
                            <w:t>119</w:t>
                          </w:r>
                        </w:sdtContent>
                      </w:sdt>
                      <w:r>
                        <w:rPr>
                          <w:b/>
                          <w:color w:val="000000"/>
                          <w:sz w:val="22"/>
                        </w:rPr>
                        <w:t xml:space="preserve"> straipsnis. </w:t>
                      </w:r>
                      <w:sdt>
                        <w:sdtPr>
                          <w:alias w:val="Pavadinimas"/>
                          <w:tag w:val="title_c19ad0dc9365494d89f7cf4bf9261fd3"/>
                          <w:lock w:val="sdtLocked"/>
                          <w:richText/>
                        </w:sdtPr>
                        <w:sdtContent>
                          <w:r>
                            <w:rPr>
                              <w:b/>
                              <w:color w:val="000000"/>
                              <w:sz w:val="22"/>
                            </w:rPr>
                            <w:t>Šnipinėjimas</w:t>
                          </w:r>
                        </w:sdtContent>
                      </w:sdt>
                    </w:p>
                    <w:sdt>
                      <w:sdtPr>
                        <w:alias w:val="119 str. 1 d."/>
                        <w:tag w:val="part_5c99eb184a4747aca6044929f7d5a3f3"/>
                        <w:lock w:val="sdtLocked"/>
                        <w:richText/>
                      </w:sdtPr>
                      <w:sdtContent>
                        <w:p>
                          <w:pPr>
                            <w:ind w:firstLine="720"/>
                            <w:jc w:val="both"/>
                            <w:rPr>
                              <w:color w:val="000000"/>
                              <w:sz w:val="22"/>
                            </w:rPr>
                          </w:pPr>
                          <w:sdt>
                            <w:sdtPr>
                              <w:alias w:val="Numeris"/>
                              <w:tag w:val="nr_5c99eb184a4747aca6044929f7d5a3f3"/>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b8d709fc75e64c87a0ea1289e04b3b83"/>
                        <w:lock w:val="sdtLocked"/>
                        <w:richText/>
                      </w:sdtPr>
                      <w:sdtContent>
                        <w:p>
                          <w:pPr>
                            <w:ind w:firstLine="720"/>
                            <w:jc w:val="both"/>
                            <w:rPr>
                              <w:sz w:val="22"/>
                            </w:rPr>
                          </w:pPr>
                          <w:sdt>
                            <w:sdtPr>
                              <w:alias w:val="Numeris"/>
                              <w:tag w:val="nr_b8d709fc75e64c87a0ea1289e04b3b83"/>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22"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2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5cea2edd86b746a992a2d83d4439a227"/>
                            <w:lock w:val="sdtLocked"/>
                            <w:richText/>
                          </w:sdtPr>
                          <w:sdtContent>
                            <w:p>
                              <w:pPr>
                                <w:ind w:firstLine="720"/>
                                <w:jc w:val="both"/>
                                <w:rPr>
                                  <w:color w:val="000000"/>
                                  <w:sz w:val="22"/>
                                  <w:szCs w:val="22"/>
                                </w:rPr>
                              </w:pPr>
                              <w:sdt>
                                <w:sdtPr>
                                  <w:alias w:val="Numeris"/>
                                  <w:tag w:val="nr_5cea2edd86b746a992a2d83d4439a227"/>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2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28"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29"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0"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3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fdc41009edbf46b5b8b2119047f04111"/>
                            <w:lock w:val="sdtLocked"/>
                            <w:richText/>
                          </w:sdtPr>
                          <w:sdtContent>
                            <w:p>
                              <w:pPr>
                                <w:ind w:firstLine="720"/>
                                <w:jc w:val="both"/>
                                <w:rPr>
                                  <w:color w:val="000000"/>
                                  <w:sz w:val="22"/>
                                  <w:szCs w:val="22"/>
                                </w:rPr>
                              </w:pPr>
                              <w:sdt>
                                <w:sdtPr>
                                  <w:alias w:val="Numeris"/>
                                  <w:tag w:val="nr_fdc41009edbf46b5b8b2119047f04111"/>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2"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3"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4"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b2739cdc0e874ae4a913a74044ec7c4c"/>
                            <w:lock w:val="sdtLocked"/>
                            <w:richText/>
                          </w:sdtPr>
                          <w:sdtContent>
                            <w:p>
                              <w:pPr>
                                <w:ind w:firstLine="720"/>
                                <w:jc w:val="both"/>
                                <w:rPr>
                                  <w:color w:val="000000"/>
                                  <w:sz w:val="22"/>
                                  <w:szCs w:val="22"/>
                                </w:rPr>
                              </w:pPr>
                              <w:sdt>
                                <w:sdtPr>
                                  <w:alias w:val="Numeris"/>
                                  <w:tag w:val="nr_b2739cdc0e874ae4a913a74044ec7c4c"/>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5"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7"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38"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39"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4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4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4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46"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0f5fd9534f0940319d18e9bcf6986fd2"/>
                <w:lock w:val="sdtLocked"/>
                <w:richText/>
              </w:sdtPr>
              <w:sdtContent>
                <w:p>
                  <w:pPr>
                    <w:jc w:val="center"/>
                    <w:rPr>
                      <w:b/>
                      <w:caps/>
                      <w:color w:val="000000"/>
                      <w:sz w:val="22"/>
                    </w:rPr>
                  </w:pPr>
                  <w:sdt>
                    <w:sdtPr>
                      <w:alias w:val="Numeris"/>
                      <w:tag w:val="nr_0f5fd9534f0940319d18e9bcf6986fd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0f5fd9534f0940319d18e9bcf6986fd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8"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4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5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51"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53"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5"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57"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0"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6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1d8d8cde698a43378cfd4242c1fb013e"/>
                    <w:lock w:val="sdtLocked"/>
                    <w:richText/>
                  </w:sdtPr>
                  <w:sdtContent>
                    <w:p>
                      <w:pPr>
                        <w:ind w:left="2552" w:hanging="1843"/>
                        <w:jc w:val="both"/>
                        <w:rPr>
                          <w:sz w:val="22"/>
                          <w:szCs w:val="22"/>
                          <w:lang w:eastAsia="lt-LT"/>
                        </w:rPr>
                      </w:pPr>
                      <w:sdt>
                        <w:sdtPr>
                          <w:alias w:val="Numeris"/>
                          <w:tag w:val="nr_1d8d8cde698a43378cfd4242c1fb013e"/>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1d8d8cde698a43378cfd4242c1fb013e"/>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d9a34b3137004419ae919d0e1fd16031"/>
                        <w:lock w:val="sdtLocked"/>
                        <w:richText/>
                      </w:sdtPr>
                      <w:sdtContent>
                        <w:p>
                          <w:pPr>
                            <w:ind w:firstLine="720"/>
                            <w:jc w:val="both"/>
                            <w:rPr>
                              <w:sz w:val="22"/>
                              <w:szCs w:val="22"/>
                            </w:rPr>
                          </w:pPr>
                          <w:sdt>
                            <w:sdtPr>
                              <w:alias w:val="Numeris"/>
                              <w:tag w:val="nr_d9a34b3137004419ae919d0e1fd16031"/>
                              <w:lock w:val="sdtLocked"/>
                              <w:richText/>
                            </w:sdtPr>
                            <w:sdtContent>
                              <w:r>
                                <w:rPr>
                                  <w:sz w:val="22"/>
                                  <w:szCs w:val="22"/>
                                </w:rPr>
                                <w:t>3</w:t>
                              </w:r>
                            </w:sdtContent>
                          </w:sdt>
                          <w:r>
                            <w:rPr>
                              <w:sz w:val="22"/>
                              <w:szCs w:val="22"/>
                            </w:rPr>
                            <w:t xml:space="preserve">.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 </w:t>
                          </w:r>
                        </w:p>
                        <w:p>
                          <w:pPr>
                            <w:ind w:firstLine="720"/>
                            <w:jc w:val="both"/>
                          </w:pPr>
                          <w:r>
                            <w:rPr>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4 d."/>
                        <w:tag w:val="part_71ec10efa83a4de1a3f61da30b93c70d"/>
                        <w:lock w:val="sdtLocked"/>
                        <w:richText/>
                      </w:sdtPr>
                      <w:sdtContent>
                        <w:p>
                          <w:pPr>
                            <w:ind w:firstLine="720"/>
                            <w:jc w:val="both"/>
                            <w:rPr>
                              <w:sz w:val="22"/>
                              <w:szCs w:val="22"/>
                            </w:rPr>
                          </w:pPr>
                          <w:sdt>
                            <w:sdtPr>
                              <w:alias w:val="Numeris"/>
                              <w:tag w:val="nr_71ec10efa83a4de1a3f61da30b93c70d"/>
                              <w:lock w:val="sdtLocked"/>
                              <w:richText/>
                            </w:sdtPr>
                            <w:sdtContent>
                              <w:r>
                                <w:rPr>
                                  <w:sz w:val="22"/>
                                  <w:szCs w:val="22"/>
                                </w:rPr>
                                <w:t>4</w:t>
                              </w:r>
                            </w:sdtContent>
                          </w:sdt>
                          <w:r>
                            <w:rPr>
                              <w:sz w:val="22"/>
                              <w:szCs w:val="22"/>
                            </w:rPr>
                            <w:t xml:space="preserve">. Tas, kas padarė šio straipsnio 3 dalyje numatytus veiksmus su jaunesniu negu šešiolikos metų asmeniu, </w:t>
                          </w:r>
                        </w:p>
                        <w:p>
                          <w:pPr>
                            <w:ind w:firstLine="720"/>
                            <w:jc w:val="both"/>
                            <w:rPr>
                              <w:sz w:val="22"/>
                              <w:szCs w:val="22"/>
                              <w:lang w:eastAsia="lt-LT"/>
                            </w:rPr>
                          </w:pPr>
                          <w:r>
                            <w:rPr>
                              <w:sz w:val="22"/>
                              <w:szCs w:val="22"/>
                            </w:rPr>
                            <w:t>baudžiamas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5 d."/>
                        <w:tag w:val="part_a280d8dfdf90417b9174a4ef5b85df1a"/>
                        <w:lock w:val="sdtLocked"/>
                        <w:richText/>
                      </w:sdtPr>
                      <w:sdtContent>
                        <w:p>
                          <w:pPr>
                            <w:ind w:firstLine="720"/>
                            <w:jc w:val="both"/>
                            <w:rPr>
                              <w:sz w:val="22"/>
                              <w:szCs w:val="22"/>
                              <w:lang w:eastAsia="lt-LT"/>
                            </w:rPr>
                          </w:pPr>
                          <w:sdt>
                            <w:sdtPr>
                              <w:alias w:val="Numeris"/>
                              <w:tag w:val="nr_a280d8dfdf90417b9174a4ef5b85df1a"/>
                              <w:lock w:val="sdtLocked"/>
                              <w:richText/>
                            </w:sdtPr>
                            <w:sdtContent>
                              <w:r>
                                <w:rPr>
                                  <w:sz w:val="22"/>
                                  <w:szCs w:val="22"/>
                                  <w:lang w:eastAsia="lt-LT"/>
                                </w:rPr>
                                <w:t>5</w:t>
                              </w:r>
                            </w:sdtContent>
                          </w:sdt>
                          <w:r>
                            <w:rPr>
                              <w:sz w:val="22"/>
                              <w:szCs w:val="22"/>
                              <w:lang w:eastAsia="lt-LT"/>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6 d."/>
                        <w:tag w:val="part_95f61e2d762f4959990debe5b8e756c7"/>
                        <w:lock w:val="sdtLocked"/>
                        <w:richText/>
                      </w:sdtPr>
                      <w:sdtContent>
                        <w:p>
                          <w:pPr>
                            <w:ind w:firstLine="720"/>
                            <w:jc w:val="both"/>
                            <w:rPr>
                              <w:sz w:val="22"/>
                              <w:szCs w:val="22"/>
                              <w:lang w:eastAsia="lt-LT"/>
                            </w:rPr>
                          </w:pPr>
                          <w:sdt>
                            <w:sdtPr>
                              <w:alias w:val="Numeris"/>
                              <w:tag w:val="nr_95f61e2d762f4959990debe5b8e756c7"/>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62"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3"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4"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6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66"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7"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9"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7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72"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73"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d7fea194aa4345be9885909424bba5ad"/>
                    <w:lock w:val="sdtLocked"/>
                    <w:richText/>
                  </w:sdtPr>
                  <w:sdtContent>
                    <w:p>
                      <w:pPr>
                        <w:ind w:left="2410" w:hanging="1690"/>
                        <w:jc w:val="both"/>
                        <w:rPr>
                          <w:bCs/>
                          <w:sz w:val="22"/>
                          <w:szCs w:val="22"/>
                        </w:rPr>
                      </w:pPr>
                      <w:sdt>
                        <w:sdtPr>
                          <w:alias w:val="Numeris"/>
                          <w:tag w:val="nr_d7fea194aa4345be9885909424bba5ad"/>
                          <w:lock w:val="sdtLocked"/>
                          <w:richText/>
                        </w:sdtPr>
                        <w:sdtContent>
                          <w:r>
                            <w:rPr>
                              <w:b/>
                              <w:bCs/>
                              <w:sz w:val="22"/>
                              <w:szCs w:val="22"/>
                            </w:rPr>
                            <w:t>169</w:t>
                          </w:r>
                        </w:sdtContent>
                      </w:sdt>
                      <w:r>
                        <w:rPr>
                          <w:b/>
                          <w:bCs/>
                          <w:sz w:val="22"/>
                          <w:szCs w:val="22"/>
                        </w:rPr>
                        <w:t xml:space="preserve"> straipsnis. </w:t>
                      </w:r>
                      <w:sdt>
                        <w:sdtPr>
                          <w:alias w:val="Pavadinimas"/>
                          <w:tag w:val="title_d7fea194aa4345be9885909424bba5ad"/>
                          <w:lock w:val="sdtLocked"/>
                          <w:richText/>
                        </w:sdtPr>
                        <w:sdtContent>
                          <w:r>
                            <w:rPr>
                              <w:b/>
                              <w:bCs/>
                              <w:sz w:val="22"/>
                              <w:szCs w:val="22"/>
                            </w:rPr>
                            <w:t>Diskriminavimas dėl tautybės, rasės, lyties, kilmės, religijos ar kitos grupinės priklausomybės</w:t>
                          </w:r>
                        </w:sdtContent>
                      </w:sdt>
                    </w:p>
                    <w:sdt>
                      <w:sdtPr>
                        <w:alias w:val="169 str. 1 d."/>
                        <w:tag w:val="part_f025212fc5cb44f892c01b1cc949c739"/>
                        <w:lock w:val="sdtLocked"/>
                        <w:richText/>
                      </w:sdtPr>
                      <w:sdtContent>
                        <w:p>
                          <w:pPr>
                            <w:ind w:firstLine="720"/>
                            <w:jc w:val="both"/>
                            <w:rPr>
                              <w:bCs/>
                              <w:sz w:val="22"/>
                              <w:szCs w:val="22"/>
                            </w:rPr>
                          </w:pPr>
                          <w:r>
                            <w:rPr>
                              <w:bCs/>
                              <w:sz w:val="22"/>
                              <w:szCs w:val="22"/>
                            </w:rPr>
                            <w:t>Tas, kas atliko veiksmus, kuriais siekta žmonių grupei ar jai priklausančiam asmeniui dėl amžiaus, lyties, seksualinės orientacijos, neįgalumo,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84367df7faa5420a91429cae6dd65f29"/>
                        <w:lock w:val="sdtLocked"/>
                        <w:richText/>
                      </w:sdtPr>
                      <w:sdtContent>
                        <w:p>
                          <w:pPr>
                            <w:ind w:firstLine="720"/>
                            <w:jc w:val="both"/>
                            <w:rPr>
                              <w:b/>
                              <w:color w:val="000000"/>
                              <w:sz w:val="22"/>
                            </w:rPr>
                          </w:pPr>
                          <w:r>
                            <w:rPr>
                              <w:bCs/>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 str."/>
                    <w:tag w:val="part_435f0657b3734fd49052543fdc536ab5"/>
                    <w:lock w:val="sdtLocked"/>
                    <w:richText/>
                  </w:sdtPr>
                  <w:sdtContent>
                    <w:p>
                      <w:pPr>
                        <w:ind w:left="2410" w:hanging="1690"/>
                        <w:jc w:val="both"/>
                        <w:rPr>
                          <w:b/>
                          <w:bCs/>
                          <w:sz w:val="22"/>
                          <w:szCs w:val="22"/>
                        </w:rPr>
                      </w:pPr>
                      <w:sdt>
                        <w:sdtPr>
                          <w:alias w:val="Numeris"/>
                          <w:tag w:val="nr_435f0657b3734fd49052543fdc536ab5"/>
                          <w:lock w:val="sdtLocked"/>
                          <w:richText/>
                        </w:sdtPr>
                        <w:sdtContent>
                          <w:r>
                            <w:rPr>
                              <w:b/>
                              <w:bCs/>
                              <w:sz w:val="22"/>
                              <w:szCs w:val="22"/>
                            </w:rPr>
                            <w:t>170</w:t>
                          </w:r>
                        </w:sdtContent>
                      </w:sdt>
                      <w:r>
                        <w:rPr>
                          <w:b/>
                          <w:bCs/>
                          <w:sz w:val="22"/>
                          <w:szCs w:val="22"/>
                        </w:rPr>
                        <w:t xml:space="preserve"> straipsnis. </w:t>
                      </w:r>
                      <w:sdt>
                        <w:sdtPr>
                          <w:alias w:val="Pavadinimas"/>
                          <w:tag w:val="title_435f0657b3734fd49052543fdc536ab5"/>
                          <w:lock w:val="sdtLocked"/>
                          <w:richText/>
                        </w:sdtPr>
                        <w:sdtContent>
                          <w:r>
                            <w:rPr>
                              <w:b/>
                              <w:bCs/>
                              <w:sz w:val="22"/>
                              <w:szCs w:val="22"/>
                            </w:rPr>
                            <w:t>Kurstymas prieš bet kokios tautos, rasės, etninę, religinę ar kitokią žmonių grupę</w:t>
                          </w:r>
                        </w:sdtContent>
                      </w:sdt>
                    </w:p>
                    <w:sdt>
                      <w:sdtPr>
                        <w:alias w:val="170 str. 1 d."/>
                        <w:tag w:val="part_43998c06ebe14b0b8618d23dcb1f9494"/>
                        <w:lock w:val="sdtLocked"/>
                        <w:richText/>
                      </w:sdtPr>
                      <w:sdtContent>
                        <w:p>
                          <w:pPr>
                            <w:ind w:firstLine="720"/>
                            <w:jc w:val="both"/>
                            <w:rPr>
                              <w:bCs/>
                              <w:sz w:val="22"/>
                              <w:szCs w:val="22"/>
                            </w:rPr>
                          </w:pPr>
                          <w:sdt>
                            <w:sdtPr>
                              <w:alias w:val="Numeris"/>
                              <w:tag w:val="nr_43998c06ebe14b0b8618d23dcb1f9494"/>
                              <w:lock w:val="sdtLocked"/>
                              <w:richText/>
                            </w:sdtPr>
                            <w:sdtContent>
                              <w:r>
                                <w:rPr>
                                  <w:bCs/>
                                  <w:sz w:val="22"/>
                                  <w:szCs w:val="22"/>
                                </w:rPr>
                                <w:t>1</w:t>
                              </w:r>
                            </w:sdtContent>
                          </w:sdt>
                          <w:r>
                            <w:rPr>
                              <w:bCs/>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kurstoma smurtauti, fiziškai susidoroti su tokia žmonių grupe ar jai priklausančiu asmeniu, arba juos platino,</w:t>
                          </w:r>
                        </w:p>
                        <w:p>
                          <w:pPr>
                            <w:ind w:firstLine="720"/>
                            <w:jc w:val="both"/>
                            <w:rPr>
                              <w:bCs/>
                              <w:sz w:val="22"/>
                              <w:szCs w:val="22"/>
                            </w:rPr>
                          </w:pPr>
                          <w:r>
                            <w:rPr>
                              <w:bCs/>
                              <w:sz w:val="22"/>
                              <w:szCs w:val="22"/>
                            </w:rPr>
                            <w:t>baudžiamas bauda arba laisvės apribojimu, arba areštu, arba laisvės atėmimu iki vienerių metų.</w:t>
                          </w:r>
                        </w:p>
                      </w:sdtContent>
                    </w:sdt>
                    <w:sdt>
                      <w:sdtPr>
                        <w:alias w:val="170 str. 2 d."/>
                        <w:tag w:val="part_fa791399928e4848a4b235b4e03d6d54"/>
                        <w:lock w:val="sdtLocked"/>
                        <w:richText/>
                      </w:sdtPr>
                      <w:sdtContent>
                        <w:p>
                          <w:pPr>
                            <w:ind w:firstLine="720"/>
                            <w:jc w:val="both"/>
                            <w:rPr>
                              <w:bCs/>
                              <w:sz w:val="22"/>
                              <w:szCs w:val="22"/>
                            </w:rPr>
                          </w:pPr>
                          <w:sdt>
                            <w:sdtPr>
                              <w:alias w:val="Numeris"/>
                              <w:tag w:val="nr_fa791399928e4848a4b235b4e03d6d54"/>
                              <w:lock w:val="sdtLocked"/>
                              <w:richText/>
                            </w:sdtPr>
                            <w:sdtContent>
                              <w:r>
                                <w:rPr>
                                  <w:bCs/>
                                  <w:sz w:val="22"/>
                                  <w:szCs w:val="22"/>
                                </w:rPr>
                                <w:t>2</w:t>
                              </w:r>
                            </w:sdtContent>
                          </w:sdt>
                          <w:r>
                            <w:rPr>
                              <w:bCs/>
                              <w:sz w:val="22"/>
                              <w:szCs w:val="22"/>
                            </w:rPr>
                            <w:t>. Tas, kas viešai tyčiojosi, niekino, skatino neapykantą ar kurstė diskriminuoti žmonių grupę ar jai priklausantį asmenį dėl amžiaus, lyties, seksualinės orientacijos, neįgalumo, rasės, tautybės, kalbos, kilmės, socialinės padėties, tikėjimo, įsitikinimų ar pažiūrų,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170 str. 3 d."/>
                        <w:tag w:val="part_a07dc1b24f1742e0b4e50452525d3b5f"/>
                        <w:lock w:val="sdtLocked"/>
                        <w:richText/>
                      </w:sdtPr>
                      <w:sdtContent>
                        <w:p>
                          <w:pPr>
                            <w:ind w:firstLine="720"/>
                            <w:jc w:val="both"/>
                            <w:rPr>
                              <w:bCs/>
                              <w:sz w:val="22"/>
                              <w:szCs w:val="22"/>
                            </w:rPr>
                          </w:pPr>
                          <w:sdt>
                            <w:sdtPr>
                              <w:alias w:val="Numeris"/>
                              <w:tag w:val="nr_a07dc1b24f1742e0b4e50452525d3b5f"/>
                              <w:lock w:val="sdtLocked"/>
                              <w:richText/>
                            </w:sdtPr>
                            <w:sdtContent>
                              <w:r>
                                <w:rPr>
                                  <w:bCs/>
                                  <w:sz w:val="22"/>
                                  <w:szCs w:val="22"/>
                                </w:rPr>
                                <w:t>3</w:t>
                              </w:r>
                            </w:sdtContent>
                          </w:sdt>
                          <w:r>
                            <w:rPr>
                              <w:bCs/>
                              <w:sz w:val="22"/>
                              <w:szCs w:val="22"/>
                            </w:rPr>
                            <w:t>. Tas, kas viešai kurstė smurtauti, fiziškai susidoroti su žmonių grupe ar jai priklausančiu asmeniu dėl amžiaus, lyties, seksualinės orientacijos, neįgalumo,</w:t>
                          </w:r>
                          <w:r>
                            <w:rPr>
                              <w:b/>
                              <w:bCs/>
                              <w:sz w:val="22"/>
                              <w:szCs w:val="22"/>
                            </w:rPr>
                            <w:t xml:space="preserve"> </w:t>
                          </w:r>
                          <w:r>
                            <w:rPr>
                              <w:bCs/>
                              <w:sz w:val="22"/>
                              <w:szCs w:val="22"/>
                            </w:rPr>
                            <w:t>rasės, tautybės, kalbos, kilmės, socialinės padėties, tikėjimo, įsitikinimų ar pažiūrų arba finansavo ar kitaip materialiai rėmė tokią veiklą,</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70 str. 4 d."/>
                        <w:tag w:val="part_b371e24684e8420aa0a2364d1773a22c"/>
                        <w:lock w:val="sdtLocked"/>
                        <w:richText/>
                      </w:sdtPr>
                      <w:sdtContent>
                        <w:p>
                          <w:pPr>
                            <w:ind w:firstLine="720"/>
                            <w:jc w:val="both"/>
                          </w:pPr>
                          <w:sdt>
                            <w:sdtPr>
                              <w:alias w:val="Numeris"/>
                              <w:tag w:val="nr_b371e24684e8420aa0a2364d1773a22c"/>
                              <w:lock w:val="sdtLocked"/>
                              <w:richText/>
                            </w:sdtPr>
                            <w:sdtContent>
                              <w:r>
                                <w:rPr>
                                  <w:bCs/>
                                  <w:sz w:val="22"/>
                                  <w:szCs w:val="22"/>
                                </w:rPr>
                                <w:t>4</w:t>
                              </w:r>
                            </w:sdtContent>
                          </w:sdt>
                          <w:r>
                            <w:rPr>
                              <w:bCs/>
                              <w:sz w:val="22"/>
                              <w:szCs w:val="22"/>
                            </w:rPr>
                            <w:t>. Už šiame straipsnyje numatytas veikas atsako ir juridinis asmuo.</w:t>
                          </w:r>
                          <w:r>
                            <w:t xml:space="preserve"> </w:t>
                          </w:r>
                        </w:p>
                      </w:sdtContent>
                    </w:sdt>
                    <w:p>
                      <w:pPr>
                        <w:jc w:val="both"/>
                        <w:rPr>
                          <w:i/>
                          <w:color w:val="000000"/>
                          <w:sz w:val="20"/>
                        </w:rPr>
                      </w:pPr>
                      <w:r>
                        <w:rPr>
                          <w:i/>
                          <w:color w:val="000000"/>
                          <w:sz w:val="20"/>
                        </w:rPr>
                        <w:t>Straipsnio pakeitimai:</w:t>
                      </w:r>
                    </w:p>
                    <w:p>
                      <w:pPr>
                        <w:jc w:val="both"/>
                        <w:rPr>
                          <w:b/>
                          <w:i/>
                          <w:color w:val="000000"/>
                          <w:sz w:val="20"/>
                        </w:rPr>
                      </w:pPr>
                      <w:r>
                        <w:rPr>
                          <w:i/>
                          <w:sz w:val="20"/>
                          <w:lang w:val="x-none"/>
                        </w:rPr>
                        <w:t xml:space="preserve">Nr. </w:t>
                      </w:r>
                      <w:hyperlink r:id="rId176"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18197438e88c499e862cf84ffe028c73"/>
                        <w:lock w:val="sdtLocked"/>
                        <w:richText/>
                      </w:sdtPr>
                      <w:sdtContent>
                        <w:p>
                          <w:pPr>
                            <w:ind w:firstLine="720"/>
                            <w:jc w:val="both"/>
                            <w:rPr>
                              <w:bCs/>
                              <w:sz w:val="22"/>
                              <w:szCs w:val="22"/>
                            </w:rPr>
                          </w:pPr>
                          <w:sdt>
                            <w:sdtPr>
                              <w:alias w:val="Numeris"/>
                              <w:tag w:val="nr_18197438e88c499e862cf84ffe028c73"/>
                              <w:lock w:val="sdtLocked"/>
                              <w:richText/>
                            </w:sdtPr>
                            <w:sdtContent>
                              <w:r>
                                <w:rPr>
                                  <w:bCs/>
                                  <w:sz w:val="22"/>
                                  <w:szCs w:val="22"/>
                                </w:rPr>
                                <w:t>1</w:t>
                              </w:r>
                            </w:sdtContent>
                          </w:sdt>
                          <w:r>
                            <w:rPr>
                              <w:bCs/>
                              <w:sz w:val="22"/>
                              <w:szCs w:val="22"/>
                            </w:rPr>
                            <w:t>. Tas, kas kūrė bendrininkų ar organizuotą grupę arba organizaciją, turinčią tikslą diskriminuoti žmonių grupę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bCs/>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77"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372969a664714f85a266dd9cadbe28cb"/>
                    <w:lock w:val="sdtLocked"/>
                    <w:richText/>
                  </w:sdtPr>
                  <w:sdtContent>
                    <w:p>
                      <w:pPr>
                        <w:ind w:left="2552" w:hanging="1832"/>
                        <w:jc w:val="both"/>
                        <w:rPr>
                          <w:sz w:val="22"/>
                          <w:szCs w:val="22"/>
                        </w:rPr>
                      </w:pPr>
                      <w:sdt>
                        <w:sdtPr>
                          <w:alias w:val="Numeris"/>
                          <w:tag w:val="nr_372969a664714f85a266dd9cadbe28cb"/>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372969a664714f85a266dd9cadbe28cb"/>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e4e3d0ff48e346098ec82ec16a54e431"/>
                        <w:lock w:val="sdtLocked"/>
                        <w:richText/>
                      </w:sdtPr>
                      <w:sdtContent>
                        <w:p>
                          <w:pPr>
                            <w:tabs>
                              <w:tab w:val="left" w:pos="720"/>
                            </w:tabs>
                            <w:ind w:firstLine="720"/>
                            <w:jc w:val="both"/>
                            <w:rPr>
                              <w:sz w:val="22"/>
                              <w:szCs w:val="22"/>
                            </w:rPr>
                          </w:pPr>
                          <w:sdt>
                            <w:sdtPr>
                              <w:alias w:val="Numeris"/>
                              <w:tag w:val="nr_e4e3d0ff48e346098ec82ec16a54e43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6eaaadea6046445497d5b2c6be9c3165"/>
                        <w:lock w:val="sdtLocked"/>
                        <w:richText/>
                      </w:sdtPr>
                      <w:sdtContent>
                        <w:p>
                          <w:pPr>
                            <w:ind w:firstLine="709"/>
                            <w:jc w:val="both"/>
                            <w:rPr>
                              <w:i/>
                              <w:color w:val="000000"/>
                              <w:sz w:val="20"/>
                            </w:rPr>
                          </w:pPr>
                          <w:sdt>
                            <w:sdtPr>
                              <w:alias w:val="Numeris"/>
                              <w:tag w:val="nr_6eaaadea6046445497d5b2c6be9c3165"/>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78"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8f072f248b9d4b28983757bbe81f8058"/>
                <w:lock w:val="sdtLocked"/>
                <w:richText/>
              </w:sdtPr>
              <w:sdtContent>
                <w:p>
                  <w:pPr>
                    <w:keepNext/>
                    <w:jc w:val="center"/>
                    <w:outlineLvl w:val="1"/>
                  </w:pPr>
                </w:p>
                <w:p>
                  <w:pPr>
                    <w:keepNext/>
                    <w:jc w:val="center"/>
                    <w:outlineLvl w:val="1"/>
                    <w:rPr>
                      <w:b/>
                      <w:color w:val="000000"/>
                      <w:sz w:val="22"/>
                    </w:rPr>
                  </w:pPr>
                  <w:sdt>
                    <w:sdtPr>
                      <w:alias w:val="Numeris"/>
                      <w:tag w:val="nr_8f072f248b9d4b28983757bbe81f805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8f072f248b9d4b28983757bbe81f8058"/>
                      <w:lock w:val="sdtLocked"/>
                      <w:richText/>
                    </w:sdtPr>
                    <w:sdtContent>
                      <w:r>
                        <w:rPr>
                          <w:b/>
                          <w:color w:val="000000"/>
                          <w:sz w:val="22"/>
                        </w:rPr>
                        <w:t xml:space="preserve">NUSIKALTIMAI ASMENŲ RINKIMŲ TEISĖMS IR LIETUVOS RESPUBLIKOS PREZIDENTO, SEIMO, EUROPOS PARLAMENTO BEI SAVIVALDYBIŲ TARYBŲ RINKIMŲ AR REFERENDUMŲ TVARKAI, POLITINIŲ PARTIJŲ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79"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237ca8b543b44d8c8a6a57b262c47dc0"/>
                        <w:lock w:val="sdtLocked"/>
                        <w:richText/>
                      </w:sdtPr>
                      <w:sdtContent>
                        <w:p>
                          <w:pPr>
                            <w:ind w:firstLine="720"/>
                          </w:pPr>
                          <w:sdt>
                            <w:sdtPr>
                              <w:alias w:val="Numeris"/>
                              <w:tag w:val="nr_237ca8b543b44d8c8a6a57b262c47dc0"/>
                              <w:lock w:val="sdtLocked"/>
                              <w:richText/>
                            </w:sdtPr>
                            <w:sdtContent>
                              <w:r>
                                <w:rPr>
                                  <w:sz w:val="22"/>
                                  <w:szCs w:val="22"/>
                                </w:rPr>
                                <w:t>3</w:t>
                              </w:r>
                            </w:sdtContent>
                          </w:sdt>
                          <w:r>
                            <w:rPr>
                              <w:sz w:val="22"/>
                              <w:szCs w:val="22"/>
                            </w:rPr>
                            <w:t>. Už šiame straipsnyje numatytas veikas atsako ir juridinis asmuo.</w:t>
                          </w:r>
                          <w:r>
                            <w:t xml:space="preserve"> </w:t>
                          </w:r>
                        </w:p>
                        <w:p>
                          <w:r>
                            <w:rPr>
                              <w:rFonts w:eastAsia="MS Mincho"/>
                              <w:i/>
                              <w:iCs/>
                              <w:sz w:val="20"/>
                              <w:lang w:val="x-none"/>
                            </w:rPr>
                            <w:t>Straipsnio pakeitimai:</w:t>
                          </w:r>
                        </w:p>
                        <w:p>
                          <w:r>
                            <w:rPr>
                              <w:rFonts w:eastAsia="MS Mincho"/>
                              <w:i/>
                              <w:iCs/>
                              <w:sz w:val="20"/>
                              <w:lang w:val="x-none"/>
                            </w:rPr>
                            <w:t xml:space="preserve">Nr. </w:t>
                          </w:r>
                          <w:hyperlink r:id="rId44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color w:val="000000"/>
                              <w:sz w:val="22"/>
                            </w:rPr>
                          </w:pPr>
                          <w:r>
                            <w:rPr>
                              <w:i/>
                              <w:sz w:val="20"/>
                            </w:rPr>
                            <w:t xml:space="preserve">Nr. </w:t>
                          </w:r>
                          <w:hyperlink r:id="rId443" w:history="1">
                            <w:r>
                              <w:rPr>
                                <w:i/>
                                <w:color w:val="0000FF"/>
                                <w:sz w:val="20"/>
                                <w:u w:val="single"/>
                              </w:rPr>
                              <w:t>XI-2393</w:t>
                            </w:r>
                          </w:hyperlink>
                          <w:r>
                            <w:rPr>
                              <w:i/>
                              <w:sz w:val="20"/>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0"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1"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3"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f2fecb4f1fbb4af4ba8eae4aedef6a93"/>
                    <w:lock w:val="sdtLocked"/>
                    <w:richText/>
                  </w:sdtPr>
                  <w:sdtContent>
                    <w:p>
                      <w:pPr>
                        <w:ind w:firstLine="720"/>
                        <w:rPr>
                          <w:b/>
                          <w:sz w:val="22"/>
                          <w:szCs w:val="22"/>
                        </w:rPr>
                      </w:pPr>
                      <w:sdt>
                        <w:sdtPr>
                          <w:alias w:val="Numeris"/>
                          <w:tag w:val="nr_f2fecb4f1fbb4af4ba8eae4aedef6a93"/>
                          <w:lock w:val="sdtLocked"/>
                          <w:richText/>
                        </w:sdtPr>
                        <w:sdtContent>
                          <w:r>
                            <w:rPr>
                              <w:b/>
                              <w:sz w:val="22"/>
                              <w:szCs w:val="22"/>
                            </w:rPr>
                            <w:t>175</w:t>
                          </w:r>
                          <w:r>
                            <w:rPr>
                              <w:b/>
                              <w:bCs/>
                              <w:sz w:val="22"/>
                              <w:szCs w:val="22"/>
                              <w:vertAlign w:val="superscript"/>
                            </w:rPr>
                            <w:t>1</w:t>
                          </w:r>
                        </w:sdtContent>
                      </w:sdt>
                      <w:r>
                        <w:rPr>
                          <w:b/>
                          <w:bCs/>
                          <w:sz w:val="22"/>
                          <w:szCs w:val="22"/>
                        </w:rPr>
                        <w:t xml:space="preserve"> straipsnis. </w:t>
                      </w:r>
                      <w:sdt>
                        <w:sdtPr>
                          <w:alias w:val="Pavadinimas"/>
                          <w:tag w:val="title_f2fecb4f1fbb4af4ba8eae4aedef6a93"/>
                          <w:lock w:val="sdtLocked"/>
                          <w:richText/>
                        </w:sdtPr>
                        <w:sdtContent>
                          <w:r>
                            <w:rPr>
                              <w:b/>
                              <w:bCs/>
                              <w:sz w:val="22"/>
                              <w:szCs w:val="22"/>
                            </w:rPr>
                            <w:t>Neteisėtas politinių partijų ir politinių kampanijų finansavimas</w:t>
                          </w:r>
                        </w:sdtContent>
                      </w:sdt>
                    </w:p>
                    <w:sdt>
                      <w:sdtPr>
                        <w:alias w:val="175-1 str. 1 d."/>
                        <w:tag w:val="part_1df8f859edf94bc9b9d378f5313a2634"/>
                        <w:lock w:val="sdtLocked"/>
                        <w:richText/>
                      </w:sdtPr>
                      <w:sdtContent>
                        <w:p>
                          <w:pPr>
                            <w:tabs>
                              <w:tab w:val="left" w:pos="1134"/>
                            </w:tabs>
                            <w:ind w:firstLine="720"/>
                            <w:jc w:val="both"/>
                            <w:rPr>
                              <w:sz w:val="22"/>
                              <w:szCs w:val="22"/>
                            </w:rPr>
                          </w:pPr>
                          <w:sdt>
                            <w:sdtPr>
                              <w:alias w:val="Numeris"/>
                              <w:tag w:val="nr_1df8f859edf94bc9b9d378f5313a2634"/>
                              <w:lock w:val="sdtLocked"/>
                              <w:richText/>
                            </w:sdtPr>
                            <w:sdtContent>
                              <w:r>
                                <w:rPr>
                                  <w:sz w:val="22"/>
                                  <w:szCs w:val="22"/>
                                </w:rPr>
                                <w:t>1</w:t>
                              </w:r>
                            </w:sdtContent>
                          </w:sdt>
                          <w:r>
                            <w:rPr>
                              <w:sz w:val="22"/>
                              <w:szCs w:val="22"/>
                            </w:rPr>
                            <w:t>. Tas, kas neteisėtai teikė lėšas ar kitokią paramą, kurių vertė viršija 500 MGL dydžio sumą, politinei partijai ar politinei kampanijai tiesiogiai ar netiesiogiai finansuoti arba šias lėšas ar paramą neteisėtai priėmė ar panaudojo politinės partijos ar politinės kampanijos veikloje,</w:t>
                          </w:r>
                        </w:p>
                        <w:p>
                          <w:pPr>
                            <w:ind w:firstLine="720"/>
                            <w:jc w:val="both"/>
                            <w:rPr>
                              <w:sz w:val="22"/>
                              <w:szCs w:val="22"/>
                            </w:rPr>
                          </w:pPr>
                          <w:r>
                            <w:rPr>
                              <w:sz w:val="22"/>
                              <w:szCs w:val="22"/>
                            </w:rPr>
                            <w:t xml:space="preserve">baudžiamas bauda arba laisvės atėmimu iki ketverių metų. </w:t>
                          </w:r>
                        </w:p>
                      </w:sdtContent>
                    </w:sdt>
                    <w:sdt>
                      <w:sdtPr>
                        <w:alias w:val="175-1 str. 2 d."/>
                        <w:tag w:val="part_c76b1b97e6c94ff8a14e3b43a9fa881c"/>
                        <w:lock w:val="sdtLocked"/>
                        <w:richText/>
                      </w:sdtPr>
                      <w:sdtContent>
                        <w:p>
                          <w:pPr>
                            <w:tabs>
                              <w:tab w:val="left" w:pos="1134"/>
                            </w:tabs>
                            <w:ind w:firstLine="720"/>
                            <w:jc w:val="both"/>
                            <w:rPr>
                              <w:b/>
                              <w:color w:val="000000"/>
                              <w:sz w:val="22"/>
                            </w:rPr>
                          </w:pPr>
                          <w:sdt>
                            <w:sdtPr>
                              <w:alias w:val="Numeris"/>
                              <w:tag w:val="nr_c76b1b97e6c94ff8a14e3b43a9fa881c"/>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3bdf8d1de0994832b3e2c33cf508fa09"/>
                    <w:lock w:val="sdtLocked"/>
                    <w:richText/>
                  </w:sdtPr>
                  <w:sdtContent>
                    <w:p>
                      <w:pPr>
                        <w:ind w:firstLine="720"/>
                        <w:rPr>
                          <w:b/>
                          <w:sz w:val="22"/>
                          <w:szCs w:val="22"/>
                        </w:rPr>
                      </w:pPr>
                      <w:sdt>
                        <w:sdtPr>
                          <w:alias w:val="Numeris"/>
                          <w:tag w:val="nr_3bdf8d1de0994832b3e2c33cf508fa09"/>
                          <w:lock w:val="sdtLocked"/>
                          <w:richText/>
                        </w:sdtPr>
                        <w:sdtContent>
                          <w:r>
                            <w:rPr>
                              <w:b/>
                              <w:sz w:val="22"/>
                              <w:szCs w:val="22"/>
                            </w:rPr>
                            <w:t>176</w:t>
                          </w:r>
                        </w:sdtContent>
                      </w:sdt>
                      <w:r>
                        <w:rPr>
                          <w:b/>
                          <w:sz w:val="22"/>
                          <w:szCs w:val="22"/>
                        </w:rPr>
                        <w:t xml:space="preserve"> straipsnis. </w:t>
                      </w:r>
                      <w:sdt>
                        <w:sdtPr>
                          <w:alias w:val="Pavadinimas"/>
                          <w:tag w:val="title_3bdf8d1de0994832b3e2c33cf508fa09"/>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e6cfe6c30f0d4ab4b73f8167f61083ce"/>
                        <w:lock w:val="sdtLocked"/>
                        <w:richText/>
                      </w:sdtPr>
                      <w:sdtContent>
                        <w:p>
                          <w:pPr>
                            <w:ind w:firstLine="720"/>
                            <w:jc w:val="both"/>
                            <w:rPr>
                              <w:sz w:val="22"/>
                              <w:szCs w:val="22"/>
                            </w:rPr>
                          </w:pPr>
                          <w:sdt>
                            <w:sdtPr>
                              <w:alias w:val="Numeris"/>
                              <w:tag w:val="nr_e6cfe6c30f0d4ab4b73f8167f61083ce"/>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74920c20837342d893b333b08e75c774"/>
                        <w:lock w:val="sdtLocked"/>
                        <w:richText/>
                      </w:sdtPr>
                      <w:sdtContent>
                        <w:p>
                          <w:pPr>
                            <w:ind w:firstLine="720"/>
                            <w:jc w:val="both"/>
                          </w:pPr>
                          <w:sdt>
                            <w:sdtPr>
                              <w:alias w:val="Numeris"/>
                              <w:tag w:val="nr_74920c20837342d893b333b08e75c774"/>
                              <w:lock w:val="sdtLocked"/>
                              <w:richText/>
                            </w:sdtPr>
                            <w:sdtContent>
                              <w:r>
                                <w:rPr>
                                  <w:sz w:val="22"/>
                                  <w:szCs w:val="22"/>
                                </w:rPr>
                                <w:t>2</w:t>
                              </w:r>
                            </w:sdtContent>
                          </w:sdt>
                          <w:r>
                            <w:rPr>
                              <w:sz w:val="22"/>
                              <w:szCs w:val="22"/>
                            </w:rPr>
                            <w:t>. Šiame straipsnyje numatyta veika yra nusikalstama ir tais atvejais, kai ji padaryta dėl neatsargumo.</w:t>
                          </w:r>
                        </w:p>
                      </w:sdtContent>
                    </w:sdt>
                    <w:p>
                      <w:pPr>
                        <w:rPr>
                          <w:i/>
                          <w:sz w:val="20"/>
                          <w:lang w:val="en-US"/>
                        </w:rPr>
                      </w:pPr>
                      <w:r>
                        <w:rPr>
                          <w:i/>
                          <w:sz w:val="20"/>
                          <w:lang w:val="x-none"/>
                        </w:rPr>
                        <w:t>Straipsnio pakeitimai:</w:t>
                      </w:r>
                    </w:p>
                    <w:p>
                      <w:pPr>
                        <w:rPr>
                          <w:i/>
                          <w:sz w:val="20"/>
                          <w:lang w:val="en-US"/>
                        </w:rPr>
                      </w:pPr>
                      <w:r>
                        <w:rPr>
                          <w:i/>
                          <w:sz w:val="20"/>
                          <w:lang w:val="x-none"/>
                        </w:rPr>
                        <w:t xml:space="preserve">Nr. </w:t>
                      </w:r>
                      <w:hyperlink r:id="rId184" w:history="1">
                        <w:r>
                          <w:rPr>
                            <w:i/>
                            <w:color w:val="0000FF"/>
                            <w:sz w:val="20"/>
                            <w:u w:val="single"/>
                            <w:lang w:val="x-none"/>
                          </w:rPr>
                          <w:t>IX-1706</w:t>
                        </w:r>
                      </w:hyperlink>
                      <w:r>
                        <w:rPr>
                          <w:i/>
                          <w:sz w:val="20"/>
                          <w:lang w:val="x-none"/>
                        </w:rPr>
                        <w:t>, 2003-07-04, Žin., 2003, Nr. 74-3423 (2003-07-25)</w:t>
                      </w:r>
                    </w:p>
                    <w:p>
                      <w:pPr>
                        <w:rPr>
                          <w:b/>
                          <w:color w:val="000000"/>
                          <w:sz w:val="22"/>
                        </w:rPr>
                      </w:pPr>
                      <w:r>
                        <w:rPr>
                          <w:i/>
                          <w:sz w:val="20"/>
                        </w:rPr>
                        <w:t xml:space="preserve">Nr. </w:t>
                      </w:r>
                      <w:hyperlink r:id="rId18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8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1ed904209f3a4ee19f3bd6402c982426"/>
                    <w:lock w:val="sdtLocked"/>
                    <w:richText/>
                  </w:sdtPr>
                  <w:sdtContent>
                    <w:p>
                      <w:pPr>
                        <w:ind w:firstLine="709"/>
                        <w:jc w:val="both"/>
                        <w:rPr>
                          <w:b/>
                          <w:sz w:val="22"/>
                          <w:szCs w:val="22"/>
                        </w:rPr>
                      </w:pPr>
                      <w:sdt>
                        <w:sdtPr>
                          <w:alias w:val="Numeris"/>
                          <w:tag w:val="nr_1ed904209f3a4ee19f3bd6402c982426"/>
                          <w:lock w:val="sdtLocked"/>
                          <w:richText/>
                        </w:sdtPr>
                        <w:sdtContent>
                          <w:r>
                            <w:rPr>
                              <w:b/>
                              <w:sz w:val="22"/>
                              <w:szCs w:val="22"/>
                            </w:rPr>
                            <w:t>178</w:t>
                          </w:r>
                        </w:sdtContent>
                      </w:sdt>
                      <w:r>
                        <w:rPr>
                          <w:b/>
                          <w:sz w:val="22"/>
                          <w:szCs w:val="22"/>
                        </w:rPr>
                        <w:t xml:space="preserve"> straipsnis. </w:t>
                      </w:r>
                      <w:sdt>
                        <w:sdtPr>
                          <w:alias w:val="Pavadinimas"/>
                          <w:tag w:val="title_1ed904209f3a4ee19f3bd6402c982426"/>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sdt>
                      <w:sdtPr>
                        <w:alias w:val="6 d."/>
                        <w:tag w:val="part_2468eb12fbdd4bfda86802b9a85f9895"/>
                        <w:lock w:val="sdtLocked"/>
                        <w:richText/>
                      </w:sdtPr>
                      <w:sdtContent>
                        <w:p>
                          <w:pPr>
                            <w:tabs>
                              <w:tab w:val="left" w:pos="1276"/>
                            </w:tabs>
                            <w:ind w:firstLine="720"/>
                            <w:jc w:val="both"/>
                            <w:rPr>
                              <w:sz w:val="22"/>
                              <w:szCs w:val="22"/>
                            </w:rPr>
                          </w:pPr>
                          <w:sdt>
                            <w:sdtPr>
                              <w:alias w:val="Numeris"/>
                              <w:tag w:val="nr_2468eb12fbdd4bfda86802b9a85f9895"/>
                              <w:lock w:val="sdtLocked"/>
                              <w:richText/>
                            </w:sdtPr>
                            <w:sdtContent>
                              <w:r>
                                <w:rPr>
                                  <w:sz w:val="22"/>
                                  <w:szCs w:val="22"/>
                                </w:rPr>
                                <w:t>6</w:t>
                              </w:r>
                            </w:sdtContent>
                          </w:sdt>
                          <w:r>
                            <w:rPr>
                              <w:sz w:val="22"/>
                              <w:szCs w:val="22"/>
                            </w:rPr>
                            <w:t>. Už šio straipsnio 1, 2, 3 dalyse numatytas veikas</w:t>
                          </w:r>
                          <w:r>
                            <w:rPr>
                              <w:color w:val="000000"/>
                              <w:sz w:val="22"/>
                              <w:szCs w:val="22"/>
                            </w:rPr>
                            <w:t xml:space="preserve">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8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8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0"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1"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sdt>
                      <w:sdtPr>
                        <w:alias w:val="4 d."/>
                        <w:tag w:val="part_f6fa4b14fd994c91a7869a815fae0d7f"/>
                        <w:lock w:val="sdtLocked"/>
                        <w:richText/>
                      </w:sdtPr>
                      <w:sdtContent>
                        <w:p>
                          <w:pPr>
                            <w:tabs>
                              <w:tab w:val="left" w:pos="1276"/>
                            </w:tabs>
                            <w:ind w:firstLine="720"/>
                            <w:jc w:val="both"/>
                            <w:rPr>
                              <w:color w:val="000000"/>
                              <w:sz w:val="22"/>
                            </w:rPr>
                          </w:pPr>
                          <w:sdt>
                            <w:sdtPr>
                              <w:alias w:val="Numeris"/>
                              <w:tag w:val="nr_f6fa4b14fd994c91a7869a815fae0d7f"/>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3"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8"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02"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3"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accb4a62ed44f9b86d13a167928633a"/>
                    <w:lock w:val="sdtLocked"/>
                    <w:richText/>
                  </w:sdtPr>
                  <w:sdtContent>
                    <w:p>
                      <w:pPr>
                        <w:ind w:firstLine="720"/>
                        <w:jc w:val="both"/>
                        <w:rPr>
                          <w:b/>
                          <w:color w:val="000000"/>
                          <w:sz w:val="22"/>
                        </w:rPr>
                      </w:pPr>
                      <w:sdt>
                        <w:sdtPr>
                          <w:alias w:val="Numeris"/>
                          <w:tag w:val="nr_3accb4a62ed44f9b86d13a167928633a"/>
                          <w:lock w:val="sdtLocked"/>
                          <w:richText/>
                        </w:sdtPr>
                        <w:sdtContent>
                          <w:r>
                            <w:rPr>
                              <w:b/>
                              <w:color w:val="000000"/>
                              <w:sz w:val="22"/>
                            </w:rPr>
                            <w:t>189</w:t>
                          </w:r>
                        </w:sdtContent>
                      </w:sdt>
                      <w:r>
                        <w:rPr>
                          <w:b/>
                          <w:color w:val="000000"/>
                          <w:sz w:val="22"/>
                        </w:rPr>
                        <w:t xml:space="preserve"> straipsnis. </w:t>
                      </w:r>
                      <w:sdt>
                        <w:sdtPr>
                          <w:alias w:val="Pavadinimas"/>
                          <w:tag w:val="title_3accb4a62ed44f9b86d13a167928633a"/>
                          <w:lock w:val="sdtLocked"/>
                          <w:richText/>
                        </w:sdtPr>
                        <w:sdtContent>
                          <w:r>
                            <w:rPr>
                              <w:b/>
                              <w:color w:val="000000"/>
                              <w:sz w:val="22"/>
                            </w:rPr>
                            <w:t>Nusikalstamu būdu gauto turto įgijimas arba realizavimas</w:t>
                          </w:r>
                        </w:sdtContent>
                      </w:sdt>
                    </w:p>
                    <w:sdt>
                      <w:sdtPr>
                        <w:alias w:val="189 str. 1 d."/>
                        <w:tag w:val="part_127f6ef84c9d448299f5eaad0f98d893"/>
                        <w:lock w:val="sdtLocked"/>
                        <w:richText/>
                      </w:sdtPr>
                      <w:sdtContent>
                        <w:p>
                          <w:pPr>
                            <w:ind w:firstLine="720"/>
                            <w:jc w:val="both"/>
                            <w:rPr>
                              <w:color w:val="000000"/>
                              <w:sz w:val="22"/>
                              <w:szCs w:val="22"/>
                            </w:rPr>
                          </w:pPr>
                          <w:sdt>
                            <w:sdtPr>
                              <w:alias w:val="Numeris"/>
                              <w:tag w:val="nr_127f6ef84c9d448299f5eaad0f98d893"/>
                              <w:lock w:val="sdtLocked"/>
                              <w:richText/>
                            </w:sdtPr>
                            <w:sdtContent>
                              <w:r>
                                <w:rPr>
                                  <w:color w:val="000000"/>
                                  <w:sz w:val="22"/>
                                  <w:szCs w:val="22"/>
                                </w:rPr>
                                <w:t>1</w:t>
                              </w:r>
                            </w:sdtContent>
                          </w:sdt>
                          <w:r>
                            <w:rPr>
                              <w:color w:val="000000"/>
                              <w:sz w:val="22"/>
                              <w:szCs w:val="22"/>
                            </w:rPr>
                            <w:t>. Tas, kas įgijo, valdė,</w:t>
                          </w:r>
                          <w:r>
                            <w:rPr>
                              <w:b/>
                              <w:color w:val="000000"/>
                              <w:sz w:val="22"/>
                              <w:szCs w:val="22"/>
                            </w:rPr>
                            <w:t xml:space="preserve"> </w:t>
                          </w:r>
                          <w:r>
                            <w:rPr>
                              <w:color w:val="000000"/>
                              <w:sz w:val="22"/>
                              <w:szCs w:val="22"/>
                            </w:rPr>
                            <w:t xml:space="preserve">naudojosi arba realizavo turtą žinodamas, kad tas turtas gautas nusikalstamu būdu, </w:t>
                          </w:r>
                        </w:p>
                        <w:p>
                          <w:pPr>
                            <w:ind w:firstLine="720"/>
                            <w:jc w:val="both"/>
                            <w:rPr>
                              <w:color w:val="000000"/>
                              <w:sz w:val="22"/>
                            </w:rPr>
                          </w:pPr>
                          <w:r>
                            <w:rPr>
                              <w:color w:val="000000"/>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89 str. 2 d."/>
                        <w:tag w:val="part_761f3d46f6f14d748e9090995c613d23"/>
                        <w:lock w:val="sdtLocked"/>
                        <w:richText/>
                      </w:sdtPr>
                      <w:sdtContent>
                        <w:p>
                          <w:pPr>
                            <w:ind w:firstLine="720"/>
                            <w:jc w:val="both"/>
                            <w:rPr>
                              <w:color w:val="000000"/>
                              <w:sz w:val="22"/>
                              <w:szCs w:val="22"/>
                            </w:rPr>
                          </w:pPr>
                          <w:sdt>
                            <w:sdtPr>
                              <w:alias w:val="Numeris"/>
                              <w:tag w:val="nr_761f3d46f6f14d748e9090995c613d23"/>
                              <w:lock w:val="sdtLocked"/>
                              <w:richText/>
                            </w:sdtPr>
                            <w:sdtContent>
                              <w:r>
                                <w:rPr>
                                  <w:color w:val="000000"/>
                                  <w:sz w:val="22"/>
                                  <w:szCs w:val="22"/>
                                </w:rPr>
                                <w:t>2</w:t>
                              </w:r>
                            </w:sdtContent>
                          </w:sdt>
                          <w:r>
                            <w:rPr>
                              <w:color w:val="000000"/>
                              <w:sz w:val="22"/>
                              <w:szCs w:val="22"/>
                            </w:rPr>
                            <w:t>. Tas, kas įgijo, valdė,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89 str. 3 d."/>
                        <w:tag w:val="part_f14dbe38e7bd49be8f49d56a707ce081"/>
                        <w:lock w:val="sdtLocked"/>
                        <w:richText/>
                      </w:sdtPr>
                      <w:sdtContent>
                        <w:p>
                          <w:pPr>
                            <w:ind w:firstLine="720"/>
                            <w:jc w:val="both"/>
                            <w:rPr>
                              <w:rFonts w:eastAsia="Courier New"/>
                              <w:sz w:val="22"/>
                            </w:rPr>
                          </w:pPr>
                          <w:sdt>
                            <w:sdtPr>
                              <w:alias w:val="Numeris"/>
                              <w:tag w:val="nr_f14dbe38e7bd49be8f49d56a707ce081"/>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0b313d396d9f47adb095b568c31a4119"/>
                        <w:lock w:val="sdtLocked"/>
                        <w:richText/>
                      </w:sdtPr>
                      <w:sdtContent>
                        <w:p>
                          <w:pPr>
                            <w:ind w:firstLine="720"/>
                            <w:jc w:val="both"/>
                            <w:rPr>
                              <w:color w:val="000000"/>
                              <w:sz w:val="22"/>
                            </w:rPr>
                          </w:pPr>
                          <w:sdt>
                            <w:sdtPr>
                              <w:alias w:val="Numeris"/>
                              <w:tag w:val="nr_0b313d396d9f47adb095b568c31a4119"/>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0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06"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7"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08"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10"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1"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1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8396e2926ad248ec87e4d8a47561f7cd"/>
                        <w:lock w:val="sdtLocked"/>
                        <w:richText/>
                      </w:sdtPr>
                      <w:sdtContent>
                        <w:p>
                          <w:pPr>
                            <w:tabs>
                              <w:tab w:val="left" w:pos="1276"/>
                            </w:tabs>
                            <w:ind w:firstLine="720"/>
                            <w:jc w:val="both"/>
                            <w:rPr>
                              <w:sz w:val="22"/>
                              <w:szCs w:val="22"/>
                            </w:rPr>
                          </w:pPr>
                          <w:sdt>
                            <w:sdtPr>
                              <w:alias w:val="Numeris"/>
                              <w:tag w:val="nr_8396e2926ad248ec87e4d8a47561f7cd"/>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 xml:space="preserve">baudžiamas viešaisiais darbais arba bauda, arba laisvės apribojimu, arba areštu.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16"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17"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587f0b4fb85247ee9abff9aa3f84cb28"/>
                        <w:lock w:val="sdtLocked"/>
                        <w:richText/>
                      </w:sdtPr>
                      <w:sdtContent>
                        <w:p>
                          <w:pPr>
                            <w:tabs>
                              <w:tab w:val="left" w:pos="1276"/>
                            </w:tabs>
                            <w:ind w:firstLine="720"/>
                            <w:jc w:val="both"/>
                            <w:rPr>
                              <w:sz w:val="22"/>
                              <w:szCs w:val="22"/>
                            </w:rPr>
                          </w:pPr>
                          <w:sdt>
                            <w:sdtPr>
                              <w:alias w:val="Numeris"/>
                              <w:tag w:val="nr_587f0b4fb85247ee9abff9aa3f84cb28"/>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18"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19"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2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21"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22"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23"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24"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38e037593e354fd4801405f2e4b5499d"/>
                    <w:lock w:val="sdtLocked"/>
                    <w:richText/>
                  </w:sdtPr>
                  <w:sdtContent>
                    <w:p>
                      <w:pPr>
                        <w:ind w:firstLine="720"/>
                        <w:jc w:val="both"/>
                        <w:rPr>
                          <w:color w:val="000000"/>
                          <w:sz w:val="22"/>
                          <w:szCs w:val="22"/>
                          <w:lang w:eastAsia="lt-LT"/>
                        </w:rPr>
                      </w:pPr>
                      <w:sdt>
                        <w:sdtPr>
                          <w:alias w:val="Numeris"/>
                          <w:tag w:val="nr_38e037593e354fd4801405f2e4b5499d"/>
                          <w:lock w:val="sdtLocked"/>
                          <w:richText/>
                        </w:sdtPr>
                        <w:sdtContent>
                          <w:r>
                            <w:rPr>
                              <w:b/>
                              <w:color w:val="000000"/>
                              <w:sz w:val="22"/>
                              <w:szCs w:val="22"/>
                              <w:lang w:eastAsia="lt-LT"/>
                            </w:rPr>
                            <w:t>199</w:t>
                          </w:r>
                        </w:sdtContent>
                      </w:sdt>
                      <w:r>
                        <w:rPr>
                          <w:b/>
                          <w:color w:val="000000"/>
                          <w:sz w:val="22"/>
                          <w:szCs w:val="22"/>
                          <w:lang w:eastAsia="lt-LT"/>
                        </w:rPr>
                        <w:t xml:space="preserve"> straipsnis. </w:t>
                      </w:r>
                      <w:sdt>
                        <w:sdtPr>
                          <w:alias w:val="Pavadinimas"/>
                          <w:tag w:val="title_38e037593e354fd4801405f2e4b5499d"/>
                          <w:lock w:val="sdtLocked"/>
                          <w:richText/>
                        </w:sdtPr>
                        <w:sdtContent>
                          <w:r>
                            <w:rPr>
                              <w:b/>
                              <w:color w:val="000000"/>
                              <w:sz w:val="22"/>
                              <w:szCs w:val="22"/>
                              <w:lang w:eastAsia="lt-LT"/>
                            </w:rPr>
                            <w:t>Kontrabanda</w:t>
                          </w:r>
                        </w:sdtContent>
                      </w:sdt>
                    </w:p>
                    <w:sdt>
                      <w:sdtPr>
                        <w:alias w:val="199 str. 1 d."/>
                        <w:tag w:val="part_5f2f5ed33b9944a1a6f69e933ecee202"/>
                        <w:lock w:val="sdtLocked"/>
                        <w:richText/>
                      </w:sdtPr>
                      <w:sdtContent>
                        <w:p>
                          <w:pPr>
                            <w:ind w:firstLine="720"/>
                            <w:jc w:val="both"/>
                            <w:rPr>
                              <w:sz w:val="22"/>
                              <w:szCs w:val="22"/>
                              <w:lang w:eastAsia="lt-LT"/>
                            </w:rPr>
                          </w:pPr>
                          <w:sdt>
                            <w:sdtPr>
                              <w:alias w:val="Numeris"/>
                              <w:tag w:val="nr_5f2f5ed33b9944a1a6f69e933ecee202"/>
                              <w:lock w:val="sdtLocked"/>
                              <w:richText/>
                            </w:sdtPr>
                            <w:sdtContent>
                              <w:r>
                                <w:rPr>
                                  <w:sz w:val="22"/>
                                  <w:szCs w:val="22"/>
                                  <w:lang w:eastAsia="lt-LT"/>
                                </w:rPr>
                                <w:t>1</w:t>
                              </w:r>
                            </w:sdtContent>
                          </w:sdt>
                          <w:r>
                            <w:rPr>
                              <w:sz w:val="22"/>
                              <w:szCs w:val="22"/>
                              <w:lang w:eastAsia="lt-LT"/>
                            </w:rPr>
                            <w:t>. Tas, kas per Lietuvos Respublikos valstybės sieną gabendamas privalomus pateikti muitinei daiktus, kurių vertė viršija 150 MGL, bet neviršija 250 MGL dydžio sumos, nepateikė jų muitinės kontrolei ar kitaip šios kontrolės išvengė,</w:t>
                          </w:r>
                        </w:p>
                        <w:p>
                          <w:pPr>
                            <w:ind w:firstLine="720"/>
                            <w:jc w:val="both"/>
                            <w:rPr>
                              <w:sz w:val="22"/>
                              <w:szCs w:val="22"/>
                              <w:lang w:eastAsia="lt-LT"/>
                            </w:rPr>
                          </w:pPr>
                          <w:r>
                            <w:rPr>
                              <w:sz w:val="22"/>
                              <w:szCs w:val="22"/>
                              <w:lang w:eastAsia="lt-LT"/>
                            </w:rPr>
                            <w:t>baudžiamas bauda arba laisvės atėmimu iki</w:t>
                          </w:r>
                          <w:r>
                            <w:rPr>
                              <w:color w:val="FF0000"/>
                              <w:sz w:val="22"/>
                              <w:szCs w:val="22"/>
                              <w:lang w:eastAsia="lt-LT"/>
                            </w:rPr>
                            <w:t xml:space="preserve"> </w:t>
                          </w:r>
                          <w:r>
                            <w:rPr>
                              <w:color w:val="000000"/>
                              <w:sz w:val="22"/>
                              <w:szCs w:val="22"/>
                              <w:lang w:eastAsia="lt-LT"/>
                            </w:rPr>
                            <w:t xml:space="preserve">ketverių </w:t>
                          </w:r>
                          <w:r>
                            <w:rPr>
                              <w:sz w:val="22"/>
                              <w:szCs w:val="22"/>
                              <w:lang w:eastAsia="lt-LT"/>
                            </w:rPr>
                            <w:t>metų.</w:t>
                          </w:r>
                        </w:p>
                      </w:sdtContent>
                    </w:sdt>
                    <w:sdt>
                      <w:sdtPr>
                        <w:alias w:val="199 str. 2 d."/>
                        <w:tag w:val="part_9bfb189fbd7544e8b7b43f16990db306"/>
                        <w:lock w:val="sdtLocked"/>
                        <w:richText/>
                      </w:sdtPr>
                      <w:sdtContent>
                        <w:p>
                          <w:pPr>
                            <w:tabs>
                              <w:tab w:val="left" w:pos="993"/>
                            </w:tabs>
                            <w:ind w:firstLine="720"/>
                            <w:jc w:val="both"/>
                            <w:rPr>
                              <w:sz w:val="22"/>
                              <w:szCs w:val="22"/>
                              <w:lang w:eastAsia="lt-LT"/>
                            </w:rPr>
                          </w:pPr>
                          <w:sdt>
                            <w:sdtPr>
                              <w:alias w:val="Numeris"/>
                              <w:tag w:val="nr_9bfb189fbd7544e8b7b43f16990db306"/>
                              <w:lock w:val="sdtLocked"/>
                              <w:richText/>
                            </w:sdtPr>
                            <w:sdtContent>
                              <w:r>
                                <w:rPr>
                                  <w:sz w:val="22"/>
                                  <w:szCs w:val="22"/>
                                  <w:lang w:eastAsia="lt-LT"/>
                                </w:rPr>
                                <w:t>2</w:t>
                              </w:r>
                            </w:sdtContent>
                          </w:sdt>
                          <w:r>
                            <w:rPr>
                              <w:sz w:val="22"/>
                              <w:szCs w:val="22"/>
                              <w:lang w:eastAsia="lt-LT"/>
                            </w:rPr>
                            <w:t>.</w:t>
                          </w:r>
                          <w:r>
                            <w:rPr>
                              <w:b/>
                              <w:sz w:val="22"/>
                              <w:szCs w:val="22"/>
                              <w:lang w:eastAsia="lt-LT"/>
                            </w:rPr>
                            <w:t xml:space="preserve"> </w:t>
                          </w:r>
                          <w:r>
                            <w:rPr>
                              <w:sz w:val="22"/>
                              <w:szCs w:val="22"/>
                              <w:lang w:eastAsia="lt-LT"/>
                            </w:rPr>
                            <w:t>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sz w:val="22"/>
                              <w:szCs w:val="22"/>
                              <w:lang w:eastAsia="lt-LT"/>
                            </w:rPr>
                          </w:pPr>
                          <w:r>
                            <w:rPr>
                              <w:sz w:val="22"/>
                              <w:szCs w:val="22"/>
                              <w:lang w:eastAsia="lt-LT"/>
                            </w:rPr>
                            <w:t xml:space="preserve">baudžiamas bauda arba areštu, arba laisvės atėmimu iki šešerių metų. </w:t>
                          </w:r>
                        </w:p>
                      </w:sdtContent>
                    </w:sdt>
                    <w:sdt>
                      <w:sdtPr>
                        <w:alias w:val="199 str. 3 d."/>
                        <w:tag w:val="part_b2a14e20842548b1b45749a30e058c9a"/>
                        <w:lock w:val="sdtLocked"/>
                        <w:richText/>
                      </w:sdtPr>
                      <w:sdtContent>
                        <w:p>
                          <w:pPr>
                            <w:ind w:firstLine="720"/>
                            <w:jc w:val="both"/>
                            <w:rPr>
                              <w:sz w:val="22"/>
                              <w:szCs w:val="22"/>
                              <w:lang w:eastAsia="lt-LT"/>
                            </w:rPr>
                          </w:pPr>
                          <w:sdt>
                            <w:sdtPr>
                              <w:alias w:val="Numeris"/>
                              <w:tag w:val="nr_b2a14e20842548b1b45749a30e058c9a"/>
                              <w:lock w:val="sdtLocked"/>
                              <w:richText/>
                            </w:sdtPr>
                            <w:sdtContent>
                              <w:r>
                                <w:rPr>
                                  <w:color w:val="000000"/>
                                  <w:sz w:val="22"/>
                                  <w:szCs w:val="22"/>
                                  <w:lang w:eastAsia="lt-LT"/>
                                </w:rPr>
                                <w:t>3</w:t>
                              </w:r>
                            </w:sdtContent>
                          </w:sdt>
                          <w:r>
                            <w:rPr>
                              <w:color w:val="000000"/>
                              <w:sz w:val="22"/>
                              <w:szCs w:val="22"/>
                              <w:lang w:eastAsia="lt-LT"/>
                            </w:rPr>
                            <w:t xml:space="preserve">. </w:t>
                          </w:r>
                          <w:r>
                            <w:rPr>
                              <w:sz w:val="22"/>
                              <w:szCs w:val="22"/>
                              <w:lang w:eastAsia="lt-LT"/>
                            </w:rPr>
                            <w:t>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lang w:eastAsia="lt-LT"/>
                            </w:rPr>
                          </w:pPr>
                          <w:r>
                            <w:rPr>
                              <w:sz w:val="22"/>
                              <w:szCs w:val="22"/>
                              <w:lang w:eastAsia="lt-LT"/>
                            </w:rPr>
                            <w:t>baudžiamas bauda arba laisvės atėmimu iki aštuonerių metų.</w:t>
                          </w:r>
                        </w:p>
                      </w:sdtContent>
                    </w:sdt>
                    <w:sdt>
                      <w:sdtPr>
                        <w:alias w:val="199 str. 4 d."/>
                        <w:tag w:val="part_7f05fa8038e64e92b08dc83d26fc095c"/>
                        <w:lock w:val="sdtLocked"/>
                        <w:richText/>
                      </w:sdtPr>
                      <w:sdtContent>
                        <w:p>
                          <w:pPr>
                            <w:ind w:firstLine="720"/>
                            <w:jc w:val="both"/>
                            <w:rPr>
                              <w:sz w:val="22"/>
                              <w:szCs w:val="22"/>
                              <w:lang w:eastAsia="lt-LT"/>
                            </w:rPr>
                          </w:pPr>
                          <w:sdt>
                            <w:sdtPr>
                              <w:alias w:val="Numeris"/>
                              <w:tag w:val="nr_7f05fa8038e64e92b08dc83d26fc095c"/>
                              <w:lock w:val="sdtLocked"/>
                              <w:richText/>
                            </w:sdtPr>
                            <w:sdtContent>
                              <w:r>
                                <w:rPr>
                                  <w:sz w:val="22"/>
                                  <w:szCs w:val="22"/>
                                  <w:lang w:eastAsia="lt-LT"/>
                                </w:rPr>
                                <w:t>4</w:t>
                              </w:r>
                            </w:sdtContent>
                          </w:sdt>
                          <w:r>
                            <w:rPr>
                              <w:sz w:val="22"/>
                              <w:szCs w:val="22"/>
                              <w:lang w:eastAsia="lt-LT"/>
                            </w:rPr>
                            <w:t xml:space="preserve">.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 </w:t>
                          </w:r>
                        </w:p>
                        <w:p>
                          <w:pPr>
                            <w:ind w:firstLine="720"/>
                            <w:jc w:val="both"/>
                            <w:rPr>
                              <w:sz w:val="22"/>
                              <w:szCs w:val="22"/>
                              <w:lang w:eastAsia="lt-LT"/>
                            </w:rPr>
                          </w:pPr>
                          <w:r>
                            <w:rPr>
                              <w:sz w:val="22"/>
                              <w:szCs w:val="22"/>
                              <w:lang w:eastAsia="lt-LT"/>
                            </w:rPr>
                            <w:t>baudžiamas laisvės atėmimu nuo trejų iki dešimties metų.</w:t>
                          </w:r>
                        </w:p>
                      </w:sdtContent>
                    </w:sdt>
                    <w:sdt>
                      <w:sdtPr>
                        <w:alias w:val="199 str. 5 d."/>
                        <w:tag w:val="part_4f29f4c76d3340cd8ad1c4e2f99fca30"/>
                        <w:lock w:val="sdtLocked"/>
                        <w:richText/>
                      </w:sdtPr>
                      <w:sdtContent>
                        <w:p>
                          <w:pPr>
                            <w:ind w:firstLine="720"/>
                            <w:jc w:val="both"/>
                            <w:rPr>
                              <w:sz w:val="22"/>
                              <w:szCs w:val="22"/>
                              <w:lang w:eastAsia="lt-LT"/>
                            </w:rPr>
                          </w:pPr>
                          <w:sdt>
                            <w:sdtPr>
                              <w:alias w:val="Numeris"/>
                              <w:tag w:val="nr_4f29f4c76d3340cd8ad1c4e2f99fca30"/>
                              <w:lock w:val="sdtLocked"/>
                              <w:richText/>
                            </w:sdtPr>
                            <w:sdtContent>
                              <w:r>
                                <w:rPr>
                                  <w:sz w:val="22"/>
                                  <w:szCs w:val="22"/>
                                  <w:lang w:eastAsia="lt-LT"/>
                                </w:rPr>
                                <w:t>5</w:t>
                              </w:r>
                            </w:sdtContent>
                          </w:sdt>
                          <w:r>
                            <w:rPr>
                              <w:sz w:val="22"/>
                              <w:szCs w:val="22"/>
                              <w:lang w:eastAsia="lt-LT"/>
                            </w:rPr>
                            <w:t>. Už šiame straipsnyje numatytas veikas atsako ir juridinis asmuo.</w:t>
                          </w:r>
                        </w:p>
                        <w:p>
                          <w:pPr>
                            <w:jc w:val="both"/>
                            <w:rPr>
                              <w:sz w:val="22"/>
                              <w:szCs w:val="22"/>
                              <w:lang w:eastAsia="lt-LT"/>
                            </w:rPr>
                          </w:pPr>
                          <w:r>
                            <w:rPr>
                              <w:i/>
                              <w:color w:val="000000"/>
                              <w:sz w:val="20"/>
                            </w:rPr>
                            <w:t>Straipsnio pakeitimai:</w:t>
                          </w:r>
                        </w:p>
                        <w:p>
                          <w:pPr>
                            <w:jc w:val="both"/>
                            <w:rPr>
                              <w:sz w:val="22"/>
                              <w:szCs w:val="22"/>
                              <w:lang w:eastAsia="lt-LT"/>
                            </w:rPr>
                          </w:pPr>
                          <w:r>
                            <w:rPr>
                              <w:i/>
                              <w:sz w:val="20"/>
                              <w:lang w:val="x-none"/>
                            </w:rPr>
                            <w:t xml:space="preserve">Nr. </w:t>
                          </w:r>
                          <w:hyperlink r:id="rId444"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445"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1 str."/>
                    <w:tag w:val="part_ff24402ecf73450c9cff9ac35c26241c"/>
                    <w:lock w:val="sdtLocked"/>
                    <w:richText/>
                  </w:sdtPr>
                  <w:sdtContent>
                    <w:p>
                      <w:pPr>
                        <w:ind w:firstLine="720"/>
                        <w:jc w:val="both"/>
                        <w:rPr>
                          <w:sz w:val="22"/>
                          <w:szCs w:val="22"/>
                          <w:lang w:eastAsia="lt-LT"/>
                        </w:rPr>
                      </w:pPr>
                      <w:sdt>
                        <w:sdtPr>
                          <w:alias w:val="Numeris"/>
                          <w:tag w:val="nr_ff24402ecf73450c9cff9ac35c26241c"/>
                          <w:lock w:val="sdtLocked"/>
                          <w:richText/>
                        </w:sdtPr>
                        <w:sdtContent>
                          <w:r>
                            <w:rPr>
                              <w:b/>
                              <w:sz w:val="22"/>
                              <w:szCs w:val="22"/>
                              <w:lang w:eastAsia="lt-LT"/>
                            </w:rPr>
                            <w:t>199</w:t>
                          </w:r>
                          <w:r>
                            <w:rPr>
                              <w:b/>
                              <w:sz w:val="22"/>
                              <w:szCs w:val="22"/>
                              <w:vertAlign w:val="superscript"/>
                              <w:lang w:eastAsia="lt-LT"/>
                            </w:rPr>
                            <w:t>1</w:t>
                          </w:r>
                        </w:sdtContent>
                      </w:sdt>
                      <w:r>
                        <w:rPr>
                          <w:b/>
                          <w:sz w:val="22"/>
                          <w:szCs w:val="22"/>
                          <w:lang w:eastAsia="lt-LT"/>
                        </w:rPr>
                        <w:t xml:space="preserve"> straipsnis. </w:t>
                      </w:r>
                      <w:sdt>
                        <w:sdtPr>
                          <w:alias w:val="Pavadinimas"/>
                          <w:tag w:val="title_ff24402ecf73450c9cff9ac35c26241c"/>
                          <w:lock w:val="sdtLocked"/>
                          <w:richText/>
                        </w:sdtPr>
                        <w:sdtContent>
                          <w:r>
                            <w:rPr>
                              <w:b/>
                              <w:sz w:val="22"/>
                              <w:szCs w:val="22"/>
                              <w:lang w:eastAsia="lt-LT"/>
                            </w:rPr>
                            <w:t>Muitinės apgaulė</w:t>
                          </w:r>
                        </w:sdtContent>
                      </w:sdt>
                    </w:p>
                    <w:sdt>
                      <w:sdtPr>
                        <w:alias w:val="199-1 str. 1 d."/>
                        <w:tag w:val="part_2de1230bae774630bc641a92c91a95e4"/>
                        <w:lock w:val="sdtLocked"/>
                        <w:richText/>
                      </w:sdtPr>
                      <w:sdtContent>
                        <w:p>
                          <w:pPr>
                            <w:ind w:firstLine="720"/>
                            <w:jc w:val="both"/>
                            <w:rPr>
                              <w:sz w:val="22"/>
                              <w:szCs w:val="22"/>
                              <w:lang w:eastAsia="lt-LT"/>
                            </w:rPr>
                          </w:pPr>
                          <w:sdt>
                            <w:sdtPr>
                              <w:alias w:val="Numeris"/>
                              <w:tag w:val="nr_2de1230bae774630bc641a92c91a95e4"/>
                              <w:lock w:val="sdtLocked"/>
                              <w:richText/>
                            </w:sdtPr>
                            <w:sdtContent>
                              <w:r>
                                <w:rPr>
                                  <w:sz w:val="22"/>
                                  <w:szCs w:val="22"/>
                                  <w:lang w:eastAsia="lt-LT"/>
                                </w:rPr>
                                <w:t>1</w:t>
                              </w:r>
                            </w:sdtContent>
                          </w:sdt>
                          <w:r>
                            <w:rPr>
                              <w:sz w:val="22"/>
                              <w:szCs w:val="22"/>
                              <w:lang w:eastAsia="lt-LT"/>
                            </w:rPr>
                            <w:t xml:space="preserve">. Tas, kas iš Europos Sąjungos valstybės narės į Lietuvos Respubliką įvežė privalomus pateikti muitinei daiktus, kurių vertė viršija 150 MGL, bet neviršija 250 MGL dydžio sumos,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 iki ketverių</w:t>
                          </w:r>
                          <w:r>
                            <w:rPr>
                              <w:color w:val="000000"/>
                              <w:sz w:val="22"/>
                              <w:szCs w:val="22"/>
                              <w:lang w:eastAsia="lt-LT"/>
                            </w:rPr>
                            <w:t xml:space="preserve"> </w:t>
                          </w:r>
                          <w:r>
                            <w:rPr>
                              <w:sz w:val="22"/>
                              <w:szCs w:val="22"/>
                              <w:lang w:eastAsia="lt-LT"/>
                            </w:rPr>
                            <w:t>metų.</w:t>
                          </w:r>
                        </w:p>
                      </w:sdtContent>
                    </w:sdt>
                    <w:sdt>
                      <w:sdtPr>
                        <w:alias w:val="199-1 str. 2 d."/>
                        <w:tag w:val="part_d0a797ac840e40d6af71d0ac498d7537"/>
                        <w:lock w:val="sdtLocked"/>
                        <w:richText/>
                      </w:sdtPr>
                      <w:sdtContent>
                        <w:p>
                          <w:pPr>
                            <w:ind w:firstLine="720"/>
                            <w:jc w:val="both"/>
                            <w:rPr>
                              <w:sz w:val="22"/>
                              <w:szCs w:val="22"/>
                              <w:lang w:eastAsia="lt-LT"/>
                            </w:rPr>
                          </w:pPr>
                          <w:sdt>
                            <w:sdtPr>
                              <w:alias w:val="Numeris"/>
                              <w:tag w:val="nr_d0a797ac840e40d6af71d0ac498d7537"/>
                              <w:lock w:val="sdtLocked"/>
                              <w:richText/>
                            </w:sdtPr>
                            <w:sdtContent>
                              <w:r>
                                <w:rPr>
                                  <w:sz w:val="22"/>
                                  <w:szCs w:val="22"/>
                                  <w:lang w:eastAsia="lt-LT"/>
                                </w:rPr>
                                <w:t>2</w:t>
                              </w:r>
                            </w:sdtContent>
                          </w:sdt>
                          <w:r>
                            <w:rPr>
                              <w:sz w:val="22"/>
                              <w:szCs w:val="22"/>
                              <w:lang w:eastAsia="lt-LT"/>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1 str. 3 d."/>
                        <w:tag w:val="part_e0ea48ffec254e758475abdbde6b493d"/>
                        <w:lock w:val="sdtLocked"/>
                        <w:richText/>
                      </w:sdtPr>
                      <w:sdtContent>
                        <w:p>
                          <w:pPr>
                            <w:ind w:firstLine="720"/>
                            <w:jc w:val="both"/>
                            <w:rPr>
                              <w:sz w:val="22"/>
                              <w:szCs w:val="22"/>
                              <w:lang w:eastAsia="lt-LT"/>
                            </w:rPr>
                          </w:pPr>
                          <w:sdt>
                            <w:sdtPr>
                              <w:alias w:val="Numeris"/>
                              <w:tag w:val="nr_e0ea48ffec254e758475abdbde6b493d"/>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6"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2 str."/>
                    <w:tag w:val="part_a494c8d926b849239dab98bf50e0724f"/>
                    <w:lock w:val="sdtLocked"/>
                    <w:richText/>
                  </w:sdtPr>
                  <w:sdtContent>
                    <w:p>
                      <w:pPr>
                        <w:ind w:firstLine="720"/>
                        <w:jc w:val="both"/>
                        <w:rPr>
                          <w:sz w:val="22"/>
                          <w:szCs w:val="22"/>
                          <w:lang w:eastAsia="lt-LT"/>
                        </w:rPr>
                      </w:pPr>
                      <w:sdt>
                        <w:sdtPr>
                          <w:alias w:val="Numeris"/>
                          <w:tag w:val="nr_a494c8d926b849239dab98bf50e0724f"/>
                          <w:lock w:val="sdtLocked"/>
                          <w:richText/>
                        </w:sdtPr>
                        <w:sdtContent>
                          <w:r>
                            <w:rPr>
                              <w:b/>
                              <w:sz w:val="22"/>
                              <w:szCs w:val="22"/>
                              <w:lang w:eastAsia="lt-LT"/>
                            </w:rPr>
                            <w:t>199</w:t>
                          </w:r>
                          <w:r>
                            <w:rPr>
                              <w:b/>
                              <w:sz w:val="22"/>
                              <w:szCs w:val="22"/>
                              <w:vertAlign w:val="superscript"/>
                              <w:lang w:eastAsia="lt-LT"/>
                            </w:rPr>
                            <w:t>2</w:t>
                          </w:r>
                        </w:sdtContent>
                      </w:sdt>
                      <w:r>
                        <w:rPr>
                          <w:b/>
                          <w:sz w:val="22"/>
                          <w:szCs w:val="22"/>
                          <w:lang w:eastAsia="lt-LT"/>
                        </w:rPr>
                        <w:t xml:space="preserve"> straipsnis. </w:t>
                      </w:r>
                      <w:sdt>
                        <w:sdtPr>
                          <w:alias w:val="Pavadinimas"/>
                          <w:tag w:val="title_a494c8d926b849239dab98bf50e0724f"/>
                          <w:lock w:val="sdtLocked"/>
                          <w:richText/>
                        </w:sdtPr>
                        <w:sdtContent>
                          <w:r>
                            <w:rPr>
                              <w:b/>
                              <w:sz w:val="22"/>
                              <w:szCs w:val="22"/>
                              <w:lang w:eastAsia="lt-LT"/>
                            </w:rPr>
                            <w:t>Neteisėtas disponavimas akcizais apmokestinamomis prekėmis</w:t>
                          </w:r>
                        </w:sdtContent>
                      </w:sdt>
                    </w:p>
                    <w:sdt>
                      <w:sdtPr>
                        <w:alias w:val="199-2 str. 1 d."/>
                        <w:tag w:val="part_d242ea71acc147c4acb130e1b604b3de"/>
                        <w:lock w:val="sdtLocked"/>
                        <w:richText/>
                      </w:sdtPr>
                      <w:sdtContent>
                        <w:p>
                          <w:pPr>
                            <w:ind w:firstLine="720"/>
                            <w:jc w:val="both"/>
                            <w:rPr>
                              <w:sz w:val="22"/>
                              <w:szCs w:val="22"/>
                              <w:lang w:eastAsia="lt-LT"/>
                            </w:rPr>
                          </w:pPr>
                          <w:sdt>
                            <w:sdtPr>
                              <w:alias w:val="Numeris"/>
                              <w:tag w:val="nr_d242ea71acc147c4acb130e1b604b3de"/>
                              <w:lock w:val="sdtLocked"/>
                              <w:richText/>
                            </w:sdtPr>
                            <w:sdtContent>
                              <w:r>
                                <w:rPr>
                                  <w:sz w:val="22"/>
                                  <w:szCs w:val="22"/>
                                  <w:lang w:eastAsia="lt-LT"/>
                                </w:rPr>
                                <w:t>1</w:t>
                              </w:r>
                            </w:sdtContent>
                          </w:sdt>
                          <w:r>
                            <w:rPr>
                              <w:sz w:val="22"/>
                              <w:szCs w:val="22"/>
                              <w:lang w:eastAsia="lt-LT"/>
                            </w:rPr>
                            <w:t xml:space="preserve">. Tas, kas pažeisdamas nustatytą tvarką įgijo, laikė, gabeno, siuntė, naudojo ar realizavo akcizais apmokestinamas prekes, kurių vertė viršija 150 MGL, bet neviršija 250 MGL dydžio sumos, </w:t>
                          </w:r>
                        </w:p>
                        <w:p>
                          <w:pPr>
                            <w:ind w:firstLine="720"/>
                            <w:jc w:val="both"/>
                            <w:rPr>
                              <w:sz w:val="22"/>
                              <w:szCs w:val="22"/>
                              <w:lang w:eastAsia="lt-LT"/>
                            </w:rPr>
                          </w:pPr>
                          <w:r>
                            <w:rPr>
                              <w:sz w:val="22"/>
                              <w:szCs w:val="22"/>
                              <w:lang w:eastAsia="lt-LT"/>
                            </w:rPr>
                            <w:t xml:space="preserve">baudžiamas bauda arba laisvės atėmimu iki </w:t>
                          </w:r>
                          <w:r>
                            <w:rPr>
                              <w:color w:val="000000"/>
                              <w:sz w:val="22"/>
                              <w:szCs w:val="22"/>
                              <w:lang w:eastAsia="lt-LT"/>
                            </w:rPr>
                            <w:t>ketverių</w:t>
                          </w:r>
                          <w:r>
                            <w:rPr>
                              <w:sz w:val="22"/>
                              <w:szCs w:val="22"/>
                              <w:lang w:eastAsia="lt-LT"/>
                            </w:rPr>
                            <w:t xml:space="preserve"> metų.</w:t>
                          </w:r>
                        </w:p>
                      </w:sdtContent>
                    </w:sdt>
                    <w:sdt>
                      <w:sdtPr>
                        <w:alias w:val="199-2 str. 2 d."/>
                        <w:tag w:val="part_f3c8c8d856ce4c179fcc6a2e8b1d8abc"/>
                        <w:lock w:val="sdtLocked"/>
                        <w:richText/>
                      </w:sdtPr>
                      <w:sdtContent>
                        <w:p>
                          <w:pPr>
                            <w:ind w:firstLine="720"/>
                            <w:jc w:val="both"/>
                            <w:rPr>
                              <w:sz w:val="22"/>
                              <w:szCs w:val="22"/>
                              <w:lang w:eastAsia="lt-LT"/>
                            </w:rPr>
                          </w:pPr>
                          <w:sdt>
                            <w:sdtPr>
                              <w:alias w:val="Numeris"/>
                              <w:tag w:val="nr_f3c8c8d856ce4c179fcc6a2e8b1d8abc"/>
                              <w:lock w:val="sdtLocked"/>
                              <w:richText/>
                            </w:sdtPr>
                            <w:sdtContent>
                              <w:r>
                                <w:rPr>
                                  <w:sz w:val="22"/>
                                  <w:szCs w:val="22"/>
                                  <w:lang w:eastAsia="lt-LT"/>
                                </w:rPr>
                                <w:t>2</w:t>
                              </w:r>
                            </w:sdtContent>
                          </w:sdt>
                          <w:r>
                            <w:rPr>
                              <w:sz w:val="22"/>
                              <w:szCs w:val="22"/>
                              <w:lang w:eastAsia="lt-LT"/>
                            </w:rPr>
                            <w:t xml:space="preserve">. Tas, kas pažeisdamas nustatytą tvarką įgijo, laikė, gabeno, siuntė, naudojo ar realizavo akcizais apmokestinamas prekes, kurių vertė viršija 250 MGL dydžio sumą,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2 str. 3 d."/>
                        <w:tag w:val="part_63712014227e4d8bb4b9bb1e6eb21299"/>
                        <w:lock w:val="sdtLocked"/>
                        <w:richText/>
                      </w:sdtPr>
                      <w:sdtContent>
                        <w:p>
                          <w:pPr>
                            <w:ind w:firstLine="720"/>
                            <w:jc w:val="both"/>
                            <w:rPr>
                              <w:sz w:val="22"/>
                              <w:szCs w:val="22"/>
                              <w:lang w:eastAsia="lt-LT"/>
                            </w:rPr>
                          </w:pPr>
                          <w:sdt>
                            <w:sdtPr>
                              <w:alias w:val="Numeris"/>
                              <w:tag w:val="nr_63712014227e4d8bb4b9bb1e6eb21299"/>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7"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0 str."/>
                    <w:tag w:val="part_7df9a98564344764ba485d4fde32108d"/>
                    <w:lock w:val="sdtLocked"/>
                    <w:richText/>
                  </w:sdtPr>
                  <w:sdtContent>
                    <w:p>
                      <w:pPr>
                        <w:ind w:left="2694" w:hanging="1974"/>
                        <w:jc w:val="both"/>
                        <w:rPr>
                          <w:color w:val="000000"/>
                          <w:sz w:val="22"/>
                          <w:szCs w:val="22"/>
                          <w:lang w:eastAsia="lt-LT"/>
                        </w:rPr>
                      </w:pPr>
                      <w:sdt>
                        <w:sdtPr>
                          <w:alias w:val="Numeris"/>
                          <w:tag w:val="nr_7df9a98564344764ba485d4fde32108d"/>
                          <w:lock w:val="sdtLocked"/>
                          <w:richText/>
                        </w:sdtPr>
                        <w:sdtContent>
                          <w:r>
                            <w:rPr>
                              <w:b/>
                              <w:color w:val="000000"/>
                              <w:sz w:val="22"/>
                              <w:szCs w:val="22"/>
                              <w:lang w:eastAsia="lt-LT"/>
                            </w:rPr>
                            <w:t>200</w:t>
                          </w:r>
                        </w:sdtContent>
                      </w:sdt>
                      <w:r>
                        <w:rPr>
                          <w:b/>
                          <w:color w:val="000000"/>
                          <w:sz w:val="22"/>
                          <w:szCs w:val="22"/>
                          <w:lang w:eastAsia="lt-LT"/>
                        </w:rPr>
                        <w:t xml:space="preserve"> straipsnis. </w:t>
                      </w:r>
                      <w:sdt>
                        <w:sdtPr>
                          <w:alias w:val="Pavadinimas"/>
                          <w:tag w:val="title_7df9a98564344764ba485d4fde32108d"/>
                          <w:lock w:val="sdtLocked"/>
                          <w:richText/>
                        </w:sdtPr>
                        <w:sdtContent>
                          <w:r>
                            <w:rPr>
                              <w:b/>
                              <w:color w:val="000000"/>
                              <w:sz w:val="22"/>
                              <w:szCs w:val="22"/>
                              <w:lang w:eastAsia="lt-LT"/>
                            </w:rPr>
                            <w:t>Neteisėtas prekių ar produkcijos neišvežimas iš Lietuvos Respublikos</w:t>
                          </w:r>
                        </w:sdtContent>
                      </w:sdt>
                    </w:p>
                    <w:sdt>
                      <w:sdtPr>
                        <w:alias w:val="200 str. 1 d."/>
                        <w:tag w:val="part_999b5402410f496b8533dbc7b2ed490a"/>
                        <w:lock w:val="sdtLocked"/>
                        <w:richText/>
                      </w:sdtPr>
                      <w:sdtContent>
                        <w:p>
                          <w:pPr>
                            <w:ind w:firstLine="720"/>
                            <w:jc w:val="both"/>
                            <w:rPr>
                              <w:sz w:val="22"/>
                              <w:szCs w:val="22"/>
                              <w:lang w:eastAsia="lt-LT"/>
                            </w:rPr>
                          </w:pPr>
                          <w:sdt>
                            <w:sdtPr>
                              <w:alias w:val="Numeris"/>
                              <w:tag w:val="nr_999b5402410f496b8533dbc7b2ed490a"/>
                              <w:lock w:val="sdtLocked"/>
                              <w:richText/>
                            </w:sdtPr>
                            <w:sdtContent>
                              <w:r>
                                <w:rPr>
                                  <w:sz w:val="22"/>
                                  <w:szCs w:val="22"/>
                                  <w:lang w:eastAsia="lt-LT"/>
                                </w:rPr>
                                <w:t>1</w:t>
                              </w:r>
                            </w:sdtContent>
                          </w:sdt>
                          <w:r>
                            <w:rPr>
                              <w:sz w:val="22"/>
                              <w:szCs w:val="22"/>
                              <w:lang w:eastAsia="lt-LT"/>
                            </w:rPr>
                            <w:t>. Tas, kas neteisėtai neišvežė per Lietuvos Respublikos valstybės sieną prekių ar produkcijos, kurių vertė viršija 150 MGL, bet neviršija 250 MGL dydžio sumos ir kurios pagal tranzito arba eksporto dokumentus turėjo būti išvežtos iš Lietuvos Respublikos,</w:t>
                          </w:r>
                        </w:p>
                        <w:p>
                          <w:pPr>
                            <w:ind w:firstLine="720"/>
                            <w:jc w:val="both"/>
                            <w:rPr>
                              <w:sz w:val="22"/>
                              <w:szCs w:val="22"/>
                              <w:lang w:eastAsia="lt-LT"/>
                            </w:rPr>
                          </w:pPr>
                          <w:r>
                            <w:rPr>
                              <w:sz w:val="22"/>
                              <w:szCs w:val="22"/>
                              <w:lang w:eastAsia="lt-LT"/>
                            </w:rPr>
                            <w:t>baudžiamas bauda arba laisvės atėmimu iki</w:t>
                          </w:r>
                          <w:r>
                            <w:rPr>
                              <w:color w:val="000000"/>
                              <w:sz w:val="22"/>
                              <w:szCs w:val="22"/>
                              <w:lang w:eastAsia="lt-LT"/>
                            </w:rPr>
                            <w:t xml:space="preserve"> ketverių </w:t>
                          </w:r>
                          <w:r>
                            <w:rPr>
                              <w:sz w:val="22"/>
                              <w:szCs w:val="22"/>
                              <w:lang w:eastAsia="lt-LT"/>
                            </w:rPr>
                            <w:t>metų.</w:t>
                          </w:r>
                        </w:p>
                      </w:sdtContent>
                    </w:sdt>
                    <w:sdt>
                      <w:sdtPr>
                        <w:alias w:val="200 str. 2 d."/>
                        <w:tag w:val="part_cc4c95b25b904ca19ce4bc2091b6f8e3"/>
                        <w:lock w:val="sdtLocked"/>
                        <w:richText/>
                      </w:sdtPr>
                      <w:sdtContent>
                        <w:p>
                          <w:pPr>
                            <w:ind w:firstLine="720"/>
                            <w:jc w:val="both"/>
                            <w:rPr>
                              <w:sz w:val="22"/>
                              <w:szCs w:val="22"/>
                              <w:lang w:eastAsia="lt-LT"/>
                            </w:rPr>
                          </w:pPr>
                          <w:sdt>
                            <w:sdtPr>
                              <w:alias w:val="Numeris"/>
                              <w:tag w:val="nr_cc4c95b25b904ca19ce4bc2091b6f8e3"/>
                              <w:lock w:val="sdtLocked"/>
                              <w:richText/>
                            </w:sdtPr>
                            <w:sdtContent>
                              <w:r>
                                <w:rPr>
                                  <w:sz w:val="22"/>
                                  <w:szCs w:val="22"/>
                                  <w:lang w:eastAsia="lt-LT"/>
                                </w:rPr>
                                <w:t>2</w:t>
                              </w:r>
                            </w:sdtContent>
                          </w:sdt>
                          <w:r>
                            <w:rPr>
                              <w:sz w:val="22"/>
                              <w:szCs w:val="22"/>
                              <w:lang w:eastAsia="lt-LT"/>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sz w:val="22"/>
                              <w:szCs w:val="22"/>
                              <w:lang w:eastAsia="lt-LT"/>
                            </w:rPr>
                          </w:pPr>
                          <w:r>
                            <w:rPr>
                              <w:sz w:val="22"/>
                              <w:szCs w:val="22"/>
                              <w:lang w:eastAsia="lt-LT"/>
                            </w:rPr>
                            <w:t>baudžiamas</w:t>
                          </w:r>
                          <w:r>
                            <w:rPr>
                              <w:b/>
                              <w:sz w:val="22"/>
                              <w:szCs w:val="22"/>
                              <w:lang w:eastAsia="lt-LT"/>
                            </w:rPr>
                            <w:t xml:space="preserve"> </w:t>
                          </w:r>
                          <w:r>
                            <w:rPr>
                              <w:sz w:val="22"/>
                              <w:szCs w:val="22"/>
                              <w:lang w:eastAsia="lt-LT"/>
                            </w:rPr>
                            <w:t>bauda arba laisvės atėmimu iki aštuonerių metų.</w:t>
                          </w:r>
                        </w:p>
                      </w:sdtContent>
                    </w:sdt>
                    <w:sdt>
                      <w:sdtPr>
                        <w:alias w:val="200 str. 3 d."/>
                        <w:tag w:val="part_6d2e9c31211f46d7acdee2aa9dc9200c"/>
                        <w:lock w:val="sdtLocked"/>
                        <w:richText/>
                      </w:sdtPr>
                      <w:sdtContent>
                        <w:p>
                          <w:pPr>
                            <w:ind w:firstLine="720"/>
                            <w:jc w:val="both"/>
                            <w:rPr>
                              <w:b/>
                              <w:color w:val="000000"/>
                              <w:sz w:val="22"/>
                            </w:rPr>
                          </w:pPr>
                          <w:sdt>
                            <w:sdtPr>
                              <w:alias w:val="Numeris"/>
                              <w:tag w:val="nr_6d2e9c31211f46d7acdee2aa9dc9200c"/>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5"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27"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2"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f2d9899c3c254441bf9c4eed1f00dca8"/>
                    <w:lock w:val="sdtLocked"/>
                    <w:richText/>
                  </w:sdtPr>
                  <w:sdtContent>
                    <w:p>
                      <w:pPr>
                        <w:ind w:left="2552" w:hanging="1832"/>
                        <w:jc w:val="both"/>
                        <w:rPr>
                          <w:rFonts w:eastAsia="Calibri"/>
                          <w:b/>
                          <w:sz w:val="22"/>
                          <w:szCs w:val="22"/>
                        </w:rPr>
                      </w:pPr>
                      <w:sdt>
                        <w:sdtPr>
                          <w:alias w:val="Numeris"/>
                          <w:tag w:val="nr_f2d9899c3c254441bf9c4eed1f00dca8"/>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f2d9899c3c254441bf9c4eed1f00dca8"/>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2df3f4592c9e4577a88c3a9d164c3126"/>
                        <w:lock w:val="sdtLocked"/>
                        <w:richText/>
                      </w:sdtPr>
                      <w:sdtContent>
                        <w:p>
                          <w:pPr>
                            <w:tabs>
                              <w:tab w:val="left" w:pos="1276"/>
                            </w:tabs>
                            <w:ind w:firstLine="720"/>
                            <w:jc w:val="both"/>
                            <w:rPr>
                              <w:rFonts w:eastAsia="Calibri"/>
                              <w:bCs/>
                              <w:sz w:val="22"/>
                              <w:szCs w:val="22"/>
                            </w:rPr>
                          </w:pPr>
                          <w:sdt>
                            <w:sdtPr>
                              <w:alias w:val="Numeris"/>
                              <w:tag w:val="nr_2df3f4592c9e4577a88c3a9d164c3126"/>
                              <w:lock w:val="sdtLocked"/>
                              <w:richText/>
                            </w:sdtPr>
                            <w:sdtContent>
                              <w:r>
                                <w:rPr>
                                  <w:rFonts w:eastAsia="Calibri"/>
                                  <w:bCs/>
                                  <w:sz w:val="22"/>
                                  <w:szCs w:val="22"/>
                                </w:rPr>
                                <w:t>1</w:t>
                              </w:r>
                            </w:sdtContent>
                          </w:sdt>
                          <w:r>
                            <w:rPr>
                              <w:rFonts w:eastAsia="Calibri"/>
                              <w:bCs/>
                              <w:sz w:val="22"/>
                              <w:szCs w:val="22"/>
                            </w:rPr>
                            <w:t xml:space="preserve">. Tas, kas gavęs 150 MGL dydžio ar didesnės vertės kreditą, paskolą ar tikslinę paramą, subsidiją ar dotaciją panaudojo juos ne pagal paskirtį ar nustatytą tvarką, </w:t>
                          </w:r>
                        </w:p>
                        <w:p>
                          <w:pPr>
                            <w:tabs>
                              <w:tab w:val="left" w:pos="1276"/>
                            </w:tabs>
                            <w:ind w:firstLine="720"/>
                            <w:jc w:val="both"/>
                            <w:rPr>
                              <w:rFonts w:eastAsia="Calibri"/>
                              <w:bCs/>
                              <w:i/>
                              <w:iCs/>
                              <w:sz w:val="22"/>
                              <w:szCs w:val="22"/>
                            </w:rPr>
                          </w:pPr>
                          <w:r>
                            <w:rPr>
                              <w:rFonts w:eastAsia="Calibri"/>
                              <w:bCs/>
                              <w:sz w:val="22"/>
                              <w:szCs w:val="22"/>
                            </w:rPr>
                            <w:t>baudžiamas viešaisiais darbais arba bauda, arba laisvės apribojimu, arba areštu, arba laisvės atėmimu iki vienerių metų.</w:t>
                          </w:r>
                          <w:r>
                            <w:rPr>
                              <w:rFonts w:eastAsia="Calibri"/>
                              <w:bCs/>
                              <w:i/>
                              <w:iCs/>
                              <w:sz w:val="22"/>
                              <w:szCs w:val="22"/>
                            </w:rPr>
                            <w:t xml:space="preserve"> </w:t>
                          </w:r>
                        </w:p>
                      </w:sdtContent>
                    </w:sdt>
                    <w:sdt>
                      <w:sdtPr>
                        <w:alias w:val="206 str. 2 d."/>
                        <w:tag w:val="part_5d161c861a0f47cb98811fd024004124"/>
                        <w:lock w:val="sdtLocked"/>
                        <w:richText/>
                      </w:sdtPr>
                      <w:sdtContent>
                        <w:p>
                          <w:pPr>
                            <w:tabs>
                              <w:tab w:val="left" w:pos="1276"/>
                            </w:tabs>
                            <w:ind w:firstLine="720"/>
                            <w:jc w:val="both"/>
                            <w:rPr>
                              <w:rFonts w:eastAsia="Calibri"/>
                              <w:bCs/>
                              <w:sz w:val="22"/>
                              <w:szCs w:val="22"/>
                            </w:rPr>
                          </w:pPr>
                          <w:sdt>
                            <w:sdtPr>
                              <w:alias w:val="Numeris"/>
                              <w:tag w:val="nr_5d161c861a0f47cb98811fd024004124"/>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19138994688f471eba5b51423b97c013"/>
                        <w:lock w:val="sdtLocked"/>
                        <w:richText/>
                      </w:sdtPr>
                      <w:sdtContent>
                        <w:p>
                          <w:pPr>
                            <w:tabs>
                              <w:tab w:val="left" w:pos="1276"/>
                            </w:tabs>
                            <w:ind w:firstLine="720"/>
                            <w:jc w:val="both"/>
                            <w:rPr>
                              <w:rFonts w:eastAsia="Calibri"/>
                              <w:bCs/>
                              <w:sz w:val="22"/>
                              <w:szCs w:val="22"/>
                            </w:rPr>
                          </w:pPr>
                          <w:sdt>
                            <w:sdtPr>
                              <w:alias w:val="Numeris"/>
                              <w:tag w:val="nr_19138994688f471eba5b51423b97c013"/>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16d563de086c48ecbc9bc6955157ede0"/>
                        <w:lock w:val="sdtLocked"/>
                        <w:richText/>
                      </w:sdtPr>
                      <w:sdtContent>
                        <w:p>
                          <w:pPr>
                            <w:tabs>
                              <w:tab w:val="left" w:pos="1276"/>
                            </w:tabs>
                            <w:ind w:firstLine="720"/>
                            <w:jc w:val="both"/>
                          </w:pPr>
                          <w:sdt>
                            <w:sdtPr>
                              <w:alias w:val="Numeris"/>
                              <w:tag w:val="nr_16d563de086c48ecbc9bc6955157ede0"/>
                              <w:lock w:val="sdtLocked"/>
                              <w:richText/>
                            </w:sdtPr>
                            <w:sdtContent>
                              <w:r>
                                <w:rPr>
                                  <w:rFonts w:eastAsia="Calibri"/>
                                  <w:bCs/>
                                  <w:sz w:val="22"/>
                                  <w:szCs w:val="22"/>
                                </w:rPr>
                                <w:t>4</w:t>
                              </w:r>
                            </w:sdtContent>
                          </w:sdt>
                          <w:r>
                            <w:rPr>
                              <w:rFonts w:eastAsia="Calibri"/>
                              <w:bCs/>
                              <w:sz w:val="22"/>
                              <w:szCs w:val="22"/>
                            </w:rPr>
                            <w:t>. Už šiame straipsnyje numatytas veikas atsako ir juridinis</w:t>
                          </w:r>
                          <w:r>
                            <w:rPr>
                              <w:rFonts w:eastAsia="Calibri"/>
                              <w:sz w:val="22"/>
                              <w:szCs w:val="22"/>
                            </w:rPr>
                            <w:t xml:space="preserve"> asmuo.</w:t>
                          </w:r>
                          <w:r>
                            <w:t xml:space="preserve"> </w:t>
                          </w:r>
                        </w:p>
                      </w:sdtContent>
                    </w:sdt>
                    <w:p>
                      <w:pPr>
                        <w:tabs>
                          <w:tab w:val="left" w:pos="1276"/>
                        </w:tabs>
                        <w:jc w:val="both"/>
                        <w:rPr>
                          <w:bCs/>
                          <w:i/>
                          <w:iCs/>
                          <w:color w:val="000000"/>
                          <w:sz w:val="20"/>
                        </w:rPr>
                      </w:pPr>
                      <w:r>
                        <w:rPr>
                          <w:bCs/>
                          <w:i/>
                          <w:iCs/>
                          <w:color w:val="000000"/>
                          <w:sz w:val="20"/>
                        </w:rPr>
                        <w:t>Straipsnio pakeitimai:</w:t>
                      </w:r>
                    </w:p>
                    <w:p>
                      <w:pPr>
                        <w:tabs>
                          <w:tab w:val="left" w:pos="1276"/>
                        </w:tabs>
                        <w:jc w:val="both"/>
                        <w:rPr>
                          <w:color w:val="000000"/>
                          <w:sz w:val="22"/>
                        </w:rPr>
                      </w:pPr>
                      <w:r>
                        <w:rPr>
                          <w:rFonts w:eastAsia="MS Mincho"/>
                          <w:bCs/>
                          <w:i/>
                          <w:iCs/>
                          <w:sz w:val="20"/>
                          <w:lang w:val="x-none"/>
                        </w:rPr>
                        <w:t xml:space="preserve">Nr. </w:t>
                      </w:r>
                      <w:hyperlink r:id="rId23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dc660378bef472fb6ff000db9b62db2"/>
                        <w:lock w:val="sdtLocked"/>
                        <w:richText/>
                      </w:sdtPr>
                      <w:sdtContent>
                        <w:p>
                          <w:pPr>
                            <w:tabs>
                              <w:tab w:val="left" w:pos="1276"/>
                            </w:tabs>
                            <w:ind w:firstLine="720"/>
                            <w:jc w:val="both"/>
                            <w:rPr>
                              <w:rFonts w:eastAsia="Calibri"/>
                              <w:bCs/>
                              <w:sz w:val="22"/>
                              <w:szCs w:val="22"/>
                            </w:rPr>
                          </w:pPr>
                          <w:sdt>
                            <w:sdtPr>
                              <w:alias w:val="Numeris"/>
                              <w:tag w:val="nr_4dc660378bef472fb6ff000db9b62db2"/>
                              <w:lock w:val="sdtLocked"/>
                              <w:richText/>
                            </w:sdtPr>
                            <w:sdtContent>
                              <w:r>
                                <w:rPr>
                                  <w:rFonts w:eastAsia="Calibri"/>
                                  <w:sz w:val="22"/>
                                  <w:szCs w:val="22"/>
                                </w:rPr>
                                <w:t>2</w:t>
                              </w:r>
                            </w:sdtContent>
                          </w:sdt>
                          <w:r>
                            <w:rPr>
                              <w:rFonts w:eastAsia="Calibri"/>
                              <w:sz w:val="22"/>
                              <w:szCs w:val="22"/>
                            </w:rPr>
                            <w:t xml:space="preserve">. Tas, kas apgaule gavo </w:t>
                          </w:r>
                          <w:r>
                            <w:rPr>
                              <w:rFonts w:eastAsia="Calibri"/>
                              <w:bCs/>
                              <w:sz w:val="22"/>
                              <w:szCs w:val="22"/>
                            </w:rPr>
                            <w:t>tikslinę paramą,</w:t>
                          </w:r>
                          <w:r>
                            <w:rPr>
                              <w:rFonts w:eastAsia="Calibri"/>
                              <w:sz w:val="22"/>
                              <w:szCs w:val="22"/>
                            </w:rPr>
                            <w:t xml:space="preserve"> subsidiją</w:t>
                          </w:r>
                          <w:r>
                            <w:rPr>
                              <w:rFonts w:eastAsia="Calibri"/>
                              <w:bCs/>
                              <w:sz w:val="22"/>
                              <w:szCs w:val="22"/>
                            </w:rPr>
                            <w:t xml:space="preserve"> ar dotaciją</w:t>
                          </w:r>
                          <w:r>
                            <w:rPr>
                              <w:rFonts w:eastAsia="Calibri"/>
                              <w:sz w:val="22"/>
                              <w:szCs w:val="22"/>
                            </w:rPr>
                            <w:t xml:space="preserve"> </w:t>
                          </w:r>
                          <w:r>
                            <w:rPr>
                              <w:rFonts w:eastAsia="Calibri"/>
                              <w:bCs/>
                              <w:sz w:val="22"/>
                              <w:szCs w:val="22"/>
                            </w:rPr>
                            <w:t>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7 str. 3 d."/>
                        <w:tag w:val="part_0637f90d24c74d8aba2c407c7a1e42a3"/>
                        <w:lock w:val="sdtLocked"/>
                        <w:richText/>
                      </w:sdtPr>
                      <w:sdtContent>
                        <w:p>
                          <w:pPr>
                            <w:tabs>
                              <w:tab w:val="left" w:pos="1276"/>
                            </w:tabs>
                            <w:ind w:firstLine="720"/>
                            <w:jc w:val="both"/>
                            <w:rPr>
                              <w:b/>
                              <w:color w:val="000000"/>
                              <w:sz w:val="22"/>
                            </w:rPr>
                          </w:pPr>
                          <w:sdt>
                            <w:sdtPr>
                              <w:alias w:val="Numeris"/>
                              <w:tag w:val="nr_0637f90d24c74d8aba2c407c7a1e42a3"/>
                              <w:lock w:val="sdtLocked"/>
                              <w:richText/>
                            </w:sdtPr>
                            <w:sdtContent>
                              <w:r>
                                <w:rPr>
                                  <w:rFonts w:eastAsia="Calibri"/>
                                  <w:sz w:val="22"/>
                                  <w:szCs w:val="22"/>
                                </w:rPr>
                                <w:t>3</w:t>
                              </w:r>
                            </w:sdtContent>
                          </w:sdt>
                          <w:r>
                            <w:rPr>
                              <w:rFonts w:eastAsia="Calibri"/>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0"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41"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4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44"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45"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4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47"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4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b7b575240b334de1a3209c1980d61da3"/>
                        <w:lock w:val="sdtLocked"/>
                        <w:richText/>
                      </w:sdtPr>
                      <w:sdtContent>
                        <w:p>
                          <w:pPr>
                            <w:ind w:firstLine="720"/>
                            <w:jc w:val="both"/>
                            <w:rPr>
                              <w:sz w:val="22"/>
                              <w:szCs w:val="22"/>
                              <w:lang w:eastAsia="lt-LT"/>
                            </w:rPr>
                          </w:pPr>
                          <w:sdt>
                            <w:sdtPr>
                              <w:alias w:val="Numeris"/>
                              <w:tag w:val="nr_b7b575240b334de1a3209c1980d61da3"/>
                              <w:lock w:val="sdtLocked"/>
                              <w:richText/>
                            </w:sdtPr>
                            <w:sdtContent>
                              <w:r>
                                <w:rPr>
                                  <w:color w:val="000000"/>
                                  <w:sz w:val="22"/>
                                  <w:szCs w:val="22"/>
                                </w:rPr>
                                <w:t>1</w:t>
                              </w:r>
                            </w:sdtContent>
                          </w:sdt>
                          <w:r>
                            <w:rPr>
                              <w:color w:val="000000"/>
                              <w:sz w:val="22"/>
                              <w:szCs w:val="22"/>
                            </w:rPr>
                            <w:t xml:space="preserve">. </w:t>
                          </w:r>
                          <w:r>
                            <w:rPr>
                              <w:color w:val="000000"/>
                              <w:sz w:val="22"/>
                              <w:szCs w:val="22"/>
                              <w:lang w:eastAsia="lt-LT"/>
                            </w:rPr>
                            <w:t>Tas, kas gamino vieną ar daugiau netikrų elektroninių mokėjimo priemonių</w:t>
                          </w:r>
                          <w:r>
                            <w:rPr>
                              <w:sz w:val="22"/>
                              <w:szCs w:val="22"/>
                              <w:lang w:eastAsia="lt-LT"/>
                            </w:rPr>
                            <w:t xml:space="preserve"> ar jų dalių</w:t>
                          </w:r>
                          <w:r>
                            <w:rPr>
                              <w:color w:val="000000"/>
                              <w:sz w:val="22"/>
                              <w:szCs w:val="22"/>
                              <w:lang w:eastAsia="lt-LT"/>
                            </w:rPr>
                            <w:t xml:space="preserve"> ar suklastojo vieną ar daugiau tikrų elektroninių mokėjimo </w:t>
                          </w:r>
                          <w:r>
                            <w:rPr>
                              <w:sz w:val="22"/>
                              <w:szCs w:val="22"/>
                              <w:lang w:eastAsia="lt-LT"/>
                            </w:rPr>
                            <w:t>priemonių</w:t>
                          </w:r>
                          <w:r>
                            <w:rPr>
                              <w:color w:val="000000"/>
                              <w:sz w:val="22"/>
                              <w:szCs w:val="22"/>
                              <w:lang w:eastAsia="lt-LT"/>
                            </w:rPr>
                            <w:t xml:space="preserve"> arba </w:t>
                          </w:r>
                          <w:r>
                            <w:rPr>
                              <w:sz w:val="22"/>
                              <w:szCs w:val="22"/>
                              <w:lang w:eastAsia="lt-LT"/>
                            </w:rPr>
                            <w:t>neteisėtai įgijo, importavo, eksportavo, gabeno,</w:t>
                          </w:r>
                          <w:r>
                            <w:rPr>
                              <w:color w:val="000000"/>
                              <w:sz w:val="22"/>
                              <w:szCs w:val="22"/>
                              <w:lang w:eastAsia="lt-LT"/>
                            </w:rPr>
                            <w:t xml:space="preserve"> </w:t>
                          </w:r>
                          <w:r>
                            <w:rPr>
                              <w:sz w:val="22"/>
                              <w:szCs w:val="22"/>
                              <w:lang w:eastAsia="lt-LT"/>
                            </w:rPr>
                            <w:t xml:space="preserve">laikė, perdavė ar realizavo </w:t>
                          </w:r>
                          <w:r>
                            <w:rPr>
                              <w:color w:val="000000"/>
                              <w:sz w:val="22"/>
                              <w:szCs w:val="22"/>
                              <w:lang w:eastAsia="lt-LT"/>
                            </w:rPr>
                            <w:t xml:space="preserve">vieną ar daugiau </w:t>
                          </w:r>
                          <w:r>
                            <w:rPr>
                              <w:sz w:val="22"/>
                              <w:szCs w:val="22"/>
                              <w:lang w:eastAsia="lt-LT"/>
                            </w:rPr>
                            <w:t>svetimų, netikrų ar suklastotų elektroninių mokėjimo priemonių</w:t>
                          </w:r>
                          <w:r>
                            <w:rPr>
                              <w:color w:val="000000"/>
                              <w:sz w:val="22"/>
                              <w:szCs w:val="22"/>
                              <w:lang w:eastAsia="lt-LT"/>
                            </w:rPr>
                            <w:t xml:space="preserve">, </w:t>
                          </w:r>
                          <w:r>
                            <w:rPr>
                              <w:sz w:val="22"/>
                              <w:szCs w:val="22"/>
                              <w:lang w:eastAsia="lt-LT"/>
                            </w:rPr>
                            <w:t xml:space="preserve">arba neteisėtai įgijo, importavo, eksportavo, gabeno, laikė, perdavė ar realizavo </w:t>
                          </w:r>
                          <w:r>
                            <w:rPr>
                              <w:color w:val="000000"/>
                              <w:sz w:val="22"/>
                              <w:szCs w:val="22"/>
                              <w:lang w:eastAsia="lt-LT"/>
                            </w:rPr>
                            <w:t xml:space="preserve">vienos ar daugiau </w:t>
                          </w:r>
                          <w:r>
                            <w:rPr>
                              <w:sz w:val="22"/>
                              <w:szCs w:val="22"/>
                              <w:lang w:eastAsia="lt-LT"/>
                            </w:rPr>
                            <w:t>svetimų elektroninių mokėjimo priemonių ar jų naudotojo tapatybės patvirtinimo priemonių duomenis, pakankamus finansinei operacijai inicijuoti,</w:t>
                          </w:r>
                          <w:r>
                            <w:rPr>
                              <w:color w:val="000000"/>
                              <w:sz w:val="22"/>
                              <w:szCs w:val="22"/>
                              <w:lang w:eastAsia="lt-LT"/>
                            </w:rPr>
                            <w:t xml:space="preserve"> arba gamino, įgijo, </w:t>
                          </w:r>
                          <w:r>
                            <w:rPr>
                              <w:sz w:val="22"/>
                              <w:szCs w:val="22"/>
                              <w:lang w:eastAsia="lt-LT"/>
                            </w:rPr>
                            <w:t>importavo, eksportavo, gabeno,</w:t>
                          </w:r>
                          <w:r>
                            <w:rPr>
                              <w:color w:val="000000"/>
                              <w:sz w:val="22"/>
                              <w:szCs w:val="22"/>
                              <w:lang w:eastAsia="lt-LT"/>
                            </w:rPr>
                            <w:t xml:space="preserve"> laikė, perdavė ar realizavo techninę įrangą, programinę įrangą ar kitokias priemones, tiesiogiai skirtas ar pritaikytas </w:t>
                          </w:r>
                          <w:r>
                            <w:rPr>
                              <w:sz w:val="22"/>
                              <w:szCs w:val="22"/>
                              <w:lang w:eastAsia="lt-LT"/>
                            </w:rPr>
                            <w:t xml:space="preserve">netikroms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 xml:space="preserve">ar jų dalims gaminti ar </w:t>
                          </w:r>
                          <w:r>
                            <w:rPr>
                              <w:sz w:val="22"/>
                              <w:szCs w:val="22"/>
                              <w:lang w:eastAsia="lt-LT"/>
                            </w:rPr>
                            <w:t xml:space="preserv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klastoti,</w:t>
                          </w:r>
                        </w:p>
                        <w:p>
                          <w:pPr>
                            <w:ind w:firstLine="720"/>
                            <w:jc w:val="both"/>
                            <w:rPr>
                              <w:color w:val="000000"/>
                              <w:sz w:val="22"/>
                              <w:szCs w:val="24"/>
                            </w:rPr>
                          </w:pPr>
                          <w:r>
                            <w:rPr>
                              <w:color w:val="000000"/>
                              <w:sz w:val="22"/>
                              <w:szCs w:val="22"/>
                              <w:lang w:eastAsia="lt-LT"/>
                            </w:rPr>
                            <w:t>baudžiamas bauda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4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155f2f04467345f3997651192a8fa256"/>
                        <w:lock w:val="sdtLocked"/>
                        <w:richText/>
                      </w:sdtPr>
                      <w:sdtContent>
                        <w:p>
                          <w:pPr>
                            <w:ind w:firstLine="720"/>
                            <w:jc w:val="both"/>
                            <w:rPr>
                              <w:color w:val="000000"/>
                              <w:sz w:val="22"/>
                              <w:szCs w:val="22"/>
                            </w:rPr>
                          </w:pPr>
                          <w:sdt>
                            <w:sdtPr>
                              <w:alias w:val="Numeris"/>
                              <w:tag w:val="nr_155f2f04467345f3997651192a8fa256"/>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55"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3a1794bf10d24a3d941e0149383cf41f"/>
                        <w:lock w:val="sdtLocked"/>
                        <w:richText/>
                      </w:sdtPr>
                      <w:sdtContent>
                        <w:p>
                          <w:pPr>
                            <w:ind w:firstLine="720"/>
                            <w:jc w:val="both"/>
                            <w:rPr>
                              <w:color w:val="000000"/>
                              <w:sz w:val="22"/>
                              <w:szCs w:val="22"/>
                              <w:lang w:eastAsia="lt-LT"/>
                            </w:rPr>
                          </w:pPr>
                          <w:sdt>
                            <w:sdtPr>
                              <w:alias w:val="Numeris"/>
                              <w:tag w:val="nr_3a1794bf10d24a3d941e0149383cf41f"/>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w:t>
                          </w:r>
                          <w:r>
                            <w:rPr>
                              <w:bCs/>
                              <w:color w:val="000000"/>
                              <w:sz w:val="22"/>
                              <w:szCs w:val="22"/>
                              <w:lang w:eastAsia="lt-LT"/>
                            </w:rPr>
                            <w:t>sudarė sandorį ar davė pavedimą pirkti ar parduoti finansines priemones</w:t>
                          </w:r>
                          <w:r>
                            <w:rPr>
                              <w:color w:val="000000"/>
                              <w:sz w:val="22"/>
                              <w:szCs w:val="22"/>
                              <w:lang w:eastAsia="lt-LT"/>
                            </w:rPr>
                            <w:t xml:space="preserve"> </w:t>
                          </w:r>
                          <w:r>
                            <w:rPr>
                              <w:bCs/>
                              <w:color w:val="000000"/>
                              <w:sz w:val="22"/>
                              <w:szCs w:val="22"/>
                              <w:lang w:eastAsia="lt-LT"/>
                            </w:rPr>
                            <w:t>arba</w:t>
                          </w:r>
                          <w:r>
                            <w:rPr>
                              <w:color w:val="000000"/>
                              <w:sz w:val="22"/>
                              <w:szCs w:val="22"/>
                              <w:lang w:eastAsia="lt-LT"/>
                            </w:rPr>
                            <w:t xml:space="preserve"> skleidė tikrovės neatitinkančią, </w:t>
                          </w:r>
                          <w:r>
                            <w:rPr>
                              <w:bCs/>
                              <w:color w:val="000000"/>
                              <w:sz w:val="22"/>
                              <w:szCs w:val="22"/>
                              <w:lang w:eastAsia="lt-LT"/>
                            </w:rPr>
                            <w:t>klaidinančią</w:t>
                          </w:r>
                          <w:r>
                            <w:rPr>
                              <w:color w:val="000000"/>
                              <w:sz w:val="22"/>
                              <w:szCs w:val="22"/>
                              <w:lang w:eastAsia="lt-LT"/>
                            </w:rPr>
                            <w:t xml:space="preserve"> ar neišsamią informaciją apie </w:t>
                          </w:r>
                          <w:r>
                            <w:rPr>
                              <w:bCs/>
                              <w:color w:val="000000"/>
                              <w:sz w:val="22"/>
                              <w:szCs w:val="22"/>
                              <w:lang w:eastAsia="lt-LT"/>
                            </w:rPr>
                            <w:t>lyginamąjį indeksą arba</w:t>
                          </w:r>
                          <w:r>
                            <w:rPr>
                              <w:color w:val="000000"/>
                              <w:sz w:val="22"/>
                              <w:szCs w:val="22"/>
                              <w:lang w:eastAsia="lt-LT"/>
                            </w:rPr>
                            <w:t xml:space="preserve"> emitentą ar jo </w:t>
                          </w:r>
                          <w:r>
                            <w:rPr>
                              <w:bCs/>
                              <w:color w:val="000000"/>
                              <w:sz w:val="22"/>
                              <w:szCs w:val="22"/>
                              <w:lang w:eastAsia="lt-LT"/>
                            </w:rPr>
                            <w:t>finansines priemones,</w:t>
                          </w:r>
                          <w:r>
                            <w:rPr>
                              <w:color w:val="000000"/>
                              <w:sz w:val="22"/>
                              <w:szCs w:val="22"/>
                              <w:lang w:eastAsia="lt-LT"/>
                            </w:rPr>
                            <w:t xml:space="preserve"> siekdamas </w:t>
                          </w:r>
                          <w:r>
                            <w:rPr>
                              <w:bCs/>
                              <w:color w:val="000000"/>
                              <w:sz w:val="22"/>
                              <w:szCs w:val="22"/>
                              <w:lang w:eastAsia="lt-LT"/>
                            </w:rPr>
                            <w:t>paveikti lyginamojo indekso apskaičiavimą arba</w:t>
                          </w:r>
                          <w:r>
                            <w:rPr>
                              <w:color w:val="000000"/>
                              <w:sz w:val="22"/>
                              <w:szCs w:val="22"/>
                              <w:lang w:eastAsia="lt-LT"/>
                            </w:rPr>
                            <w:t xml:space="preserve"> dirbtinai padidinti ar sumažinti </w:t>
                          </w:r>
                          <w:r>
                            <w:rPr>
                              <w:bCs/>
                              <w:color w:val="000000"/>
                              <w:sz w:val="22"/>
                              <w:szCs w:val="22"/>
                              <w:lang w:eastAsia="lt-LT"/>
                            </w:rPr>
                            <w:t xml:space="preserve">finansinių priemonių </w:t>
                          </w:r>
                          <w:r>
                            <w:rPr>
                              <w:color w:val="000000"/>
                              <w:sz w:val="22"/>
                              <w:szCs w:val="22"/>
                              <w:lang w:eastAsia="lt-LT"/>
                            </w:rPr>
                            <w:t xml:space="preserve">kainą, </w:t>
                          </w:r>
                          <w:r>
                            <w:rPr>
                              <w:bCs/>
                              <w:color w:val="000000"/>
                              <w:sz w:val="22"/>
                              <w:szCs w:val="22"/>
                              <w:lang w:eastAsia="lt-LT"/>
                            </w:rPr>
                            <w:t>arba sudaryti tikrovės neatitinkantį ar klaidinantį įspūdį apie finansinių priemonių pasiūlą, paklausą ar kainą,</w:t>
                          </w:r>
                          <w:r>
                            <w:rPr>
                              <w:color w:val="000000"/>
                              <w:sz w:val="22"/>
                              <w:szCs w:val="22"/>
                              <w:lang w:eastAsia="lt-LT"/>
                            </w:rPr>
                            <w:t xml:space="preserve"> </w:t>
                          </w:r>
                          <w:r>
                            <w:rPr>
                              <w:bCs/>
                              <w:color w:val="000000"/>
                              <w:sz w:val="22"/>
                              <w:szCs w:val="22"/>
                              <w:lang w:eastAsia="lt-LT"/>
                            </w:rPr>
                            <w:t>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w:t>
                          </w:r>
                          <w:r>
                            <w:rPr>
                              <w:color w:val="000000"/>
                              <w:sz w:val="22"/>
                              <w:szCs w:val="22"/>
                              <w:lang w:eastAsia="lt-LT"/>
                            </w:rPr>
                            <w:t xml:space="preserve"> jeigu dėl to tas asmuo savo ar kitų asmenų naudai išvengė didelės turtinės žalos arba gavo didelės turtinės naudos, arba padarė didelės turtinės žalos emitentui ar kitam rinkos dalyviui, arba</w:t>
                          </w:r>
                          <w:r>
                            <w:rPr>
                              <w:bCs/>
                              <w:color w:val="000000"/>
                              <w:sz w:val="22"/>
                              <w:szCs w:val="22"/>
                              <w:lang w:eastAsia="lt-LT"/>
                            </w:rPr>
                            <w:t xml:space="preserve"> atsirado sunkių padarinių finansinių priemonių rinkai ir (ar) finansų sistemai,</w:t>
                          </w:r>
                          <w:r>
                            <w:rPr>
                              <w:color w:val="000000"/>
                              <w:sz w:val="22"/>
                              <w:szCs w:val="22"/>
                              <w:lang w:eastAsia="lt-LT"/>
                            </w:rPr>
                            <w:t xml:space="preserve"> </w:t>
                          </w:r>
                        </w:p>
                        <w:p>
                          <w:pPr>
                            <w:ind w:firstLine="720"/>
                            <w:jc w:val="both"/>
                            <w:rPr>
                              <w:sz w:val="22"/>
                              <w:szCs w:val="22"/>
                            </w:rPr>
                          </w:pPr>
                          <w:r>
                            <w:rPr>
                              <w:color w:val="000000"/>
                              <w:sz w:val="22"/>
                              <w:szCs w:val="22"/>
                              <w:lang w:eastAsia="lt-LT"/>
                            </w:rPr>
                            <w:t>baudžiamas laisvės apribojimu arba bauda,</w:t>
                          </w:r>
                          <w:r>
                            <w:rPr>
                              <w:b/>
                              <w:color w:val="000000"/>
                              <w:sz w:val="22"/>
                              <w:szCs w:val="22"/>
                              <w:lang w:eastAsia="lt-LT"/>
                            </w:rPr>
                            <w:t xml:space="preserve"> </w:t>
                          </w:r>
                          <w:r>
                            <w:rPr>
                              <w:color w:val="000000"/>
                              <w:sz w:val="22"/>
                              <w:szCs w:val="22"/>
                              <w:lang w:eastAsia="lt-LT"/>
                            </w:rPr>
                            <w:t>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6"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044ed5c22f7e4173bf47914d09e4c452"/>
                    <w:lock w:val="sdtLocked"/>
                    <w:richText/>
                  </w:sdtPr>
                  <w:sdtContent>
                    <w:p>
                      <w:pPr>
                        <w:ind w:firstLine="720"/>
                        <w:jc w:val="both"/>
                        <w:rPr>
                          <w:b/>
                          <w:sz w:val="22"/>
                          <w:szCs w:val="22"/>
                        </w:rPr>
                      </w:pPr>
                      <w:sdt>
                        <w:sdtPr>
                          <w:alias w:val="Numeris"/>
                          <w:tag w:val="nr_044ed5c22f7e4173bf47914d09e4c452"/>
                          <w:lock w:val="sdtLocked"/>
                          <w:richText/>
                        </w:sdtPr>
                        <w:sdtContent>
                          <w:r>
                            <w:rPr>
                              <w:b/>
                              <w:sz w:val="22"/>
                              <w:szCs w:val="22"/>
                            </w:rPr>
                            <w:t>220</w:t>
                          </w:r>
                        </w:sdtContent>
                      </w:sdt>
                      <w:r>
                        <w:rPr>
                          <w:b/>
                          <w:sz w:val="22"/>
                          <w:szCs w:val="22"/>
                        </w:rPr>
                        <w:t xml:space="preserve"> straipsnis. </w:t>
                      </w:r>
                      <w:sdt>
                        <w:sdtPr>
                          <w:alias w:val="Pavadinimas"/>
                          <w:tag w:val="title_044ed5c22f7e4173bf47914d09e4c452"/>
                          <w:lock w:val="sdtLocked"/>
                          <w:richText/>
                        </w:sdtPr>
                        <w:sdtContent>
                          <w:r>
                            <w:rPr>
                              <w:b/>
                              <w:sz w:val="22"/>
                              <w:szCs w:val="22"/>
                            </w:rPr>
                            <w:t xml:space="preserve">Neteisingų duomenų apie pajamas, pelną ar turtą pateikimas </w:t>
                          </w:r>
                        </w:sdtContent>
                      </w:sdt>
                    </w:p>
                    <w:sdt>
                      <w:sdtPr>
                        <w:alias w:val="220 str. 1 d."/>
                        <w:tag w:val="part_c581ec1da02346769e293bf5e0000800"/>
                        <w:lock w:val="sdtLocked"/>
                        <w:richText/>
                      </w:sdtPr>
                      <w:sdtContent>
                        <w:p>
                          <w:pPr>
                            <w:ind w:firstLine="720"/>
                            <w:jc w:val="both"/>
                            <w:rPr>
                              <w:b/>
                              <w:sz w:val="22"/>
                              <w:szCs w:val="22"/>
                            </w:rPr>
                          </w:pPr>
                          <w:sdt>
                            <w:sdtPr>
                              <w:alias w:val="Numeris"/>
                              <w:tag w:val="nr_c581ec1da02346769e293bf5e0000800"/>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 xml:space="preserve">suma viršija 100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0 str. 2 d."/>
                        <w:tag w:val="part_4d515138ca9e475cbc683546dcc06387"/>
                        <w:lock w:val="sdtLocked"/>
                        <w:richText/>
                      </w:sdtPr>
                      <w:sdtContent>
                        <w:p>
                          <w:pPr>
                            <w:ind w:firstLine="720"/>
                            <w:jc w:val="both"/>
                            <w:rPr>
                              <w:sz w:val="22"/>
                              <w:szCs w:val="22"/>
                            </w:rPr>
                          </w:pPr>
                          <w:sdt>
                            <w:sdtPr>
                              <w:alias w:val="Numeris"/>
                              <w:tag w:val="nr_4d515138ca9e475cbc683546dcc06387"/>
                              <w:lock w:val="sdtLocked"/>
                              <w:richText/>
                            </w:sdtPr>
                            <w:sdtContent>
                              <w:r>
                                <w:rPr>
                                  <w:sz w:val="22"/>
                                  <w:szCs w:val="22"/>
                                </w:rPr>
                                <w:t>2</w:t>
                              </w:r>
                            </w:sdtContent>
                          </w:sdt>
                          <w:r>
                            <w:rPr>
                              <w:sz w:val="22"/>
                              <w:szCs w:val="22"/>
                            </w:rPr>
                            <w:t>. Tas, kas padarė šio straipsnio 1 dalyje numatytą veiką, kai mokesčių suma viršija 750 MGL arba dalyvaudamas organizuotoje grupėje,</w:t>
                          </w:r>
                        </w:p>
                        <w:p>
                          <w:pPr>
                            <w:ind w:firstLine="720"/>
                            <w:jc w:val="both"/>
                            <w:rPr>
                              <w:sz w:val="22"/>
                              <w:szCs w:val="22"/>
                            </w:rPr>
                          </w:pPr>
                          <w:r>
                            <w:rPr>
                              <w:sz w:val="22"/>
                              <w:szCs w:val="22"/>
                            </w:rPr>
                            <w:t>baudžiamas laisvės atėmimu iki aštuonerių metų.</w:t>
                          </w:r>
                        </w:p>
                      </w:sdtContent>
                    </w:sdt>
                    <w:sdt>
                      <w:sdtPr>
                        <w:alias w:val="220 str. 3 d."/>
                        <w:tag w:val="part_d5a6640c3b5f4d71a8b0bb7988e15fde"/>
                        <w:lock w:val="sdtLocked"/>
                        <w:richText/>
                      </w:sdtPr>
                      <w:sdtContent>
                        <w:p>
                          <w:pPr>
                            <w:ind w:firstLine="720"/>
                            <w:jc w:val="both"/>
                          </w:pPr>
                          <w:sdt>
                            <w:sdtPr>
                              <w:alias w:val="Numeris"/>
                              <w:tag w:val="nr_d5a6640c3b5f4d71a8b0bb7988e15fde"/>
                              <w:lock w:val="sdtLocked"/>
                              <w:richText/>
                            </w:sdtPr>
                            <w:sdtContent>
                              <w:r>
                                <w:rPr>
                                  <w:sz w:val="22"/>
                                  <w:szCs w:val="22"/>
                                </w:rPr>
                                <w:t>3</w:t>
                              </w:r>
                            </w:sdtContent>
                          </w:sdt>
                          <w:r>
                            <w:rPr>
                              <w:sz w:val="22"/>
                              <w:szCs w:val="22"/>
                            </w:rPr>
                            <w:t>. Už šiame straipsnyje numatytas veikas atsako ir juridinis asmuo.</w:t>
                          </w:r>
                          <w:r>
                            <w:t xml:space="preserve"> </w:t>
                          </w:r>
                        </w:p>
                        <w:p>
                          <w:pPr>
                            <w:jc w:val="both"/>
                          </w:pPr>
                          <w:r>
                            <w:rPr>
                              <w:i/>
                              <w:color w:val="000000"/>
                              <w:sz w:val="20"/>
                            </w:rPr>
                            <w:t>Straipsnio pakeitimai:</w:t>
                          </w:r>
                        </w:p>
                        <w:p>
                          <w:pPr>
                            <w:jc w:val="both"/>
                            <w:rPr>
                              <w:rFonts w:eastAsia="MS Mincho"/>
                              <w:bCs/>
                              <w:i/>
                              <w:iCs/>
                              <w:sz w:val="20"/>
                            </w:rPr>
                          </w:pPr>
                          <w:r>
                            <w:rPr>
                              <w:rFonts w:eastAsia="MS Mincho"/>
                              <w:bCs/>
                              <w:i/>
                              <w:iCs/>
                              <w:sz w:val="20"/>
                              <w:lang w:val="x-none"/>
                            </w:rPr>
                            <w:t xml:space="preserve">Nr. </w:t>
                          </w:r>
                          <w:hyperlink r:id="rId4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439"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1 str."/>
                    <w:tag w:val="part_536903c82ae3494fae84ef6f6037cf52"/>
                    <w:lock w:val="sdtLocked"/>
                    <w:richText/>
                  </w:sdtPr>
                  <w:sdtContent>
                    <w:p>
                      <w:pPr>
                        <w:ind w:firstLine="720"/>
                        <w:jc w:val="both"/>
                        <w:rPr>
                          <w:sz w:val="22"/>
                          <w:szCs w:val="22"/>
                        </w:rPr>
                      </w:pPr>
                      <w:sdt>
                        <w:sdtPr>
                          <w:alias w:val="Numeris"/>
                          <w:tag w:val="nr_536903c82ae3494fae84ef6f6037cf52"/>
                          <w:lock w:val="sdtLocked"/>
                          <w:richText/>
                        </w:sdtPr>
                        <w:sdtContent>
                          <w:r>
                            <w:rPr>
                              <w:b/>
                              <w:bCs/>
                              <w:sz w:val="22"/>
                              <w:szCs w:val="22"/>
                            </w:rPr>
                            <w:t>221</w:t>
                          </w:r>
                        </w:sdtContent>
                      </w:sdt>
                      <w:r>
                        <w:rPr>
                          <w:b/>
                          <w:bCs/>
                          <w:sz w:val="22"/>
                          <w:szCs w:val="22"/>
                        </w:rPr>
                        <w:t xml:space="preserve"> straipsnis. </w:t>
                      </w:r>
                      <w:sdt>
                        <w:sdtPr>
                          <w:alias w:val="Pavadinimas"/>
                          <w:tag w:val="title_536903c82ae3494fae84ef6f6037cf52"/>
                          <w:lock w:val="sdtLocked"/>
                          <w:richText/>
                        </w:sdtPr>
                        <w:sdtContent>
                          <w:r>
                            <w:rPr>
                              <w:b/>
                              <w:bCs/>
                              <w:sz w:val="22"/>
                              <w:szCs w:val="22"/>
                            </w:rPr>
                            <w:t>Deklaracijos, ataskaitos ar kito dokumento nepateikimas</w:t>
                          </w:r>
                        </w:sdtContent>
                      </w:sdt>
                    </w:p>
                    <w:sdt>
                      <w:sdtPr>
                        <w:alias w:val="221 str. 1 d."/>
                        <w:tag w:val="part_73bc716f02f64f6691ee6a2c342fbadc"/>
                        <w:lock w:val="sdtLocked"/>
                        <w:richText/>
                      </w:sdtPr>
                      <w:sdtContent>
                        <w:p>
                          <w:pPr>
                            <w:ind w:firstLine="720"/>
                            <w:jc w:val="both"/>
                            <w:rPr>
                              <w:sz w:val="22"/>
                              <w:szCs w:val="22"/>
                            </w:rPr>
                          </w:pPr>
                          <w:sdt>
                            <w:sdtPr>
                              <w:alias w:val="Numeris"/>
                              <w:tag w:val="nr_73bc716f02f64f6691ee6a2c342fbadc"/>
                              <w:lock w:val="sdtLocked"/>
                              <w:richText/>
                            </w:sdtPr>
                            <w:sdtContent>
                              <w:r>
                                <w:rPr>
                                  <w:sz w:val="22"/>
                                  <w:szCs w:val="22"/>
                                </w:rPr>
                                <w:t>1</w:t>
                              </w:r>
                            </w:sdtContent>
                          </w:sdt>
                          <w:r>
                            <w:rPr>
                              <w:sz w:val="22"/>
                              <w:szCs w:val="22"/>
                            </w:rPr>
                            <w:t xml:space="preserve">. Tas, kas siekdamas išvengti daugiau kaip 100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1 str. 2 d."/>
                        <w:tag w:val="part_353276c8800a4811af7c925ab93c1fbc"/>
                        <w:lock w:val="sdtLocked"/>
                        <w:richText/>
                      </w:sdtPr>
                      <w:sdtContent>
                        <w:p>
                          <w:pPr>
                            <w:ind w:firstLine="720"/>
                            <w:jc w:val="both"/>
                            <w:rPr>
                              <w:sz w:val="22"/>
                              <w:szCs w:val="22"/>
                            </w:rPr>
                          </w:pPr>
                          <w:sdt>
                            <w:sdtPr>
                              <w:alias w:val="Numeris"/>
                              <w:tag w:val="nr_353276c8800a4811af7c925ab93c1fbc"/>
                              <w:lock w:val="sdtLocked"/>
                              <w:richText/>
                            </w:sdtPr>
                            <w:sdtContent>
                              <w:r>
                                <w:rPr>
                                  <w:sz w:val="22"/>
                                  <w:szCs w:val="22"/>
                                </w:rPr>
                                <w:t>2</w:t>
                              </w:r>
                            </w:sdtContent>
                          </w:sdt>
                          <w:r>
                            <w:rPr>
                              <w:sz w:val="22"/>
                              <w:szCs w:val="22"/>
                            </w:rPr>
                            <w:t>. Tas, kas padarė šio straipsnio 1 dalyje numatytą veiką, kai mokesčių ar kitokių įmokų suma viršija 500 MGL,</w:t>
                          </w:r>
                        </w:p>
                        <w:p>
                          <w:pPr>
                            <w:ind w:firstLine="720"/>
                            <w:jc w:val="both"/>
                            <w:rPr>
                              <w:sz w:val="22"/>
                              <w:szCs w:val="22"/>
                            </w:rPr>
                          </w:pPr>
                          <w:r>
                            <w:rPr>
                              <w:sz w:val="22"/>
                              <w:szCs w:val="22"/>
                            </w:rPr>
                            <w:t>baudžiamas laisvės atėmimu nuo dvejų iki šešerių metų.</w:t>
                          </w:r>
                        </w:p>
                      </w:sdtContent>
                    </w:sdt>
                    <w:sdt>
                      <w:sdtPr>
                        <w:alias w:val="221 str. 3 d."/>
                        <w:tag w:val="part_916fa8e2d8a149aa967766c12561e1c4"/>
                        <w:lock w:val="sdtLocked"/>
                        <w:richText/>
                      </w:sdtPr>
                      <w:sdtContent>
                        <w:p>
                          <w:pPr>
                            <w:ind w:firstLine="720"/>
                            <w:jc w:val="both"/>
                          </w:pPr>
                          <w:sdt>
                            <w:sdtPr>
                              <w:alias w:val="Numeris"/>
                              <w:tag w:val="nr_916fa8e2d8a149aa967766c12561e1c4"/>
                              <w:lock w:val="sdtLocked"/>
                              <w:richText/>
                            </w:sdtPr>
                            <w:sdtContent>
                              <w:r>
                                <w:rPr>
                                  <w:sz w:val="22"/>
                                  <w:szCs w:val="22"/>
                                </w:rPr>
                                <w:t>3</w:t>
                              </w:r>
                            </w:sdtContent>
                          </w:sdt>
                          <w:r>
                            <w:rPr>
                              <w:sz w:val="22"/>
                              <w:szCs w:val="22"/>
                            </w:rPr>
                            <w:t>. Už šiame straipsnyje numatytas veik</w:t>
                          </w:r>
                          <w:r>
                            <w:rPr>
                              <w:bCs/>
                              <w:sz w:val="22"/>
                              <w:szCs w:val="22"/>
                            </w:rPr>
                            <w:t xml:space="preserve">as </w:t>
                          </w:r>
                          <w:r>
                            <w:rPr>
                              <w:sz w:val="22"/>
                              <w:szCs w:val="22"/>
                            </w:rPr>
                            <w:t>atsako ir juridinis asmuo.</w:t>
                          </w:r>
                          <w:r>
                            <w:t xml:space="preserve"> </w:t>
                          </w:r>
                        </w:p>
                        <w:p>
                          <w:pPr>
                            <w:jc w:val="both"/>
                          </w:pPr>
                          <w:r>
                            <w:rPr>
                              <w:i/>
                              <w:color w:val="000000"/>
                              <w:sz w:val="20"/>
                            </w:rPr>
                            <w:t>Straipsnio pakeitimai:</w:t>
                          </w:r>
                        </w:p>
                        <w:p>
                          <w:pPr>
                            <w:jc w:val="both"/>
                            <w:rPr>
                              <w:b/>
                            </w:rPr>
                          </w:pPr>
                          <w:r>
                            <w:rPr>
                              <w:rFonts w:eastAsia="MS Mincho"/>
                              <w:bCs/>
                              <w:i/>
                              <w:iCs/>
                              <w:sz w:val="20"/>
                              <w:lang w:val="x-none"/>
                            </w:rPr>
                            <w:t xml:space="preserve">Nr. </w:t>
                          </w:r>
                          <w:hyperlink r:id="rId44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color w:val="000000"/>
                              <w:sz w:val="22"/>
                            </w:rPr>
                          </w:pPr>
                          <w:r>
                            <w:rPr>
                              <w:rFonts w:eastAsia="MS Mincho"/>
                              <w:bCs/>
                              <w:i/>
                              <w:iCs/>
                              <w:sz w:val="20"/>
                              <w:lang w:val="x-none"/>
                            </w:rPr>
                            <w:t xml:space="preserve">Nr. </w:t>
                          </w:r>
                          <w:hyperlink r:id="rId44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2 str."/>
                    <w:tag w:val="part_6816daf4058043e2bde9b6713a6e2db3"/>
                    <w:lock w:val="sdtLocked"/>
                    <w:richText/>
                  </w:sdtPr>
                  <w:sdtContent>
                    <w:p>
                      <w:pPr>
                        <w:ind w:firstLine="720"/>
                        <w:jc w:val="both"/>
                        <w:rPr>
                          <w:b/>
                          <w:color w:val="000000"/>
                          <w:sz w:val="22"/>
                        </w:rPr>
                      </w:pPr>
                      <w:sdt>
                        <w:sdtPr>
                          <w:alias w:val="Numeris"/>
                          <w:tag w:val="nr_6816daf4058043e2bde9b6713a6e2db3"/>
                          <w:lock w:val="sdtLocked"/>
                          <w:richText/>
                        </w:sdtPr>
                        <w:sdtContent>
                          <w:r>
                            <w:rPr>
                              <w:b/>
                              <w:color w:val="000000"/>
                              <w:sz w:val="22"/>
                            </w:rPr>
                            <w:t>222</w:t>
                          </w:r>
                        </w:sdtContent>
                      </w:sdt>
                      <w:r>
                        <w:rPr>
                          <w:b/>
                          <w:color w:val="000000"/>
                          <w:sz w:val="22"/>
                        </w:rPr>
                        <w:t xml:space="preserve"> straipsnis. </w:t>
                      </w:r>
                      <w:sdt>
                        <w:sdtPr>
                          <w:alias w:val="Pavadinimas"/>
                          <w:tag w:val="title_6816daf4058043e2bde9b6713a6e2db3"/>
                          <w:lock w:val="sdtLocked"/>
                          <w:richText/>
                        </w:sdtPr>
                        <w:sdtContent>
                          <w:r>
                            <w:rPr>
                              <w:b/>
                              <w:color w:val="000000"/>
                              <w:sz w:val="22"/>
                            </w:rPr>
                            <w:t>Apgaulingas apskaitos tvarkymas</w:t>
                          </w:r>
                        </w:sdtContent>
                      </w:sdt>
                    </w:p>
                    <w:sdt>
                      <w:sdtPr>
                        <w:alias w:val="222 str. 1 d."/>
                        <w:tag w:val="part_2ecdfe5df0c543298a22876fe45cc5c2"/>
                        <w:lock w:val="sdtLocked"/>
                        <w:richText/>
                      </w:sdtPr>
                      <w:sdtContent>
                        <w:p>
                          <w:pPr>
                            <w:ind w:firstLine="720"/>
                            <w:jc w:val="both"/>
                            <w:rPr>
                              <w:sz w:val="22"/>
                            </w:rPr>
                          </w:pPr>
                          <w:sdt>
                            <w:sdtPr>
                              <w:alias w:val="Numeris"/>
                              <w:tag w:val="nr_2ecdfe5df0c543298a22876fe45cc5c2"/>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63dea34f1cf342eeba98f0b12fd991c4"/>
                        <w:lock w:val="sdtLocked"/>
                        <w:richText/>
                      </w:sdtPr>
                      <w:sdtContent>
                        <w:p>
                          <w:pPr>
                            <w:ind w:firstLine="720"/>
                            <w:jc w:val="both"/>
                            <w:rPr>
                              <w:color w:val="000000"/>
                              <w:sz w:val="22"/>
                            </w:rPr>
                          </w:pPr>
                          <w:sdt>
                            <w:sdtPr>
                              <w:alias w:val="Numeris"/>
                              <w:tag w:val="nr_63dea34f1cf342eeba98f0b12fd991c4"/>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5983def1da78497193f0f1877ec75b28"/>
                    <w:lock w:val="sdtLocked"/>
                    <w:richText/>
                  </w:sdtPr>
                  <w:sdtContent>
                    <w:p>
                      <w:pPr>
                        <w:ind w:firstLine="720"/>
                        <w:jc w:val="both"/>
                        <w:rPr>
                          <w:b/>
                          <w:color w:val="000000"/>
                          <w:sz w:val="22"/>
                        </w:rPr>
                      </w:pPr>
                      <w:sdt>
                        <w:sdtPr>
                          <w:alias w:val="Numeris"/>
                          <w:tag w:val="nr_5983def1da78497193f0f1877ec75b28"/>
                          <w:lock w:val="sdtLocked"/>
                          <w:richText/>
                        </w:sdtPr>
                        <w:sdtContent>
                          <w:r>
                            <w:rPr>
                              <w:b/>
                              <w:color w:val="000000"/>
                              <w:sz w:val="22"/>
                            </w:rPr>
                            <w:t>223</w:t>
                          </w:r>
                        </w:sdtContent>
                      </w:sdt>
                      <w:r>
                        <w:rPr>
                          <w:b/>
                          <w:color w:val="000000"/>
                          <w:sz w:val="22"/>
                        </w:rPr>
                        <w:t xml:space="preserve"> straipsnis. </w:t>
                      </w:r>
                      <w:sdt>
                        <w:sdtPr>
                          <w:alias w:val="Pavadinimas"/>
                          <w:tag w:val="title_5983def1da78497193f0f1877ec75b28"/>
                          <w:lock w:val="sdtLocked"/>
                          <w:richText/>
                        </w:sdtPr>
                        <w:sdtContent>
                          <w:r>
                            <w:rPr>
                              <w:b/>
                              <w:color w:val="000000"/>
                              <w:sz w:val="22"/>
                            </w:rPr>
                            <w:t>Aplaidus apskaitos tvarkymas</w:t>
                          </w:r>
                        </w:sdtContent>
                      </w:sdt>
                    </w:p>
                    <w:sdt>
                      <w:sdtPr>
                        <w:alias w:val="223 str. 1 d."/>
                        <w:tag w:val="part_143239d605794c2fbbbd901a53198c46"/>
                        <w:lock w:val="sdtLocked"/>
                        <w:richText/>
                      </w:sdtPr>
                      <w:sdtContent>
                        <w:p>
                          <w:pPr>
                            <w:ind w:firstLine="720"/>
                            <w:jc w:val="both"/>
                            <w:rPr>
                              <w:sz w:val="22"/>
                              <w:szCs w:val="22"/>
                            </w:rPr>
                          </w:pPr>
                          <w:sdt>
                            <w:sdtPr>
                              <w:alias w:val="Numeris"/>
                              <w:tag w:val="nr_143239d605794c2fbbbd901a53198c46"/>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e0540d130cd1465883d73ccf10553002"/>
                        <w:lock w:val="sdtLocked"/>
                        <w:richText/>
                      </w:sdtPr>
                      <w:sdtContent>
                        <w:p>
                          <w:pPr>
                            <w:ind w:firstLine="720"/>
                            <w:jc w:val="both"/>
                            <w:rPr>
                              <w:color w:val="000000"/>
                              <w:sz w:val="22"/>
                            </w:rPr>
                          </w:pPr>
                          <w:sdt>
                            <w:sdtPr>
                              <w:alias w:val="Numeris"/>
                              <w:tag w:val="nr_e0540d130cd1465883d73ccf10553002"/>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de12f158a63f4e4f9a5cc44f65b1cfbf"/>
                        <w:lock w:val="sdtLocked"/>
                        <w:richText/>
                      </w:sdtPr>
                      <w:sdtContent>
                        <w:p>
                          <w:pPr>
                            <w:ind w:firstLine="720"/>
                            <w:jc w:val="both"/>
                            <w:rPr>
                              <w:sz w:val="22"/>
                              <w:szCs w:val="22"/>
                              <w:lang w:eastAsia="lt-LT"/>
                            </w:rPr>
                          </w:pPr>
                          <w:sdt>
                            <w:sdtPr>
                              <w:alias w:val="Numeris"/>
                              <w:tag w:val="nr_de12f158a63f4e4f9a5cc44f65b1cfbf"/>
                              <w:lock w:val="sdtLocked"/>
                              <w:richText/>
                            </w:sdtPr>
                            <w:sdtContent>
                              <w:r>
                                <w:rPr>
                                  <w:color w:val="000000"/>
                                  <w:sz w:val="22"/>
                                  <w:szCs w:val="22"/>
                                  <w:lang w:eastAsia="lt-LT"/>
                                </w:rPr>
                                <w:t>3</w:t>
                              </w:r>
                            </w:sdtContent>
                          </w:sdt>
                          <w:r>
                            <w:rPr>
                              <w:color w:val="000000"/>
                              <w:sz w:val="22"/>
                              <w:szCs w:val="22"/>
                              <w:lang w:eastAsia="lt-LT"/>
                            </w:rPr>
                            <w:t>. Šio skyriaus 217, 218 straipsniuose nurodyta turtinė žala, turtinė nauda yra didelė, kai jos vertė viršija 250 MGL dydžio sumą.</w:t>
                          </w:r>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60"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1"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62"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3"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64"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65"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66"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6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6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7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7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7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6"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7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8"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7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0"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81"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579d20c3a32f429fa88a233809c00bc6"/>
                        <w:lock w:val="sdtLocked"/>
                        <w:richText/>
                      </w:sdtPr>
                      <w:sdtContent>
                        <w:p>
                          <w:pPr>
                            <w:ind w:firstLine="720"/>
                            <w:jc w:val="both"/>
                            <w:rPr>
                              <w:b/>
                              <w:color w:val="000000"/>
                              <w:sz w:val="22"/>
                            </w:rPr>
                          </w:pPr>
                          <w:r>
                            <w:rPr>
                              <w:sz w:val="22"/>
                              <w:szCs w:val="22"/>
                            </w:rPr>
                            <w:t>baudžiamas bauda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5"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6"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87"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8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89"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7aae3208479b4a5291a56407e6c5748d"/>
                        <w:lock w:val="sdtLocked"/>
                        <w:richText/>
                      </w:sdtPr>
                      <w:sdtContent>
                        <w:p>
                          <w:pPr>
                            <w:tabs>
                              <w:tab w:val="left" w:pos="1276"/>
                            </w:tabs>
                            <w:ind w:firstLine="720"/>
                            <w:jc w:val="both"/>
                            <w:rPr>
                              <w:sz w:val="22"/>
                              <w:szCs w:val="22"/>
                            </w:rPr>
                          </w:pPr>
                          <w:sdt>
                            <w:sdtPr>
                              <w:alias w:val="Numeris"/>
                              <w:tag w:val="nr_7aae3208479b4a5291a56407e6c5748d"/>
                              <w:lock w:val="sdtLocked"/>
                              <w:richText/>
                            </w:sdtPr>
                            <w:sdtContent>
                              <w:r>
                                <w:rPr>
                                  <w:sz w:val="22"/>
                                  <w:szCs w:val="22"/>
                                </w:rPr>
                                <w:t>2</w:t>
                              </w:r>
                            </w:sdtContent>
                          </w:sdt>
                          <w:r>
                            <w:rPr>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 arba paveikė didelę reikšmę valstybės valdymui, ūkiui ar finansų sistemai turinčią informacinę sistemą ar jos elektroninius duomenis,</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91"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92"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9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b522412476d5467892d37a5d31321e92"/>
                        <w:lock w:val="sdtLocked"/>
                        <w:richText/>
                      </w:sdtPr>
                      <w:sdtContent>
                        <w:p>
                          <w:pPr>
                            <w:tabs>
                              <w:tab w:val="left" w:pos="1276"/>
                            </w:tabs>
                            <w:ind w:firstLine="720"/>
                            <w:jc w:val="both"/>
                            <w:rPr>
                              <w:sz w:val="22"/>
                              <w:szCs w:val="22"/>
                            </w:rPr>
                          </w:pPr>
                          <w:sdt>
                            <w:sdtPr>
                              <w:alias w:val="Numeris"/>
                              <w:tag w:val="nr_b522412476d5467892d37a5d31321e92"/>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baudžiamas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97"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00"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01"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0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3b9c9ed839b043e1a0d5bb875fec2007"/>
                        <w:lock w:val="sdtLocked"/>
                        <w:richText/>
                      </w:sdtPr>
                      <w:sdtContent>
                        <w:p>
                          <w:pPr>
                            <w:tabs>
                              <w:tab w:val="left" w:pos="1276"/>
                            </w:tabs>
                            <w:ind w:firstLine="720"/>
                            <w:jc w:val="both"/>
                            <w:rPr>
                              <w:color w:val="000000"/>
                              <w:sz w:val="22"/>
                            </w:rPr>
                          </w:pPr>
                          <w:sdt>
                            <w:sdtPr>
                              <w:alias w:val="Numeris"/>
                              <w:tag w:val="nr_3b9c9ed839b043e1a0d5bb875fec2007"/>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251 ir 252 straipsniuose nurodyti nusikaltimai.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ccdbac0d219843e2a2d4120f1b10648f"/>
                        <w:lock w:val="sdtLocked"/>
                        <w:richText/>
                      </w:sdtPr>
                      <w:sdtContent>
                        <w:p>
                          <w:pPr>
                            <w:tabs>
                              <w:tab w:val="left" w:pos="1276"/>
                            </w:tabs>
                            <w:ind w:firstLine="720"/>
                            <w:jc w:val="both"/>
                            <w:rPr>
                              <w:color w:val="000000"/>
                              <w:sz w:val="22"/>
                            </w:rPr>
                          </w:pPr>
                          <w:sdt>
                            <w:sdtPr>
                              <w:alias w:val="Numeris"/>
                              <w:tag w:val="nr_ccdbac0d219843e2a2d4120f1b10648f"/>
                              <w:lock w:val="sdtLocked"/>
                              <w:richText/>
                            </w:sdtPr>
                            <w:sdtContent>
                              <w:r>
                                <w:rPr>
                                  <w:sz w:val="22"/>
                                  <w:szCs w:val="22"/>
                                </w:rPr>
                                <w:t>2</w:t>
                              </w:r>
                            </w:sdtContent>
                          </w:sdt>
                          <w:r>
                            <w:rPr>
                              <w:sz w:val="22"/>
                              <w:szCs w:val="22"/>
                            </w:rPr>
                            <w:t>. 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4</w:t>
                          </w:r>
                          <w:r>
                            <w:rPr>
                              <w:sz w:val="22"/>
                              <w:szCs w:val="22"/>
                            </w:rPr>
                            <w:t>,</w:t>
                          </w:r>
                          <w:r>
                            <w:rPr>
                              <w:b/>
                              <w:bCs/>
                              <w:sz w:val="22"/>
                              <w:szCs w:val="22"/>
                            </w:rPr>
                            <w:t xml:space="preserve"> </w:t>
                          </w:r>
                          <w:r>
                            <w:rPr>
                              <w:sz w:val="22"/>
                              <w:szCs w:val="22"/>
                            </w:rPr>
                            <w:t>250</w:t>
                          </w:r>
                          <w:r>
                            <w:rPr>
                              <w:sz w:val="22"/>
                              <w:szCs w:val="22"/>
                              <w:vertAlign w:val="superscript"/>
                            </w:rPr>
                            <w:t>5</w:t>
                          </w:r>
                          <w:r>
                            <w:rPr>
                              <w:sz w:val="22"/>
                              <w:szCs w:val="22"/>
                            </w:rPr>
                            <w:t xml:space="preserve"> ir 250</w:t>
                          </w:r>
                          <w:r>
                            <w:rPr>
                              <w:sz w:val="22"/>
                              <w:szCs w:val="22"/>
                              <w:vertAlign w:val="superscript"/>
                            </w:rPr>
                            <w:t>6</w:t>
                          </w:r>
                          <w:r>
                            <w:rPr>
                              <w:b/>
                              <w:bCs/>
                              <w:sz w:val="22"/>
                              <w:szCs w:val="22"/>
                            </w:rPr>
                            <w:t xml:space="preserve"> </w:t>
                          </w:r>
                          <w:r>
                            <w:rPr>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4"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07"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0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11"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1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1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1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19"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2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2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6"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2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30"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55edeb34963d460ca0126406894fc3ca"/>
                        <w:lock w:val="sdtLocked"/>
                        <w:richText/>
                      </w:sdtPr>
                      <w:sdtContent>
                        <w:p>
                          <w:pPr>
                            <w:ind w:firstLine="720"/>
                            <w:jc w:val="both"/>
                            <w:rPr>
                              <w:sz w:val="22"/>
                              <w:szCs w:val="22"/>
                              <w:lang w:eastAsia="lt-LT"/>
                            </w:rPr>
                          </w:pPr>
                          <w:sdt>
                            <w:sdtPr>
                              <w:alias w:val="Numeris"/>
                              <w:tag w:val="nr_55edeb34963d460ca0126406894fc3ca"/>
                              <w:lock w:val="sdtLocked"/>
                              <w:richText/>
                            </w:sdtPr>
                            <w:sdtContent>
                              <w:r>
                                <w:rPr>
                                  <w:sz w:val="22"/>
                                  <w:szCs w:val="22"/>
                                  <w:lang w:eastAsia="lt-LT"/>
                                </w:rPr>
                                <w:t>1</w:t>
                              </w:r>
                            </w:sdtContent>
                          </w:sdt>
                          <w:r>
                            <w:rPr>
                              <w:sz w:val="22"/>
                              <w:szCs w:val="22"/>
                              <w:lang w:eastAsia="lt-LT"/>
                            </w:rPr>
                            <w:t xml:space="preserve">. Tas, kas pažeidė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tai sukėlė pavojų žmogaus gyvybei ar sveikatai arba dėl to galėjo būti padaryta didelės žalos orui, žemei, vandeniui, gyvūnams ar augalams ar atsirasti kitų sunkių padarinių aplinkai,</w:t>
                          </w:r>
                        </w:p>
                        <w:p>
                          <w:pPr>
                            <w:ind w:firstLine="720"/>
                            <w:jc w:val="both"/>
                            <w:rPr>
                              <w:sz w:val="22"/>
                              <w:szCs w:val="22"/>
                              <w:lang w:eastAsia="lt-LT"/>
                            </w:rPr>
                          </w:pPr>
                          <w:r>
                            <w:rPr>
                              <w:sz w:val="22"/>
                              <w:szCs w:val="22"/>
                              <w:lang w:eastAsia="lt-LT"/>
                            </w:rPr>
                            <w:t>baudžiamas bauda arba laisvės apribojimu, arba areštu, arba laisvės atėmimu iki trejų metų.</w:t>
                          </w:r>
                        </w:p>
                      </w:sdtContent>
                    </w:sdt>
                    <w:sdt>
                      <w:sdtPr>
                        <w:alias w:val="270 str. 2 d."/>
                        <w:tag w:val="part_c88fb5bba2274cee936ee9c9756ab9ba"/>
                        <w:lock w:val="sdtLocked"/>
                        <w:richText/>
                      </w:sdtPr>
                      <w:sdtContent>
                        <w:p>
                          <w:pPr>
                            <w:ind w:firstLine="720"/>
                            <w:jc w:val="both"/>
                            <w:rPr>
                              <w:sz w:val="22"/>
                              <w:szCs w:val="22"/>
                              <w:lang w:eastAsia="lt-LT"/>
                            </w:rPr>
                          </w:pPr>
                          <w:sdt>
                            <w:sdtPr>
                              <w:alias w:val="Numeris"/>
                              <w:tag w:val="nr_c88fb5bba2274cee936ee9c9756ab9ba"/>
                              <w:lock w:val="sdtLocked"/>
                              <w:richText/>
                            </w:sdtPr>
                            <w:sdtContent>
                              <w:r>
                                <w:rPr>
                                  <w:sz w:val="22"/>
                                  <w:szCs w:val="22"/>
                                  <w:lang w:eastAsia="lt-LT"/>
                                </w:rPr>
                                <w:t>2</w:t>
                              </w:r>
                            </w:sdtContent>
                          </w:sdt>
                          <w:r>
                            <w:rPr>
                              <w:sz w:val="22"/>
                              <w:szCs w:val="22"/>
                              <w:lang w:eastAsia="lt-LT"/>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dėl to buvo padaryta didelės žalos orui, žemei, vandeniui, gyvūnams ar augalams ar atsirado kitų sunkių padarinių aplinkai,</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33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332"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34"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35"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36"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37"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3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0" w:history="1">
                        <w:r>
                          <w:rPr>
                            <w:i/>
                            <w:color w:val="0000FF"/>
                            <w:sz w:val="20"/>
                            <w:u w:val="single"/>
                          </w:rPr>
                          <w:t>XI-579</w:t>
                        </w:r>
                      </w:hyperlink>
                      <w:r>
                        <w:rPr>
                          <w:i/>
                          <w:sz w:val="20"/>
                        </w:rPr>
                        <w:t>, 2009-12-17, Žin., 2010, Nr. 1-1 (2010-01-05),</w:t>
                      </w:r>
                      <w:r>
                        <w:rPr>
                          <w:b/>
                          <w:i/>
                          <w:sz w:val="20"/>
                        </w:rPr>
                        <w:t xml:space="preserve"> įstatymo </w:t>
                      </w:r>
                      <w:hyperlink r:id="rId341"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3"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b8d9cc92f7204dd08f074666728c10a3"/>
                        <w:lock w:val="sdtLocked"/>
                        <w:richText/>
                      </w:sdtPr>
                      <w:sdtContent>
                        <w:p>
                          <w:pPr>
                            <w:ind w:firstLine="720"/>
                            <w:jc w:val="both"/>
                            <w:rPr>
                              <w:color w:val="000000"/>
                              <w:sz w:val="22"/>
                              <w:szCs w:val="22"/>
                            </w:rPr>
                          </w:pPr>
                          <w:sdt>
                            <w:sdtPr>
                              <w:alias w:val="Numeris"/>
                              <w:tag w:val="nr_b8d9cc92f7204dd08f074666728c10a3"/>
                              <w:lock w:val="sdtLocked"/>
                              <w:richText/>
                            </w:sdtPr>
                            <w:sdtContent>
                              <w:r>
                                <w:rPr>
                                  <w:color w:val="000000"/>
                                  <w:sz w:val="22"/>
                                  <w:szCs w:val="22"/>
                                </w:rPr>
                                <w:t>1</w:t>
                              </w:r>
                            </w:sdtContent>
                          </w:sdt>
                          <w:r>
                            <w:rPr>
                              <w:color w:val="000000"/>
                              <w:sz w:val="22"/>
                              <w:szCs w:val="22"/>
                            </w:rPr>
                            <w:t>. Tas, kas būdamas medicinos įstaigos informuotas apie savo ligą ir įspėtas dėl apsaugos priemonių, kurių jis privalo laikytis bendraudamas su žmonėmis, sukėlė pavojų kitam asmeniui užsikrėsti pavojinga ar ypač pavojinga užkrečiamąja</w:t>
                          </w:r>
                          <w:r>
                            <w:rPr>
                              <w:b/>
                              <w:color w:val="000000"/>
                              <w:sz w:val="22"/>
                              <w:szCs w:val="22"/>
                            </w:rPr>
                            <w:t xml:space="preserve"> </w:t>
                          </w:r>
                          <w:r>
                            <w:rPr>
                              <w:color w:val="000000"/>
                              <w:sz w:val="22"/>
                              <w:szCs w:val="22"/>
                            </w:rPr>
                            <w:t>liga,</w:t>
                          </w:r>
                        </w:p>
                        <w:p>
                          <w:pPr>
                            <w:ind w:firstLine="720"/>
                            <w:jc w:val="both"/>
                            <w:rPr>
                              <w:color w:val="000000"/>
                              <w:sz w:val="22"/>
                            </w:rPr>
                          </w:pPr>
                          <w:r>
                            <w:rPr>
                              <w:color w:val="000000"/>
                              <w:sz w:val="22"/>
                              <w:szCs w:val="22"/>
                            </w:rPr>
                            <w:t>baudžiamas bauda arba laisvės apribojimu, arba areštu, arba laisvės atėmimu iki vienerių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2 d."/>
                        <w:tag w:val="part_076cad785429427f962fc94da15be600"/>
                        <w:lock w:val="sdtLocked"/>
                        <w:richText/>
                      </w:sdtPr>
                      <w:sdtContent>
                        <w:p>
                          <w:pPr>
                            <w:ind w:firstLine="720"/>
                            <w:jc w:val="both"/>
                            <w:rPr>
                              <w:color w:val="000000"/>
                              <w:sz w:val="22"/>
                              <w:szCs w:val="22"/>
                            </w:rPr>
                          </w:pPr>
                          <w:sdt>
                            <w:sdtPr>
                              <w:alias w:val="Numeris"/>
                              <w:tag w:val="nr_076cad785429427f962fc94da15be600"/>
                              <w:lock w:val="sdtLocked"/>
                              <w:richText/>
                            </w:sdtPr>
                            <w:sdtContent>
                              <w:r>
                                <w:rPr>
                                  <w:color w:val="000000"/>
                                  <w:sz w:val="22"/>
                                  <w:szCs w:val="22"/>
                                </w:rPr>
                                <w:t>2</w:t>
                              </w:r>
                            </w:sdtContent>
                          </w:sdt>
                          <w:r>
                            <w:rPr>
                              <w:color w:val="000000"/>
                              <w:sz w:val="22"/>
                              <w:szCs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szCs w:val="22"/>
                            </w:rPr>
                            <w:t>baudžiamas bauda</w:t>
                          </w:r>
                          <w:r>
                            <w:rPr>
                              <w:sz w:val="22"/>
                              <w:szCs w:val="22"/>
                            </w:rPr>
                            <w:t xml:space="preserve"> </w:t>
                          </w:r>
                          <w:r>
                            <w:rPr>
                              <w:color w:val="000000"/>
                              <w:sz w:val="22"/>
                              <w:szCs w:val="22"/>
                            </w:rPr>
                            <w:t>arba areštu, arba laisvės atėmimu iki penkerių</w:t>
                          </w:r>
                          <w:r>
                            <w:rPr>
                              <w:b/>
                              <w:color w:val="000000"/>
                              <w:sz w:val="22"/>
                              <w:szCs w:val="22"/>
                            </w:rPr>
                            <w:t xml:space="preserve"> </w:t>
                          </w:r>
                          <w:r>
                            <w:rPr>
                              <w:color w:val="000000"/>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44"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45"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4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f4de44024008469b8106057373ce02dc"/>
                        <w:lock w:val="sdtLocked"/>
                        <w:richText/>
                      </w:sdtPr>
                      <w:sdtContent>
                        <w:p>
                          <w:pPr>
                            <w:ind w:firstLine="720"/>
                            <w:jc w:val="both"/>
                            <w:rPr>
                              <w:sz w:val="22"/>
                              <w:szCs w:val="22"/>
                            </w:rPr>
                          </w:pPr>
                          <w:sdt>
                            <w:sdtPr>
                              <w:alias w:val="Numeris"/>
                              <w:tag w:val="nr_f4de44024008469b8106057373ce02dc"/>
                              <w:lock w:val="sdtLocked"/>
                              <w:richText/>
                            </w:sdtPr>
                            <w:sdtContent>
                              <w:r>
                                <w:rPr>
                                  <w:bCs/>
                                  <w:sz w:val="22"/>
                                  <w:szCs w:val="22"/>
                                </w:rPr>
                                <w:t>8</w:t>
                              </w:r>
                            </w:sdtContent>
                          </w:sdt>
                          <w:r>
                            <w:rPr>
                              <w:sz w:val="22"/>
                              <w:szCs w:val="22"/>
                            </w:rPr>
                            <w:t xml:space="preserve">. </w:t>
                          </w:r>
                          <w:r>
                            <w:rPr>
                              <w:color w:val="000000"/>
                              <w:sz w:val="22"/>
                              <w:szCs w:val="22"/>
                            </w:rPr>
                            <w:t xml:space="preserve">Laikoma, kad šio straipsnio 2, 4 ar 6 dalyje numatytą veiką padaręs asmuo yra </w:t>
                          </w:r>
                          <w:r>
                            <w:rPr>
                              <w:bCs/>
                              <w:color w:val="000000"/>
                              <w:sz w:val="22"/>
                              <w:szCs w:val="22"/>
                            </w:rPr>
                            <w:t>neblaivus</w:t>
                          </w:r>
                          <w:r>
                            <w:rPr>
                              <w:color w:val="000000"/>
                              <w:sz w:val="22"/>
                              <w:szCs w:val="22"/>
                            </w:rPr>
                            <w:t xml:space="preserve">, kai </w:t>
                          </w:r>
                          <w:r>
                            <w:rPr>
                              <w:bCs/>
                              <w:color w:val="000000"/>
                              <w:sz w:val="22"/>
                              <w:szCs w:val="22"/>
                            </w:rPr>
                            <w:t>jam</w:t>
                          </w:r>
                          <w:r>
                            <w:rPr>
                              <w:color w:val="000000"/>
                              <w:sz w:val="22"/>
                              <w:szCs w:val="22"/>
                            </w:rPr>
                            <w:t xml:space="preserve"> </w:t>
                          </w:r>
                          <w:r>
                            <w:rPr>
                              <w:bCs/>
                              <w:color w:val="000000"/>
                              <w:sz w:val="22"/>
                              <w:szCs w:val="22"/>
                            </w:rPr>
                            <w:t xml:space="preserve">nustatytas </w:t>
                          </w:r>
                          <w:r>
                            <w:rPr>
                              <w:color w:val="000000"/>
                              <w:sz w:val="22"/>
                              <w:szCs w:val="22"/>
                            </w:rPr>
                            <w:t xml:space="preserve">0,41 </w:t>
                          </w:r>
                          <w:r>
                            <w:rPr>
                              <w:bCs/>
                              <w:color w:val="000000"/>
                              <w:sz w:val="22"/>
                              <w:szCs w:val="22"/>
                            </w:rPr>
                            <w:t>ir daugiau</w:t>
                          </w:r>
                          <w:r>
                            <w:rPr>
                              <w:color w:val="000000"/>
                              <w:sz w:val="22"/>
                              <w:szCs w:val="22"/>
                            </w:rPr>
                            <w:t xml:space="preserve"> promil</w:t>
                          </w:r>
                          <w:r>
                            <w:rPr>
                              <w:bCs/>
                              <w:color w:val="000000"/>
                              <w:sz w:val="22"/>
                              <w:szCs w:val="22"/>
                            </w:rPr>
                            <w:t>ių</w:t>
                          </w:r>
                          <w:r>
                            <w:rPr>
                              <w:color w:val="000000"/>
                              <w:sz w:val="22"/>
                              <w:szCs w:val="22"/>
                            </w:rPr>
                            <w:t xml:space="preserve"> </w:t>
                          </w:r>
                          <w:r>
                            <w:rPr>
                              <w:bCs/>
                              <w:color w:val="000000"/>
                              <w:sz w:val="22"/>
                              <w:szCs w:val="22"/>
                            </w:rPr>
                            <w:t>neblaivumas</w:t>
                          </w:r>
                          <w:r>
                            <w:rPr>
                              <w:color w:val="000000"/>
                              <w:sz w:val="22"/>
                              <w:szCs w:val="22"/>
                            </w:rPr>
                            <w:t xml:space="preserve"> arba kai jis vengė neblaivumo patikrinimo arba vartojo alkoholį po eismo įvykio iki jo aplinkybių nustatymo</w:t>
                          </w:r>
                          <w:r>
                            <w:rPr>
                              <w:bCs/>
                              <w:color w:val="000000"/>
                              <w:sz w:val="22"/>
                              <w:szCs w:val="22"/>
                            </w:rPr>
                            <w:t>.</w:t>
                          </w:r>
                        </w:p>
                      </w:sdtContent>
                    </w:sdt>
                    <w:sdt>
                      <w:sdtPr>
                        <w:alias w:val="281 str. 9 d."/>
                        <w:tag w:val="part_55a0cc0bb9a5408888aff85dd0d07aaa"/>
                        <w:lock w:val="sdtLocked"/>
                        <w:richText/>
                      </w:sdtPr>
                      <w:sdtContent>
                        <w:p>
                          <w:pPr>
                            <w:ind w:firstLine="720"/>
                            <w:jc w:val="both"/>
                          </w:pPr>
                          <w:sdt>
                            <w:sdtPr>
                              <w:alias w:val="Numeris"/>
                              <w:tag w:val="nr_55a0cc0bb9a5408888aff85dd0d07aaa"/>
                              <w:lock w:val="sdtLocked"/>
                              <w:richText/>
                            </w:sdtPr>
                            <w:sdtContent>
                              <w:r>
                                <w:rPr>
                                  <w:bCs/>
                                  <w:sz w:val="22"/>
                                  <w:szCs w:val="22"/>
                                </w:rPr>
                                <w:t>9</w:t>
                              </w:r>
                            </w:sdtContent>
                          </w:sdt>
                          <w:r>
                            <w:rPr>
                              <w:sz w:val="22"/>
                              <w:szCs w:val="22"/>
                            </w:rPr>
                            <w:t>. Šiame straipsnyje nurodytos kelių transporto priemonės yra visų rūšių automobiliai, traktoriai, kitos savaeigės mašinos, troleibusai, motociklai ir kitos mechaninės transporto priemonės.</w:t>
                          </w:r>
                          <w:r>
                            <w:t xml:space="preserve"> </w:t>
                          </w:r>
                        </w:p>
                        <w:p>
                          <w:pPr>
                            <w:jc w:val="both"/>
                            <w:rPr>
                              <w:i/>
                              <w:color w:val="000000"/>
                              <w:sz w:val="20"/>
                            </w:rPr>
                          </w:pPr>
                          <w:r>
                            <w:rPr>
                              <w:i/>
                              <w:color w:val="000000"/>
                              <w:sz w:val="20"/>
                            </w:rPr>
                            <w:t>Straipsnio pakeitimai:</w:t>
                          </w:r>
                        </w:p>
                        <w:p>
                          <w:pPr>
                            <w:jc w:val="both"/>
                            <w:rPr>
                              <w:i/>
                              <w:sz w:val="20"/>
                            </w:rPr>
                          </w:pPr>
                          <w:r>
                            <w:rPr>
                              <w:i/>
                              <w:sz w:val="20"/>
                              <w:lang w:val="x-none"/>
                            </w:rPr>
                            <w:t xml:space="preserve">Nr. </w:t>
                          </w:r>
                          <w:hyperlink r:id="rId448" w:history="1">
                            <w:r>
                              <w:rPr>
                                <w:i/>
                                <w:color w:val="0000FF"/>
                                <w:sz w:val="20"/>
                                <w:u w:val="single"/>
                                <w:lang w:val="x-none"/>
                              </w:rPr>
                              <w:t>IX-1495</w:t>
                            </w:r>
                          </w:hyperlink>
                          <w:r>
                            <w:rPr>
                              <w:i/>
                              <w:sz w:val="20"/>
                              <w:lang w:val="x-none"/>
                            </w:rPr>
                            <w:t>, 2003-04-10, Žin., 2003, Nr. 38-1733 (2003-04-24)</w:t>
                          </w:r>
                        </w:p>
                        <w:p>
                          <w:pPr>
                            <w:jc w:val="both"/>
                            <w:rPr>
                              <w:i/>
                              <w:sz w:val="20"/>
                            </w:rPr>
                          </w:pPr>
                          <w:r>
                            <w:rPr>
                              <w:i/>
                              <w:sz w:val="20"/>
                              <w:lang w:val="x-none"/>
                            </w:rPr>
                            <w:t xml:space="preserve">Nr. </w:t>
                          </w:r>
                          <w:hyperlink r:id="rId449" w:history="1">
                            <w:r>
                              <w:rPr>
                                <w:i/>
                                <w:color w:val="0000FF"/>
                                <w:sz w:val="20"/>
                                <w:u w:val="single"/>
                                <w:lang w:val="x-none"/>
                              </w:rPr>
                              <w:t>IX-1706</w:t>
                            </w:r>
                          </w:hyperlink>
                          <w:r>
                            <w:rPr>
                              <w:i/>
                              <w:sz w:val="20"/>
                              <w:lang w:val="x-none"/>
                            </w:rPr>
                            <w:t>, 2003-07-04, Žin., 2003, Nr. 74-3423 (2003-07-25)</w:t>
                          </w:r>
                        </w:p>
                        <w:p>
                          <w:pPr>
                            <w:jc w:val="both"/>
                          </w:pPr>
                          <w:r>
                            <w:rPr>
                              <w:i/>
                              <w:sz w:val="20"/>
                            </w:rPr>
                            <w:t xml:space="preserve">Nr. </w:t>
                          </w:r>
                          <w:hyperlink r:id="rId450"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48"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49"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2"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3"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5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6"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57"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8"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6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1"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6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66"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6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63cb9645be1d4bbf9623dc1487e2219b"/>
                <w:lock w:val="sdtLocked"/>
                <w:richText/>
              </w:sdtPr>
              <w:sdtContent>
                <w:p>
                  <w:pPr>
                    <w:keepNext/>
                    <w:jc w:val="center"/>
                    <w:outlineLvl w:val="1"/>
                    <w:rPr>
                      <w:b/>
                      <w:caps/>
                      <w:color w:val="000000"/>
                      <w:sz w:val="22"/>
                    </w:rPr>
                  </w:pPr>
                  <w:sdt>
                    <w:sdtPr>
                      <w:alias w:val="Numeris"/>
                      <w:tag w:val="nr_63cb9645be1d4bbf9623dc1487e2219b"/>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63cb9645be1d4bbf9623dc1487e2219b"/>
                      <w:lock w:val="sdtLocked"/>
                      <w:richText/>
                    </w:sdtPr>
                    <w:sdtContent>
                      <w:r>
                        <w:rPr>
                          <w:b/>
                          <w:caps/>
                          <w:color w:val="000000"/>
                          <w:sz w:val="22"/>
                        </w:rPr>
                        <w:t xml:space="preserve">NUSIKALTIMAI IR BAUDŽIAMIEJI NUSIŽENGIMAI KRAŠTO APSAUGOS TARNYBAI IR MOBILIZACIJAI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1"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2"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6-1 str."/>
                    <w:tag w:val="part_05ecb636bdf7415bb3e10feffa5d24f2"/>
                    <w:lock w:val="sdtLocked"/>
                    <w:richText/>
                  </w:sdtPr>
                  <w:sdtContent>
                    <w:p>
                      <w:pPr>
                        <w:ind w:firstLine="720"/>
                        <w:jc w:val="both"/>
                        <w:rPr>
                          <w:b/>
                          <w:color w:val="000000"/>
                          <w:sz w:val="22"/>
                          <w:szCs w:val="22"/>
                        </w:rPr>
                      </w:pPr>
                      <w:sdt>
                        <w:sdtPr>
                          <w:alias w:val="Numeris"/>
                          <w:tag w:val="nr_05ecb636bdf7415bb3e10feffa5d24f2"/>
                          <w:lock w:val="sdtLocked"/>
                          <w:richText/>
                        </w:sdtPr>
                        <w:sdtContent>
                          <w:r>
                            <w:rPr>
                              <w:b/>
                              <w:color w:val="000000"/>
                              <w:sz w:val="22"/>
                              <w:szCs w:val="22"/>
                            </w:rPr>
                            <w:t>316</w:t>
                          </w:r>
                          <w:r>
                            <w:rPr>
                              <w:b/>
                              <w:color w:val="000000"/>
                              <w:sz w:val="22"/>
                              <w:szCs w:val="22"/>
                              <w:vertAlign w:val="superscript"/>
                            </w:rPr>
                            <w:t>1</w:t>
                          </w:r>
                        </w:sdtContent>
                      </w:sdt>
                      <w:r>
                        <w:rPr>
                          <w:b/>
                          <w:color w:val="000000"/>
                          <w:sz w:val="22"/>
                          <w:szCs w:val="22"/>
                        </w:rPr>
                        <w:t xml:space="preserve"> straipsnis. </w:t>
                      </w:r>
                      <w:sdt>
                        <w:sdtPr>
                          <w:alias w:val="Pavadinimas"/>
                          <w:tag w:val="title_05ecb636bdf7415bb3e10feffa5d24f2"/>
                          <w:lock w:val="sdtLocked"/>
                          <w:richText/>
                        </w:sdtPr>
                        <w:sdtContent>
                          <w:r>
                            <w:rPr>
                              <w:b/>
                              <w:color w:val="000000"/>
                              <w:sz w:val="22"/>
                              <w:szCs w:val="22"/>
                            </w:rPr>
                            <w:t>Mobilizacijos ar karo padėties metu būtinų funkcijų neatlikimas</w:t>
                          </w:r>
                        </w:sdtContent>
                      </w:sdt>
                    </w:p>
                    <w:sdt>
                      <w:sdtPr>
                        <w:alias w:val="316-1 str. 1 d."/>
                        <w:tag w:val="part_bc4bd214dfe34bb2b679920695a8868d"/>
                        <w:lock w:val="sdtLocked"/>
                        <w:richText/>
                      </w:sdtPr>
                      <w:sdtContent>
                        <w:p>
                          <w:pPr>
                            <w:ind w:firstLine="720"/>
                            <w:jc w:val="both"/>
                            <w:rPr>
                              <w:color w:val="000000"/>
                              <w:sz w:val="22"/>
                              <w:szCs w:val="22"/>
                            </w:rPr>
                          </w:pPr>
                          <w:r>
                            <w:rPr>
                              <w:color w:val="000000"/>
                              <w:sz w:val="22"/>
                              <w:szCs w:val="22"/>
                            </w:rPr>
                            <w:t xml:space="preserve">Tas, kas būdamas įrašytas į civilinio mobilizacinio personalo rezervą mobilizacijos ar karo padėties metu vengė atlikti jam nustatytas funkcijas arba jas atliko netinkamai, jeigu dėl to atsirado sunkių padarinių, </w:t>
                          </w:r>
                        </w:p>
                        <w:p>
                          <w:pPr>
                            <w:ind w:firstLine="720"/>
                            <w:jc w:val="both"/>
                            <w:rPr>
                              <w:b/>
                              <w:color w:val="000000"/>
                              <w:sz w:val="22"/>
                            </w:rPr>
                          </w:pPr>
                          <w:r>
                            <w:rPr>
                              <w:sz w:val="22"/>
                              <w:szCs w:val="22"/>
                            </w:rPr>
                            <w:t xml:space="preserve">baudžiamas bauda arba areštu, arba laisvės atėmimu iki penkerių metų.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5aacad89577a4b4ab391a31437fc43df"/>
                        <w:lock w:val="sdtLocked"/>
                        <w:richText/>
                      </w:sdtPr>
                      <w:sdtContent>
                        <w:p>
                          <w:pPr>
                            <w:ind w:firstLine="720"/>
                            <w:jc w:val="both"/>
                            <w:rPr>
                              <w:color w:val="000000"/>
                              <w:sz w:val="22"/>
                              <w:szCs w:val="22"/>
                            </w:rPr>
                          </w:pPr>
                          <w:sdt>
                            <w:sdtPr>
                              <w:alias w:val="Numeris"/>
                              <w:tag w:val="nr_5aacad89577a4b4ab391a31437fc43df"/>
                              <w:lock w:val="sdtLocked"/>
                              <w:richText/>
                            </w:sdtPr>
                            <w:sdtContent>
                              <w:r>
                                <w:rPr>
                                  <w:sz w:val="22"/>
                                  <w:szCs w:val="22"/>
                                </w:rPr>
                                <w:t>1</w:t>
                              </w:r>
                            </w:sdtContent>
                          </w:sdt>
                          <w:r>
                            <w:rPr>
                              <w:sz w:val="22"/>
                              <w:szCs w:val="22"/>
                            </w:rPr>
                            <w:t xml:space="preserve">. Karys – Lietuvos Respublikos pilietis, atliekantis tikrąją karo tarnybą, o karo padėties metu – asmuo, kuris yra ginkluotųjų pajėgų narys.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3"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cd9df349784347af89bd648921f16d2b"/>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cd9df349784347af89bd648921f16d2b"/>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p."/>
            <w:tag w:val="part_9eb2513c411e4c1eb3b3393dbce2834f"/>
            <w:lock w:val="sdtLocked"/>
            <w:richText/>
          </w:sdtPr>
          <w:sdtContent>
            <w:p>
              <w:pPr>
                <w:tabs>
                  <w:tab w:val="left" w:pos="1276"/>
                </w:tabs>
                <w:ind w:firstLine="720"/>
                <w:jc w:val="both"/>
              </w:pPr>
              <w:sdt>
                <w:sdtPr>
                  <w:alias w:val="Numeris"/>
                  <w:tag w:val="nr_9eb2513c411e4c1eb3b3393dbce2834f"/>
                  <w:lock w:val="sdtLocked"/>
                  <w:richText/>
                </w:sdtPr>
                <w:sdtContent>
                  <w:r>
                    <w:rPr>
                      <w:sz w:val="22"/>
                      <w:szCs w:val="22"/>
                    </w:rPr>
                    <w:t>34</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88, p. 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35 p."/>
            <w:tag w:val="part_a304edaafaa24e678cab25713acb1fd2"/>
            <w:lock w:val="sdtLocked"/>
            <w:richText/>
          </w:sdtPr>
          <w:sdtContent>
            <w:p>
              <w:pPr>
                <w:tabs>
                  <w:tab w:val="left" w:pos="1276"/>
                </w:tabs>
                <w:ind w:firstLine="720"/>
                <w:jc w:val="both"/>
              </w:pPr>
              <w:sdt>
                <w:sdtPr>
                  <w:alias w:val="Numeris"/>
                  <w:tag w:val="nr_a304edaafaa24e678cab25713acb1fd2"/>
                  <w:lock w:val="sdtLocked"/>
                  <w:richText/>
                </w:sdtPr>
                <w:sdtContent>
                  <w:r>
                    <w:rPr>
                      <w:sz w:val="22"/>
                      <w:szCs w:val="22"/>
                    </w:rPr>
                    <w:t>35</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198, p. 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36 p."/>
            <w:tag w:val="part_3fdb1b0f999946a4a7abfc9028a247c2"/>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fdb1b0f999946a4a7abfc9028a247c2"/>
                  <w:lock w:val="sdtLocked"/>
                  <w:richText/>
                </w:sdtPr>
                <w:sdtContent>
                  <w:r>
                    <w:rPr>
                      <w:color w:val="000000"/>
                      <w:sz w:val="22"/>
                      <w:szCs w:val="22"/>
                      <w:lang w:eastAsia="lt-LT"/>
                    </w:rPr>
                    <w:t>36</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37 p."/>
            <w:tag w:val="part_cbf74b461eb54250971e0b0153417926"/>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bf74b461eb54250971e0b0153417926"/>
                  <w:lock w:val="sdtLocked"/>
                  <w:richText/>
                </w:sdtPr>
                <w:sdtContent>
                  <w:r>
                    <w:rPr>
                      <w:color w:val="000000"/>
                      <w:sz w:val="22"/>
                      <w:szCs w:val="22"/>
                      <w:lang w:eastAsia="lt-LT"/>
                    </w:rPr>
                    <w:t>37</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74"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75"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7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7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7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379"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380"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381"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382"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383" w:history="1">
            <w:r>
              <w:rPr>
                <w:i/>
                <w:color w:val="0000FF"/>
                <w:sz w:val="20"/>
                <w:u w:val="single"/>
              </w:rPr>
              <w:t>XI-1917</w:t>
            </w:r>
          </w:hyperlink>
          <w:r>
            <w:rPr>
              <w:i/>
              <w:sz w:val="20"/>
            </w:rPr>
            <w:t>, 2011-12-23, Žin., 2012, Nr. 4-115 (2012-01-06)</w:t>
          </w:r>
        </w:p>
        <w:p>
          <w:pPr>
            <w:rPr>
              <w:i/>
              <w:sz w:val="20"/>
            </w:rPr>
          </w:pPr>
          <w:r>
            <w:rPr>
              <w:i/>
              <w:sz w:val="20"/>
            </w:rPr>
            <w:t xml:space="preserve">Nr. </w:t>
          </w:r>
          <w:hyperlink r:id="rId384"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385"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386"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87"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388"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389"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0"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1"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2"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3"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4"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5"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6"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97"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8"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9"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0"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1"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2"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3"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4"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5"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06"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7"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8"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09"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0"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1"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12"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3"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4"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5"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6"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17"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18"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9"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20"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1"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22"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23"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24"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25"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26"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27"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28"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29"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30"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31"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32"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33"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34"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35"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36"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37"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2fb40299a11eb932eb1ed7f923910">
            <w:r w:rsidRPr="00532B9F">
              <w:rPr>
                <w:rFonts w:ascii="Times New Roman" w:eastAsia="MS Mincho" w:hAnsi="Times New Roman"/>
                <w:sz w:val="20"/>
                <w:iCs/>
                <w:color w:val="0000FF" w:themeColor="hyperlink"/>
                <w:u w:val="single"/>
              </w:rPr>
              <w:t>XIII-3350</w:t>
            </w:r>
          </w:fldSimple>
          <w:r>
            <w:rPr>
              <w:rFonts w:ascii="Times New Roman" w:eastAsia="MS Mincho" w:hAnsi="Times New Roman"/>
              <w:sz w:val="20"/>
              <w:iCs/>
            </w:rPr>
            <w:t>,
2020-11-05,
paskelbta TAR 2020-11-18, i. k. 2020-24234                </w:t>
          </w:r>
        </w:p>
        <w:p>
          <w:pPr>
            <w:jc w:val="both"/>
            <w:rPr>
              <w:rFonts w:ascii="Times New Roman" w:hAnsi="Times New Roman"/>
            </w:rPr>
          </w:pPr>
          <w:r>
            <w:rPr>
              <w:rFonts w:ascii="Times New Roman" w:hAnsi="Times New Roman"/>
              <w:sz w:val="20"/>
            </w:rPr>
            <w:t>Lietuvos Respublikos baudžiamojo kodekso 60, 147-1, 151-1, 189, 214,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d65e90c75811ea997c9ee767e856b4">
            <w:r w:rsidRPr="00532B9F">
              <w:rPr>
                <w:rFonts w:ascii="Times New Roman" w:eastAsia="MS Mincho" w:hAnsi="Times New Roman"/>
                <w:sz w:val="20"/>
                <w:iCs/>
                <w:color w:val="0000FF" w:themeColor="hyperlink"/>
                <w:u w:val="single"/>
              </w:rPr>
              <w:t>XIII-3231</w:t>
            </w:r>
          </w:fldSimple>
          <w:r>
            <w:rPr>
              <w:rFonts w:ascii="Times New Roman" w:eastAsia="MS Mincho" w:hAnsi="Times New Roman"/>
              <w:sz w:val="20"/>
              <w:iCs/>
            </w:rPr>
            <w:t>,
2020-06-30,
paskelbta TAR 2020-07-16, i. k. 2020-15865                </w:t>
          </w:r>
        </w:p>
        <w:p>
          <w:pPr>
            <w:jc w:val="both"/>
            <w:rPr>
              <w:rFonts w:ascii="Times New Roman" w:hAnsi="Times New Roman"/>
            </w:rPr>
          </w:pPr>
          <w:r>
            <w:rPr>
              <w:rFonts w:ascii="Times New Roman" w:hAnsi="Times New Roman"/>
              <w:sz w:val="20"/>
            </w:rPr>
            <w:t>Lietuvos Respublikos baudžiamojo kodekso XLVI skyriaus pavadinimo, 330 straipsnio pakeitimo ir Kodekso papildymo 316-1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30b170299b11eb932eb1ed7f923910">
            <w:r w:rsidRPr="00532B9F">
              <w:rPr>
                <w:rFonts w:ascii="Times New Roman" w:eastAsia="MS Mincho" w:hAnsi="Times New Roman"/>
                <w:sz w:val="20"/>
                <w:iCs/>
                <w:color w:val="0000FF" w:themeColor="hyperlink"/>
                <w:u w:val="single"/>
              </w:rPr>
              <w:t>XIII-3353</w:t>
            </w:r>
          </w:fldSimple>
          <w:r>
            <w:rPr>
              <w:rFonts w:ascii="Times New Roman" w:eastAsia="MS Mincho" w:hAnsi="Times New Roman"/>
              <w:sz w:val="20"/>
              <w:iCs/>
            </w:rPr>
            <w:t>,
2020-11-05,
paskelbta TAR 2020-11-18, i. k. 2020-24238                </w:t>
          </w:r>
        </w:p>
        <w:p>
          <w:pPr>
            <w:jc w:val="both"/>
            <w:rPr>
              <w:rFonts w:ascii="Times New Roman" w:hAnsi="Times New Roman"/>
            </w:rPr>
          </w:pPr>
          <w:r>
            <w:rPr>
              <w:rFonts w:ascii="Times New Roman" w:hAnsi="Times New Roman"/>
              <w:sz w:val="20"/>
            </w:rPr>
            <w:t>Lietuvos Respublikos baudžiamojo kodekso 42, 67 straipsnių pakeitimo ir Kodekso papildymo 72-4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12.xml"/>
  <Relationship Id="rId100" Type="http://schemas.openxmlformats.org/officeDocument/2006/relationships/hyperlink" TargetMode="External" Target="http://www3.lrs.lt/cgi-bin/preps2?a=209705&amp;b="/>
  <Relationship Id="rId101" Type="http://schemas.openxmlformats.org/officeDocument/2006/relationships/hyperlink" TargetMode="External" Target="http://www3.lrs.lt/cgi-bin/preps2?a=237323&amp;b="/>
  <Relationship Id="rId102" Type="http://schemas.openxmlformats.org/officeDocument/2006/relationships/hyperlink" TargetMode="External" Target="http://www3.lrs.lt/cgi-bin/preps2?a=467421&amp;b="/>
  <Relationship Id="rId103" Type="http://schemas.openxmlformats.org/officeDocument/2006/relationships/hyperlink" TargetMode="External" Target="http://www3.lrs.lt/cgi-bin/preps2?a=289443&amp;b="/>
  <Relationship Id="rId104" Type="http://schemas.openxmlformats.org/officeDocument/2006/relationships/hyperlink" TargetMode="External" Target="http://www3.lrs.lt/cgi-bin/preps2?a=394926&amp;b="/>
  <Relationship Id="rId105" Type="http://schemas.openxmlformats.org/officeDocument/2006/relationships/hyperlink" TargetMode="External" Target="http://www3.lrs.lt/cgi-bin/preps2?a=467421&amp;b="/>
  <Relationship Id="rId106" Type="http://schemas.openxmlformats.org/officeDocument/2006/relationships/hyperlink" TargetMode="External" Target="http://www3.lrs.lt/cgi-bin/preps2?a=467421&amp;b="/>
  <Relationship Id="rId107" Type="http://schemas.openxmlformats.org/officeDocument/2006/relationships/hyperlink" TargetMode="External" Target="http://www3.lrs.lt/cgi-bin/preps2?a=394926&amp;b="/>
  <Relationship Id="rId108" Type="http://schemas.openxmlformats.org/officeDocument/2006/relationships/hyperlink" TargetMode="External" Target="http://www3.lrs.lt/cgi-bin/preps2?a=209705&amp;b="/>
  <Relationship Id="rId109" Type="http://schemas.openxmlformats.org/officeDocument/2006/relationships/hyperlink" TargetMode="External" Target="http://www3.lrs.lt/cgi-bin/preps2?a=394926&amp;b="/>
  <Relationship Id="rId11" Type="http://schemas.openxmlformats.org/officeDocument/2006/relationships/header" Target="header113.xml"/>
  <Relationship Id="rId110" Type="http://schemas.openxmlformats.org/officeDocument/2006/relationships/hyperlink" TargetMode="External" Target="http://www3.lrs.lt/cgi-bin/preps2?a=394926&amp;b="/>
  <Relationship Id="rId111" Type="http://schemas.openxmlformats.org/officeDocument/2006/relationships/hyperlink" TargetMode="External" Target="http://www3.lrs.lt/cgi-bin/preps2?a=394926&amp;b="/>
  <Relationship Id="rId112" Type="http://schemas.openxmlformats.org/officeDocument/2006/relationships/hyperlink" TargetMode="External" Target="http://www3.lrs.lt/cgi-bin/preps2?a=209705&amp;b="/>
  <Relationship Id="rId113" Type="http://schemas.openxmlformats.org/officeDocument/2006/relationships/hyperlink" TargetMode="External" Target="http://www3.lrs.lt/cgi-bin/preps2?a=394926&amp;b="/>
  <Relationship Id="rId114" Type="http://schemas.openxmlformats.org/officeDocument/2006/relationships/hyperlink" TargetMode="External" Target="http://www3.lrs.lt/cgi-bin/preps2?a=394926&amp;b="/>
  <Relationship Id="rId115" Type="http://schemas.openxmlformats.org/officeDocument/2006/relationships/hyperlink" TargetMode="External" Target="http://www3.lrs.lt/cgi-bin/preps2?a=313962&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394926&amp;b="/>
  <Relationship Id="rId118" Type="http://schemas.openxmlformats.org/officeDocument/2006/relationships/hyperlink" TargetMode="External" Target="http://www3.lrs.lt/cgi-bin/preps2?a=394926&amp;b="/>
  <Relationship Id="rId119" Type="http://schemas.openxmlformats.org/officeDocument/2006/relationships/hyperlink" TargetMode="External" Target="http://www3.lrs.lt/cgi-bin/preps2?a=394926&amp;b="/>
  <Relationship Id="rId12" Type="http://schemas.openxmlformats.org/officeDocument/2006/relationships/footer" Target="footer112.xml"/>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209705&amp;b="/>
  <Relationship Id="rId122" Type="http://schemas.openxmlformats.org/officeDocument/2006/relationships/hyperlink" TargetMode="External" Target="http://www3.lrs.lt/cgi-bin/preps2?a=232220&amp;b="/>
  <Relationship Id="rId123" Type="http://schemas.openxmlformats.org/officeDocument/2006/relationships/hyperlink" TargetMode="External" Target="http://www3.lrs.lt/cgi-bin/preps2?a=402516&amp;b="/>
  <Relationship Id="rId124" Type="http://schemas.openxmlformats.org/officeDocument/2006/relationships/hyperlink" TargetMode="External" Target="http://www3.lrs.lt/cgi-bin/preps2?a=402516&amp;b="/>
  <Relationship Id="rId125" Type="http://schemas.openxmlformats.org/officeDocument/2006/relationships/hyperlink" TargetMode="External" Target="http://www3.lrs.lt/cgi-bin/preps2?a=402516&amp;b="/>
  <Relationship Id="rId126" Type="http://schemas.openxmlformats.org/officeDocument/2006/relationships/hyperlink" TargetMode="External" Target="http://www3.lrs.lt/cgi-bin/preps2?a=237323&amp;b="/>
  <Relationship Id="rId127" Type="http://schemas.openxmlformats.org/officeDocument/2006/relationships/hyperlink" TargetMode="External" Target="http://www3.lrs.lt/cgi-bin/preps2?a=301997&amp;b="/>
  <Relationship Id="rId128" Type="http://schemas.openxmlformats.org/officeDocument/2006/relationships/hyperlink" TargetMode="External" Target="http://www3.lrs.lt/cgi-bin/preps2?a=320405&amp;b="/>
  <Relationship Id="rId129" Type="http://schemas.openxmlformats.org/officeDocument/2006/relationships/hyperlink" TargetMode="External" Target="http://www3.lrs.lt/cgi-bin/preps2?a=323071&amp;b="/>
  <Relationship Id="rId13" Type="http://schemas.openxmlformats.org/officeDocument/2006/relationships/footer" Target="footer113.xml"/>
  <Relationship Id="rId130" Type="http://schemas.openxmlformats.org/officeDocument/2006/relationships/hyperlink" TargetMode="External" Target="http://www3.lrs.lt/cgi-bin/preps2?a=347281&amp;b="/>
  <Relationship Id="rId131" Type="http://schemas.openxmlformats.org/officeDocument/2006/relationships/hyperlink" TargetMode="External" Target="http://www3.lrs.lt/cgi-bin/preps2?a=402516&amp;b="/>
  <Relationship Id="rId132" Type="http://schemas.openxmlformats.org/officeDocument/2006/relationships/hyperlink" TargetMode="External" Target="http://www3.lrs.lt/cgi-bin/preps2?a=320405&amp;b="/>
  <Relationship Id="rId133" Type="http://schemas.openxmlformats.org/officeDocument/2006/relationships/hyperlink" TargetMode="External" Target="http://www3.lrs.lt/cgi-bin/preps2?a=323071&amp;b="/>
  <Relationship Id="rId134" Type="http://schemas.openxmlformats.org/officeDocument/2006/relationships/hyperlink" TargetMode="External" Target="http://www3.lrs.lt/cgi-bin/preps2?a=347281&amp;b="/>
  <Relationship Id="rId135" Type="http://schemas.openxmlformats.org/officeDocument/2006/relationships/hyperlink" TargetMode="External" Target="http://www3.lrs.lt/cgi-bin/preps2?a=320405&amp;b="/>
  <Relationship Id="rId136" Type="http://schemas.openxmlformats.org/officeDocument/2006/relationships/hyperlink" TargetMode="External" Target="http://www3.lrs.lt/cgi-bin/preps2?a=323071&amp;b="/>
  <Relationship Id="rId137" Type="http://schemas.openxmlformats.org/officeDocument/2006/relationships/hyperlink" TargetMode="External" Target="http://www3.lrs.lt/cgi-bin/preps2?a=347281&amp;b="/>
  <Relationship Id="rId138" Type="http://schemas.openxmlformats.org/officeDocument/2006/relationships/hyperlink" TargetMode="External" Target="http://www3.lrs.lt/cgi-bin/preps2?a=215815&amp;b="/>
  <Relationship Id="rId139" Type="http://schemas.openxmlformats.org/officeDocument/2006/relationships/hyperlink" TargetMode="External" Target="http://www3.lrs.lt/cgi-bin/preps2?a=215815&amp;b="/>
  <Relationship Id="rId14" Type="http://schemas.openxmlformats.org/officeDocument/2006/relationships/header" Target="header114.xml"/>
  <Relationship Id="rId140" Type="http://schemas.openxmlformats.org/officeDocument/2006/relationships/hyperlink" TargetMode="External" Target="http://www3.lrs.lt/cgi-bin/preps2?a=453256&amp;b="/>
  <Relationship Id="rId141" Type="http://schemas.openxmlformats.org/officeDocument/2006/relationships/hyperlink" TargetMode="External" Target="http://www3.lrs.lt/cgi-bin/preps2?a=402516&amp;b="/>
  <Relationship Id="rId142" Type="http://schemas.openxmlformats.org/officeDocument/2006/relationships/hyperlink" TargetMode="External" Target="http://www3.lrs.lt/cgi-bin/preps2?a=209705&amp;b="/>
  <Relationship Id="rId143" Type="http://schemas.openxmlformats.org/officeDocument/2006/relationships/hyperlink" TargetMode="External" Target="http://www3.lrs.lt/cgi-bin/preps2?a=237323&amp;b="/>
  <Relationship Id="rId144" Type="http://schemas.openxmlformats.org/officeDocument/2006/relationships/hyperlink" TargetMode="External" Target="http://www3.lrs.lt/cgi-bin/preps2?a=402516&amp;b="/>
  <Relationship Id="rId145" Type="http://schemas.openxmlformats.org/officeDocument/2006/relationships/hyperlink" TargetMode="External" Target="http://www3.lrs.lt/cgi-bin/preps2?a=258888&amp;b="/>
  <Relationship Id="rId146" Type="http://schemas.openxmlformats.org/officeDocument/2006/relationships/hyperlink" TargetMode="External" Target="http://www3.lrs.lt/cgi-bin/preps2?a=453256&amp;b="/>
  <Relationship Id="rId147" Type="http://schemas.openxmlformats.org/officeDocument/2006/relationships/hyperlink" TargetMode="External" Target="http://www3.lrs.lt/cgi-bin/preps2?a=258888&amp;b="/>
  <Relationship Id="rId148" Type="http://schemas.openxmlformats.org/officeDocument/2006/relationships/hyperlink" TargetMode="External" Target="http://www3.lrs.lt/cgi-bin/preps2?a=429564&amp;b="/>
  <Relationship Id="rId149" Type="http://schemas.openxmlformats.org/officeDocument/2006/relationships/hyperlink" TargetMode="External" Target="http://www3.lrs.lt/cgi-bin/preps2?a=258888&amp;b="/>
  <Relationship Id="rId15" Type="http://schemas.openxmlformats.org/officeDocument/2006/relationships/footer" Target="footer114.xml"/>
  <Relationship Id="rId150" Type="http://schemas.openxmlformats.org/officeDocument/2006/relationships/hyperlink" TargetMode="External" Target="http://www3.lrs.lt/cgi-bin/preps2?a=429564&amp;b="/>
  <Relationship Id="rId151" Type="http://schemas.openxmlformats.org/officeDocument/2006/relationships/hyperlink" TargetMode="External" Target="http://www3.lrs.lt/cgi-bin/preps2?a=429564&amp;b="/>
  <Relationship Id="rId152" Type="http://schemas.openxmlformats.org/officeDocument/2006/relationships/hyperlink" TargetMode="External" Target="http://www3.lrs.lt/cgi-bin/preps2?a=237323&amp;b="/>
  <Relationship Id="rId153" Type="http://schemas.openxmlformats.org/officeDocument/2006/relationships/hyperlink" TargetMode="External" Target="http://www3.lrs.lt/cgi-bin/preps2?a=453256&amp;b="/>
  <Relationship Id="rId154" Type="http://schemas.openxmlformats.org/officeDocument/2006/relationships/hyperlink" TargetMode="External" Target="http://www3.lrs.lt/cgi-bin/preps2?a=279767&amp;b="/>
  <Relationship Id="rId155" Type="http://schemas.openxmlformats.org/officeDocument/2006/relationships/hyperlink" TargetMode="External" Target="http://www3.lrs.lt/cgi-bin/preps2?a=453256&amp;b="/>
  <Relationship Id="rId156" Type="http://schemas.openxmlformats.org/officeDocument/2006/relationships/hyperlink" TargetMode="External" Target="http://www3.lrs.lt/cgi-bin/preps2?a=237323&amp;b="/>
  <Relationship Id="rId157" Type="http://schemas.openxmlformats.org/officeDocument/2006/relationships/hyperlink" TargetMode="External" Target="http://www3.lrs.lt/cgi-bin/preps2?a=279767&amp;b="/>
  <Relationship Id="rId158" Type="http://schemas.openxmlformats.org/officeDocument/2006/relationships/hyperlink" TargetMode="External" Target="http://www3.lrs.lt/cgi-bin/preps2?a=453256&amp;b="/>
  <Relationship Id="rId159" Type="http://schemas.openxmlformats.org/officeDocument/2006/relationships/hyperlink" TargetMode="External" Target="http://www3.lrs.lt/cgi-bin/preps2?a=279767&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453256&amp;b="/>
  <Relationship Id="rId161" Type="http://schemas.openxmlformats.org/officeDocument/2006/relationships/hyperlink" TargetMode="External" Target="http://www3.lrs.lt/cgi-bin/preps2?a=467421&amp;b="/>
  <Relationship Id="rId162" Type="http://schemas.openxmlformats.org/officeDocument/2006/relationships/hyperlink" TargetMode="External" Target="http://www3.lrs.lt/cgi-bin/preps2?a=279767&amp;b="/>
  <Relationship Id="rId163" Type="http://schemas.openxmlformats.org/officeDocument/2006/relationships/hyperlink" TargetMode="External" Target="http://www3.lrs.lt/cgi-bin/preps2?a=377767&amp;b="/>
  <Relationship Id="rId164" Type="http://schemas.openxmlformats.org/officeDocument/2006/relationships/hyperlink" TargetMode="External" Target="http://www3.lrs.lt/cgi-bin/preps2?a=467421&amp;b="/>
  <Relationship Id="rId165" Type="http://schemas.openxmlformats.org/officeDocument/2006/relationships/hyperlink" TargetMode="External" Target="http://www3.lrs.lt/cgi-bin/preps2?a=467421&amp;b="/>
  <Relationship Id="rId166" Type="http://schemas.openxmlformats.org/officeDocument/2006/relationships/hyperlink" TargetMode="External" Target="http://www3.lrs.lt/cgi-bin/preps2?a=377767&amp;b="/>
  <Relationship Id="rId167" Type="http://schemas.openxmlformats.org/officeDocument/2006/relationships/hyperlink" TargetMode="External" Target="http://www3.lrs.lt/cgi-bin/preps2?a=467421&amp;b="/>
  <Relationship Id="rId168" Type="http://schemas.openxmlformats.org/officeDocument/2006/relationships/hyperlink" TargetMode="External" Target="http://www3.lrs.lt/cgi-bin/preps2?a=258888&amp;b="/>
  <Relationship Id="rId169" Type="http://schemas.openxmlformats.org/officeDocument/2006/relationships/hyperlink" TargetMode="External" Target="http://www3.lrs.lt/cgi-bin/preps2?a=429564&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226955&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467421&amp;b="/>
  <Relationship Id="rId173" Type="http://schemas.openxmlformats.org/officeDocument/2006/relationships/hyperlink" TargetMode="External" Target="http://www3.lrs.lt/cgi-bin/preps2?a=453256&amp;b="/>
  <Relationship Id="rId174" Type="http://schemas.openxmlformats.org/officeDocument/2006/relationships/hyperlink" TargetMode="External" Target="http://www3.lrs.lt/cgi-bin/preps2?a=301997&amp;b="/>
  <Relationship Id="rId175" Type="http://schemas.openxmlformats.org/officeDocument/2006/relationships/hyperlink" TargetMode="External" Target="http://www3.lrs.lt/cgi-bin/preps2?a=301997&amp;b="/>
  <Relationship Id="rId176" Type="http://schemas.openxmlformats.org/officeDocument/2006/relationships/hyperlink" TargetMode="External" Target="http://www3.lrs.lt/cgi-bin/preps2?a=349515&amp;b="/>
  <Relationship Id="rId177" Type="http://schemas.openxmlformats.org/officeDocument/2006/relationships/hyperlink" TargetMode="External" Target="http://www3.lrs.lt/cgi-bin/preps2?a=349515&amp;b="/>
  <Relationship Id="rId178" Type="http://schemas.openxmlformats.org/officeDocument/2006/relationships/hyperlink" TargetMode="External" Target="http://www3.lrs.lt/cgi-bin/preps2?a=375951&amp;b="/>
  <Relationship Id="rId179" Type="http://schemas.openxmlformats.org/officeDocument/2006/relationships/hyperlink" TargetMode="External" Target="http://www3.lrs.lt/cgi-bin/preps2?a=301997&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436955&amp;b="/>
  <Relationship Id="rId181" Type="http://schemas.openxmlformats.org/officeDocument/2006/relationships/hyperlink" TargetMode="External" Target="http://www3.lrs.lt/cgi-bin/preps2?a=436955&amp;b="/>
  <Relationship Id="rId182" Type="http://schemas.openxmlformats.org/officeDocument/2006/relationships/hyperlink" TargetMode="External" Target="http://www3.lrs.lt/cgi-bin/preps2?a=209705&amp;b="/>
  <Relationship Id="rId183" Type="http://schemas.openxmlformats.org/officeDocument/2006/relationships/hyperlink" TargetMode="External" Target="http://www3.lrs.lt/cgi-bin/preps2?a=436955&amp;b="/>
  <Relationship Id="rId184" Type="http://schemas.openxmlformats.org/officeDocument/2006/relationships/hyperlink" TargetMode="External" Target="http://www3.lrs.lt/cgi-bin/preps2?a=215815&amp;b="/>
  <Relationship Id="rId185" Type="http://schemas.openxmlformats.org/officeDocument/2006/relationships/hyperlink" TargetMode="External" Target="http://www3.lrs.lt/cgi-bin/preps2?a=402516&amp;b="/>
  <Relationship Id="rId186" Type="http://schemas.openxmlformats.org/officeDocument/2006/relationships/hyperlink" TargetMode="External" Target="http://www3.lrs.lt/cgi-bin/preps2?a=402516&amp;b="/>
  <Relationship Id="rId187" Type="http://schemas.openxmlformats.org/officeDocument/2006/relationships/hyperlink" TargetMode="External" Target="http://www3.lrs.lt/cgi-bin/preps2?a=209705&amp;b="/>
  <Relationship Id="rId188" Type="http://schemas.openxmlformats.org/officeDocument/2006/relationships/hyperlink" TargetMode="External" Target="http://www3.lrs.lt/cgi-bin/preps2?a=237323&amp;b="/>
  <Relationship Id="rId189" Type="http://schemas.openxmlformats.org/officeDocument/2006/relationships/hyperlink" TargetMode="External" Target="http://www3.lrs.lt/cgi-bin/preps2?a=301997&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453255&amp;b="/>
  <Relationship Id="rId191" Type="http://schemas.openxmlformats.org/officeDocument/2006/relationships/hyperlink" TargetMode="External" Target="http://www3.lrs.lt/cgi-bin/preps2?a=215815&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215815&amp;b="/>
  <Relationship Id="rId194" Type="http://schemas.openxmlformats.org/officeDocument/2006/relationships/hyperlink" TargetMode="External" Target="http://www3.lrs.lt/cgi-bin/preps2?a=301997&amp;b="/>
  <Relationship Id="rId195" Type="http://schemas.openxmlformats.org/officeDocument/2006/relationships/hyperlink" TargetMode="External" Target="http://www3.lrs.lt/cgi-bin/preps2?a=237323&amp;b="/>
  <Relationship Id="rId196" Type="http://schemas.openxmlformats.org/officeDocument/2006/relationships/hyperlink" TargetMode="External" Target="http://www3.lrs.lt/cgi-bin/preps2?a=301997&amp;b="/>
  <Relationship Id="rId197" Type="http://schemas.openxmlformats.org/officeDocument/2006/relationships/hyperlink" TargetMode="External" Target="http://www3.lrs.lt/cgi-bin/preps2?a=301997&amp;b="/>
  <Relationship Id="rId198" Type="http://schemas.openxmlformats.org/officeDocument/2006/relationships/hyperlink" TargetMode="External" Target="http://www3.lrs.lt/cgi-bin/preps2?a=301997&amp;b="/>
  <Relationship Id="rId199" Type="http://schemas.openxmlformats.org/officeDocument/2006/relationships/hyperlink" TargetMode="External" Target="http://www3.lrs.lt/cgi-bin/preps2?a=301997&amp;b="/>
  <Relationship Id="rId2" Type="http://schemas.openxmlformats.org/officeDocument/2006/relationships/fontTable" Target="fontTable.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209705&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453255&amp;b="/>
  <Relationship Id="rId203" Type="http://schemas.openxmlformats.org/officeDocument/2006/relationships/hyperlink" TargetMode="External" Target="http://www3.lrs.lt/cgi-bin/preps2?a=209705&amp;b="/>
  <Relationship Id="rId204" Type="http://schemas.openxmlformats.org/officeDocument/2006/relationships/hyperlink" TargetMode="External" Target="http://www3.lrs.lt/cgi-bin/preps2?a=209705&amp;b="/>
  <Relationship Id="rId205" Type="http://schemas.openxmlformats.org/officeDocument/2006/relationships/hyperlink" TargetMode="External" Target="http://www3.lrs.lt/cgi-bin/preps2?a=301997&amp;b="/>
  <Relationship Id="rId206" Type="http://schemas.openxmlformats.org/officeDocument/2006/relationships/hyperlink" TargetMode="External" Target="http://www3.lrs.lt/cgi-bin/preps2?a=388230&amp;b="/>
  <Relationship Id="rId207" Type="http://schemas.openxmlformats.org/officeDocument/2006/relationships/hyperlink" TargetMode="External" Target="http://www3.lrs.lt/cgi-bin/preps2?a=215815&amp;b="/>
  <Relationship Id="rId208" Type="http://schemas.openxmlformats.org/officeDocument/2006/relationships/hyperlink" TargetMode="External" Target="http://www3.lrs.lt/cgi-bin/preps2?a=388230&amp;b="/>
  <Relationship Id="rId209" Type="http://schemas.openxmlformats.org/officeDocument/2006/relationships/hyperlink" TargetMode="External" Target="http://www3.lrs.lt/cgi-bin/preps2?a=226955&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349515&amp;b="/>
  <Relationship Id="rId211" Type="http://schemas.openxmlformats.org/officeDocument/2006/relationships/hyperlink" TargetMode="External" Target="http://www3.lrs.lt/cgi-bin/preps2?a=349515&amp;b="/>
  <Relationship Id="rId212" Type="http://schemas.openxmlformats.org/officeDocument/2006/relationships/hyperlink" TargetMode="External" Target="http://www3.lrs.lt/cgi-bin/preps2?a=237323&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237323&amp;b="/>
  <Relationship Id="rId215" Type="http://schemas.openxmlformats.org/officeDocument/2006/relationships/hyperlink" TargetMode="External" Target="http://www3.lrs.lt/cgi-bin/preps2?a=301997&amp;b="/>
  <Relationship Id="rId216" Type="http://schemas.openxmlformats.org/officeDocument/2006/relationships/hyperlink" TargetMode="External" Target="http://www3.lrs.lt/cgi-bin/preps2?a=226955&amp;b="/>
  <Relationship Id="rId217" Type="http://schemas.openxmlformats.org/officeDocument/2006/relationships/hyperlink" TargetMode="External" Target="http://www3.lrs.lt/cgi-bin/preps2?a=301997&amp;b="/>
  <Relationship Id="rId218" Type="http://schemas.openxmlformats.org/officeDocument/2006/relationships/hyperlink" TargetMode="External" Target="http://www3.lrs.lt/cgi-bin/preps2?a=226955&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301997&amp;b="/>
  <Relationship Id="rId221" Type="http://schemas.openxmlformats.org/officeDocument/2006/relationships/hyperlink" TargetMode="External" Target="http://www3.lrs.lt/cgi-bin/preps2?a=226955&amp;b="/>
  <Relationship Id="rId222" Type="http://schemas.openxmlformats.org/officeDocument/2006/relationships/hyperlink" TargetMode="External" Target="http://www3.lrs.lt/cgi-bin/preps2?a=301997&amp;b="/>
  <Relationship Id="rId223" Type="http://schemas.openxmlformats.org/officeDocument/2006/relationships/hyperlink" TargetMode="External" Target="http://www3.lrs.lt/cgi-bin/preps2?a=226955&amp;b="/>
  <Relationship Id="rId224" Type="http://schemas.openxmlformats.org/officeDocument/2006/relationships/hyperlink" TargetMode="External" Target="http://www3.lrs.lt/cgi-bin/preps2?a=301997&amp;b="/>
  <Relationship Id="rId225" Type="http://schemas.openxmlformats.org/officeDocument/2006/relationships/hyperlink" TargetMode="External" Target="http://www3.lrs.lt/cgi-bin/preps2?a=215815&amp;b="/>
  <Relationship Id="rId226" Type="http://schemas.openxmlformats.org/officeDocument/2006/relationships/hyperlink" TargetMode="External" Target="http://www3.lrs.lt/cgi-bin/preps2?a=237323&amp;b="/>
  <Relationship Id="rId227" Type="http://schemas.openxmlformats.org/officeDocument/2006/relationships/hyperlink" TargetMode="External" Target="http://www3.lrs.lt/cgi-bin/preps2?a=428499&amp;b="/>
  <Relationship Id="rId228" Type="http://schemas.openxmlformats.org/officeDocument/2006/relationships/hyperlink" TargetMode="External" Target="http://www3.lrs.lt/cgi-bin/preps2?a=209705&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226955&amp;b="/>
  <Relationship Id="rId231" Type="http://schemas.openxmlformats.org/officeDocument/2006/relationships/hyperlink" TargetMode="External" Target="http://www3.lrs.lt/cgi-bin/preps2?a=237323&amp;b="/>
  <Relationship Id="rId232" Type="http://schemas.openxmlformats.org/officeDocument/2006/relationships/hyperlink" TargetMode="External" Target="http://www3.lrs.lt/cgi-bin/preps2?a=402516&amp;b="/>
  <Relationship Id="rId233" Type="http://schemas.openxmlformats.org/officeDocument/2006/relationships/hyperlink" TargetMode="External" Target="http://www3.lrs.lt/cgi-bin/preps2?a=237323&amp;b="/>
  <Relationship Id="rId234" Type="http://schemas.openxmlformats.org/officeDocument/2006/relationships/hyperlink" TargetMode="External" Target="http://www3.lrs.lt/cgi-bin/preps2?a=402516&amp;b="/>
  <Relationship Id="rId235" Type="http://schemas.openxmlformats.org/officeDocument/2006/relationships/hyperlink" TargetMode="External" Target="http://www3.lrs.lt/cgi-bin/preps2?a=226955&amp;b="/>
  <Relationship Id="rId236" Type="http://schemas.openxmlformats.org/officeDocument/2006/relationships/hyperlink" TargetMode="External" Target="http://www3.lrs.lt/cgi-bin/preps2?a=237323&amp;b="/>
  <Relationship Id="rId237" Type="http://schemas.openxmlformats.org/officeDocument/2006/relationships/hyperlink" TargetMode="External" Target="http://www3.lrs.lt/cgi-bin/preps2?a=402516&amp;b="/>
  <Relationship Id="rId238" Type="http://schemas.openxmlformats.org/officeDocument/2006/relationships/hyperlink" TargetMode="External" Target="http://www3.lrs.lt/cgi-bin/preps2?a=237323&amp;b="/>
  <Relationship Id="rId239" Type="http://schemas.openxmlformats.org/officeDocument/2006/relationships/hyperlink" TargetMode="External" Target="http://www3.lrs.lt/cgi-bin/preps2?a=402516&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209705&amp;b="/>
  <Relationship Id="rId241" Type="http://schemas.openxmlformats.org/officeDocument/2006/relationships/hyperlink" TargetMode="External" Target="http://www3.lrs.lt/cgi-bin/preps2?a=215815&amp;b="/>
  <Relationship Id="rId242" Type="http://schemas.openxmlformats.org/officeDocument/2006/relationships/hyperlink" TargetMode="External" Target="http://www3.lrs.lt/cgi-bin/preps2?a=237323&amp;b="/>
  <Relationship Id="rId243" Type="http://schemas.openxmlformats.org/officeDocument/2006/relationships/hyperlink" TargetMode="External" Target="http://www3.lrs.lt/cgi-bin/preps2?a=258888&amp;b="/>
  <Relationship Id="rId244" Type="http://schemas.openxmlformats.org/officeDocument/2006/relationships/hyperlink" TargetMode="External" Target="http://www3.lrs.lt/cgi-bin/preps2?a=428499&amp;b="/>
  <Relationship Id="rId245" Type="http://schemas.openxmlformats.org/officeDocument/2006/relationships/hyperlink" TargetMode="External" Target="http://www3.lrs.lt/cgi-bin/preps2?a=209705&amp;b="/>
  <Relationship Id="rId246" Type="http://schemas.openxmlformats.org/officeDocument/2006/relationships/hyperlink" TargetMode="External" Target="http://www3.lrs.lt/cgi-bin/preps2?a=258888&amp;b="/>
  <Relationship Id="rId247" Type="http://schemas.openxmlformats.org/officeDocument/2006/relationships/hyperlink" TargetMode="External" Target="http://www3.lrs.lt/cgi-bin/preps2?a=301997&amp;b="/>
  <Relationship Id="rId248" Type="http://schemas.openxmlformats.org/officeDocument/2006/relationships/hyperlink" TargetMode="External" Target="http://www3.lrs.lt/cgi-bin/preps2?a=402516&amp;b="/>
  <Relationship Id="rId249" Type="http://schemas.openxmlformats.org/officeDocument/2006/relationships/hyperlink" TargetMode="External" Target="http://www3.lrs.lt/cgi-bin/preps2?a=258888&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301997&amp;b="/>
  <Relationship Id="rId251" Type="http://schemas.openxmlformats.org/officeDocument/2006/relationships/hyperlink" TargetMode="External" Target="http://www3.lrs.lt/cgi-bin/preps2?a=209705&amp;b="/>
  <Relationship Id="rId252" Type="http://schemas.openxmlformats.org/officeDocument/2006/relationships/hyperlink" TargetMode="External" Target="http://www3.lrs.lt/cgi-bin/preps2?a=258888&amp;b="/>
  <Relationship Id="rId253" Type="http://schemas.openxmlformats.org/officeDocument/2006/relationships/hyperlink" TargetMode="External" Target="http://www3.lrs.lt/cgi-bin/preps2?a=301997&amp;b="/>
  <Relationship Id="rId254" Type="http://schemas.openxmlformats.org/officeDocument/2006/relationships/hyperlink" TargetMode="External" Target="http://www3.lrs.lt/cgi-bin/preps2?a=226955&amp;b="/>
  <Relationship Id="rId255" Type="http://schemas.openxmlformats.org/officeDocument/2006/relationships/hyperlink" TargetMode="External" Target="http://www3.lrs.lt/cgi-bin/preps2?a=463436&amp;b="/>
  <Relationship Id="rId256" Type="http://schemas.openxmlformats.org/officeDocument/2006/relationships/hyperlink" TargetMode="External" Target="http://www3.lrs.lt/cgi-bin/preps2?a=226955&amp;b="/>
  <Relationship Id="rId257" Type="http://schemas.openxmlformats.org/officeDocument/2006/relationships/hyperlink" TargetMode="External" Target="http://www3.lrs.lt/cgi-bin/preps2?a=237323&amp;b="/>
  <Relationship Id="rId258" Type="http://schemas.openxmlformats.org/officeDocument/2006/relationships/hyperlink" TargetMode="External" Target="http://www3.lrs.lt/cgi-bin/preps2?a=237323&amp;b="/>
  <Relationship Id="rId259" Type="http://schemas.openxmlformats.org/officeDocument/2006/relationships/hyperlink" TargetMode="External" Target="http://www3.lrs.lt/cgi-bin/preps2?a=402516&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463436&amp;b="/>
  <Relationship Id="rId261" Type="http://schemas.openxmlformats.org/officeDocument/2006/relationships/hyperlink" TargetMode="External" Target="http://www3.lrs.lt/cgi-bin/preps2?a=301997&amp;b="/>
  <Relationship Id="rId262" Type="http://schemas.openxmlformats.org/officeDocument/2006/relationships/hyperlink" TargetMode="External" Target="http://www3.lrs.lt/cgi-bin/preps2?a=402516&amp;b="/>
  <Relationship Id="rId263" Type="http://schemas.openxmlformats.org/officeDocument/2006/relationships/hyperlink" TargetMode="External" Target="http://www3.lrs.lt/cgi-bin/preps2?a=258888&amp;b="/>
  <Relationship Id="rId264" Type="http://schemas.openxmlformats.org/officeDocument/2006/relationships/hyperlink" TargetMode="External" Target="http://www3.lrs.lt/cgi-bin/preps2?a=402516&amp;b="/>
  <Relationship Id="rId265" Type="http://schemas.openxmlformats.org/officeDocument/2006/relationships/hyperlink" TargetMode="External" Target="http://www3.lrs.lt/cgi-bin/preps2?a=209705&amp;b="/>
  <Relationship Id="rId266" Type="http://schemas.openxmlformats.org/officeDocument/2006/relationships/hyperlink" TargetMode="External" Target="http://www3.lrs.lt/cgi-bin/preps2?a=301997&amp;b="/>
  <Relationship Id="rId267" Type="http://schemas.openxmlformats.org/officeDocument/2006/relationships/hyperlink" TargetMode="External" Target="http://www3.lrs.lt/cgi-bin/preps2?a=402516&amp;b="/>
  <Relationship Id="rId268" Type="http://schemas.openxmlformats.org/officeDocument/2006/relationships/hyperlink" TargetMode="External" Target="http://www3.lrs.lt/cgi-bin/preps2?a=301997&amp;b="/>
  <Relationship Id="rId269" Type="http://schemas.openxmlformats.org/officeDocument/2006/relationships/hyperlink" TargetMode="External" Target="http://www3.lrs.lt/cgi-bin/preps2?a=402516&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237323&amp;b="/>
  <Relationship Id="rId271" Type="http://schemas.openxmlformats.org/officeDocument/2006/relationships/hyperlink" TargetMode="External" Target="http://www3.lrs.lt/cgi-bin/preps2?a=402516&amp;b="/>
  <Relationship Id="rId272" Type="http://schemas.openxmlformats.org/officeDocument/2006/relationships/hyperlink" TargetMode="External" Target="http://www3.lrs.lt/cgi-bin/preps2?a=402516&amp;b="/>
  <Relationship Id="rId273" Type="http://schemas.openxmlformats.org/officeDocument/2006/relationships/hyperlink" TargetMode="External" Target="http://www3.lrs.lt/cgi-bin/preps2?a=237323&amp;b="/>
  <Relationship Id="rId274" Type="http://schemas.openxmlformats.org/officeDocument/2006/relationships/hyperlink" TargetMode="External" Target="http://www3.lrs.lt/cgi-bin/preps2?a=402516&amp;b="/>
  <Relationship Id="rId275" Type="http://schemas.openxmlformats.org/officeDocument/2006/relationships/hyperlink" TargetMode="External" Target="http://www3.lrs.lt/cgi-bin/preps2?a=301997&amp;b="/>
  <Relationship Id="rId276" Type="http://schemas.openxmlformats.org/officeDocument/2006/relationships/hyperlink" TargetMode="External" Target="http://www3.lrs.lt/cgi-bin/preps2?a=230464&amp;b="/>
  <Relationship Id="rId277" Type="http://schemas.openxmlformats.org/officeDocument/2006/relationships/hyperlink" TargetMode="External" Target="http://www3.lrs.lt/cgi-bin/preps2?a=301997&amp;b="/>
  <Relationship Id="rId278" Type="http://schemas.openxmlformats.org/officeDocument/2006/relationships/hyperlink" TargetMode="External" Target="http://www3.lrs.lt/cgi-bin/preps2?a=230464&amp;b="/>
  <Relationship Id="rId279" Type="http://schemas.openxmlformats.org/officeDocument/2006/relationships/hyperlink" TargetMode="External" Target="http://www3.lrs.lt/cgi-bin/preps2?a=301997&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359953&amp;b="/>
  <Relationship Id="rId281" Type="http://schemas.openxmlformats.org/officeDocument/2006/relationships/hyperlink" TargetMode="External" Target="http://www3.lrs.lt/cgi-bin/preps2?a=377649&amp;b="/>
  <Relationship Id="rId282" Type="http://schemas.openxmlformats.org/officeDocument/2006/relationships/hyperlink" TargetMode="External" Target="http://www3.lrs.lt/cgi-bin/preps2?a=237323&amp;b="/>
  <Relationship Id="rId283" Type="http://schemas.openxmlformats.org/officeDocument/2006/relationships/hyperlink" TargetMode="External" Target="http://www3.lrs.lt/cgi-bin/preps2?a=237323&amp;b="/>
  <Relationship Id="rId284" Type="http://schemas.openxmlformats.org/officeDocument/2006/relationships/hyperlink" TargetMode="External" Target="http://www3.lrs.lt/cgi-bin/preps2?a=237323&amp;b="/>
  <Relationship Id="rId285" Type="http://schemas.openxmlformats.org/officeDocument/2006/relationships/hyperlink" TargetMode="External" Target="http://www3.lrs.lt/cgi-bin/preps2?a=434533&amp;b="/>
  <Relationship Id="rId286" Type="http://schemas.openxmlformats.org/officeDocument/2006/relationships/hyperlink" TargetMode="External" Target="http://www3.lrs.lt/cgi-bin/preps2?a=209705&amp;b="/>
  <Relationship Id="rId287" Type="http://schemas.openxmlformats.org/officeDocument/2006/relationships/hyperlink" TargetMode="External" Target="http://www3.lrs.lt/cgi-bin/preps2?a=215815&amp;b="/>
  <Relationship Id="rId288" Type="http://schemas.openxmlformats.org/officeDocument/2006/relationships/hyperlink" TargetMode="External" Target="http://www3.lrs.lt/cgi-bin/preps2?a=258888&amp;b="/>
  <Relationship Id="rId289" Type="http://schemas.openxmlformats.org/officeDocument/2006/relationships/hyperlink" TargetMode="External" Target="http://www3.lrs.lt/cgi-bin/preps2?a=453252&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209705&amp;b="/>
  <Relationship Id="rId291" Type="http://schemas.openxmlformats.org/officeDocument/2006/relationships/hyperlink" TargetMode="External" Target="http://www3.lrs.lt/cgi-bin/preps2?a=453252&amp;b="/>
  <Relationship Id="rId292" Type="http://schemas.openxmlformats.org/officeDocument/2006/relationships/hyperlink" TargetMode="External" Target="http://www3.lrs.lt/cgi-bin/preps2?a=245885&amp;b="/>
  <Relationship Id="rId293" Type="http://schemas.openxmlformats.org/officeDocument/2006/relationships/hyperlink" TargetMode="External" Target="http://www3.lrs.lt/cgi-bin/preps2?a=453252&amp;b="/>
  <Relationship Id="rId294" Type="http://schemas.openxmlformats.org/officeDocument/2006/relationships/hyperlink" TargetMode="External" Target="http://www3.lrs.lt/cgi-bin/preps2?a=453252&amp;b="/>
  <Relationship Id="rId295" Type="http://schemas.openxmlformats.org/officeDocument/2006/relationships/hyperlink" TargetMode="External" Target="http://www3.lrs.lt/cgi-bin/preps2?a=453252&amp;b="/>
  <Relationship Id="rId296" Type="http://schemas.openxmlformats.org/officeDocument/2006/relationships/hyperlink" TargetMode="External" Target="http://www3.lrs.lt/cgi-bin/preps2?a=453252&amp;b="/>
  <Relationship Id="rId297" Type="http://schemas.openxmlformats.org/officeDocument/2006/relationships/hyperlink" TargetMode="External" Target="http://www3.lrs.lt/cgi-bin/preps2?a=453252&amp;b="/>
  <Relationship Id="rId298" Type="http://schemas.openxmlformats.org/officeDocument/2006/relationships/hyperlink" TargetMode="External" Target="http://www3.lrs.lt/cgi-bin/preps2?a=209705&amp;b="/>
  <Relationship Id="rId299" Type="http://schemas.openxmlformats.org/officeDocument/2006/relationships/hyperlink" TargetMode="External" Target="http://www3.lrs.lt/cgi-bin/preps2?a=258888&amp;b="/>
  <Relationship Id="rId3" Type="http://schemas.openxmlformats.org/officeDocument/2006/relationships/footnotes" Target="footnotes.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453252&amp;b="/>
  <Relationship Id="rId301" Type="http://schemas.openxmlformats.org/officeDocument/2006/relationships/hyperlink" TargetMode="External" Target="http://www3.lrs.lt/cgi-bin/preps2?a=467421&amp;b="/>
  <Relationship Id="rId302" Type="http://schemas.openxmlformats.org/officeDocument/2006/relationships/hyperlink" TargetMode="External" Target="http://www3.lrs.lt/cgi-bin/preps2?a=258888&amp;b="/>
  <Relationship Id="rId303" Type="http://schemas.openxmlformats.org/officeDocument/2006/relationships/hyperlink" TargetMode="External" Target="http://www3.lrs.lt/cgi-bin/preps2?a=301997&amp;b="/>
  <Relationship Id="rId304" Type="http://schemas.openxmlformats.org/officeDocument/2006/relationships/hyperlink" TargetMode="External" Target="http://www3.lrs.lt/cgi-bin/preps2?a=453252&amp;b="/>
  <Relationship Id="rId305" Type="http://schemas.openxmlformats.org/officeDocument/2006/relationships/hyperlink" TargetMode="External" Target="http://www3.lrs.lt/cgi-bin/preps2?a=245115&amp;b="/>
  <Relationship Id="rId306" Type="http://schemas.openxmlformats.org/officeDocument/2006/relationships/hyperlink" TargetMode="External" Target="http://www3.lrs.lt/cgi-bin/preps2?a=245115&amp;b="/>
  <Relationship Id="rId307" Type="http://schemas.openxmlformats.org/officeDocument/2006/relationships/hyperlink" TargetMode="External" Target="http://www3.lrs.lt/cgi-bin/preps2?a=402516&amp;b="/>
  <Relationship Id="rId308" Type="http://schemas.openxmlformats.org/officeDocument/2006/relationships/hyperlink" TargetMode="External" Target="http://www3.lrs.lt/cgi-bin/preps2?a=402516&amp;b="/>
  <Relationship Id="rId309" Type="http://schemas.openxmlformats.org/officeDocument/2006/relationships/hyperlink" TargetMode="External" Target="http://www3.lrs.lt/cgi-bin/preps2?a=258888&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301997&amp;b="/>
  <Relationship Id="rId311" Type="http://schemas.openxmlformats.org/officeDocument/2006/relationships/hyperlink" TargetMode="External" Target="http://www3.lrs.lt/cgi-bin/preps2?a=415778&amp;b="/>
  <Relationship Id="rId312" Type="http://schemas.openxmlformats.org/officeDocument/2006/relationships/hyperlink" TargetMode="External" Target="http://www3.lrs.lt/cgi-bin/preps2?a=301997&amp;b="/>
  <Relationship Id="rId313" Type="http://schemas.openxmlformats.org/officeDocument/2006/relationships/hyperlink" TargetMode="External" Target="http://www3.lrs.lt/cgi-bin/preps2?a=209705&amp;b="/>
  <Relationship Id="rId314" Type="http://schemas.openxmlformats.org/officeDocument/2006/relationships/hyperlink" TargetMode="External" Target="http://www3.lrs.lt/cgi-bin/preps2?a=301997&amp;b="/>
  <Relationship Id="rId315" Type="http://schemas.openxmlformats.org/officeDocument/2006/relationships/hyperlink" TargetMode="External" Target="http://www3.lrs.lt/cgi-bin/preps2?a=402516&amp;b="/>
  <Relationship Id="rId316" Type="http://schemas.openxmlformats.org/officeDocument/2006/relationships/hyperlink" TargetMode="External" Target="http://www3.lrs.lt/cgi-bin/preps2?a=301997&amp;b="/>
  <Relationship Id="rId317" Type="http://schemas.openxmlformats.org/officeDocument/2006/relationships/hyperlink" TargetMode="External" Target="http://www3.lrs.lt/cgi-bin/preps2?a=209705&amp;b="/>
  <Relationship Id="rId318" Type="http://schemas.openxmlformats.org/officeDocument/2006/relationships/hyperlink" TargetMode="External" Target="http://www3.lrs.lt/cgi-bin/preps2?a=237323&amp;b="/>
  <Relationship Id="rId319" Type="http://schemas.openxmlformats.org/officeDocument/2006/relationships/hyperlink" TargetMode="External" Target="http://www3.lrs.lt/cgi-bin/preps2?a=279767&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301997&amp;b="/>
  <Relationship Id="rId321" Type="http://schemas.openxmlformats.org/officeDocument/2006/relationships/hyperlink" TargetMode="External" Target="http://www3.lrs.lt/cgi-bin/preps2?a=209705&amp;b="/>
  <Relationship Id="rId322" Type="http://schemas.openxmlformats.org/officeDocument/2006/relationships/hyperlink" TargetMode="External" Target="http://www3.lrs.lt/cgi-bin/preps2?a=237323&amp;b="/>
  <Relationship Id="rId323" Type="http://schemas.openxmlformats.org/officeDocument/2006/relationships/hyperlink" TargetMode="External" Target="http://www3.lrs.lt/cgi-bin/preps2?a=402516&amp;b="/>
  <Relationship Id="rId324" Type="http://schemas.openxmlformats.org/officeDocument/2006/relationships/hyperlink" TargetMode="External" Target="http://www3.lrs.lt/cgi-bin/preps2?a=279767&amp;b="/>
  <Relationship Id="rId325" Type="http://schemas.openxmlformats.org/officeDocument/2006/relationships/hyperlink" TargetMode="External" Target="http://www3.lrs.lt/cgi-bin/preps2?a=279767&amp;b="/>
  <Relationship Id="rId326" Type="http://schemas.openxmlformats.org/officeDocument/2006/relationships/hyperlink" TargetMode="External" Target="http://www3.lrs.lt/cgi-bin/preps2?a=377646&amp;b="/>
  <Relationship Id="rId327" Type="http://schemas.openxmlformats.org/officeDocument/2006/relationships/hyperlink" TargetMode="External" Target="http://www3.lrs.lt/cgi-bin/preps2?a=258888&amp;b="/>
  <Relationship Id="rId328" Type="http://schemas.openxmlformats.org/officeDocument/2006/relationships/hyperlink" TargetMode="External" Target="http://www3.lrs.lt/cgi-bin/preps2?a=258888&amp;b="/>
  <Relationship Id="rId329" Type="http://schemas.openxmlformats.org/officeDocument/2006/relationships/hyperlink" TargetMode="External" Target="http://www3.lrs.lt/cgi-bin/preps2?a=402516&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377646&amp;b="/>
  <Relationship Id="rId331" Type="http://schemas.openxmlformats.org/officeDocument/2006/relationships/hyperlink" TargetMode="External" Target="http://www3.lrs.lt/cgi-bin/preps2?a=258888&amp;b="/>
  <Relationship Id="rId332" Type="http://schemas.openxmlformats.org/officeDocument/2006/relationships/hyperlink" TargetMode="External" Target="http://www3.lrs.lt/cgi-bin/preps2?a=415778&amp;b="/>
  <Relationship Id="rId333" Type="http://schemas.openxmlformats.org/officeDocument/2006/relationships/hyperlink" TargetMode="External" Target="http://www3.lrs.lt/cgi-bin/preps2?a=258888&amp;b="/>
  <Relationship Id="rId334" Type="http://schemas.openxmlformats.org/officeDocument/2006/relationships/hyperlink" TargetMode="External" Target="http://www3.lrs.lt/cgi-bin/preps2?a=415778&amp;b="/>
  <Relationship Id="rId335" Type="http://schemas.openxmlformats.org/officeDocument/2006/relationships/hyperlink" TargetMode="External" Target="http://www3.lrs.lt/cgi-bin/preps2?a=415778&amp;b="/>
  <Relationship Id="rId336" Type="http://schemas.openxmlformats.org/officeDocument/2006/relationships/hyperlink" TargetMode="External" Target="http://www3.lrs.lt/cgi-bin/preps2?a=415778&amp;b="/>
  <Relationship Id="rId337" Type="http://schemas.openxmlformats.org/officeDocument/2006/relationships/hyperlink" TargetMode="External" Target="http://www3.lrs.lt/cgi-bin/preps2?a=377911&amp;b="/>
  <Relationship Id="rId338" Type="http://schemas.openxmlformats.org/officeDocument/2006/relationships/hyperlink" TargetMode="External" Target="http://www3.lrs.lt/cgi-bin/preps2?a=209705&amp;b="/>
  <Relationship Id="rId339" Type="http://schemas.openxmlformats.org/officeDocument/2006/relationships/hyperlink" TargetMode="External" Target="http://www3.lrs.lt/cgi-bin/preps2?a=258888&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361988&amp;b="/>
  <Relationship Id="rId341" Type="http://schemas.openxmlformats.org/officeDocument/2006/relationships/hyperlink" TargetMode="External" Target="http://www3.lrs.lt/pls/inter/dokpaieska.showdoc_l?p_id=386206&amp;p_query=&amp;p_tr2="/>
  <Relationship Id="rId342" Type="http://schemas.openxmlformats.org/officeDocument/2006/relationships/hyperlink" TargetMode="External" Target="http://www3.lrs.lt/cgi-bin/preps2?a=258888&amp;b="/>
  <Relationship Id="rId343" Type="http://schemas.openxmlformats.org/officeDocument/2006/relationships/hyperlink" TargetMode="External" Target="http://www3.lrs.lt/cgi-bin/preps2?a=361988&amp;b="/>
  <Relationship Id="rId344" Type="http://schemas.openxmlformats.org/officeDocument/2006/relationships/hyperlink" TargetMode="External" Target="http://www3.lrs.lt/cgi-bin/preps2?a=361988&amp;b="/>
  <Relationship Id="rId345" Type="http://schemas.openxmlformats.org/officeDocument/2006/relationships/hyperlink" TargetMode="External" Target="http://www3.lrs.lt/cgi-bin/preps2?a=415778&amp;b="/>
  <Relationship Id="rId346" Type="http://schemas.openxmlformats.org/officeDocument/2006/relationships/hyperlink" TargetMode="External" Target="http://www3.lrs.lt/cgi-bin/preps2?a=402516&amp;b="/>
  <Relationship Id="rId347" Type="http://schemas.openxmlformats.org/officeDocument/2006/relationships/hyperlink" TargetMode="External" Target="http://www3.lrs.lt/cgi-bin/preps2?a=258888&amp;b="/>
  <Relationship Id="rId348" Type="http://schemas.openxmlformats.org/officeDocument/2006/relationships/hyperlink" TargetMode="External" Target="http://www3.lrs.lt/cgi-bin/preps2?a=301997&amp;b="/>
  <Relationship Id="rId349" Type="http://schemas.openxmlformats.org/officeDocument/2006/relationships/hyperlink" TargetMode="External" Target="http://www3.lrs.lt/cgi-bin/preps2?a=301997&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237323&amp;b="/>
  <Relationship Id="rId351" Type="http://schemas.openxmlformats.org/officeDocument/2006/relationships/hyperlink" TargetMode="External" Target="http://www3.lrs.lt/cgi-bin/preps2?a=209705&amp;b="/>
  <Relationship Id="rId352" Type="http://schemas.openxmlformats.org/officeDocument/2006/relationships/hyperlink" TargetMode="External" Target="http://www3.lrs.lt/cgi-bin/preps2?a=248027&amp;b="/>
  <Relationship Id="rId353" Type="http://schemas.openxmlformats.org/officeDocument/2006/relationships/hyperlink" TargetMode="External" Target="http://www3.lrs.lt/cgi-bin/preps2?a=415915&amp;b="/>
  <Relationship Id="rId354" Type="http://schemas.openxmlformats.org/officeDocument/2006/relationships/hyperlink" TargetMode="External" Target="http://www3.lrs.lt/cgi-bin/preps2?a=402516&amp;b="/>
  <Relationship Id="rId355" Type="http://schemas.openxmlformats.org/officeDocument/2006/relationships/hyperlink" TargetMode="External" Target="http://www3.lrs.lt/cgi-bin/preps2?a=270358&amp;b="/>
  <Relationship Id="rId356" Type="http://schemas.openxmlformats.org/officeDocument/2006/relationships/hyperlink" TargetMode="External" Target="http://www3.lrs.lt/cgi-bin/preps2?a=270358&amp;b="/>
  <Relationship Id="rId357" Type="http://schemas.openxmlformats.org/officeDocument/2006/relationships/hyperlink" TargetMode="External" Target="http://www3.lrs.lt/cgi-bin/preps2?a=270358&amp;b="/>
  <Relationship Id="rId358" Type="http://schemas.openxmlformats.org/officeDocument/2006/relationships/hyperlink" TargetMode="External" Target="http://www3.lrs.lt/cgi-bin/preps2?a=429564&amp;b="/>
  <Relationship Id="rId359" Type="http://schemas.openxmlformats.org/officeDocument/2006/relationships/hyperlink" TargetMode="External" Target="http://www3.lrs.lt/cgi-bin/preps2?a=237323&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09705&amp;b="/>
  <Relationship Id="rId361" Type="http://schemas.openxmlformats.org/officeDocument/2006/relationships/hyperlink" TargetMode="External" Target="http://www3.lrs.lt/cgi-bin/preps2?a=279767&amp;b="/>
  <Relationship Id="rId362" Type="http://schemas.openxmlformats.org/officeDocument/2006/relationships/hyperlink" TargetMode="External" Target="http://www3.lrs.lt/cgi-bin/preps2?a=467421&amp;b="/>
  <Relationship Id="rId363" Type="http://schemas.openxmlformats.org/officeDocument/2006/relationships/hyperlink" TargetMode="External" Target="http://www3.lrs.lt/cgi-bin/preps2?a=279767&amp;b="/>
  <Relationship Id="rId364" Type="http://schemas.openxmlformats.org/officeDocument/2006/relationships/hyperlink" TargetMode="External" Target="http://www3.lrs.lt/cgi-bin/preps2?a=467421&amp;b="/>
  <Relationship Id="rId365" Type="http://schemas.openxmlformats.org/officeDocument/2006/relationships/hyperlink" TargetMode="External" Target="http://www3.lrs.lt/cgi-bin/preps2?a=258888&amp;b="/>
  <Relationship Id="rId366" Type="http://schemas.openxmlformats.org/officeDocument/2006/relationships/hyperlink" TargetMode="External" Target="http://www3.lrs.lt/cgi-bin/preps2?a=402516&amp;b="/>
  <Relationship Id="rId367" Type="http://schemas.openxmlformats.org/officeDocument/2006/relationships/hyperlink" TargetMode="External" Target="http://www3.lrs.lt/cgi-bin/preps2?a=226955&amp;b="/>
  <Relationship Id="rId368" Type="http://schemas.openxmlformats.org/officeDocument/2006/relationships/hyperlink" TargetMode="External" Target="http://www3.lrs.lt/cgi-bin/preps2?a=279767&amp;b="/>
  <Relationship Id="rId369" Type="http://schemas.openxmlformats.org/officeDocument/2006/relationships/hyperlink" TargetMode="External" Target="http://www3.lrs.lt/cgi-bin/preps2?a=467421&amp;b="/>
  <Relationship Id="rId37" Type="http://schemas.openxmlformats.org/officeDocument/2006/relationships/hyperlink" TargetMode="External" Target="http://www3.lrs.lt/cgi-bin/preps2?a=453252&amp;b="/>
  <Relationship Id="rId370" Type="http://schemas.openxmlformats.org/officeDocument/2006/relationships/hyperlink" TargetMode="External" Target="http://www3.lrs.lt/cgi-bin/preps2?a=301997&amp;b="/>
  <Relationship Id="rId371" Type="http://schemas.openxmlformats.org/officeDocument/2006/relationships/hyperlink" TargetMode="External" Target="http://www3.lrs.lt/cgi-bin/preps2?a=402822&amp;b="/>
  <Relationship Id="rId372" Type="http://schemas.openxmlformats.org/officeDocument/2006/relationships/hyperlink" TargetMode="External" Target="http://www3.lrs.lt/cgi-bin/preps2?a=402822&amp;b="/>
  <Relationship Id="rId373" Type="http://schemas.openxmlformats.org/officeDocument/2006/relationships/hyperlink" TargetMode="External" Target="http://www3.lrs.lt/cgi-bin/preps2?a=402822&amp;b="/>
  <Relationship Id="rId374" Type="http://schemas.openxmlformats.org/officeDocument/2006/relationships/hyperlink" TargetMode="External" Target="http://www3.lrs.lt/cgi-bin/preps2?a=232220&amp;b="/>
  <Relationship Id="rId375" Type="http://schemas.openxmlformats.org/officeDocument/2006/relationships/hyperlink" TargetMode="External" Target="http://www3.lrs.lt/cgi-bin/preps2?a=248027&amp;b="/>
  <Relationship Id="rId376" Type="http://schemas.openxmlformats.org/officeDocument/2006/relationships/hyperlink" TargetMode="External" Target="http://www3.lrs.lt/cgi-bin/preps2?a=258888&amp;b="/>
  <Relationship Id="rId377" Type="http://schemas.openxmlformats.org/officeDocument/2006/relationships/hyperlink" TargetMode="External" Target="http://www3.lrs.lt/cgi-bin/preps2?a=279767&amp;b="/>
  <Relationship Id="rId378" Type="http://schemas.openxmlformats.org/officeDocument/2006/relationships/hyperlink" TargetMode="External" Target="http://www3.lrs.lt/cgi-bin/preps2?a=301997&amp;b="/>
  <Relationship Id="rId379" Type="http://schemas.openxmlformats.org/officeDocument/2006/relationships/hyperlink" TargetMode="External" Target="http://www3.lrs.lt/cgi-bin/preps2?a=320405&amp;b="/>
  <Relationship Id="rId38" Type="http://schemas.openxmlformats.org/officeDocument/2006/relationships/hyperlink" TargetMode="External" Target="http://www3.lrs.lt/cgi-bin/preps2?a=467421&amp;b="/>
  <Relationship Id="rId380" Type="http://schemas.openxmlformats.org/officeDocument/2006/relationships/hyperlink" TargetMode="External" Target="http://www3.lrs.lt/cgi-bin/preps2?a=361988&amp;b="/>
  <Relationship Id="rId381" Type="http://schemas.openxmlformats.org/officeDocument/2006/relationships/hyperlink" TargetMode="External" Target="http://www3.lrs.lt/cgi-bin/preps2?a=375951&amp;b="/>
  <Relationship Id="rId382" Type="http://schemas.openxmlformats.org/officeDocument/2006/relationships/hyperlink" TargetMode="External" Target="http://www3.lrs.lt/cgi-bin/preps2?a=415778&amp;b="/>
  <Relationship Id="rId383" Type="http://schemas.openxmlformats.org/officeDocument/2006/relationships/hyperlink" TargetMode="External" Target="http://www3.lrs.lt/cgi-bin/preps2?a=415915&amp;b="/>
  <Relationship Id="rId384" Type="http://schemas.openxmlformats.org/officeDocument/2006/relationships/hyperlink" TargetMode="External" Target="http://www3.lrs.lt/cgi-bin/preps2?a=429564&amp;b="/>
  <Relationship Id="rId385" Type="http://schemas.openxmlformats.org/officeDocument/2006/relationships/hyperlink" TargetMode="External" Target="http://www3.lrs.lt/cgi-bin/preps2?a=450198&amp;b="/>
  <Relationship Id="rId386" Type="http://schemas.openxmlformats.org/officeDocument/2006/relationships/hyperlink" TargetMode="External" Target="http://www3.lrs.lt/cgi-bin/preps2?a=467421&amp;b="/>
  <Relationship Id="rId387" Type="http://schemas.openxmlformats.org/officeDocument/2006/relationships/hyperlink" TargetMode="External" Target="http://www3.lrs.lt/cgi-bin/preps2?a=193744&amp;b="/>
  <Relationship Id="rId388" Type="http://schemas.openxmlformats.org/officeDocument/2006/relationships/hyperlink" TargetMode="External" Target="http://www3.lrs.lt/cgi-bin/preps2?a=209705&amp;b="/>
  <Relationship Id="rId389" Type="http://schemas.openxmlformats.org/officeDocument/2006/relationships/hyperlink" TargetMode="External" Target="http://www3.lrs.lt/cgi-bin/preps2?a=215815&amp;b="/>
  <Relationship Id="rId39" Type="http://schemas.openxmlformats.org/officeDocument/2006/relationships/hyperlink" TargetMode="External" Target="http://www3.lrs.lt/cgi-bin/preps2?a=434533&amp;b="/>
  <Relationship Id="rId390" Type="http://schemas.openxmlformats.org/officeDocument/2006/relationships/hyperlink" TargetMode="External" Target="http://www3.lrs.lt/cgi-bin/preps2?a=226955&amp;b="/>
  <Relationship Id="rId391" Type="http://schemas.openxmlformats.org/officeDocument/2006/relationships/hyperlink" TargetMode="External" Target="http://www3.lrs.lt/cgi-bin/preps2?a=230464&amp;b="/>
  <Relationship Id="rId392" Type="http://schemas.openxmlformats.org/officeDocument/2006/relationships/hyperlink" TargetMode="External" Target="http://www3.lrs.lt/cgi-bin/preps2?a=232220&amp;b="/>
  <Relationship Id="rId393" Type="http://schemas.openxmlformats.org/officeDocument/2006/relationships/hyperlink" TargetMode="External" Target="http://www3.lrs.lt/cgi-bin/preps2?a=237323&amp;b="/>
  <Relationship Id="rId394" Type="http://schemas.openxmlformats.org/officeDocument/2006/relationships/hyperlink" TargetMode="External" Target="http://www3.lrs.lt/cgi-bin/preps2?a=245115&amp;b="/>
  <Relationship Id="rId395" Type="http://schemas.openxmlformats.org/officeDocument/2006/relationships/hyperlink" TargetMode="External" Target="http://www3.lrs.lt/cgi-bin/preps2?a=245885&amp;b="/>
  <Relationship Id="rId396" Type="http://schemas.openxmlformats.org/officeDocument/2006/relationships/hyperlink" TargetMode="External" Target="http://www3.lrs.lt/cgi-bin/preps2?a=248027&amp;b="/>
  <Relationship Id="rId397" Type="http://schemas.openxmlformats.org/officeDocument/2006/relationships/hyperlink" TargetMode="External" Target="http://www3.lrs.lt/cgi-bin/preps2?a=258888&amp;b="/>
  <Relationship Id="rId398" Type="http://schemas.openxmlformats.org/officeDocument/2006/relationships/hyperlink" TargetMode="External" Target="http://www3.lrs.lt/cgi-bin/preps2?a=270358&amp;b="/>
  <Relationship Id="rId399" Type="http://schemas.openxmlformats.org/officeDocument/2006/relationships/hyperlink" TargetMode="External" Target="http://www3.lrs.lt/cgi-bin/preps2?a=279767&amp;b="/>
  <Relationship Id="rId4" Type="http://schemas.openxmlformats.org/officeDocument/2006/relationships/settings" Target="settings.xml"/>
  <Relationship Id="rId40" Type="http://schemas.openxmlformats.org/officeDocument/2006/relationships/hyperlink" TargetMode="External" Target="http://www3.lrs.lt/cgi-bin/preps2?a=209705&amp;b="/>
  <Relationship Id="rId400" Type="http://schemas.openxmlformats.org/officeDocument/2006/relationships/hyperlink" TargetMode="External" Target="http://www3.lrs.lt/cgi-bin/preps2?a=289443&amp;b="/>
  <Relationship Id="rId401" Type="http://schemas.openxmlformats.org/officeDocument/2006/relationships/hyperlink" TargetMode="External" Target="http://www3.lrs.lt/cgi-bin/preps2?a=301997&amp;b="/>
  <Relationship Id="rId402" Type="http://schemas.openxmlformats.org/officeDocument/2006/relationships/hyperlink" TargetMode="External" Target="http://www3.lrs.lt/cgi-bin/preps2?a=313962&amp;b="/>
  <Relationship Id="rId403" Type="http://schemas.openxmlformats.org/officeDocument/2006/relationships/hyperlink" TargetMode="External" Target="http://www3.lrs.lt/cgi-bin/preps2?a=320405&amp;b="/>
  <Relationship Id="rId404" Type="http://schemas.openxmlformats.org/officeDocument/2006/relationships/hyperlink" TargetMode="External" Target="http://www3.lrs.lt/cgi-bin/preps2?a=323071&amp;b="/>
  <Relationship Id="rId405" Type="http://schemas.openxmlformats.org/officeDocument/2006/relationships/hyperlink" TargetMode="External" Target="http://www3.lrs.lt/cgi-bin/preps2?a=347281&amp;b="/>
  <Relationship Id="rId406" Type="http://schemas.openxmlformats.org/officeDocument/2006/relationships/hyperlink" TargetMode="External" Target="http://www3.lrs.lt/cgi-bin/preps2?a=349515&amp;b="/>
  <Relationship Id="rId407" Type="http://schemas.openxmlformats.org/officeDocument/2006/relationships/hyperlink" TargetMode="External" Target="http://www3.lrs.lt/cgi-bin/preps2?a=359953&amp;b="/>
  <Relationship Id="rId408" Type="http://schemas.openxmlformats.org/officeDocument/2006/relationships/hyperlink" TargetMode="External" Target="http://www3.lrs.lt/cgi-bin/preps2?a=361988&amp;b="/>
  <Relationship Id="rId409" Type="http://schemas.openxmlformats.org/officeDocument/2006/relationships/hyperlink" TargetMode="External" Target="http://www3.lrs.lt/pls/inter/dokpaieska.showdoc_l?p_id=386206&amp;p_query=&amp;p_tr2="/>
  <Relationship Id="rId41" Type="http://schemas.openxmlformats.org/officeDocument/2006/relationships/hyperlink" TargetMode="External" Target="http://www3.lrs.lt/cgi-bin/preps2?a=301997&amp;b="/>
  <Relationship Id="rId410" Type="http://schemas.openxmlformats.org/officeDocument/2006/relationships/hyperlink" TargetMode="External" Target="http://www3.lrs.lt/cgi-bin/preps2?a=365360&amp;b="/>
  <Relationship Id="rId411" Type="http://schemas.openxmlformats.org/officeDocument/2006/relationships/hyperlink" TargetMode="External" Target="http://www3.lrs.lt/cgi-bin/preps2?a=369669&amp;b="/>
  <Relationship Id="rId412" Type="http://schemas.openxmlformats.org/officeDocument/2006/relationships/hyperlink" TargetMode="External" Target="http://www3.lrs.lt/cgi-bin/preps2?a=375951&amp;b="/>
  <Relationship Id="rId413" Type="http://schemas.openxmlformats.org/officeDocument/2006/relationships/hyperlink" TargetMode="External" Target="http://www3.lrs.lt/cgi-bin/preps2?a=377911&amp;b="/>
  <Relationship Id="rId414" Type="http://schemas.openxmlformats.org/officeDocument/2006/relationships/hyperlink" TargetMode="External" Target="http://www3.lrs.lt/cgi-bin/preps2?a=377646&amp;b="/>
  <Relationship Id="rId415" Type="http://schemas.openxmlformats.org/officeDocument/2006/relationships/hyperlink" TargetMode="External" Target="http://www3.lrs.lt/cgi-bin/preps2?a=377649&amp;b="/>
  <Relationship Id="rId416" Type="http://schemas.openxmlformats.org/officeDocument/2006/relationships/hyperlink" TargetMode="External" Target="http://www3.lrs.lt/cgi-bin/preps2?a=377767&amp;b="/>
  <Relationship Id="rId417" Type="http://schemas.openxmlformats.org/officeDocument/2006/relationships/hyperlink" TargetMode="External" Target="http://www3.lrs.lt/cgi-bin/preps2?a=388230&amp;b="/>
  <Relationship Id="rId418" Type="http://schemas.openxmlformats.org/officeDocument/2006/relationships/hyperlink" TargetMode="External" Target="http://www3.lrs.lt/cgi-bin/preps2?a=394926&amp;b="/>
  <Relationship Id="rId419" Type="http://schemas.openxmlformats.org/officeDocument/2006/relationships/hyperlink" TargetMode="External" Target="http://www3.lrs.lt/cgi-bin/preps2?a=397236&amp;b="/>
  <Relationship Id="rId42" Type="http://schemas.openxmlformats.org/officeDocument/2006/relationships/hyperlink" TargetMode="External" Target="http://www3.lrs.lt/cgi-bin/preps2?a=365360&amp;b="/>
  <Relationship Id="rId420" Type="http://schemas.openxmlformats.org/officeDocument/2006/relationships/hyperlink" TargetMode="External" Target="http://www3.lrs.lt/cgi-bin/preps2?a=402516&amp;b="/>
  <Relationship Id="rId421" Type="http://schemas.openxmlformats.org/officeDocument/2006/relationships/hyperlink" TargetMode="External" Target="http://www3.lrs.lt/cgi-bin/preps2?a=402822&amp;b="/>
  <Relationship Id="rId422" Type="http://schemas.openxmlformats.org/officeDocument/2006/relationships/hyperlink" TargetMode="External" Target="http://www3.lrs.lt/cgi-bin/preps2?a=415778&amp;b="/>
  <Relationship Id="rId423" Type="http://schemas.openxmlformats.org/officeDocument/2006/relationships/hyperlink" TargetMode="External" Target="http://www3.lrs.lt/cgi-bin/preps2?a=415915&amp;b="/>
  <Relationship Id="rId424" Type="http://schemas.openxmlformats.org/officeDocument/2006/relationships/hyperlink" TargetMode="External" Target="http://www3.lrs.lt/cgi-bin/preps2?a=415895&amp;b="/>
  <Relationship Id="rId425" Type="http://schemas.openxmlformats.org/officeDocument/2006/relationships/hyperlink" TargetMode="External" Target="http://www3.lrs.lt/cgi-bin/preps2?a=428499&amp;b="/>
  <Relationship Id="rId426" Type="http://schemas.openxmlformats.org/officeDocument/2006/relationships/hyperlink" TargetMode="External" Target="http://www3.lrs.lt/cgi-bin/preps2?a=429564&amp;b="/>
  <Relationship Id="rId427" Type="http://schemas.openxmlformats.org/officeDocument/2006/relationships/hyperlink" TargetMode="External" Target="http://www3.lrs.lt/cgi-bin/preps2?a=434533&amp;b="/>
  <Relationship Id="rId428" Type="http://schemas.openxmlformats.org/officeDocument/2006/relationships/hyperlink" TargetMode="External" Target="http://www3.lrs.lt/cgi-bin/preps2?a=436955&amp;b="/>
  <Relationship Id="rId429" Type="http://schemas.openxmlformats.org/officeDocument/2006/relationships/hyperlink" TargetMode="External" Target="http://www3.lrs.lt/cgi-bin/preps2?a=450198&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453252&amp;b="/>
  <Relationship Id="rId431" Type="http://schemas.openxmlformats.org/officeDocument/2006/relationships/hyperlink" TargetMode="External" Target="http://www3.lrs.lt/cgi-bin/preps2?a=453254&amp;b="/>
  <Relationship Id="rId432" Type="http://schemas.openxmlformats.org/officeDocument/2006/relationships/hyperlink" TargetMode="External" Target="http://www3.lrs.lt/cgi-bin/preps2?a=453255&amp;b="/>
  <Relationship Id="rId433" Type="http://schemas.openxmlformats.org/officeDocument/2006/relationships/hyperlink" TargetMode="External" Target="http://www3.lrs.lt/cgi-bin/preps2?a=453256&amp;b="/>
  <Relationship Id="rId434" Type="http://schemas.openxmlformats.org/officeDocument/2006/relationships/hyperlink" TargetMode="External" Target="http://www3.lrs.lt/cgi-bin/preps2?a=463436&amp;b="/>
  <Relationship Id="rId435" Type="http://schemas.openxmlformats.org/officeDocument/2006/relationships/hyperlink" TargetMode="External" Target="http://www3.lrs.lt/cgi-bin/preps2?a=467421&amp;b="/>
  <Relationship Id="rId436" Type="http://schemas.openxmlformats.org/officeDocument/2006/relationships/hyperlink" TargetMode="External" Target="http://www3.lrs.lt/cgi-bin/preps2?a=471248&amp;b="/>
  <Relationship Id="rId437" Type="http://schemas.openxmlformats.org/officeDocument/2006/relationships/hyperlink" TargetMode="External" Target="http://www3.lrs.lt/pls/inter/dokpaieska.showdoc_l?p_id=467552&amp;p_tr2=2"/>
  <Relationship Id="rId438" Type="http://schemas.openxmlformats.org/officeDocument/2006/relationships/hyperlink" TargetMode="External" Target="http://www3.lrs.lt/cgi-bin/preps2?a=237323&amp;b="/>
  <Relationship Id="rId439" Type="http://schemas.openxmlformats.org/officeDocument/2006/relationships/hyperlink" TargetMode="External" Target="http://www3.lrs.lt/cgi-bin/preps2?a=402516&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226955&amp;b="/>
  <Relationship Id="rId441" Type="http://schemas.openxmlformats.org/officeDocument/2006/relationships/hyperlink" TargetMode="External" Target="http://www3.lrs.lt/cgi-bin/preps2?a=237323&amp;b="/>
  <Relationship Id="rId442" Type="http://schemas.openxmlformats.org/officeDocument/2006/relationships/hyperlink" TargetMode="External" Target="http://www3.lrs.lt/cgi-bin/preps2?a=301997&amp;b="/>
  <Relationship Id="rId443" Type="http://schemas.openxmlformats.org/officeDocument/2006/relationships/hyperlink" TargetMode="External" Target="http://www3.lrs.lt/cgi-bin/preps2?a=436955&amp;b="/>
  <Relationship Id="rId444" Type="http://schemas.openxmlformats.org/officeDocument/2006/relationships/hyperlink" TargetMode="External" Target="http://www3.lrs.lt/cgi-bin/preps2?a=209705&amp;b="/>
  <Relationship Id="rId445" Type="http://schemas.openxmlformats.org/officeDocument/2006/relationships/hyperlink" TargetMode="External" Target="http://www3.lrs.lt/cgi-bin/preps2?a=301997&amp;b="/>
  <Relationship Id="rId446" Type="http://schemas.openxmlformats.org/officeDocument/2006/relationships/hyperlink" TargetMode="External" Target="http://www3.lrs.lt/cgi-bin/preps2?a=258888&amp;b="/>
  <Relationship Id="rId447" Type="http://schemas.openxmlformats.org/officeDocument/2006/relationships/hyperlink" TargetMode="External" Target="http://www3.lrs.lt/cgi-bin/preps2?a=258888&amp;b="/>
  <Relationship Id="rId448" Type="http://schemas.openxmlformats.org/officeDocument/2006/relationships/hyperlink" TargetMode="External" Target="http://www3.lrs.lt/cgi-bin/preps2?a=209705&amp;b="/>
  <Relationship Id="rId449" Type="http://schemas.openxmlformats.org/officeDocument/2006/relationships/hyperlink" TargetMode="External" Target="http://www3.lrs.lt/cgi-bin/preps2?a=215815&amp;b="/>
  <Relationship Id="rId45" Type="http://schemas.openxmlformats.org/officeDocument/2006/relationships/hyperlink" TargetMode="External" Target="http://www3.lrs.lt/cgi-bin/preps2?a=237323&amp;b="/>
  <Relationship Id="rId450" Type="http://schemas.openxmlformats.org/officeDocument/2006/relationships/hyperlink" TargetMode="External" Target="http://www3.lrs.lt/cgi-bin/preps2?a=402516&amp;b="/>
  <Relationship Id="rId451" Type="http://schemas.openxmlformats.org/officeDocument/2006/relationships/hyperlink" TargetMode="External" Target="http://www3.lrs.lt/cgi-bin/preps2?a=209705&amp;b="/>
  <Relationship Id="rId452" Type="http://schemas.openxmlformats.org/officeDocument/2006/relationships/hyperlink" TargetMode="External" Target="http://www3.lrs.lt/cgi-bin/preps2?a=237323&amp;b="/>
  <Relationship Id="rId453" Type="http://schemas.openxmlformats.org/officeDocument/2006/relationships/hyperlink" TargetMode="External" Target="http://www3.lrs.lt/cgi-bin/preps2?a=323071&amp;b="/>
  <Relationship Id="rId454" Type="http://schemas.openxmlformats.org/officeDocument/2006/relationships/hyperlink" TargetMode="External" Target="http://www3.lrs.lt/cgi-bin/preps2?a=388230&amp;b="/>
  <Relationship Id="rId455" Type="http://schemas.openxmlformats.org/officeDocument/2006/relationships/hyperlink" TargetMode="External" Target="http://www3.lrs.lt/cgi-bin/preps2?a=402516&amp;b="/>
  <Relationship Id="rId456" Type="http://schemas.openxmlformats.org/officeDocument/2006/relationships/hyperlink" TargetMode="External" Target="http://www3.lrs.lt/cgi-bin/preps2?a=415895&amp;b="/>
  <Relationship Id="rId457" Type="http://schemas.openxmlformats.org/officeDocument/2006/relationships/hyperlink" TargetMode="External" Target="http://www3.lrs.lt/cgi-bin/preps2?a=301997&amp;b="/>
  <Relationship Id="rId458" Type="http://schemas.openxmlformats.org/officeDocument/2006/relationships/hyperlink" TargetMode="External" Target="http://www3.lrs.lt/cgi-bin/preps2?a=209705&amp;b="/>
  <Relationship Id="rId459" Type="http://schemas.openxmlformats.org/officeDocument/2006/relationships/hyperlink" TargetMode="External" Target="http://www3.lrs.lt/cgi-bin/preps2?a=402516&amp;b="/>
  <Relationship Id="rId46" Type="http://schemas.openxmlformats.org/officeDocument/2006/relationships/hyperlink" TargetMode="External" Target="http://www3.lrs.lt/cgi-bin/preps2?a=323071&amp;b="/>
  <Relationship Id="rId460" Type="http://schemas.openxmlformats.org/officeDocument/2006/relationships/customXml" Target="../customXml/item1.xml"/>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402516&amp;b="/>
  <Relationship Id="rId5" Type="http://schemas.openxmlformats.org/officeDocument/2006/relationships/styles" Target="styles.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369669&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258888&amp;b="/>
  <Relationship Id="rId55" Type="http://schemas.openxmlformats.org/officeDocument/2006/relationships/hyperlink" TargetMode="External" Target="http://www3.lrs.lt/cgi-bin/preps2?a=415895&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58888&amp;b="/>
  <Relationship Id="rId58" Type="http://schemas.openxmlformats.org/officeDocument/2006/relationships/hyperlink" TargetMode="External" Target="http://www3.lrs.lt/cgi-bin/preps2?a=347281&amp;b="/>
  <Relationship Id="rId59" Type="http://schemas.openxmlformats.org/officeDocument/2006/relationships/hyperlink" TargetMode="External" Target="http://www3.lrs.lt/cgi-bin/preps2?a=467421&amp;b="/>
  <Relationship Id="rId6" Type="http://schemas.microsoft.com/office/2007/relationships/stylesWithEffects" Target="stylesWithEffects.xml"/>
  <Relationship Id="rId60" Type="http://schemas.openxmlformats.org/officeDocument/2006/relationships/hyperlink" TargetMode="External" Target="http://www3.lrs.lt/cgi-bin/preps2?a=209705&amp;b="/>
  <Relationship Id="rId61" Type="http://schemas.openxmlformats.org/officeDocument/2006/relationships/hyperlink" TargetMode="External" Target="http://www3.lrs.lt/cgi-bin/preps2?a=209705&amp;b="/>
  <Relationship Id="rId62" Type="http://schemas.openxmlformats.org/officeDocument/2006/relationships/hyperlink" TargetMode="External" Target="http://www3.lrs.lt/cgi-bin/preps2?a=237323&amp;b="/>
  <Relationship Id="rId63" Type="http://schemas.openxmlformats.org/officeDocument/2006/relationships/hyperlink" TargetMode="External" Target="http://www3.lrs.lt/cgi-bin/preps2?a=301997&amp;b="/>
  <Relationship Id="rId64" Type="http://schemas.openxmlformats.org/officeDocument/2006/relationships/hyperlink" TargetMode="External" Target="http://www3.lrs.lt/cgi-bin/preps2?a=415895&amp;b="/>
  <Relationship Id="rId65" Type="http://schemas.openxmlformats.org/officeDocument/2006/relationships/hyperlink" TargetMode="External" Target="http://www3.lrs.lt/cgi-bin/preps2?a=453254&amp;b="/>
  <Relationship Id="rId66" Type="http://schemas.openxmlformats.org/officeDocument/2006/relationships/hyperlink" TargetMode="External" Target="http://www3.lrs.lt/cgi-bin/preps2?a=209705&amp;b="/>
  <Relationship Id="rId67" Type="http://schemas.openxmlformats.org/officeDocument/2006/relationships/hyperlink" TargetMode="External" Target="http://www3.lrs.lt/cgi-bin/preps2?a=301997&amp;b="/>
  <Relationship Id="rId68" Type="http://schemas.openxmlformats.org/officeDocument/2006/relationships/hyperlink" TargetMode="External" Target="http://www3.lrs.lt/cgi-bin/preps2?a=237323&amp;b="/>
  <Relationship Id="rId69" Type="http://schemas.openxmlformats.org/officeDocument/2006/relationships/hyperlink" TargetMode="External" Target="http://www3.lrs.lt/cgi-bin/preps2?a=402516&amp;b="/>
  <Relationship Id="rId7" Type="http://schemas.openxmlformats.org/officeDocument/2006/relationships/theme" Target="theme/theme1.xml"/>
  <Relationship Id="rId70" Type="http://schemas.openxmlformats.org/officeDocument/2006/relationships/hyperlink" TargetMode="External" Target="http://www3.lrs.lt/cgi-bin/preps2?a=402516&amp;b="/>
  <Relationship Id="rId71" Type="http://schemas.openxmlformats.org/officeDocument/2006/relationships/hyperlink" TargetMode="External" Target="http://www3.lrs.lt/cgi-bin/preps2?a=402516&amp;b="/>
  <Relationship Id="rId72" Type="http://schemas.openxmlformats.org/officeDocument/2006/relationships/hyperlink" TargetMode="External" Target="http://www3.lrs.lt/cgi-bin/preps2?a=237323&amp;b="/>
  <Relationship Id="rId73" Type="http://schemas.openxmlformats.org/officeDocument/2006/relationships/hyperlink" TargetMode="External" Target="http://www3.lrs.lt/cgi-bin/preps2?a=388230&amp;b="/>
  <Relationship Id="rId74" Type="http://schemas.openxmlformats.org/officeDocument/2006/relationships/hyperlink" TargetMode="External" Target="http://www3.lrs.lt/cgi-bin/preps2?a=323071&amp;b="/>
  <Relationship Id="rId75" Type="http://schemas.openxmlformats.org/officeDocument/2006/relationships/hyperlink" TargetMode="External" Target="http://www3.lrs.lt/cgi-bin/preps2?a=323071&amp;b="/>
  <Relationship Id="rId76" Type="http://schemas.openxmlformats.org/officeDocument/2006/relationships/hyperlink" TargetMode="External" Target="http://www3.lrs.lt/cgi-bin/preps2?a=388230&amp;b="/>
  <Relationship Id="rId77" Type="http://schemas.openxmlformats.org/officeDocument/2006/relationships/hyperlink" TargetMode="External" Target="http://www3.lrs.lt/cgi-bin/preps2?a=209705&amp;b="/>
  <Relationship Id="rId78" Type="http://schemas.openxmlformats.org/officeDocument/2006/relationships/hyperlink" TargetMode="External" Target="http://www3.lrs.lt/cgi-bin/preps2?a=237323&amp;b="/>
  <Relationship Id="rId79" Type="http://schemas.openxmlformats.org/officeDocument/2006/relationships/hyperlink" TargetMode="External" Target="http://www3.lrs.lt/cgi-bin/preps2?a=301997&amp;b="/>
  <Relationship Id="rId8" Type="http://schemas.openxmlformats.org/officeDocument/2006/relationships/webSettings" Target="webSettings.xml"/>
  <Relationship Id="rId80" Type="http://schemas.openxmlformats.org/officeDocument/2006/relationships/hyperlink" TargetMode="External" Target="http://www3.lrs.lt/cgi-bin/preps2?a=415895&amp;b="/>
  <Relationship Id="rId81" Type="http://schemas.openxmlformats.org/officeDocument/2006/relationships/hyperlink" TargetMode="External" Target="http://www3.lrs.lt/cgi-bin/preps2?a=237323&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301997&amp;b="/>
  <Relationship Id="rId84" Type="http://schemas.openxmlformats.org/officeDocument/2006/relationships/hyperlink" TargetMode="External" Target="http://www3.lrs.lt/cgi-bin/preps2?a=415895&amp;b="/>
  <Relationship Id="rId85" Type="http://schemas.openxmlformats.org/officeDocument/2006/relationships/hyperlink" TargetMode="External" Target="http://www3.lrs.lt/cgi-bin/preps2?a=415895&amp;b="/>
  <Relationship Id="rId86" Type="http://schemas.openxmlformats.org/officeDocument/2006/relationships/hyperlink" TargetMode="External" Target="http://www3.lrs.lt/cgi-bin/preps2?a=209705&amp;b="/>
  <Relationship Id="rId87" Type="http://schemas.openxmlformats.org/officeDocument/2006/relationships/hyperlink" TargetMode="External" Target="http://www3.lrs.lt/cgi-bin/preps2?a=237323&amp;b="/>
  <Relationship Id="rId88" Type="http://schemas.openxmlformats.org/officeDocument/2006/relationships/hyperlink" TargetMode="External" Target="http://www3.lrs.lt/cgi-bin/preps2?a=237323&amp;b="/>
  <Relationship Id="rId89" Type="http://schemas.openxmlformats.org/officeDocument/2006/relationships/hyperlink" TargetMode="External" Target="http://www3.lrs.lt/cgi-bin/preps2?a=209705&amp;b="/>
  <Relationship Id="rId9" Type="http://schemas.openxmlformats.org/officeDocument/2006/relationships/hyperlink" TargetMode="External" Target="http://www3.lrs.lt/cgi-bin/preps2?a=193744&amp;b="/>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415895&amp;b="/>
  <Relationship Id="rId92" Type="http://schemas.openxmlformats.org/officeDocument/2006/relationships/hyperlink" TargetMode="External" Target="http://www3.lrs.lt/cgi-bin/preps2?a=301997&amp;b="/>
  <Relationship Id="rId93" Type="http://schemas.openxmlformats.org/officeDocument/2006/relationships/hyperlink" TargetMode="External" Target="http://www3.lrs.lt/cgi-bin/preps2?a=415895&amp;b="/>
  <Relationship Id="rId94" Type="http://schemas.openxmlformats.org/officeDocument/2006/relationships/hyperlink" TargetMode="External" Target="http://www3.lrs.lt/cgi-bin/preps2?a=209705&amp;b="/>
  <Relationship Id="rId95" Type="http://schemas.openxmlformats.org/officeDocument/2006/relationships/hyperlink" TargetMode="External" Target="http://www3.lrs.lt/cgi-bin/preps2?a=237323&amp;b="/>
  <Relationship Id="rId96" Type="http://schemas.openxmlformats.org/officeDocument/2006/relationships/hyperlink" TargetMode="External" Target="http://www3.lrs.lt/cgi-bin/preps2?a=375951&amp;b="/>
  <Relationship Id="rId97" Type="http://schemas.openxmlformats.org/officeDocument/2006/relationships/hyperlink" TargetMode="External" Target="http://www3.lrs.lt/cgi-bin/preps2?a=394926&amp;b="/>
  <Relationship Id="rId98" Type="http://schemas.openxmlformats.org/officeDocument/2006/relationships/hyperlink" TargetMode="External" Target="http://www3.lrs.lt/cgi-bin/preps2?a=467421&amp;b="/>
  <Relationship Id="rId99" Type="http://schemas.openxmlformats.org/officeDocument/2006/relationships/hyperlink" TargetMode="External" Target="http://www3.lrs.lt/cgi-bin/preps2?a=471248&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06469e34daa547b5bb61832f46e3d6d7">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ee61b9a1d1b43bea3ebd673a71d19e5"/>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4993c90801d342adb865028c1516a5dd">
          <Part Type="strDalis" Nr="1" Abbr="1 d." DocPartId="8f901dea3a3f41538ec11bb94e3842fc" PartId="f44afbd35d5145ca983dee4528a39614"/>
          <Part Type="strDalis" Nr="2" Abbr="2 d." DocPartId="51e728103c744ee6ac148f1434d0aafb" PartId="03dbceb2455343dba5d2b7f160c8a196"/>
          <Part Type="strDalis" Nr="3" Abbr="3 d." DocPartId="4442f8b510fc4682ac2aa048c254d39f" PartId="2f3207bde1ff44bdbc395d7a409ef2a7">
            <Part Type="strPunktas" Nr="1" Abbr="3 d. 1 p." DocPartId="44e966f6f6c94e4d8cf5c58b8c78ab05" PartId="a70c1efab7db4d41a2b2a301d6cd70c7"/>
            <Part Type="strPunktas" Nr="2" Abbr="3 d. 2 p." DocPartId="5a2a28f609014776848f4eb37ec60947" PartId="4470bd71e8394393ad240e8c1087c926"/>
            <Part Type="strPunktas" Nr="3" Abbr="3 d. 3 p." DocPartId="afde735fc4b34b009806b8d4556e3bda" PartId="702211a1fc96400e8ae43c99b5c7c3c5"/>
            <Part Type="strPunktas" Nr="4" Abbr="3 d. 4 p." DocPartId="a99c7270d0a24280b2bb13b4ce2416e5" PartId="463dca95f48a41029c08558428ed763f"/>
            <Part Type="strPunktas" Nr="5" Abbr="3 d. 5 p." DocPartId="5fb8c70a52e645b391c6a963ec26586d" PartId="8fe9ef0543594f93ad3218b22605dc6a"/>
            <Part Type="strPunktas" Nr="6" Abbr="3 d. 6 p." DocPartId="0f764f6bccf44318a789fdfb625640d9" PartId="ffec2ab514444a05b89d56c67edecfb6"/>
            <Part Type="strPunktas" Nr="7" Abbr="3 d. 7 p." DocPartId="55f202de815a4f70912556b9b7df14cb" PartId="ce3287955cad4c858d4d72dfb136ee19"/>
            <Part Type="strPunktas" Nr="8" Abbr="3 d. 8 p." DocPartId="670c630ef6aa402681b2505d3015a61e" PartId="1e10b70b86ca4b338ab3c684e16cc46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d. 4 p." DocPartId="1ba36b5e5acd41b38a35f306455b8ffd" PartId="56f2c22f781d425b97ed5e04f751f6d0"/>
            <Part Type="strPunktas" Nr="5" Abbr="4 d. 5 p." DocPartId="6ea110c66fbf4aeb94a18e51a92344d7" PartId="38ed77000d514addad7e0364ad3c175c"/>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c5eb9e4ca52a4c12a7bee7594431878c" PartId="b8d9011a579549f2ba8fee09a082e549"/>
          <Part Type="strDalis" Nr="7" Abbr="7 d." DocPartId="d46af9ff18fc4d27974f801c48d07ee9" PartId="056a1a3d2e7444279d43861edff62d11"/>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4eba00405ef5477ea315d4c8a073811b"/>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825cf4e1aed649f383f083118d9c01ed"/>
          <Part Type="strDalis" Nr="5" Abbr="5 d." DocPartId="3a01513fc79a4f639fa568d19dd72001" PartId="42cc21c4fd77461a8c119d2e338211fe"/>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98bda8cb40f64e4e869b2adba6bfb25a"/>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fd076a1c0e8e4c6ca8ca8d810fd44381"/>
          <Part Type="strDalis" Nr="6" Abbr="46 str. 6 d." DocPartId="45905ce2bedf46fc9ecd01983277ce05" PartId="b93ce4c1391a40b89e1c7a8fdaeec09c"/>
          <Part Type="strDalis" Nr="7" Abbr="46 str. 7 d." DocPartId="99f131a86ba849d8a6e3bde12aca1ef0" PartId="b64ad21c56d44b76864b37226c06e796"/>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22c365ad89134748a0d11ca5f662383f"/>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7b8c673125b6444ba3cd4388e9a76b05"/>
            <Part Type="strPunktas" Nr="3" Abbr="48 str. 4 d. 3 p." DocPartId="4980f37108324ebba3cec5cf738a9a8a" PartId="a047f6aca03c40a2baad172a728d285e"/>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c84ccded8bb94291a6ada77f7ab48cbb"/>
          <Part Type="strDalis" Nr="7" Abbr="48 str. 7 d." DocPartId="de77b3df16e444a4ad36cafa35ca810a" PartId="828297d8ffc542d78e8d4047b902391d"/>
          <Part Type="strDalis" Nr="8" Abbr="48 str. 8 d." DocPartId="87aca02ff6ce4202b2c1501bba3fa423" PartId="d05e3031ddb14e82956025e1d6eaef93"/>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fc6402a58fdf4f20b97e1a73ed2c687c"/>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1e18e945e707473b8e723fa7830ed786">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7fc4b7421544a5cb8716e5c3da0d863"/>
          <Part Type="strDalis" Nr="4" Abbr="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72d8c4c7b37b464db4ec8d52425e603f"/>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3d8ae59cb0444edc868ac9c60a303c86"/>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d6d0ae0a311b45d3be12c36def58b99a">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Type="strPunktas" Nr="11" Abbr="11 p." DocPartId="48c1a19e68a14d0d8d6a3e3431078fd8" PartId="e8109ef6cc774976af1ed620c03c06d4"/>
          </Part>
          <Part Type="strDalis" Nr="3" Abbr="67 str. 3 d." DocPartId="db855c31630b46b18ec1072c6a2a8cdd" PartId="0670f990867044abb7e30128f63f086c"/>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85706d87d1574882ab4b7767d5fd8891"/>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99ae95f5ad9d4fd3a74bb0ceab74ac5b"/>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21074726ce284de6b8770a2caea10ab4"/>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c0e33e0f3ecd4f589572e48c8fe448b6"/>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b4ae495304b5487280a8226265dc646a"/>
        </Part>
        <Part Type="straipsnis" Nr="71" Abbr="71 str." Title="Įmoka į nukentėjusių nuo nusikaltimų asmenų fondą" DocPartId="55898b48e1704488aaf601b153171dd2" PartId="c69586ae4ae0431188211319c2941d1d">
          <Part Type="strDalis" Nr="1" Abbr="71 str. 1 d." DocPartId="4e9ac5f5489d4160b306665395418a54" PartId="f1a9a46a15564c0486479a54a5c8e593"/>
          <Part Type="strDalis" Nr="2" Abbr="71 str. 2 d." DocPartId="22bfe80f06cc44c3b90ed9cd86c89498" PartId="49b1ee19682c47938b6b9e711cac196a"/>
          <Part Type="strDalis" Nr="3" Abbr="71 str. 3 d." DocPartId="ca105020c94d4d3db489de49d1ecbabb" PartId="f254543128f64e9b82aaa7de6b5824b9"/>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2-4" Abbr="72-4 str." Title="Įpareigojimas pranešti apie gyvenamosios vietos pakeitimą ar išvykimą iš jos" DocPartId="4eae9c0cffe04d1a87def90153493001" PartId="64007e3875004c18bfc1356258ff360f">
          <Part Type="strDalis" Nr="1" Abbr="72-4 str. 1 d." DocPartId="9e319036cf2b492292ea0947f88eb43b" PartId="a052e9052a7648ccaed0a23e61fb7906"/>
          <Part Type="strDalis" Nr="2" Abbr="72-4 str. 2 d." DocPartId="6eb4bb180fa846c5b4ec2a45be705603" PartId="c14023864d5942088bff40a2c690b340"/>
          <Part Type="strDalis" Nr="3" Abbr="72-4 str. 3 d." DocPartId="251122e854b4408f88069c15891d91ca" PartId="cc6f501396cc4411ab27043939b96891"/>
          <Part Type="strDalis" Nr="4" Abbr="72-4 str. 4 d." DocPartId="39eea23cddbc4f94b47c99ece57b8544" PartId="131b45f343ba4dbc80512d79b5ad4877"/>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94f28b7f685f42a2b03199454fac60b9"/>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6fab0c6f1f144fbb99580e4af2c76190">
          <Part Type="strDalis" Nr="1" Abbr="75 str. 1 d." DocPartId="b3e1a3c1c6ac4246a61aa97430d97232" PartId="c2ec9d8557a34b4e9555203a348e498b"/>
          <Part Type="strDalis" Nr="2" Abbr="75 str. 2 d." DocPartId="7738c759fcdc482d855124c3c8012549" PartId="3eeaef55136a45bd8ff55f33315f2102"/>
          <Part Type="strDalis" Nr="3" Abbr="75 str. 3 d." DocPartId="984a1d423c4a4f23922dddf9a28e1c70" PartId="794b24899a4e49319dc6ce1407b96b9e"/>
          <Part Type="strDalis" Nr="4" Abbr="75 str. 4 d." DocPartId="a95f3d04521747868ac41d95e9737499" PartId="33c2ace9222e47e89bba67814dcee935"/>
          <Part Type="strDalis" Nr="5" Abbr="75 str. 5 d." DocPartId="b084b8a4b0bd4a75972716548655f38a" PartId="447dcf9163e14dca82dc3e7acf82c5a3">
            <Part Type="strPunktas" Nr="1" Abbr="75 str. 5 d. 1 p." DocPartId="347d4a50c42b420891cad46fccd2995b" PartId="38c1f93b01644de6b089111378af75fb"/>
            <Part Type="strPunktas" Nr="2" Abbr="75 str. 5 d. 2 p." DocPartId="790bae1479f94206826c100b9c85f581" PartId="ef318ad54a184d3c8473f1b0cf0fa702"/>
            <Part Type="strPunktas" Nr="3" Abbr="75 str. 5 d. 3 p." DocPartId="7e59295c174d4137af63745768bcca48" PartId="d6f2c0cb40754cf19b38616c89780850"/>
            <Part Type="strPunktas" Nr="4" Abbr="75 str. 5 d. 4 p." DocPartId="669972b78f7849deb369b9bcac9ca988" PartId="223a19916b294abf985132c3d7b02aa6"/>
            <Part Type="strPunktas" Nr="5" Abbr="75 str. 5 d. 5 p." DocPartId="2eb2d969dd1b4c8ba833f824e76dbc18" PartId="c7fd58d5bb62491ba1d3c34af634e009"/>
            <Part Type="strPunktas" Nr="6" Abbr="75 str. 5 d. 6 p." DocPartId="7a04b7534fe9417d9b109b8d1612fa71" PartId="c5e43d89bbfb4ec38f07d321841d5777"/>
            <Part Type="strPunktas" Nr="7" Abbr="75 str. 5 d. 7 p." DocPartId="74698f9770d34ac5845eefa974a46428" PartId="bd1d602b7f79445cad629c2365a43cd0"/>
            <Part Type="strPunktas" Nr="8" Abbr="75 str. 5 d. 8 p." DocPartId="42a42f7837094662afb5ca6d89deff65" PartId="791a70e8ae9a4cf889109e3ab24cbb4c"/>
            <Part Type="strPunktas" Nr="9" Abbr="75 str. 5 d. 9 p." DocPartId="36e52e3a8adc4f1c97965a95c58c488d" PartId="93bc458b4bd54cfabd07ba2a391732d3"/>
            <Part Type="strPunktas" Nr="10" Abbr="75 str. 5 d. 10 p." DocPartId="099220a77b7b439ab3cf25b218206b93" PartId="f014d2ec39bd4d3dbd0562f2843ee7f6"/>
            <Part Type="strPunktas" Nr="11" Abbr="75 str. 5 d. 11 p." DocPartId="6a3d3507e478403a98465b4855994df8" PartId="bd253b3857254d3593ab336ee79ee4e7"/>
          </Part>
          <Part Type="strDalis" Nr="6" Abbr="75 str. 6 d." DocPartId="5c1b4c4b633d47608ea1281e0e20870b" PartId="901eb293f8cf45cfb7d81ffbe87df037"/>
          <Part Type="strDalis" Nr="7" Abbr="75 str. 7 d." DocPartId="3a17ec3c58e044aca4482fb95d419d86" PartId="bcb755a72eff452a813febcf6902b382"/>
          <Part Type="strDalis" Nr="8" Abbr="75 str. 8 d." DocPartId="120a14cd15de419da4ec9adf198fd837" PartId="dd63663f158748bf8aebde1ef41bee57"/>
          <Part Type="strDalis" Nr="9" Abbr="75 str. 9 d." DocPartId="bcc6854ac6854b73918e425cdd5a002a" PartId="ffa32b24378b4d25be98b63babf2ddca"/>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eeec45ffda5e4d19b4a88259544a50a3"/>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a4492409c4db4dc2b21bb41db5020366">
          <Part Type="strDalis" Nr="1" Abbr="92 str. 1 d." DocPartId="94427b9e71c341fda475cd3360f7fb3a" PartId="8720952c8071489c91d78ff786d78654"/>
          <Part Type="strDalis" Nr="2" Abbr="92 str. 2 d." DocPartId="74a17389f52f44949f500fa4d216d4eb" PartId="c8d8723eeb724e3585ce84551889e1cc"/>
          <Part Type="strDalis" Nr="3" Abbr="92 str. 3 d." DocPartId="8b396a9a11ee415e8c9db94f88da9f15" PartId="e604cdb58d5b4514909896854a571e37"/>
          <Part Type="strDalis" Nr="4" Abbr="92 str. 4 d." DocPartId="4bc29aca1dff4f728c8f479f3809cecd" PartId="5449f009a29d4e918070d18a898439ab"/>
          <Part Type="strDalis" Nr="5" Abbr="92 str. 5 d." DocPartId="f0e1cb733b524ed7ac16f81dc2c2ecb0" PartId="380745ffbc574374b548dce652bea1ee"/>
          <Part Type="strDalis" Nr="6" Abbr="92 str. 6 d." DocPartId="c5e70fc28a5e470bbc57d3006c4085c1" PartId="2c846443d8e146b9915a2aaa4adc90b6"/>
          <Part Type="strDalis" Nr="7" Abbr="92 str. 7 d." DocPartId="9aa4d50dc9264b8ca4cd4439cc3e60a7" PartId="8eb63cf5cfc541949d10cc92c31ef8f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44ec4e06ed2848adb644dee94e692fdb"/>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3b934ef559fe41a29d6a768f1ceb50d5">
          <Part Type="strDalis" Nr="1" Abbr="118 str. 1 d." DocPartId="14399d695fd841bfa2a176b1d7bdf3f2" PartId="7c30a19c961849a0a615e435b7f09c47"/>
          <Part Type="strDalis" Nr="2" Abbr="118 str. 2 d." DocPartId="ac33a2f4a90448c5abe413b2e3f0ad3b" PartId="32e54cac680245aeaeefb881c911414e"/>
        </Part>
        <Part Type="straipsnis" Nr="119" Abbr="119 str." Title="Šnipinėjimas" DocPartId="5923826c0b274be99dd04ee8f388bcc4" PartId="c19ad0dc9365494d89f7cf4bf9261fd3">
          <Part Type="strDalis" Nr="1" Abbr="119 str. 1 d." DocPartId="7d0a57ad53f64010aabddc9a30098fad" PartId="5c99eb184a4747aca6044929f7d5a3f3"/>
          <Part Type="strDalis" Nr="2" Abbr="119 str. 2 d." DocPartId="d5f1af3d330a4acf9b317a4f7a210cb5" PartId="b8d709fc75e64c87a0ea1289e04b3b83"/>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5cea2edd86b746a992a2d83d4439a227"/>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fdc41009edbf46b5b8b2119047f0411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b2739cdc0e874ae4a913a74044ec7c4c"/>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NUSIKALTIMAI ŽMOGAUS LAISVEI" DocPartId="643ee2ea26ab4864b51268509a3ef536" PartId="0f5fd9534f0940319d18e9bcf6986fd2">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ff6fe91e14ca487f85cab37353100bc0"/>
          <Part Type="strDalis" Nr="2" Abbr="147-1 str. 2 d." DocPartId="07eaa3af5b9044e7a1447f499cda2e6a" PartId="0deac184cbc241fcb72fd42fa6301a34"/>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1d8d8cde698a43378cfd4242c1fb013e">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d9a34b3137004419ae919d0e1fd16031"/>
          <Part Type="strDalis" Nr="4" Abbr="4 d." DocPartId="7aceff4fb4de40d98b925ba128ce43f6" PartId="71ec10efa83a4de1a3f61da30b93c70d"/>
          <Part Type="strDalis" Nr="5" Abbr="151-1 str. 5 d." DocPartId="70266da1a30748e2aff6240e1b59900f" PartId="a280d8dfdf90417b9174a4ef5b85df1a"/>
          <Part Type="strDalis" Nr="6" Abbr="151-1 str. 6 d." DocPartId="eb03d8558f2644babd23a4bcc3abf385" PartId="95f61e2d762f4959990debe5b8e756c7"/>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d7fea194aa4345be9885909424bba5ad">
          <Part Type="strDalis" Nr="1" Abbr="169 str. 1 d." DocPartId="d096dfc1acfc4f95b5f1bfc7e742da6b" PartId="f025212fc5cb44f892c01b1cc949c739"/>
          <Part Type="strDalis" Nr="2" Abbr="169 str. 2 d." DocPartId="d248d597acf349cfae522964ec837c57" PartId="84367df7faa5420a91429cae6dd65f29"/>
        </Part>
        <Part Type="straipsnis" Nr="170" Abbr="170 str." Title="Kurstymas prieš bet kokios tautos, rasės, etninę, religinę ar kitokią žmonių grupę" DocPartId="a3ed034150e141db8739eeb38511f1e8" PartId="435f0657b3734fd49052543fdc536ab5">
          <Part Type="strDalis" Nr="1" Abbr="170 str. 1 d." DocPartId="0b3b8c3d36c7412ebfeac8ce504f4f0b" PartId="43998c06ebe14b0b8618d23dcb1f9494"/>
          <Part Type="strDalis" Nr="2" Abbr="170 str. 2 d." DocPartId="c27d40f7c5814ae3ad45280b8db1f377" PartId="fa791399928e4848a4b235b4e03d6d54"/>
          <Part Type="strDalis" Nr="3" Abbr="170 str. 3 d." DocPartId="fa3f7b08207e45cda93850aa8362cf61" PartId="a07dc1b24f1742e0b4e50452525d3b5f"/>
          <Part Type="strDalis" Nr="4" Abbr="170 str. 4 d." DocPartId="278f26a09f20487aa2fff26d9ba336df" PartId="b371e24684e8420aa0a2364d1773a22c"/>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18197438e88c499e862cf84ffe028c73"/>
          <Part Type="strDalis" Nr="2" Abbr="170-1 str. 2 d." DocPartId="172c7e4e061749bf927d0d3b192af6b1" PartId="322e0fd0062443349bebb8685f8114ca"/>
        </Part>
        <Part Type="straipsnis" Nr="170-2" Abbr="170-2 str." Title="Viešas pritarimas tarptautiniams nusikaltimams, SSRS ar nacistinės Vokietijos nusikaltimams Lietuvos Respublikai ar jos gyventojams, jų neigimas ar šiurkštus menkinimas" DocPartId="3f233e94b1444bf8b536e54b74938dbe" PartId="372969a664714f85a266dd9cadbe28cb">
          <Part Type="strDalis" Nr="1" Abbr="170-2 str. 1 d." DocPartId="6fe234b8539b4b78b1223ebae04e3c49" PartId="e4e3d0ff48e346098ec82ec16a54e431"/>
          <Part Type="strDalis" Nr="2" Abbr="170-2 str. 2 d." DocPartId="2248eb706e1d4bccb220ca5086f9cd57" PartId="6eaaadea6046445497d5b2c6be9c3165"/>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BEI SAVIVALDYBIŲ TARYBŲ RINKIMŲ AR REFERENDUMŲ TVARKAI, POLITINIŲ PARTIJŲ IR POLITINIŲ KAMPANIJŲ FINANSAVIMO TVARKAI“." DocPartId="5a98a0b87cb540688ff83db52ea7d764" PartId="8f072f248b9d4b28983757bbe81f8058">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237ca8b543b44d8c8a6a57b262c47dc0"/>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Type="straipsnis" Nr="175-1" Abbr="175-1 str." Title="Neteisėtas politinių partijų ir politinių kampanijų finansavimas" DocPartId="a35cd40a0b2741d7b8d2d0942f96fedc" PartId="f2fecb4f1fbb4af4ba8eae4aedef6a93">
          <Part Type="strDalis" Nr="1" Abbr="175-1 str. 1 d." DocPartId="6bca6e8d28354617a71405f00afdc716" PartId="1df8f859edf94bc9b9d378f5313a2634"/>
          <Part Type="strDalis" Nr="2" Abbr="175-1 str. 2 d." DocPartId="4880f54a97804c55892d5df68a70894b" PartId="c76b1b97e6c94ff8a14e3b43a9fa881c"/>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3bdf8d1de0994832b3e2c33cf508fa09">
          <Part Type="strDalis" Nr="1" Abbr="176 str. 1 d." DocPartId="3d760e1b5fe14e449fbc939ddfaf3968" PartId="e6cfe6c30f0d4ab4b73f8167f61083ce"/>
          <Part Type="strDalis" Nr="2" Abbr="176 str. 2 d." DocPartId="d89f78d6fe0749b085bde4d1e0cc47ec" PartId="74920c20837342d893b333b08e75c77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1ed904209f3a4ee19f3bd6402c982426">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Type="strDalis" Nr="6" Abbr="6 d." DocPartId="5ed3b4649a534303970024874e30b97f" PartId="2468eb12fbdd4bfda86802b9a85f9895"/>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Type="strDalis" Nr="4" Abbr="4 d." DocPartId="f740e359f94c4884be30bb7d289fec9e" PartId="f6fa4b14fd994c91a7869a815fae0d7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3accb4a62ed44f9b86d13a167928633a">
          <Part Type="strDalis" Nr="1" Abbr="189 str. 1 d." DocPartId="902f4f34fe514565b6d86cf4aff4919d" PartId="127f6ef84c9d448299f5eaad0f98d893"/>
          <Part Type="strDalis" Nr="2" Abbr="189 str. 2 d." DocPartId="bcc37ddca0ed4efcaa59f04cc95d660a" PartId="761f3d46f6f14d748e9090995c613d23"/>
          <Part Type="strDalis" Nr="3" Abbr="189 str. 3 d." DocPartId="ec33efbf0fca43f6a6b817a0ad5c6f98" PartId="f14dbe38e7bd49be8f49d56a707ce081"/>
          <Part Type="strDalis" Nr="4" Abbr="189 str. 4 d." DocPartId="7757ccd7bb4a4726af97937dcdf41550" PartId="0b313d396d9f47adb095b568c31a4119"/>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8396e2926ad248ec87e4d8a47561f7cd"/>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587f0b4fb85247ee9abff9aa3f84cb2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38e037593e354fd4801405f2e4b5499d">
          <Part Type="strDalis" Nr="1" Abbr="199 str. 1 d." DocPartId="e597194fafbb45f99aeb742b0c35df06" PartId="5f2f5ed33b9944a1a6f69e933ecee202"/>
          <Part Type="strDalis" Nr="2" Abbr="199 str. 2 d." DocPartId="6c59558d5108474a801b29ed6d30b5e0" PartId="9bfb189fbd7544e8b7b43f16990db306"/>
          <Part Type="strDalis" Nr="3" Abbr="199 str. 3 d." DocPartId="7c8d4e364348410e98d8fdbc176156d4" PartId="b2a14e20842548b1b45749a30e058c9a"/>
          <Part Type="strDalis" Nr="4" Abbr="199 str. 4 d." DocPartId="2b1892b2c3bb4b899026acc607fdd27d" PartId="7f05fa8038e64e92b08dc83d26fc095c"/>
          <Part Type="strDalis" Nr="5" Abbr="199 str. 5 d." DocPartId="36cceab4773943029a6afed66abab8af" PartId="4f29f4c76d3340cd8ad1c4e2f99fca30"/>
        </Part>
        <Part Type="straipsnis" Nr="199-1" Abbr="199-1 str." Title="Muitinės apgaulė" DocPartId="d0ae8c3670e34710b3aaa85f9acaef56" PartId="ff24402ecf73450c9cff9ac35c26241c">
          <Part Type="strDalis" Nr="1" Abbr="199-1 str. 1 d." DocPartId="d2c2c4fc709c4eff85db10d6f5ffdf1f" PartId="2de1230bae774630bc641a92c91a95e4"/>
          <Part Type="strDalis" Nr="2" Abbr="199-1 str. 2 d." DocPartId="7969431c078f4b828da9e1e4e9443124" PartId="d0a797ac840e40d6af71d0ac498d7537"/>
          <Part Type="strDalis" Nr="3" Abbr="199-1 str. 3 d." DocPartId="2a21a47d466743ab9aacdfb2e0223dbd" PartId="e0ea48ffec254e758475abdbde6b493d"/>
        </Part>
        <Part Type="straipsnis" Nr="199-2" Abbr="199-2 str." Title="Neteisėtas disponavimas akcizais apmokestinamomis prekėmis" DocPartId="c3eb29728ae749dc81acd774be6e1d94" PartId="a494c8d926b849239dab98bf50e0724f">
          <Part Type="strDalis" Nr="1" Abbr="199-2 str. 1 d." DocPartId="dcb57fa238774875a9c24ddfb7758e05" PartId="d242ea71acc147c4acb130e1b604b3de"/>
          <Part Type="strDalis" Nr="2" Abbr="199-2 str. 2 d." DocPartId="22583e2405c94f83afb3ff3104ccb8c9" PartId="f3c8c8d856ce4c179fcc6a2e8b1d8abc"/>
          <Part Type="strDalis" Nr="3" Abbr="199-2 str. 3 d." DocPartId="0eb623ef95784974bb86bbaad232488f" PartId="63712014227e4d8bb4b9bb1e6eb21299"/>
        </Part>
        <Part Type="straipsnis" Nr="200" Abbr="200 str." Title="Neteisėtas prekių ar produkcijos neišvežimas iš Lietuvos Respublikos" DocPartId="2751dd1d967d442aaee64dc8fcbbc634" PartId="7df9a98564344764ba485d4fde32108d">
          <Part Type="strDalis" Nr="1" Abbr="200 str. 1 d." DocPartId="ac084c66576741408d6e6ee37b28f91a" PartId="999b5402410f496b8533dbc7b2ed490a"/>
          <Part Type="strDalis" Nr="2" Abbr="200 str. 2 d." DocPartId="2db765bb89464eaba27c561a5acacdba" PartId="cc4c95b25b904ca19ce4bc2091b6f8e3"/>
          <Part Type="strDalis" Nr="3" Abbr="200 str. 3 d." DocPartId="4afe70ef7c6c42b7bb052062c8746bdf" PartId="6d2e9c31211f46d7acdee2aa9dc9200c"/>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f2d9899c3c254441bf9c4eed1f00dca8">
          <Part Type="strDalis" Nr="1" Abbr="206 str. 1 d." DocPartId="cc2cd524c21c48f89c93552a382d983c" PartId="2df3f4592c9e4577a88c3a9d164c3126"/>
          <Part Type="strDalis" Nr="2" Abbr="206 str. 2 d." DocPartId="f261b42047824d60b25d9f2f6dd4af6a" PartId="5d161c861a0f47cb98811fd024004124"/>
          <Part Type="strDalis" Nr="3" Abbr="206 str. 3 d." DocPartId="65d8b82642ce4317ba38762d5c6cd5c9" PartId="19138994688f471eba5b51423b97c013"/>
          <Part Type="strDalis" Nr="4" Abbr="206 str. 4 d." DocPartId="206615b3cd0041c1b785519942ebf728" PartId="16d563de086c48ecbc9bc6955157ede0"/>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dc660378bef472fb6ff000db9b62db2"/>
          <Part Type="strDalis" Nr="3" Abbr="207 str. 3 d." DocPartId="43ca9a06df074da292cc476d5b22ae54" PartId="0637f90d24c74d8aba2c407c7a1e42a3"/>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b7b575240b334de1a3209c1980d61da3"/>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155f2f04467345f3997651192a8fa256"/>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3a1794bf10d24a3d941e0149383cf41f"/>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044ed5c22f7e4173bf47914d09e4c452">
          <Part Type="strDalis" Nr="1" Abbr="220 str. 1 d." DocPartId="301509befa5b4ba498437f6b4567926f" PartId="c581ec1da02346769e293bf5e0000800"/>
          <Part Type="strDalis" Nr="2" Abbr="220 str. 2 d." DocPartId="dff09cba07f14cfeb1779a21a163210d" PartId="4d515138ca9e475cbc683546dcc06387"/>
          <Part Type="strDalis" Nr="3" Abbr="220 str. 3 d." DocPartId="8de3afc935ab478ebefb347eb0b5c2a0" PartId="d5a6640c3b5f4d71a8b0bb7988e15fde"/>
        </Part>
        <Part Type="straipsnis" Nr="221" Abbr="221 str." Title="Deklaracijos, ataskaitos ar kito dokumento nepateikimas" DocPartId="b21b65a00487403f8b5b4d95aecb3791" PartId="536903c82ae3494fae84ef6f6037cf52">
          <Part Type="strDalis" Nr="1" Abbr="221 str. 1 d." DocPartId="bde597d220cf4a0c93bde4008b86afcc" PartId="73bc716f02f64f6691ee6a2c342fbadc"/>
          <Part Type="strDalis" Nr="2" Abbr="221 str. 2 d." DocPartId="6e2574923ac94e04897149cc7538ff44" PartId="353276c8800a4811af7c925ab93c1fbc"/>
          <Part Type="strDalis" Nr="3" Abbr="221 str. 3 d." DocPartId="ae970bbeb033485ebe13fb9dab619318" PartId="916fa8e2d8a149aa967766c12561e1c4"/>
        </Part>
        <Part Type="straipsnis" Nr="222" Abbr="222 str." Title="Apgaulingas apskaitos tvarkymas" DocPartId="3f2cb7669cd84a34b3876556a213e402" PartId="6816daf4058043e2bde9b6713a6e2db3">
          <Part Type="strDalis" Nr="1" Abbr="222 str. 1 d." DocPartId="1b5ade45db814cc8b57556c1cf132f07" PartId="2ecdfe5df0c543298a22876fe45cc5c2"/>
          <Part Type="strDalis" Nr="2" Abbr="222 str. 2 d." DocPartId="aa7fb84cccd54345a7ad3148384fee12" PartId="63dea34f1cf342eeba98f0b12fd991c4"/>
        </Part>
        <Part Type="straipsnis" Nr="223" Abbr="223 str." Title="Aplaidus apskaitos tvarkymas" DocPartId="dd3bd613c312482098022612b2388aa5" PartId="5983def1da78497193f0f1877ec75b28">
          <Part Type="strDalis" Nr="1" Abbr="223 str. 1 d." DocPartId="0d72806d353046c1a8053a540a19f074" PartId="143239d605794c2fbbbd901a53198c46"/>
          <Part Type="strDalis" Nr="2" Abbr="223 str. 2 d." DocPartId="2fae6abbdb0f40f1b637bee26f037cd3" PartId="e0540d130cd1465883d73ccf10553002"/>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de12f158a63f4e4f9a5cc44f65b1cfbf"/>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579d20c3a32f429fa88a233809c00bc6"/>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7aae3208479b4a5291a56407e6c5748d"/>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b522412476d5467892d37a5d31321e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3b9c9ed839b043e1a0d5bb875fec2007"/>
          <Part Type="strDalis" Nr="2" Abbr="252-1 str. 2 d." DocPartId="55b1b9a4fad442baad7278e4cce32dd7" PartId="ccdbac0d219843e2a2d4120f1b10648f"/>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55edeb34963d460ca0126406894fc3ca"/>
          <Part Type="strDalis" Nr="2" Abbr="270 str. 2 d." DocPartId="95eaf24641e94d169da70b2d5ba8ac9b" PartId="c88fb5bba2274cee936ee9c9756ab9ba"/>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b8d9cc92f7204dd08f074666728c10a3"/>
          <Part Type="strDalis" Nr="2" Abbr="277 str. 2 d." DocPartId="d0f93f8ce13f427b91d0a5856112308e" PartId="076cad785429427f962fc94da15be600"/>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f4de44024008469b8106057373ce02dc"/>
          <Part Type="strDalis" Nr="9" Abbr="281 str. 9 d." DocPartId="2c293e0bf06745c8be8c9c8492cc81d0" PartId="55a0cc0bb9a5408888aff85dd0d07aaa"/>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XLVI SKYRIUS NUSIKALTIMAI IR BAUDŽIAMIEJI NUSIŽENGIMAI KRAŠTO APSAUGOS TARNYBAI IR MOBILIZACIJAI“." DocPartId="180ace096e0a4021b1bfe8a5ba315458" PartId="63cb9645be1d4bbf9623dc1487e2219b">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6-1" Abbr="316-1 str." Title="Mobilizacijos ar karo padėties metu būtinų funkcijų neatlikimas" DocPartId="f88c3c8e4946465db99d7d6891ec652e" PartId="05ecb636bdf7415bb3e10feffa5d24f2">
          <Part Type="strDalis" Nr="1" Abbr="316-1 str. 1 d." DocPartId="0bc9f115dfd24fd0944b73464dcfdca1" PartId="bc4bd214dfe34bb2b679920695a8868d"/>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5aacad89577a4b4ab391a31437fc43df"/>
          <Part Type="strDalis" Nr="2" Abbr="330 str. 2 d." DocPartId="015de679862a4e8fb31a9c4e80f9c285" PartId="f9d14a27d4b24b04ac39e9ed36e25d60"/>
        </Part>
      </Part>
    </Part>
  </Part>
  <Part Type="priedas" Abbr="pr." Title="ĮGYVENDINAMI EUROPOS SĄJUNGOS TEISĖS AKTAI" DocPartId="7659deaae0c34183b6c4bb450b77da1f" PartId="cd9df349784347af89bd648921f16d2b">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Type="punktas" Nr="34" Abbr="34 p." DocPartId="59b677fa6b934e5fbedb9f851483b531" PartId="9eb2513c411e4c1eb3b3393dbce2834f"/>
    <Part Type="punktas" Nr="35" Abbr="35 p." DocPartId="19ad2d0f474c496391a8285c07f1012d" PartId="a304edaafaa24e678cab25713acb1fd2"/>
    <Part Type="punktas" Nr="36" Abbr="36 p." DocPartId="f07bfde74de84a159cd720e705e80809" PartId="3fdb1b0f999946a4a7abfc9028a247c2"/>
    <Part Type="punktas" Nr="37" Abbr="37 p." DocPartId="a51c67ddc7b04f8e80178ed427c08cf8" PartId="cbf74b461eb54250971e0b0153417926"/>
  </Part>
  <Part Type="skirsnis" Title="Pakeitimai:" DocPartId="b163efa8152e41d3971a9864a69008f3" PartId="d99aa92526fd4072b72fd58c7f8b7001"/>
</Parts>
</file>

<file path=customXml/itemProps1.xml><?xml version="1.0" encoding="utf-8"?>
<ds:datastoreItem xmlns:ds="http://schemas.openxmlformats.org/officeDocument/2006/customXml" ds:itemID="{723AA4A4-2B84-4544-B76E-D21AACAC4DE4}">
  <ds:schemaRefs>
    <ds:schemaRef ds:uri="http://lrs.lt/TAIS/DocParts"/>
  </ds:schemaRefs>
</ds:datastoreItem>
</file>

<file path=docProps/app.xml><?xml version="1.0" encoding="utf-8"?>
<Properties xmlns="http://schemas.openxmlformats.org/officeDocument/2006/extended-properties">
  <Template>Normal.dotm</Template>
  <TotalTime>128</TotalTime>
  <Pages>110</Pages>
  <Words>48642</Words>
  <Characters>359242</Characters>
  <Application>Microsoft Office Word</Application>
  <DocSecurity>0</DocSecurity>
  <Lines>2993</Lines>
  <Paragraphs>814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407070</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2021-01-04T11:39:00Z</dcterms:modified>
  <revision>87</revision>
</coreProperties>
</file>