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2020-11-19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eb987a68576b48ea937f7e6c72897da7"/>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127f6ef84c9d448299f5eaad0f98d893"/>
                        <w:lock w:val="sdtLocked"/>
                        <w:richText/>
                      </w:sdtPr>
                      <w:sdtContent>
                        <w:p>
                          <w:pPr>
                            <w:ind w:firstLine="720"/>
                            <w:jc w:val="both"/>
                            <w:rPr>
                              <w:color w:val="000000"/>
                              <w:sz w:val="22"/>
                              <w:szCs w:val="22"/>
                            </w:rPr>
                          </w:pPr>
                          <w:sdt>
                            <w:sdtPr>
                              <w:alias w:val="Numeris"/>
                              <w:tag w:val="nr_127f6ef84c9d448299f5eaad0f98d893"/>
                              <w:lock w:val="sdtLocked"/>
                              <w:richText/>
                            </w:sdtPr>
                            <w:sdtContent>
                              <w:r>
                                <w:rPr>
                                  <w:color w:val="000000"/>
                                  <w:sz w:val="22"/>
                                  <w:szCs w:val="22"/>
                                </w:rPr>
                                <w:t>1</w:t>
                              </w:r>
                            </w:sdtContent>
                          </w:sdt>
                          <w:r>
                            <w:rPr>
                              <w:color w:val="000000"/>
                              <w:sz w:val="22"/>
                              <w:szCs w:val="22"/>
                            </w:rPr>
                            <w:t>. Tas, kas įgijo, valdė,</w:t>
                          </w:r>
                          <w:r>
                            <w:rPr>
                              <w:b/>
                              <w:color w:val="000000"/>
                              <w:sz w:val="22"/>
                              <w:szCs w:val="22"/>
                            </w:rPr>
                            <w:t xml:space="preserve"> </w:t>
                          </w:r>
                          <w:r>
                            <w:rPr>
                              <w:color w:val="000000"/>
                              <w:sz w:val="22"/>
                              <w:szCs w:val="22"/>
                            </w:rPr>
                            <w:t xml:space="preserve">naudojosi arba realizavo turtą žinodamas, kad tas turtas gautas nusikalstamu būdu, </w:t>
                          </w:r>
                        </w:p>
                        <w:p>
                          <w:pPr>
                            <w:ind w:firstLine="720"/>
                            <w:jc w:val="both"/>
                            <w:rPr>
                              <w:color w:val="000000"/>
                              <w:sz w:val="22"/>
                            </w:rPr>
                          </w:pPr>
                          <w:r>
                            <w:rPr>
                              <w:color w:val="000000"/>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2 d."/>
                        <w:tag w:val="part_761f3d46f6f14d748e9090995c613d23"/>
                        <w:lock w:val="sdtLocked"/>
                        <w:richText/>
                      </w:sdtPr>
                      <w:sdtContent>
                        <w:p>
                          <w:pPr>
                            <w:ind w:firstLine="720"/>
                            <w:jc w:val="both"/>
                            <w:rPr>
                              <w:color w:val="000000"/>
                              <w:sz w:val="22"/>
                              <w:szCs w:val="22"/>
                            </w:rPr>
                          </w:pPr>
                          <w:sdt>
                            <w:sdtPr>
                              <w:alias w:val="Numeris"/>
                              <w:tag w:val="nr_761f3d46f6f14d748e9090995c613d23"/>
                              <w:lock w:val="sdtLocked"/>
                              <w:richText/>
                            </w:sdtPr>
                            <w:sdtContent>
                              <w:r>
                                <w:rPr>
                                  <w:color w:val="000000"/>
                                  <w:sz w:val="22"/>
                                  <w:szCs w:val="22"/>
                                </w:rPr>
                                <w:t>2</w:t>
                              </w:r>
                            </w:sdtContent>
                          </w:sdt>
                          <w:r>
                            <w:rPr>
                              <w:color w:val="000000"/>
                              <w:sz w:val="22"/>
                              <w:szCs w:val="22"/>
                            </w:rPr>
                            <w:t>. Tas, kas įgijo, valdė,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ea17447c85f4e468f6f65db5d74bf41"/>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ea17447c85f4e468f6f65db5d74bf41"/>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06.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07.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06.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07.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08.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08.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463436&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settings" Target="setting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tyles" Target="style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microsoft.com/office/2007/relationships/stylesWithEffects" Target="stylesWithEffect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eb987a68576b48ea937f7e6c72897da7">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127f6ef84c9d448299f5eaad0f98d893"/>
          <Part Type="strDalis" Nr="2" Abbr="189 str. 2 d." DocPartId="bcc37ddca0ed4efcaa59f04cc95d660a" PartId="761f3d46f6f14d748e9090995c613d2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ea17447c85f4e468f6f65db5d74bf41">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A947A839-95E7-438D-A171-9822AAC16113}">
  <ds:schemaRefs>
    <ds:schemaRef ds:uri="http://lrs.lt/TAIS/DocParts"/>
  </ds:schemaRefs>
</ds:datastoreItem>
</file>

<file path=docProps/app.xml><?xml version="1.0" encoding="utf-8"?>
<Properties xmlns="http://schemas.openxmlformats.org/officeDocument/2006/extended-properties">
  <Template>Normal.dotm</Template>
  <TotalTime>125</TotalTime>
  <Pages>110</Pages>
  <Words>48664</Words>
  <Characters>359516</Characters>
  <Application>Microsoft Office Word</Application>
  <DocSecurity>0</DocSecurity>
  <Lines>2995</Lines>
  <Paragraphs>814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407366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2020-11-19T08:25:00Z</dcterms:modified>
  <revision>84</revision>
</coreProperties>
</file>