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2019-07-27 iki 2019-11-11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aae5012b845648449095d74ccf879ed6"/>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6614066c5eed466baebf1384720c8a98"/>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6614066c5eed466baebf1384720c8a98"/>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D706A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88.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89.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88.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89.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90.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90.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226955&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settings" Target="setting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tyles" Target="style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microsoft.com/office/2007/relationships/stylesWithEffects" Target="stylesWithEffect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aae5012b845648449095d74ccf879ed6">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6614066c5eed466baebf1384720c8a98">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D4656F5F-3C06-4368-9B11-7D975F8C861F}">
  <ds:schemaRefs>
    <ds:schemaRef ds:uri="http://lrs.lt/TAIS/DocParts"/>
  </ds:schemaRefs>
</ds:datastoreItem>
</file>

<file path=docProps/app.xml><?xml version="1.0" encoding="utf-8"?>
<Properties xmlns="http://schemas.openxmlformats.org/officeDocument/2006/extended-properties">
  <Template>Normal.dotm</Template>
  <TotalTime>117</TotalTime>
  <Pages>109</Pages>
  <Words>257353</Words>
  <Characters>146692</Characters>
  <Application>Microsoft Office Word</Application>
  <DocSecurity>0</DocSecurity>
  <Lines>1222</Lines>
  <Paragraphs>806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403239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2019-12-05T11:23:00Z</dcterms:modified>
  <revision>71</revision>
</coreProperties>
</file>