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2017-07-01 iki 2017-10-31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f7f387fc377b46a2b5b3961d4dd0da74"/>
                        <w:lock w:val="sdtLocked"/>
                        <w:richText/>
                      </w:sdtPr>
                      <w:sdtContent>
                        <w:p>
                          <w:pPr>
                            <w:ind w:firstLine="720"/>
                            <w:jc w:val="both"/>
                            <w:rPr>
                              <w:b/>
                              <w:sz w:val="22"/>
                            </w:rPr>
                          </w:pPr>
                          <w:sdt>
                            <w:sdtPr>
                              <w:alias w:val="Numeris"/>
                              <w:tag w:val="nr_f7f387fc377b46a2b5b3961d4dd0da74"/>
                              <w:lock w:val="sdtLocked"/>
                              <w:richText/>
                            </w:sdtPr>
                            <w:sdtContent>
                              <w:r>
                                <w:rPr>
                                  <w:b/>
                                  <w:sz w:val="22"/>
                                </w:rPr>
                                <w:t>2.46</w:t>
                              </w:r>
                            </w:sdtContent>
                          </w:sdt>
                          <w:r>
                            <w:rPr>
                              <w:b/>
                              <w:sz w:val="22"/>
                            </w:rPr>
                            <w:t xml:space="preserve"> straipsnis. </w:t>
                          </w:r>
                          <w:sdt>
                            <w:sdtPr>
                              <w:alias w:val="Pavadinimas"/>
                              <w:tag w:val="title_f7f387fc377b46a2b5b3961d4dd0da74"/>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d745ad6f107d42a4ae17b422b64e26d0"/>
                        <w:lock w:val="sdtLocked"/>
                        <w:richText/>
                      </w:sdtPr>
                      <w:sdtContent>
                        <w:p>
                          <w:pPr>
                            <w:ind w:firstLine="720"/>
                            <w:jc w:val="both"/>
                            <w:rPr>
                              <w:b/>
                              <w:sz w:val="22"/>
                            </w:rPr>
                          </w:pPr>
                          <w:sdt>
                            <w:sdtPr>
                              <w:alias w:val="Numeris"/>
                              <w:tag w:val="nr_d745ad6f107d42a4ae17b422b64e26d0"/>
                              <w:lock w:val="sdtLocked"/>
                              <w:richText/>
                            </w:sdtPr>
                            <w:sdtContent>
                              <w:r>
                                <w:rPr>
                                  <w:b/>
                                  <w:sz w:val="22"/>
                                </w:rPr>
                                <w:t>2.66</w:t>
                              </w:r>
                            </w:sdtContent>
                          </w:sdt>
                          <w:r>
                            <w:rPr>
                              <w:b/>
                              <w:sz w:val="22"/>
                            </w:rPr>
                            <w:t xml:space="preserve"> straipsnis. </w:t>
                          </w:r>
                          <w:sdt>
                            <w:sdtPr>
                              <w:alias w:val="Pavadinimas"/>
                              <w:tag w:val="title_d745ad6f107d42a4ae17b422b64e26d0"/>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3a60c619611b479fb6b6ea3c77c271d9"/>
                        <w:lock w:val="sdtLocked"/>
                        <w:richText/>
                      </w:sdtPr>
                      <w:sdtContent>
                        <w:p>
                          <w:pPr>
                            <w:ind w:firstLine="720"/>
                            <w:jc w:val="both"/>
                            <w:rPr>
                              <w:b/>
                              <w:sz w:val="22"/>
                            </w:rPr>
                          </w:pPr>
                          <w:sdt>
                            <w:sdtPr>
                              <w:alias w:val="Numeris"/>
                              <w:tag w:val="nr_3a60c619611b479fb6b6ea3c77c271d9"/>
                              <w:lock w:val="sdtLocked"/>
                              <w:richText/>
                            </w:sdtPr>
                            <w:sdtContent>
                              <w:r>
                                <w:rPr>
                                  <w:b/>
                                  <w:sz w:val="22"/>
                                </w:rPr>
                                <w:t>2.75</w:t>
                              </w:r>
                            </w:sdtContent>
                          </w:sdt>
                          <w:r>
                            <w:rPr>
                              <w:b/>
                              <w:sz w:val="22"/>
                            </w:rPr>
                            <w:t xml:space="preserve"> straipsnis. </w:t>
                          </w:r>
                          <w:sdt>
                            <w:sdtPr>
                              <w:alias w:val="Pavadinimas"/>
                              <w:tag w:val="title_3a60c619611b479fb6b6ea3c77c271d9"/>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c33f2f2012f245159fc19eabd1758fb6"/>
                        <w:lock w:val="sdtLocked"/>
                        <w:richText/>
                      </w:sdtPr>
                      <w:sdtContent>
                        <w:p>
                          <w:pPr>
                            <w:ind w:firstLine="720"/>
                            <w:jc w:val="both"/>
                            <w:rPr>
                              <w:b/>
                              <w:sz w:val="22"/>
                            </w:rPr>
                          </w:pPr>
                          <w:sdt>
                            <w:sdtPr>
                              <w:alias w:val="Numeris"/>
                              <w:tag w:val="nr_c33f2f2012f245159fc19eabd1758fb6"/>
                              <w:lock w:val="sdtLocked"/>
                              <w:richText/>
                            </w:sdtPr>
                            <w:sdtContent>
                              <w:r>
                                <w:rPr>
                                  <w:b/>
                                  <w:sz w:val="22"/>
                                </w:rPr>
                                <w:t>2.108</w:t>
                              </w:r>
                            </w:sdtContent>
                          </w:sdt>
                          <w:r>
                            <w:rPr>
                              <w:b/>
                              <w:sz w:val="22"/>
                            </w:rPr>
                            <w:t xml:space="preserve"> straipsnis. </w:t>
                          </w:r>
                          <w:sdt>
                            <w:sdtPr>
                              <w:alias w:val="Pavadinimas"/>
                              <w:tag w:val="title_c33f2f2012f245159fc19eabd1758fb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67d1abe39eae4ec3aaddf1435cb2f611"/>
                                <w:lock w:val="sdtLocked"/>
                                <w:richText/>
                              </w:sdtPr>
                              <w:sdtContent>
                                <w:p>
                                  <w:pPr>
                                    <w:ind w:firstLine="720"/>
                                    <w:jc w:val="both"/>
                                    <w:rPr>
                                      <w:b/>
                                      <w:sz w:val="22"/>
                                    </w:rPr>
                                  </w:pPr>
                                  <w:sdt>
                                    <w:sdtPr>
                                      <w:alias w:val="Numeris"/>
                                      <w:tag w:val="nr_67d1abe39eae4ec3aaddf1435cb2f611"/>
                                      <w:lock w:val="sdtLocked"/>
                                      <w:richText/>
                                    </w:sdtPr>
                                    <w:sdtContent>
                                      <w:r>
                                        <w:rPr>
                                          <w:sz w:val="22"/>
                                          <w:szCs w:val="22"/>
                                          <w:lang w:eastAsia="lt-LT"/>
                                        </w:rPr>
                                        <w:t>4</w:t>
                                      </w:r>
                                    </w:sdtContent>
                                  </w:sdt>
                                  <w:r>
                                    <w:rPr>
                                      <w:sz w:val="22"/>
                                      <w:szCs w:val="22"/>
                                      <w:lang w:eastAsia="lt-LT"/>
                                    </w:rPr>
                                    <w:t>. Priėmęs sprendimą apriboti tėvų valdžią, teismas tuo pačiu sprendimu nustato vaiko gyvenamąją vietą iki teismo sprendimo dėl vaiko globos (rūpybos) nustatymo įsiteisėjimo.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34368c6656143f9abd243595ab61097"/>
                    <w:lock w:val="sdtLocked"/>
                    <w:richText/>
                  </w:sdtPr>
                  <w:sdtContent>
                    <w:p>
                      <w:pPr>
                        <w:ind w:firstLine="720"/>
                        <w:jc w:val="both"/>
                        <w:rPr>
                          <w:b/>
                          <w:sz w:val="22"/>
                        </w:rPr>
                      </w:pPr>
                      <w:sdt>
                        <w:sdtPr>
                          <w:alias w:val="Numeris"/>
                          <w:tag w:val="nr_234368c6656143f9abd243595ab61097"/>
                          <w:lock w:val="sdtLocked"/>
                          <w:richText/>
                        </w:sdtPr>
                        <w:sdtContent>
                          <w:r>
                            <w:rPr>
                              <w:b/>
                              <w:sz w:val="22"/>
                            </w:rPr>
                            <w:t>5.50</w:t>
                          </w:r>
                        </w:sdtContent>
                      </w:sdt>
                      <w:r>
                        <w:rPr>
                          <w:b/>
                          <w:sz w:val="22"/>
                        </w:rPr>
                        <w:t xml:space="preserve"> straipsnis. </w:t>
                      </w:r>
                      <w:sdt>
                        <w:sdtPr>
                          <w:alias w:val="Pavadinimas"/>
                          <w:tag w:val="title_234368c6656143f9abd243595ab61097"/>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7b08f53ca89a4e53824e47bade57eabf"/>
                            <w:lock w:val="sdtLocked"/>
                            <w:richText/>
                          </w:sdtPr>
                          <w:sdtContent>
                            <w:p>
                              <w:pPr>
                                <w:ind w:firstLine="720"/>
                                <w:jc w:val="both"/>
                                <w:rPr>
                                  <w:color w:val="000000"/>
                                  <w:sz w:val="22"/>
                                  <w:szCs w:val="22"/>
                                  <w:lang w:val="en-US"/>
                                </w:rPr>
                              </w:pPr>
                              <w:sdt>
                                <w:sdtPr>
                                  <w:alias w:val="Numeris"/>
                                  <w:tag w:val="nr_7b08f53ca89a4e53824e47bade57eabf"/>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4ba5c514b9584c4fa382468556be0d2e"/>
                                <w:lock w:val="sdtLocked"/>
                                <w:richText/>
                              </w:sdtPr>
                              <w:sdtContent>
                                <w:p>
                                  <w:pPr>
                                    <w:ind w:firstLine="720"/>
                                    <w:jc w:val="both"/>
                                    <w:rPr>
                                      <w:color w:val="000000"/>
                                      <w:sz w:val="22"/>
                                      <w:szCs w:val="22"/>
                                      <w:lang w:val="en-US" w:eastAsia="lt-LT"/>
                                    </w:rPr>
                                  </w:pPr>
                                  <w:sdt>
                                    <w:sdtPr>
                                      <w:alias w:val="Numeris"/>
                                      <w:tag w:val="nr_4ba5c514b9584c4fa382468556be0d2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58969e3717b84e9aba241a78f6804e16"/>
                                <w:lock w:val="sdtLocked"/>
                                <w:richText/>
                              </w:sdtPr>
                              <w:sdtContent>
                                <w:p>
                                  <w:pPr>
                                    <w:ind w:firstLine="720"/>
                                    <w:jc w:val="both"/>
                                    <w:rPr>
                                      <w:sz w:val="22"/>
                                    </w:rPr>
                                  </w:pPr>
                                  <w:sdt>
                                    <w:sdtPr>
                                      <w:alias w:val="Numeris"/>
                                      <w:tag w:val="nr_58969e3717b84e9aba241a78f6804e16"/>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4028e9cde4c7489bb7cffa8f5d083174"/>
                                <w:lock w:val="sdtLocked"/>
                                <w:richText/>
                              </w:sdtPr>
                              <w:sdtContent>
                                <w:p>
                                  <w:pPr>
                                    <w:ind w:firstLine="720"/>
                                    <w:jc w:val="both"/>
                                    <w:rPr>
                                      <w:color w:val="000000"/>
                                      <w:sz w:val="22"/>
                                      <w:szCs w:val="22"/>
                                      <w:lang w:val="en-US" w:eastAsia="lt-LT"/>
                                    </w:rPr>
                                  </w:pPr>
                                  <w:sdt>
                                    <w:sdtPr>
                                      <w:alias w:val="Numeris"/>
                                      <w:tag w:val="nr_4028e9cde4c7489bb7cffa8f5d083174"/>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C75BF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38.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37.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38.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9.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9.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f7f387fc377b46a2b5b3961d4dd0da74">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d745ad6f107d42a4ae17b422b64e26d0">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3a60c619611b479fb6b6ea3c77c271d9">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c33f2f2012f245159fc19eabd1758fb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67d1abe39eae4ec3aaddf1435cb2f611"/>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34368c6656143f9abd243595ab61097">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7b08f53ca89a4e53824e47bade57eabf"/>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4ba5c514b9584c4fa382468556be0d2e"/>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58969e3717b84e9aba241a78f6804e16"/>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4028e9cde4c7489bb7cffa8f5d08317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221AFD8-FC9A-4246-9099-B9898AA84CD2}">
  <ds:schemaRefs>
    <ds:schemaRef ds:uri="http://lrs.lt/TAIS/DocParts"/>
  </ds:schemaRefs>
</ds:datastoreItem>
</file>

<file path=customXml/itemProps3.xml><?xml version="1.0" encoding="utf-8"?>
<ds:datastoreItem xmlns:ds="http://schemas.openxmlformats.org/officeDocument/2006/customXml" ds:itemID="{02D681CB-D67B-4BEA-8AC6-ABEB0AAE83A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168</TotalTime>
  <Pages>424</Pages>
  <Words>1004792</Words>
  <Characters>572732</Characters>
  <Application>Microsoft Office Word</Application>
  <DocSecurity>0</DocSecurity>
  <Lines>4772</Lines>
  <Paragraphs>3148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1574376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2016-11-24T07:50:00Z</dcterms:modified>
  <revision>37</revision>
</coreProperties>
</file>