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83B" w:rsidRDefault="00BC283B">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2000, Nr. 74-2</w:t>
      </w:r>
      <w:r>
        <w:rPr>
          <w:rFonts w:ascii="Times New Roman" w:hAnsi="Times New Roman"/>
          <w:sz w:val="20"/>
        </w:rPr>
        <w:t>262</w:t>
      </w:r>
    </w:p>
    <w:p w:rsidR="00BC283B" w:rsidRDefault="00BC283B">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BC283B" w:rsidRDefault="00BC283B">
      <w:pPr>
        <w:pStyle w:val="statymopavad"/>
        <w:spacing w:after="80" w:line="240" w:lineRule="auto"/>
        <w:ind w:firstLine="0"/>
        <w:rPr>
          <w:rFonts w:ascii="Times New Roman" w:hAnsi="Times New Roman"/>
          <w:sz w:val="22"/>
        </w:rPr>
      </w:pPr>
    </w:p>
    <w:p w:rsidR="00BC283B" w:rsidRDefault="00BC283B">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BC283B" w:rsidRDefault="00BC283B">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BC283B" w:rsidRDefault="00BC283B">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BC283B" w:rsidRDefault="00BC283B">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 straipsnis. Lietuvos Respublikos civilinio kodekso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 straipsnis. Civilinio kodekso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Civilinis kodeksas įsigalioja nuo 2001 m. liepos 1 d., išskyrus tas Kodekso normas, kurioms šis įstatymas nustato kitus įsigaliojimo terminus.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 straipsnis. Kitų įstatymų ir teisės aktų 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 straipsnis. Civilinio kodekso taikymas civiliniams teisiniams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Civilinis kodeksas taikomas civiliniams teisiniams santykiams, atsirandantiems jam įsigaliojus, išskyrus šiame įstatyme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BC283B" w:rsidRDefault="00BC283B">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BC283B" w:rsidRDefault="00BC283B">
      <w:pPr>
        <w:ind w:firstLine="720"/>
        <w:jc w:val="both"/>
        <w:rPr>
          <w:rFonts w:ascii="Times New Roman" w:hAnsi="Times New Roman"/>
          <w:sz w:val="22"/>
          <w:lang w:val="lt-LT"/>
        </w:rPr>
      </w:pPr>
    </w:p>
    <w:p w:rsidR="00BC283B" w:rsidRDefault="00BC283B">
      <w:pPr>
        <w:ind w:left="2070" w:hanging="1350"/>
        <w:jc w:val="both"/>
        <w:rPr>
          <w:rFonts w:ascii="Times New Roman" w:hAnsi="Times New Roman"/>
          <w:b/>
          <w:sz w:val="22"/>
          <w:lang w:val="lt-LT"/>
        </w:rPr>
      </w:pPr>
      <w:r>
        <w:rPr>
          <w:rFonts w:ascii="Times New Roman" w:hAnsi="Times New Roman"/>
          <w:b/>
          <w:sz w:val="22"/>
          <w:lang w:val="lt-LT"/>
        </w:rPr>
        <w:t>5 straipsnis. Civilinio kodekso taikymas koliziniams santykiams ir taikytinos teisės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 straipsnis. Civilinio kodekso 1.34, 1.36, 1.44 straipsnių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1.34, 1.36, 1.44 straipsnių normos įsigalios nuo to momento, kai įsigalios šiuose straipsniuose nurodytos Lietuvos Respublikos tarptautinės sutartys.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7 straipsnis. Civilinio kodekso normų sąlyginiams sandoriams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8 straipsnis. Civilinio kodekso normų taikymas sandorio formai</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9 straipsnis. Civilinio kodekso normų dėl sandorių negaliojimo taikymas</w:t>
      </w:r>
    </w:p>
    <w:p w:rsidR="00BC283B" w:rsidRDefault="00BC283B">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tiems sandoriams, kurie sudaromi įsigaliojus šiam kodeksui.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BC283B" w:rsidRDefault="00BC283B">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10 straipsnis. Ieškinio senaties terminų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BC283B" w:rsidRDefault="00BC283B">
      <w:pPr>
        <w:ind w:firstLine="720"/>
        <w:jc w:val="both"/>
        <w:rPr>
          <w:rFonts w:ascii="Times New Roman" w:hAnsi="Times New Roman"/>
          <w:sz w:val="22"/>
          <w:lang w:val="lt-LT"/>
        </w:rPr>
      </w:pPr>
    </w:p>
    <w:p w:rsidR="00BC283B" w:rsidRDefault="00BC283B">
      <w:pPr>
        <w:pStyle w:val="BodyTextIndent3"/>
        <w:ind w:left="2340" w:hanging="1620"/>
        <w:rPr>
          <w:sz w:val="22"/>
        </w:rPr>
      </w:pPr>
      <w:r>
        <w:rPr>
          <w:sz w:val="22"/>
        </w:rPr>
        <w:t xml:space="preserve">11 straipsnis. Civilinio kodekso 2.24 straipsnio ir taisyklių, susijusių su neturtinės žalos atlyginimu, taikymas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 straipsnis. Civilinio kodekso 2.27 straipsnio įsigaliojimas</w:t>
      </w:r>
    </w:p>
    <w:p w:rsidR="00BC283B" w:rsidRDefault="00BC283B">
      <w:pPr>
        <w:pStyle w:val="BodyText2"/>
        <w:ind w:firstLine="720"/>
        <w:rPr>
          <w:i w:val="0"/>
          <w:sz w:val="22"/>
        </w:rPr>
      </w:pPr>
      <w:r>
        <w:rPr>
          <w:i w:val="0"/>
          <w:sz w:val="22"/>
        </w:rPr>
        <w:t>Civilinio kodekso 2.27 straipsnio norma dėl teisės pakeisti lytį įsigalioja nuo 2003 m. liepos 1 d.</w:t>
      </w:r>
    </w:p>
    <w:p w:rsidR="00BC283B" w:rsidRDefault="00BC283B">
      <w:pPr>
        <w:ind w:firstLine="720"/>
        <w:jc w:val="both"/>
        <w:rPr>
          <w:rFonts w:ascii="Times New Roman" w:hAnsi="Times New Roman"/>
          <w:sz w:val="22"/>
          <w:lang w:val="lt-LT"/>
        </w:rPr>
      </w:pPr>
    </w:p>
    <w:p w:rsidR="00BC283B" w:rsidRDefault="00BC283B">
      <w:pPr>
        <w:pStyle w:val="BodyTextIndent3"/>
        <w:ind w:left="2250" w:hanging="1530"/>
        <w:rPr>
          <w:sz w:val="22"/>
        </w:rPr>
      </w:pPr>
      <w:r>
        <w:rPr>
          <w:sz w:val="22"/>
        </w:rPr>
        <w:t>13 straipsnis. Civilinio kodekso normų, susijusių su juridinių asmenų teisiniu statusu, taikymas</w:t>
      </w:r>
    </w:p>
    <w:p w:rsidR="00BC283B" w:rsidRDefault="00BC283B">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BC283B" w:rsidRDefault="00BC283B">
      <w:pPr>
        <w:ind w:firstLine="720"/>
        <w:jc w:val="both"/>
        <w:rPr>
          <w:rFonts w:ascii="Times New Roman" w:hAnsi="Times New Roman"/>
          <w:sz w:val="22"/>
          <w:lang w:val="lt-LT"/>
        </w:rPr>
      </w:pPr>
      <w:r>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14 straipsnis. Civilinio kodekso normų, susijusių su juridinio asmens pavadinimu, taikymas</w:t>
      </w:r>
    </w:p>
    <w:p w:rsidR="00BC283B" w:rsidRDefault="00BC283B">
      <w:pPr>
        <w:pStyle w:val="BodyText3"/>
        <w:ind w:firstLine="720"/>
        <w:rPr>
          <w:sz w:val="22"/>
        </w:rPr>
      </w:pPr>
      <w:r>
        <w:rPr>
          <w:sz w:val="22"/>
        </w:rPr>
        <w:t xml:space="preserve">Civilinio kodekso antrosios knygos IV skyriaus normos, susijusios su juridinio asmens pavadinimu, taikomos nuo juridinių asmenų registro veiklos pradžios. </w:t>
      </w:r>
    </w:p>
    <w:p w:rsidR="00BC283B" w:rsidRDefault="00BC283B">
      <w:pPr>
        <w:ind w:firstLine="720"/>
        <w:jc w:val="both"/>
        <w:rPr>
          <w:rFonts w:ascii="Times New Roman" w:hAnsi="Times New Roman"/>
          <w:sz w:val="22"/>
          <w:lang w:val="lt-LT"/>
        </w:rPr>
      </w:pPr>
    </w:p>
    <w:p w:rsidR="00BC283B" w:rsidRDefault="00BC283B">
      <w:pPr>
        <w:pStyle w:val="BodyTextIndent3"/>
        <w:ind w:left="2160" w:hanging="1440"/>
        <w:rPr>
          <w:sz w:val="22"/>
        </w:rPr>
      </w:pPr>
      <w:r>
        <w:rPr>
          <w:sz w:val="22"/>
        </w:rPr>
        <w:t>15 straipsnis. Civilinio kodekso normų, susijusių su juridinio asmens steigimu ir registravimu juridinių asmenų registre, taikymas ir įsigaliojimas</w:t>
      </w:r>
    </w:p>
    <w:p w:rsidR="00BC283B" w:rsidRDefault="00BC283B">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16 straipsnis. Civilinio kodekso 2.70 straipsnio ir antrosios knygos VIII skyriaus normų taikymas ir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 straipsnis. Civilinio kodekso 2.79 straipsnio 4 dalies normų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18 straipsnis. Civilinio kodekso antrosios knygos normų dėl atstovavimo taikymas</w:t>
      </w:r>
    </w:p>
    <w:p w:rsidR="00BC283B" w:rsidRDefault="00BC283B">
      <w:pPr>
        <w:pStyle w:val="BodyText3"/>
        <w:ind w:firstLine="720"/>
        <w:rPr>
          <w:sz w:val="22"/>
        </w:rPr>
      </w:pPr>
      <w:r>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BC283B" w:rsidRDefault="00BC283B">
      <w:pPr>
        <w:pStyle w:val="BodyText3"/>
        <w:ind w:firstLine="720"/>
        <w:rPr>
          <w:sz w:val="22"/>
        </w:rPr>
      </w:pPr>
      <w:r>
        <w:rPr>
          <w:sz w:val="22"/>
        </w:rPr>
        <w:t>2. Civilinio kodekso 2.178 straipsnio 2 dalies normos dėl prokūros registravimo taikomos nuo teisės akto, reglamentuojančio prokūros registravimą, įsigaliojimo.</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pStyle w:val="BodyText3"/>
        <w:ind w:firstLine="720"/>
        <w:rPr>
          <w:b/>
          <w:sz w:val="22"/>
        </w:rPr>
      </w:pPr>
      <w:r>
        <w:rPr>
          <w:b/>
          <w:sz w:val="22"/>
        </w:rPr>
        <w:t>19 straipsnis. Civilinio kodekso normų taikymas šeimos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Civilinio kodekso normos taikomos šeimos santykiams, atsirandantiems jam įsigaliojus. </w:t>
      </w:r>
    </w:p>
    <w:p w:rsidR="00BC283B" w:rsidRDefault="00BC283B">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20 straipsnis. Civilinio kodekso 3.14 straipsnio 2, 3, 4, 5 dalių normų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BC283B" w:rsidRDefault="00BC283B">
      <w:pPr>
        <w:ind w:firstLine="720"/>
        <w:jc w:val="both"/>
        <w:rPr>
          <w:rFonts w:ascii="Times New Roman" w:hAnsi="Times New Roman"/>
          <w:sz w:val="22"/>
          <w:lang w:val="lt-LT"/>
        </w:rPr>
      </w:pPr>
    </w:p>
    <w:p w:rsidR="00BC283B" w:rsidRDefault="00BC283B">
      <w:pPr>
        <w:ind w:left="2268" w:hanging="1548"/>
        <w:jc w:val="both"/>
        <w:rPr>
          <w:rFonts w:ascii="Times New Roman" w:hAnsi="Times New Roman"/>
          <w:b/>
          <w:sz w:val="22"/>
          <w:lang w:val="lt-LT"/>
        </w:rPr>
      </w:pPr>
      <w:r>
        <w:rPr>
          <w:rFonts w:ascii="Times New Roman" w:hAnsi="Times New Roman"/>
          <w:b/>
          <w:sz w:val="22"/>
          <w:lang w:val="lt-LT"/>
        </w:rPr>
        <w:t>21 straipsnis. Civilinio kodekso nustatytų normų, susijusių su bažnyčios (konfesijų) nustatyta tvarka sudarytų santuokų apskaita, taikymas</w:t>
      </w:r>
    </w:p>
    <w:p w:rsidR="00BC283B" w:rsidRDefault="00BC283B">
      <w:pPr>
        <w:pStyle w:val="BodyTextIndent"/>
        <w:rPr>
          <w:sz w:val="22"/>
        </w:rPr>
      </w:pPr>
      <w:r>
        <w:rPr>
          <w:sz w:val="22"/>
        </w:rPr>
        <w:t>1. Civilinio kodekso 3.24, 3.25, 3.304 straipsniuose nustatytos normos dėl bažnyčios (konfesijų) nustatyta tvarka sudarytų santuokų oficialios apskaitos taikomos toms santuokoms, kurios sudaromos įsigaliojus šiam kodeksui.</w:t>
      </w:r>
    </w:p>
    <w:p w:rsidR="00BC283B" w:rsidRDefault="00BC283B">
      <w:pPr>
        <w:pStyle w:val="BodyTextIndent2"/>
        <w:rPr>
          <w:sz w:val="22"/>
        </w:rPr>
      </w:pPr>
      <w:r>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BC283B" w:rsidRDefault="00BC283B">
      <w:pPr>
        <w:pStyle w:val="BodyTextIndent2"/>
        <w:rPr>
          <w:sz w:val="22"/>
        </w:rPr>
      </w:pPr>
    </w:p>
    <w:p w:rsidR="00BC283B" w:rsidRDefault="00BC283B">
      <w:pPr>
        <w:pStyle w:val="BodyTextIndent2"/>
        <w:ind w:left="2430" w:hanging="1710"/>
        <w:rPr>
          <w:b/>
          <w:i w:val="0"/>
          <w:sz w:val="22"/>
        </w:rPr>
      </w:pPr>
      <w:r>
        <w:rPr>
          <w:b/>
          <w:i w:val="0"/>
          <w:sz w:val="22"/>
        </w:rPr>
        <w:t xml:space="preserve">22 straipsnis. Civilinio kodekso trečiosios knygos normų dėl santuokos negaliojimo taikymas </w:t>
      </w:r>
    </w:p>
    <w:p w:rsidR="00BC283B" w:rsidRDefault="00BC283B">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BC283B" w:rsidRDefault="00BC283B">
      <w:pPr>
        <w:pStyle w:val="BodyTextIndent2"/>
        <w:rPr>
          <w:i w:val="0"/>
          <w:sz w:val="22"/>
        </w:rPr>
      </w:pPr>
    </w:p>
    <w:p w:rsidR="00BC283B" w:rsidRDefault="00BC283B">
      <w:pPr>
        <w:pStyle w:val="BodyTextIndent2"/>
        <w:ind w:left="2410" w:hanging="1690"/>
        <w:rPr>
          <w:b/>
          <w:i w:val="0"/>
          <w:sz w:val="22"/>
        </w:rPr>
      </w:pPr>
      <w:r>
        <w:rPr>
          <w:b/>
          <w:i w:val="0"/>
          <w:sz w:val="22"/>
        </w:rPr>
        <w:t>23 straipsnis. Civilinio kodekso normų dėl santuokos nutraukimo taikymas</w:t>
      </w:r>
    </w:p>
    <w:p w:rsidR="00BC283B" w:rsidRDefault="00BC283B">
      <w:pPr>
        <w:pStyle w:val="BodyTextIndent2"/>
        <w:rPr>
          <w:i w:val="0"/>
          <w:sz w:val="22"/>
        </w:rPr>
      </w:pPr>
      <w:r>
        <w:rPr>
          <w:i w:val="0"/>
          <w:sz w:val="22"/>
        </w:rPr>
        <w:t>Civilinio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galiojusius įstatymus.</w:t>
      </w:r>
    </w:p>
    <w:p w:rsidR="00BC283B" w:rsidRDefault="00BC283B">
      <w:pPr>
        <w:pStyle w:val="BodyTextIndent2"/>
        <w:rPr>
          <w:i w:val="0"/>
          <w:sz w:val="22"/>
        </w:rPr>
      </w:pPr>
    </w:p>
    <w:p w:rsidR="00BC283B" w:rsidRDefault="00BC283B">
      <w:pPr>
        <w:pStyle w:val="BodyTextIndent2"/>
        <w:ind w:left="2250" w:hanging="1530"/>
        <w:rPr>
          <w:b/>
          <w:i w:val="0"/>
          <w:sz w:val="22"/>
        </w:rPr>
      </w:pPr>
      <w:r>
        <w:rPr>
          <w:b/>
          <w:i w:val="0"/>
          <w:sz w:val="22"/>
        </w:rPr>
        <w:t>24 straipsnis. Civilinio kodekso normų dėl sutuoktinių turto pagal sutartį nustatyto teisinio režimo taikymas</w:t>
      </w:r>
    </w:p>
    <w:p w:rsidR="00BC283B" w:rsidRDefault="00BC283B">
      <w:pPr>
        <w:pStyle w:val="BodyTextIndent2"/>
        <w:rPr>
          <w:i w:val="0"/>
          <w:sz w:val="22"/>
        </w:rPr>
      </w:pPr>
      <w:r>
        <w:rPr>
          <w:i w:val="0"/>
          <w:sz w:val="22"/>
        </w:rPr>
        <w:t>1. Civilinio kodekso 3.83, 3.101–3.108 straipsniuose nustatytos normos dėl sutuoktinių turto pagal sutartį nustatyto teisinio režimo taikomos nuo vedybų sutarčių registro veiklos pradžios.</w:t>
      </w:r>
    </w:p>
    <w:p w:rsidR="00BC283B" w:rsidRDefault="00BC283B">
      <w:pPr>
        <w:pStyle w:val="BodyTextIndent2"/>
        <w:rPr>
          <w:i w:val="0"/>
          <w:sz w:val="22"/>
        </w:rPr>
      </w:pPr>
      <w:r>
        <w:rPr>
          <w:i w:val="0"/>
          <w:sz w:val="22"/>
        </w:rPr>
        <w:t xml:space="preserve">2. Iki Civilinio kodekso įsigaliojimo sutuoktinių įgyto turto teisinis režimas negali būti pakeistas vedybų sutartimi. </w:t>
      </w:r>
    </w:p>
    <w:p w:rsidR="00BC283B" w:rsidRDefault="00BC283B">
      <w:pPr>
        <w:pStyle w:val="BodyTextIndent2"/>
        <w:rPr>
          <w:i w:val="0"/>
          <w:sz w:val="22"/>
        </w:rPr>
      </w:pPr>
    </w:p>
    <w:p w:rsidR="00BC283B" w:rsidRDefault="00BC283B">
      <w:pPr>
        <w:pStyle w:val="BodyTextIndent2"/>
        <w:ind w:left="2520" w:hanging="1710"/>
        <w:rPr>
          <w:b/>
          <w:i w:val="0"/>
          <w:sz w:val="22"/>
        </w:rPr>
      </w:pPr>
      <w:r>
        <w:rPr>
          <w:b/>
          <w:i w:val="0"/>
          <w:sz w:val="22"/>
        </w:rPr>
        <w:t>25 straipsnis. Civilinio kodekso trečiosios knygos VI skyriaus antrojo skirsnio normų taikymas</w:t>
      </w:r>
    </w:p>
    <w:p w:rsidR="00BC283B" w:rsidRDefault="00BC283B">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BC283B" w:rsidRDefault="00BC283B">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BC283B" w:rsidRDefault="00BC283B">
      <w:pPr>
        <w:pStyle w:val="BodyTextIndent2"/>
        <w:rPr>
          <w:i w:val="0"/>
          <w:sz w:val="22"/>
        </w:rPr>
      </w:pPr>
      <w:r>
        <w:rPr>
          <w:i w:val="0"/>
          <w:sz w:val="22"/>
        </w:rPr>
        <w:t xml:space="preserve">3. Civilinio kodekso 3.88 straipsnio 3 dalies normos dėl bendrosios jungtinės nuosavybės pripažinimo taikomos, kai turtas registruojamas įsigaliojus šiam kodeksui. </w:t>
      </w:r>
    </w:p>
    <w:p w:rsidR="00BC283B" w:rsidRDefault="00BC283B">
      <w:pPr>
        <w:pStyle w:val="BodyTextIndent2"/>
        <w:ind w:left="2430" w:hanging="1710"/>
        <w:rPr>
          <w:b/>
          <w:i w:val="0"/>
          <w:sz w:val="22"/>
        </w:rPr>
      </w:pPr>
    </w:p>
    <w:p w:rsidR="00BC283B" w:rsidRDefault="00BC283B">
      <w:pPr>
        <w:pStyle w:val="BodyTextIndent2"/>
        <w:ind w:left="2430" w:hanging="1710"/>
        <w:rPr>
          <w:b/>
          <w:i w:val="0"/>
          <w:sz w:val="22"/>
        </w:rPr>
      </w:pPr>
      <w:r>
        <w:rPr>
          <w:b/>
          <w:i w:val="0"/>
          <w:sz w:val="22"/>
        </w:rPr>
        <w:t>26 straipsnis.</w:t>
      </w:r>
      <w:r>
        <w:rPr>
          <w:i w:val="0"/>
          <w:sz w:val="22"/>
        </w:rPr>
        <w:t xml:space="preserve"> </w:t>
      </w:r>
      <w:r>
        <w:rPr>
          <w:b/>
          <w:i w:val="0"/>
          <w:sz w:val="22"/>
        </w:rPr>
        <w:t>Civilinio kodekso trečiosios knygos normų, susijusių su nepilnamečio vaiko turto tvarkymu, taikymas</w:t>
      </w:r>
    </w:p>
    <w:p w:rsidR="00BC283B" w:rsidRDefault="00BC283B">
      <w:pPr>
        <w:pStyle w:val="BodyTextIndent2"/>
        <w:rPr>
          <w:i w:val="0"/>
          <w:sz w:val="22"/>
        </w:rPr>
      </w:pPr>
      <w:r>
        <w:rPr>
          <w:i w:val="0"/>
          <w:sz w:val="22"/>
        </w:rPr>
        <w:t>Tėvai tvarko nepilnamečio vaiko turtą uzufrukto teisėmis, nepaisant to, ar tas turtas įgytas iki Civilinio kodekso įsigaliojimo, ar jam įsigaliojus.</w:t>
      </w:r>
    </w:p>
    <w:p w:rsidR="00BC283B" w:rsidRDefault="00BC283B">
      <w:pPr>
        <w:pStyle w:val="BodyTextIndent2"/>
        <w:rPr>
          <w:i w:val="0"/>
          <w:sz w:val="22"/>
        </w:rPr>
      </w:pPr>
    </w:p>
    <w:p w:rsidR="00BC283B" w:rsidRDefault="00BC283B">
      <w:pPr>
        <w:pStyle w:val="BodyTextIndent2"/>
        <w:ind w:left="2430" w:hanging="1710"/>
        <w:rPr>
          <w:b/>
          <w:i w:val="0"/>
          <w:sz w:val="22"/>
        </w:rPr>
      </w:pPr>
      <w:r>
        <w:rPr>
          <w:b/>
          <w:i w:val="0"/>
          <w:sz w:val="22"/>
        </w:rPr>
        <w:t xml:space="preserve">27 straipsnis. Civilinio kodekso trečiosios knygos XII skyriaus antrojo skirsnio normų įsigaliojimas </w:t>
      </w:r>
    </w:p>
    <w:p w:rsidR="00BC283B" w:rsidRDefault="00BC283B">
      <w:pPr>
        <w:pStyle w:val="BodyTextIndent2"/>
        <w:rPr>
          <w:i w:val="0"/>
          <w:sz w:val="22"/>
        </w:rPr>
      </w:pPr>
      <w:r>
        <w:rPr>
          <w:i w:val="0"/>
          <w:sz w:val="22"/>
        </w:rPr>
        <w:t>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2002 m. sausio 1 d.</w:t>
      </w:r>
    </w:p>
    <w:p w:rsidR="00BC283B" w:rsidRDefault="00BC283B">
      <w:pPr>
        <w:pStyle w:val="BodyTextIndent2"/>
        <w:rPr>
          <w:i w:val="0"/>
          <w:sz w:val="22"/>
        </w:rPr>
      </w:pPr>
    </w:p>
    <w:p w:rsidR="00BC283B" w:rsidRDefault="00BC283B">
      <w:pPr>
        <w:pStyle w:val="BodyTextIndent2"/>
        <w:ind w:left="2430" w:hanging="1710"/>
        <w:rPr>
          <w:b/>
          <w:i w:val="0"/>
          <w:sz w:val="22"/>
        </w:rPr>
      </w:pPr>
      <w:r>
        <w:rPr>
          <w:b/>
          <w:i w:val="0"/>
          <w:sz w:val="22"/>
        </w:rPr>
        <w:t>28 straipsnis.</w:t>
      </w:r>
      <w:r>
        <w:rPr>
          <w:i w:val="0"/>
          <w:sz w:val="22"/>
        </w:rPr>
        <w:t xml:space="preserve"> </w:t>
      </w:r>
      <w:r>
        <w:rPr>
          <w:b/>
          <w:i w:val="0"/>
          <w:sz w:val="22"/>
        </w:rPr>
        <w:t>Civilinio kodekso trečiosios knygos XV skyriaus normų įsigaliojimas</w:t>
      </w:r>
    </w:p>
    <w:p w:rsidR="00BC283B" w:rsidRDefault="00BC283B">
      <w:pPr>
        <w:pStyle w:val="BodyTextIndent2"/>
        <w:rPr>
          <w:i w:val="0"/>
          <w:sz w:val="22"/>
        </w:rPr>
      </w:pPr>
      <w:r>
        <w:rPr>
          <w:i w:val="0"/>
          <w:sz w:val="22"/>
        </w:rPr>
        <w:t xml:space="preserve">Civilinio kodekso trečiosios knygos XV skyriaus normos dėl bendro gyvenimo neįregistravus santuokos įsigalioja nuo įstatymo, reglamentuojančio partnerystės įregistravimo tvarką, įsigaliojimo momento. </w:t>
      </w:r>
    </w:p>
    <w:p w:rsidR="00BC283B" w:rsidRDefault="00BC283B">
      <w:pPr>
        <w:pStyle w:val="BodyTextIndent2"/>
        <w:rPr>
          <w:b/>
          <w:i w:val="0"/>
          <w:sz w:val="22"/>
        </w:rPr>
      </w:pPr>
    </w:p>
    <w:p w:rsidR="00BC283B" w:rsidRDefault="00BC283B">
      <w:pPr>
        <w:pStyle w:val="BodyTextIndent2"/>
        <w:ind w:left="2430" w:hanging="1710"/>
        <w:rPr>
          <w:b/>
          <w:i w:val="0"/>
          <w:sz w:val="22"/>
        </w:rPr>
      </w:pPr>
      <w:r>
        <w:rPr>
          <w:b/>
          <w:i w:val="0"/>
          <w:sz w:val="22"/>
        </w:rPr>
        <w:t>29 straipsnis. Civilinio kodekso normų, susijusių su globa ir rūpyba, taikymas</w:t>
      </w:r>
    </w:p>
    <w:p w:rsidR="00BC283B" w:rsidRDefault="00BC283B">
      <w:pPr>
        <w:pStyle w:val="BodyTextIndent2"/>
        <w:rPr>
          <w:i w:val="0"/>
          <w:sz w:val="22"/>
        </w:rPr>
      </w:pPr>
      <w:r>
        <w:rPr>
          <w:i w:val="0"/>
          <w:sz w:val="22"/>
        </w:rPr>
        <w:t>Nepilnamečiams, kuriems buvo nustatyta globa ir kuriems sukanka keturiolika metų, įsigaliojus Civiliniam kodeksui, globa pasibaigia, o jų globėjai tampa rūpintojais be papildomo sprendimo.</w:t>
      </w:r>
    </w:p>
    <w:p w:rsidR="00BC283B" w:rsidRDefault="00BC283B">
      <w:pPr>
        <w:pStyle w:val="BodyTextIndent2"/>
        <w:rPr>
          <w:i w:val="0"/>
          <w:sz w:val="22"/>
        </w:rPr>
      </w:pPr>
    </w:p>
    <w:p w:rsidR="00BC283B" w:rsidRDefault="00BC283B">
      <w:pPr>
        <w:pStyle w:val="BodyTextIndent2"/>
        <w:ind w:left="2340" w:hanging="1620"/>
        <w:rPr>
          <w:b/>
          <w:i w:val="0"/>
          <w:sz w:val="22"/>
        </w:rPr>
      </w:pPr>
      <w:r>
        <w:rPr>
          <w:b/>
          <w:i w:val="0"/>
          <w:sz w:val="22"/>
        </w:rPr>
        <w:t>30 straipsnis. Civilinio kodekso ketvirtosios knygos normų, susijusių su atskiromis daiktinėmis teisėmis, įsigaliojimas</w:t>
      </w:r>
    </w:p>
    <w:p w:rsidR="00BC283B" w:rsidRDefault="00BC283B">
      <w:pPr>
        <w:pStyle w:val="BodyTextIndent2"/>
        <w:rPr>
          <w:i w:val="0"/>
          <w:sz w:val="22"/>
        </w:rPr>
      </w:pPr>
      <w:r>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2003 m. liepos 1 d., išskyrus tuos atvejus, kai šių teisių nustatymo pagrindas yra įstatymas. </w:t>
      </w:r>
    </w:p>
    <w:p w:rsidR="00BC283B" w:rsidRDefault="00BC283B">
      <w:pPr>
        <w:pStyle w:val="BodyTextIndent2"/>
        <w:rPr>
          <w:i w:val="0"/>
          <w:sz w:val="22"/>
        </w:rPr>
      </w:pPr>
      <w:r>
        <w:rPr>
          <w:i w:val="0"/>
          <w:sz w:val="22"/>
        </w:rPr>
        <w:t>2. Teisių į daiktus suvaržymai, nustatyti iki Civilinio kodekso įsigaliojimo, galioja ir įsigaliojus šiam kodeksui.</w:t>
      </w:r>
    </w:p>
    <w:p w:rsidR="00BC283B" w:rsidRDefault="00BC283B">
      <w:pPr>
        <w:pStyle w:val="BodyTextIndent2"/>
        <w:rPr>
          <w:i w:val="0"/>
          <w:sz w:val="22"/>
        </w:rPr>
      </w:pPr>
    </w:p>
    <w:p w:rsidR="00BC283B" w:rsidRDefault="00BC283B">
      <w:pPr>
        <w:pStyle w:val="BodyTextIndent2"/>
        <w:rPr>
          <w:b/>
          <w:i w:val="0"/>
          <w:sz w:val="22"/>
        </w:rPr>
      </w:pPr>
      <w:r>
        <w:rPr>
          <w:b/>
          <w:i w:val="0"/>
          <w:sz w:val="22"/>
        </w:rPr>
        <w:t>31 straipsnis. Civilinio kodekso 4.40 straipsnio 1 dalies taikymas</w:t>
      </w:r>
    </w:p>
    <w:p w:rsidR="00BC283B" w:rsidRDefault="00BC283B">
      <w:pPr>
        <w:pStyle w:val="BodyTextIndent2"/>
        <w:rPr>
          <w:i w:val="0"/>
          <w:sz w:val="22"/>
        </w:rPr>
      </w:pPr>
      <w:r>
        <w:rPr>
          <w:i w:val="0"/>
          <w:sz w:val="22"/>
        </w:rPr>
        <w:t>1. Iki Civilinio kodekso įsigaliojimo ant kito savininko žemės pastatyti statiniai nelaikomi jo žemės priklausiniais, jeigu galioję įstatymai ar sutartis nenustatė ko kita.</w:t>
      </w:r>
    </w:p>
    <w:p w:rsidR="00BC283B" w:rsidRDefault="00BC283B">
      <w:pPr>
        <w:pStyle w:val="BodyTextIndent2"/>
        <w:rPr>
          <w:i w:val="0"/>
          <w:sz w:val="22"/>
        </w:rPr>
      </w:pPr>
      <w:r>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BC283B" w:rsidRDefault="00BC283B">
      <w:pPr>
        <w:pStyle w:val="BodyTextIndent2"/>
        <w:rPr>
          <w:i w:val="0"/>
          <w:sz w:val="22"/>
        </w:rPr>
      </w:pPr>
    </w:p>
    <w:p w:rsidR="00BC283B" w:rsidRDefault="00BC283B">
      <w:pPr>
        <w:pStyle w:val="BodyTextIndent2"/>
        <w:rPr>
          <w:b/>
          <w:i w:val="0"/>
          <w:sz w:val="22"/>
        </w:rPr>
      </w:pPr>
      <w:r>
        <w:rPr>
          <w:b/>
          <w:i w:val="0"/>
          <w:sz w:val="22"/>
        </w:rPr>
        <w:t>32 straipsnis. Civilinio kodekso 4.49 straipsnio normų taikymas</w:t>
      </w:r>
    </w:p>
    <w:p w:rsidR="00BC283B" w:rsidRDefault="00BC283B">
      <w:pPr>
        <w:pStyle w:val="BodyTextIndent2"/>
        <w:rPr>
          <w:i w:val="0"/>
          <w:sz w:val="22"/>
        </w:rPr>
      </w:pPr>
      <w:r>
        <w:rPr>
          <w:i w:val="0"/>
          <w:sz w:val="22"/>
        </w:rPr>
        <w:t>Civilinio kodekso 4.49 straipsnio normos dėl nuosavybės teisės į daiktą (turtą) įgijimo momento taikomos, kai sandoriai dėl daikto (turto) įgijimo sudaromi įsigaliojus šiam kodeksui.</w:t>
      </w:r>
    </w:p>
    <w:p w:rsidR="00BC283B" w:rsidRDefault="00BC283B">
      <w:pPr>
        <w:pStyle w:val="BodyTextIndent2"/>
        <w:ind w:left="2127"/>
        <w:rPr>
          <w:b/>
          <w:i w:val="0"/>
          <w:sz w:val="22"/>
        </w:rPr>
      </w:pPr>
    </w:p>
    <w:p w:rsidR="00BC283B" w:rsidRDefault="00BC283B">
      <w:pPr>
        <w:pStyle w:val="BodyTextIndent2"/>
        <w:ind w:left="2430" w:hanging="1710"/>
        <w:rPr>
          <w:b/>
          <w:i w:val="0"/>
          <w:sz w:val="22"/>
        </w:rPr>
      </w:pPr>
      <w:r>
        <w:rPr>
          <w:b/>
          <w:i w:val="0"/>
          <w:sz w:val="22"/>
        </w:rPr>
        <w:t>33 straipsnis. Civilinio kodekso ketvirtosios knygos V skyriaus trečiojo skirsnio normų taikymas</w:t>
      </w:r>
    </w:p>
    <w:p w:rsidR="00BC283B" w:rsidRDefault="00BC283B">
      <w:pPr>
        <w:pStyle w:val="BodyText3"/>
        <w:ind w:firstLine="720"/>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rsidR="00BC283B" w:rsidRDefault="00BC283B">
      <w:pPr>
        <w:pStyle w:val="BodyText3"/>
        <w:ind w:firstLine="720"/>
        <w:rPr>
          <w:sz w:val="22"/>
        </w:rPr>
      </w:pPr>
    </w:p>
    <w:p w:rsidR="00BC283B" w:rsidRDefault="00BC283B">
      <w:pPr>
        <w:pStyle w:val="BodyText3"/>
        <w:ind w:left="2340" w:hanging="1620"/>
        <w:rPr>
          <w:b/>
          <w:sz w:val="22"/>
        </w:rPr>
      </w:pPr>
      <w:r>
        <w:rPr>
          <w:b/>
          <w:sz w:val="22"/>
        </w:rPr>
        <w:t>34 straipsnis. Civilinio kodekso ketvirtosios knygos normų, susijusių su bendrosios nuosavybės teisės įgyvendinimu, taikymas</w:t>
      </w:r>
    </w:p>
    <w:p w:rsidR="00BC283B" w:rsidRDefault="00BC283B">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jam įsigaliojus.</w:t>
      </w:r>
    </w:p>
    <w:p w:rsidR="00BC283B" w:rsidRDefault="00BC283B">
      <w:pPr>
        <w:pStyle w:val="BodyTextIndent2"/>
        <w:rPr>
          <w:i w:val="0"/>
          <w:sz w:val="22"/>
        </w:rPr>
      </w:pPr>
    </w:p>
    <w:p w:rsidR="00BC283B" w:rsidRDefault="00BC283B">
      <w:pPr>
        <w:pStyle w:val="BodyTextIndent2"/>
        <w:rPr>
          <w:i w:val="0"/>
          <w:sz w:val="22"/>
        </w:rPr>
      </w:pPr>
      <w:r>
        <w:rPr>
          <w:b/>
          <w:i w:val="0"/>
          <w:sz w:val="22"/>
        </w:rPr>
        <w:t>35 straipsnis.</w:t>
      </w:r>
      <w:r>
        <w:rPr>
          <w:i w:val="0"/>
          <w:sz w:val="22"/>
        </w:rPr>
        <w:t xml:space="preserve"> </w:t>
      </w:r>
      <w:r>
        <w:rPr>
          <w:b/>
          <w:i w:val="0"/>
          <w:sz w:val="22"/>
        </w:rPr>
        <w:t>Civilinio kodekso 4. 100 straipsnio 4 dalies normų taikymas</w:t>
      </w:r>
    </w:p>
    <w:p w:rsidR="00BC283B" w:rsidRDefault="00BC283B">
      <w:pPr>
        <w:pStyle w:val="BodyTextIndent2"/>
        <w:rPr>
          <w:i w:val="0"/>
          <w:sz w:val="22"/>
        </w:rPr>
      </w:pPr>
      <w:r>
        <w:rPr>
          <w:i w:val="0"/>
          <w:sz w:val="22"/>
        </w:rPr>
        <w:t>Civilinio kodekso 4.100 straipsnio 4 dalies normos dėl nuosavybės teisės į visuomenės poreikiams paimamą nuosavybę perėjimo taikomos, kai nuosavybė paimama visuomenės poreikiams įsigaliojus šiam kodeksui.</w:t>
      </w:r>
    </w:p>
    <w:p w:rsidR="00BC283B" w:rsidRDefault="00BC283B">
      <w:pPr>
        <w:pStyle w:val="BodyTextIndent2"/>
        <w:rPr>
          <w:i w:val="0"/>
          <w:sz w:val="22"/>
        </w:rPr>
      </w:pPr>
    </w:p>
    <w:p w:rsidR="00BC283B" w:rsidRDefault="00BC283B">
      <w:pPr>
        <w:pStyle w:val="BodyText3"/>
        <w:ind w:left="2430" w:hanging="1710"/>
        <w:rPr>
          <w:b/>
          <w:sz w:val="22"/>
        </w:rPr>
      </w:pPr>
      <w:r>
        <w:rPr>
          <w:b/>
          <w:sz w:val="22"/>
        </w:rPr>
        <w:t>36 straipsnis. Civilinio kodekso ketvirtosios knygos normų, susijusių su servitutais, taikymas</w:t>
      </w:r>
    </w:p>
    <w:p w:rsidR="00BC283B" w:rsidRDefault="00BC283B">
      <w:pPr>
        <w:pStyle w:val="BodyTextIndent2"/>
        <w:rPr>
          <w:i w:val="0"/>
          <w:sz w:val="22"/>
        </w:rPr>
      </w:pPr>
      <w:r>
        <w:rPr>
          <w:i w:val="0"/>
          <w:sz w:val="22"/>
        </w:rPr>
        <w:t xml:space="preserve">Asmeniui nustatyti servitutai, kurie buvo įregistruoti iki Civilinio kodekso įsigaliojimo, lieka galioti ir jam įsigaliojus, tačiau įsigaliojus šiam kodeksui servitutams </w:t>
      </w:r>
      <w:r>
        <w:rPr>
          <w:sz w:val="22"/>
        </w:rPr>
        <w:t>mutatis mutandis</w:t>
      </w:r>
      <w:r>
        <w:rPr>
          <w:i w:val="0"/>
          <w:sz w:val="22"/>
        </w:rPr>
        <w:t xml:space="preserve"> taikomos šio kodekso ketvirtosios knygos normos, reglamentuojančios uzufruktus. </w:t>
      </w:r>
    </w:p>
    <w:p w:rsidR="00BC283B" w:rsidRDefault="00BC283B">
      <w:pPr>
        <w:pStyle w:val="BodyTextIndent2"/>
        <w:rPr>
          <w:i w:val="0"/>
          <w:sz w:val="22"/>
        </w:rPr>
      </w:pPr>
    </w:p>
    <w:p w:rsidR="00BC283B" w:rsidRDefault="00BC283B">
      <w:pPr>
        <w:pStyle w:val="BodyTextIndent2"/>
        <w:ind w:left="2268" w:hanging="1548"/>
        <w:rPr>
          <w:b/>
          <w:i w:val="0"/>
          <w:sz w:val="22"/>
        </w:rPr>
      </w:pPr>
      <w:r>
        <w:rPr>
          <w:b/>
          <w:i w:val="0"/>
          <w:sz w:val="22"/>
        </w:rPr>
        <w:t>37 straipsnis. Civilinio kodekso 4.171 straipsnio ir 4.175</w:t>
      </w:r>
      <w:r>
        <w:rPr>
          <w:i w:val="0"/>
          <w:sz w:val="22"/>
        </w:rPr>
        <w:t>–</w:t>
      </w:r>
      <w:r>
        <w:rPr>
          <w:b/>
          <w:i w:val="0"/>
          <w:sz w:val="22"/>
        </w:rPr>
        <w:t>4.178 straipsnių normų įsigaliojimas</w:t>
      </w:r>
    </w:p>
    <w:p w:rsidR="00BC283B" w:rsidRDefault="00BC283B">
      <w:pPr>
        <w:pStyle w:val="BodyTextIndent2"/>
        <w:rPr>
          <w:i w:val="0"/>
          <w:sz w:val="22"/>
        </w:rPr>
      </w:pPr>
      <w:r>
        <w:rPr>
          <w:i w:val="0"/>
          <w:sz w:val="22"/>
        </w:rPr>
        <w:t>Civilinio kodekso 4.171 straipsnio normos dėl bendrosios dalinės nuosavybės dalies įkeitimo ir 4.175–4.178 straipsnių bei kitos šio kodekso normos dėl priverstinės hipotekos įsigalioja nuo 2001 m. spalio 1 d.</w:t>
      </w:r>
    </w:p>
    <w:p w:rsidR="00BC283B" w:rsidRDefault="00BC283B">
      <w:pPr>
        <w:pStyle w:val="BodyTextIndent2"/>
        <w:rPr>
          <w:i w:val="0"/>
          <w:sz w:val="22"/>
        </w:rPr>
      </w:pPr>
    </w:p>
    <w:p w:rsidR="00BC283B" w:rsidRDefault="00BC283B">
      <w:pPr>
        <w:pStyle w:val="BodyTextIndent2"/>
        <w:rPr>
          <w:b/>
          <w:i w:val="0"/>
          <w:sz w:val="22"/>
        </w:rPr>
      </w:pPr>
      <w:r>
        <w:rPr>
          <w:b/>
          <w:i w:val="0"/>
          <w:sz w:val="22"/>
        </w:rPr>
        <w:t>38 straipsnis. Civilinio kodekso taikymas paveldėjimo santykiams</w:t>
      </w:r>
    </w:p>
    <w:p w:rsidR="00BC283B" w:rsidRDefault="00BC283B">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BC283B" w:rsidRDefault="00BC283B">
      <w:pPr>
        <w:pStyle w:val="BodyTextIndent2"/>
        <w:rPr>
          <w:i w:val="0"/>
          <w:sz w:val="22"/>
        </w:rPr>
      </w:pPr>
      <w:r>
        <w:rPr>
          <w:i w:val="0"/>
          <w:sz w:val="22"/>
        </w:rPr>
        <w:t>2. Civilinio kodekso 5.8 straipsnis taikomas, jeigu, įsigaliojus šiam kodeksui, dar nebuvo pasibaigęs šio kodekso 5.8 straipsnyje nustatytas vienerių metų ieškinio senaties terminas.</w:t>
      </w:r>
    </w:p>
    <w:p w:rsidR="00BC283B" w:rsidRDefault="00BC283B">
      <w:pPr>
        <w:pStyle w:val="BodyTextIndent2"/>
        <w:rPr>
          <w:i w:val="0"/>
          <w:sz w:val="22"/>
        </w:rPr>
      </w:pPr>
      <w:r>
        <w:rPr>
          <w:i w:val="0"/>
          <w:sz w:val="22"/>
        </w:rPr>
        <w:t xml:space="preserve"> </w:t>
      </w:r>
    </w:p>
    <w:p w:rsidR="00BC283B" w:rsidRDefault="00BC283B">
      <w:pPr>
        <w:pStyle w:val="BodyTextIndent2"/>
        <w:rPr>
          <w:b/>
          <w:sz w:val="22"/>
        </w:rPr>
      </w:pPr>
      <w:r>
        <w:rPr>
          <w:b/>
          <w:i w:val="0"/>
          <w:sz w:val="22"/>
        </w:rPr>
        <w:t>39 straipsnis. Civilinio kodekso 5.32 ir 5.50 straipsnių normų įsigaliojimas</w:t>
      </w:r>
    </w:p>
    <w:p w:rsidR="00BC283B" w:rsidRDefault="00BC283B">
      <w:pPr>
        <w:pStyle w:val="BodyTextIndent2"/>
        <w:rPr>
          <w:i w:val="0"/>
          <w:sz w:val="22"/>
        </w:rPr>
      </w:pPr>
      <w:r>
        <w:rPr>
          <w:i w:val="0"/>
          <w:sz w:val="22"/>
        </w:rPr>
        <w:t>Civilinio kodekso 5.32 straipsnio ir 5.50 straipsnio 6 dalies normos įsigalioja nuo testamentų registro veiklos pradžios.</w:t>
      </w:r>
    </w:p>
    <w:p w:rsidR="00BC283B" w:rsidRDefault="00BC283B">
      <w:pPr>
        <w:pStyle w:val="BodyTextIndent2"/>
        <w:rPr>
          <w:i w:val="0"/>
          <w:sz w:val="22"/>
        </w:rPr>
      </w:pPr>
    </w:p>
    <w:p w:rsidR="00BC283B" w:rsidRDefault="00BC283B">
      <w:pPr>
        <w:pStyle w:val="BodyTextIndent2"/>
        <w:rPr>
          <w:b/>
          <w:i w:val="0"/>
          <w:sz w:val="22"/>
        </w:rPr>
      </w:pPr>
      <w:r>
        <w:rPr>
          <w:b/>
          <w:i w:val="0"/>
          <w:sz w:val="22"/>
        </w:rPr>
        <w:t>40 straipsnis. Civilinio kodekso taikymas testamento formai ir turiniui</w:t>
      </w:r>
    </w:p>
    <w:p w:rsidR="00BC283B" w:rsidRDefault="00BC283B">
      <w:pPr>
        <w:pStyle w:val="BodyTextIndent2"/>
        <w:rPr>
          <w:i w:val="0"/>
          <w:sz w:val="22"/>
        </w:rPr>
      </w:pPr>
      <w:r>
        <w:rPr>
          <w:i w:val="0"/>
          <w:sz w:val="22"/>
        </w:rPr>
        <w:t>Civilinio kodekso penktosios knygos normos dėl testamento formos ir turinio taikomos tiems testamentams, kurie sudaromi įsigaliojus šiam kodeksui.</w:t>
      </w:r>
    </w:p>
    <w:p w:rsidR="00BC283B" w:rsidRDefault="00BC283B">
      <w:pPr>
        <w:pStyle w:val="BodyTextIndent2"/>
        <w:rPr>
          <w:b/>
          <w:i w:val="0"/>
          <w:sz w:val="22"/>
        </w:rPr>
      </w:pPr>
    </w:p>
    <w:p w:rsidR="00BC283B" w:rsidRDefault="00BC283B">
      <w:pPr>
        <w:pStyle w:val="BodyTextIndent2"/>
        <w:rPr>
          <w:b/>
          <w:i w:val="0"/>
          <w:sz w:val="22"/>
        </w:rPr>
      </w:pPr>
      <w:r>
        <w:rPr>
          <w:b/>
          <w:i w:val="0"/>
          <w:sz w:val="22"/>
        </w:rPr>
        <w:t>41 straipsnis. Civilinio kodekso taikymas prievoliniams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Civilinio kodekso įsigaliojimo, šis kodeksas taikomas toms teisėms ir pareigoms, kurios atsiras jam įsigaliojus.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BC283B" w:rsidRDefault="00BC283B">
      <w:pPr>
        <w:ind w:firstLine="720"/>
        <w:jc w:val="both"/>
        <w:rPr>
          <w:rFonts w:ascii="Times New Roman" w:hAnsi="Times New Roman"/>
          <w:sz w:val="22"/>
          <w:lang w:val="lt-LT"/>
        </w:rPr>
      </w:pPr>
    </w:p>
    <w:p w:rsidR="00BC283B" w:rsidRDefault="00BC283B">
      <w:pPr>
        <w:pStyle w:val="Heading2"/>
        <w:rPr>
          <w:sz w:val="22"/>
        </w:rPr>
      </w:pPr>
      <w:r>
        <w:rPr>
          <w:sz w:val="22"/>
        </w:rPr>
        <w:t>43 straipsnis. Civilinio kodekso taikymas sutarčių sudarymo tvarkai ir formai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 straipsnis. Civilinio kodekso šeštosios knygos X skyriaus normų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BC283B" w:rsidRDefault="00BC283B">
      <w:pPr>
        <w:ind w:firstLine="720"/>
        <w:jc w:val="both"/>
        <w:rPr>
          <w:rFonts w:ascii="Times New Roman" w:hAnsi="Times New Roman"/>
          <w:sz w:val="22"/>
          <w:lang w:val="lt-LT"/>
        </w:rPr>
      </w:pPr>
    </w:p>
    <w:p w:rsidR="00BC283B" w:rsidRDefault="00BC283B">
      <w:pPr>
        <w:pStyle w:val="Heading2"/>
        <w:rPr>
          <w:sz w:val="22"/>
        </w:rPr>
      </w:pPr>
      <w:r>
        <w:rPr>
          <w:sz w:val="22"/>
        </w:rPr>
        <w:t xml:space="preserve">45 straipsnis. Civilinio kodekso normų dėl sutarčių aiškinimo taikymas </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BC283B" w:rsidRDefault="00BC283B">
      <w:pPr>
        <w:ind w:firstLine="720"/>
        <w:jc w:val="both"/>
        <w:rPr>
          <w:rFonts w:ascii="Times New Roman" w:hAnsi="Times New Roman"/>
          <w:sz w:val="22"/>
          <w:lang w:val="lt-LT"/>
        </w:rPr>
      </w:pPr>
    </w:p>
    <w:p w:rsidR="00BC283B" w:rsidRDefault="00BC283B">
      <w:pPr>
        <w:pStyle w:val="Heading2"/>
        <w:ind w:left="2268" w:hanging="1548"/>
        <w:rPr>
          <w:sz w:val="22"/>
        </w:rPr>
      </w:pPr>
      <w:r>
        <w:rPr>
          <w:sz w:val="22"/>
        </w:rPr>
        <w:t xml:space="preserve">46 straipsnis. Civilinio kodekso šeštosios knygos XVI, XVII, XVIII skyrių normų taikymas </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 xml:space="preserve">47 straipsnis. Civilinio kodekso šeštosios knygos XXII skyriaus normų taikymas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BC283B" w:rsidRDefault="00BC283B">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BC283B" w:rsidRDefault="00BC283B">
      <w:pPr>
        <w:ind w:firstLine="720"/>
        <w:jc w:val="both"/>
        <w:rPr>
          <w:rFonts w:ascii="Times New Roman" w:hAnsi="Times New Roman"/>
          <w:sz w:val="22"/>
          <w:lang w:val="lt-LT"/>
        </w:rPr>
      </w:pPr>
    </w:p>
    <w:p w:rsidR="00BC283B" w:rsidRDefault="00BC283B">
      <w:pPr>
        <w:ind w:left="2250" w:hanging="1530"/>
        <w:jc w:val="both"/>
        <w:rPr>
          <w:rFonts w:ascii="Times New Roman" w:hAnsi="Times New Roman"/>
          <w:b/>
          <w:sz w:val="22"/>
          <w:lang w:val="lt-LT"/>
        </w:rPr>
      </w:pPr>
      <w:r>
        <w:rPr>
          <w:rFonts w:ascii="Times New Roman" w:hAnsi="Times New Roman"/>
          <w:b/>
          <w:sz w:val="22"/>
          <w:lang w:val="lt-LT"/>
        </w:rPr>
        <w:t xml:space="preserve">48 straipsnis. Civilinio kodekso šeštosios knygos normų taikymas atskiroms sutartims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BC283B" w:rsidRDefault="00BC283B">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left="2340" w:hanging="1620"/>
        <w:jc w:val="both"/>
        <w:rPr>
          <w:rFonts w:ascii="Times New Roman" w:hAnsi="Times New Roman"/>
          <w:sz w:val="22"/>
          <w:lang w:val="lt-LT"/>
        </w:rPr>
      </w:pPr>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p w:rsidR="00BC283B" w:rsidRDefault="00BC283B">
      <w:pPr>
        <w:pStyle w:val="BodyTextIndent2"/>
        <w:rPr>
          <w:i w:val="0"/>
          <w:sz w:val="22"/>
        </w:rPr>
      </w:pPr>
      <w:r>
        <w:rPr>
          <w:i w:val="0"/>
          <w:sz w:val="22"/>
        </w:rPr>
        <w:t xml:space="preserve">Civilinio kodekso 6.767 straipsnio 2 dalies normos dėl franšizės sutarties sudarymo fakto registravimo juridinių asmenų registre įsigalioja nuo juridinių asmenų registro veiklos pradžios. </w:t>
      </w:r>
    </w:p>
    <w:p w:rsidR="00BC283B" w:rsidRDefault="00BC283B">
      <w:pPr>
        <w:pStyle w:val="BodyTextIndent2"/>
        <w:rPr>
          <w:i w:val="0"/>
          <w:sz w:val="22"/>
        </w:rPr>
      </w:pPr>
    </w:p>
    <w:p w:rsidR="00BC283B" w:rsidRDefault="00BC283B">
      <w:pPr>
        <w:pStyle w:val="BodyTextIndent2"/>
        <w:rPr>
          <w:b/>
          <w:i w:val="0"/>
          <w:sz w:val="22"/>
        </w:rPr>
      </w:pPr>
      <w:r>
        <w:rPr>
          <w:b/>
          <w:i w:val="0"/>
          <w:sz w:val="22"/>
        </w:rPr>
        <w:t xml:space="preserve">50 straipsnis. Pasiūlymai Vyriausybei </w:t>
      </w:r>
    </w:p>
    <w:p w:rsidR="00BC283B" w:rsidRDefault="00BC283B">
      <w:pPr>
        <w:pStyle w:val="BodyTextIndent2"/>
        <w:rPr>
          <w:i w:val="0"/>
          <w:sz w:val="22"/>
        </w:rPr>
      </w:pPr>
      <w:r>
        <w:rPr>
          <w:i w:val="0"/>
          <w:sz w:val="22"/>
        </w:rPr>
        <w:t>Pasiūlyti Vyriausybei:</w:t>
      </w:r>
    </w:p>
    <w:p w:rsidR="00BC283B" w:rsidRDefault="00BC283B">
      <w:pPr>
        <w:pStyle w:val="BodyTextIndent2"/>
        <w:rPr>
          <w:i w:val="0"/>
          <w:sz w:val="22"/>
        </w:rPr>
      </w:pPr>
      <w:r>
        <w:rPr>
          <w:i w:val="0"/>
          <w:sz w:val="22"/>
        </w:rPr>
        <w:t>1) parengti šiuos įstatymų projektus:</w:t>
      </w:r>
    </w:p>
    <w:p w:rsidR="00BC283B" w:rsidRDefault="00BC283B">
      <w:pPr>
        <w:pStyle w:val="BodyTextIndent2"/>
        <w:rPr>
          <w:i w:val="0"/>
          <w:sz w:val="22"/>
        </w:rPr>
      </w:pPr>
      <w:r>
        <w:rPr>
          <w:i w:val="0"/>
          <w:sz w:val="22"/>
        </w:rPr>
        <w:t>a) iki 2001 m. gegužės 1 d. – 1961 m. spalio 5 d. Hagos konvencijos dėl valdžios institucijų teisių ir taikytinos teisės nepilnamečių teisių gynimo srityje ratifikavimo įstatymo,</w:t>
      </w:r>
    </w:p>
    <w:p w:rsidR="00BC283B" w:rsidRDefault="00BC283B">
      <w:pPr>
        <w:pStyle w:val="BodyTextIndent2"/>
        <w:rPr>
          <w:i w:val="0"/>
          <w:sz w:val="22"/>
        </w:rPr>
      </w:pPr>
      <w:r>
        <w:rPr>
          <w:i w:val="0"/>
          <w:sz w:val="22"/>
        </w:rPr>
        <w:t>b) iki 2001 m. gegužės 1 d. – 1973 m. spalio 2 d. Hagos konvencijos dėl išlaikymo prievolėms taikytinos teisės ratifikavimo įstatymo,</w:t>
      </w:r>
    </w:p>
    <w:p w:rsidR="00BC283B" w:rsidRDefault="00BC283B">
      <w:pPr>
        <w:pStyle w:val="BodyTextIndent2"/>
        <w:rPr>
          <w:i w:val="0"/>
          <w:sz w:val="22"/>
        </w:rPr>
      </w:pPr>
      <w:r>
        <w:rPr>
          <w:i w:val="0"/>
          <w:sz w:val="22"/>
        </w:rPr>
        <w:t>c) iki 2001 m. gegužės 1 d. – 1971 m. gegužės 4 d. Hagos konvencijos dėl eismo įvykiams taikytinos teisės ratifikavimo įstatymo,</w:t>
      </w:r>
    </w:p>
    <w:p w:rsidR="00BC283B" w:rsidRDefault="00BC283B">
      <w:pPr>
        <w:pStyle w:val="BodyTextIndent2"/>
        <w:rPr>
          <w:i w:val="0"/>
          <w:sz w:val="22"/>
        </w:rPr>
      </w:pPr>
      <w:r>
        <w:rPr>
          <w:i w:val="0"/>
          <w:sz w:val="22"/>
        </w:rPr>
        <w:t>d) iki 2002 m. gegužės 1 d. – dirbtinį apvaisinimą reglamentuojančio įstatymo,</w:t>
      </w:r>
    </w:p>
    <w:p w:rsidR="00BC283B" w:rsidRDefault="00BC283B">
      <w:pPr>
        <w:pStyle w:val="BodyTextIndent2"/>
        <w:rPr>
          <w:i w:val="0"/>
          <w:sz w:val="22"/>
        </w:rPr>
      </w:pPr>
      <w:r>
        <w:rPr>
          <w:i w:val="0"/>
          <w:sz w:val="22"/>
        </w:rPr>
        <w:t>e) iki 2003 m. sausio 1 d. – lyties pakeitimo sąlygas ir tvarką reglamentuojančio įstatymo,</w:t>
      </w:r>
    </w:p>
    <w:p w:rsidR="00BC283B" w:rsidRDefault="00BC283B">
      <w:pPr>
        <w:pStyle w:val="BodyTextIndent2"/>
        <w:rPr>
          <w:i w:val="0"/>
          <w:sz w:val="22"/>
        </w:rPr>
      </w:pPr>
      <w:r>
        <w:rPr>
          <w:i w:val="0"/>
          <w:sz w:val="22"/>
        </w:rPr>
        <w:t>f) iki 2002 m. sausio 1 d. – partnerystės įregistravimo tvarką reglamentuojančio įstatymo;</w:t>
      </w:r>
    </w:p>
    <w:p w:rsidR="00BC283B" w:rsidRDefault="00BC283B">
      <w:pPr>
        <w:pStyle w:val="BodyTextIndent2"/>
        <w:rPr>
          <w:i w:val="0"/>
          <w:sz w:val="22"/>
        </w:rPr>
      </w:pPr>
      <w:r>
        <w:rPr>
          <w:i w:val="0"/>
          <w:sz w:val="22"/>
        </w:rPr>
        <w:t xml:space="preserve">2) patvirtinti šiuos teisės aktus: </w:t>
      </w:r>
    </w:p>
    <w:p w:rsidR="00BC283B" w:rsidRDefault="00BC283B">
      <w:pPr>
        <w:pStyle w:val="BodyTextIndent2"/>
        <w:rPr>
          <w:i w:val="0"/>
          <w:sz w:val="22"/>
        </w:rPr>
      </w:pPr>
      <w:r>
        <w:rPr>
          <w:i w:val="0"/>
          <w:sz w:val="22"/>
        </w:rPr>
        <w:t>a) iki 2001 m. gruodžio 1 d. – juridinių asmenų registro nuostatus,</w:t>
      </w:r>
    </w:p>
    <w:p w:rsidR="00BC283B" w:rsidRDefault="00BC283B">
      <w:pPr>
        <w:pStyle w:val="BodyTextIndent2"/>
        <w:rPr>
          <w:i w:val="0"/>
          <w:sz w:val="22"/>
        </w:rPr>
      </w:pPr>
      <w:r>
        <w:rPr>
          <w:i w:val="0"/>
          <w:sz w:val="22"/>
        </w:rPr>
        <w:t>b) iki 2001 m. gruodžio 1 d. – vedybų sutarčių registro nuostatus,</w:t>
      </w:r>
    </w:p>
    <w:p w:rsidR="00BC283B" w:rsidRDefault="00BC283B">
      <w:pPr>
        <w:pStyle w:val="BodyTextIndent2"/>
        <w:rPr>
          <w:i w:val="0"/>
          <w:sz w:val="22"/>
        </w:rPr>
      </w:pPr>
      <w:r>
        <w:rPr>
          <w:i w:val="0"/>
          <w:sz w:val="22"/>
        </w:rPr>
        <w:t>c) iki 2001 m. birželio 1 d. – testamentų registro nuostatus;</w:t>
      </w:r>
    </w:p>
    <w:p w:rsidR="00BC283B" w:rsidRDefault="00BC283B">
      <w:pPr>
        <w:pStyle w:val="BodyTextIndent2"/>
        <w:rPr>
          <w:i w:val="0"/>
          <w:sz w:val="22"/>
        </w:rPr>
      </w:pPr>
      <w:r>
        <w:rPr>
          <w:i w:val="0"/>
          <w:sz w:val="22"/>
        </w:rPr>
        <w:t>3) nustatyti:</w:t>
      </w:r>
    </w:p>
    <w:p w:rsidR="00BC283B" w:rsidRDefault="00BC283B">
      <w:pPr>
        <w:pStyle w:val="BodyTextIndent2"/>
        <w:rPr>
          <w:i w:val="0"/>
          <w:sz w:val="22"/>
        </w:rPr>
      </w:pPr>
      <w:r>
        <w:rPr>
          <w:i w:val="0"/>
          <w:sz w:val="22"/>
        </w:rPr>
        <w:t>a) iki 2001 m. gruodžio 1 d. – paskelbimo apie juridinio asmens įregistravimą, registro duomenų pakeitimą tvarką,</w:t>
      </w:r>
    </w:p>
    <w:p w:rsidR="00BC283B" w:rsidRDefault="00BC283B">
      <w:pPr>
        <w:pStyle w:val="BodyTextIndent2"/>
        <w:rPr>
          <w:i w:val="0"/>
          <w:sz w:val="22"/>
        </w:rPr>
      </w:pPr>
      <w:r>
        <w:rPr>
          <w:i w:val="0"/>
          <w:sz w:val="22"/>
        </w:rPr>
        <w:t>b) iki 2001 m. gruodžio 1 d. – pranešimo apie licencijos išdavimą, galiojimo sustabdymą ar panaikinimą juridinių asmenų registro tvarkymo įstaigai tvarką,</w:t>
      </w:r>
    </w:p>
    <w:p w:rsidR="00BC283B" w:rsidRDefault="00BC283B">
      <w:pPr>
        <w:pStyle w:val="BodyTextIndent2"/>
        <w:rPr>
          <w:i w:val="0"/>
          <w:sz w:val="22"/>
        </w:rPr>
      </w:pPr>
      <w:r>
        <w:rPr>
          <w:i w:val="0"/>
          <w:sz w:val="22"/>
        </w:rPr>
        <w:t>c) iki 2001 m. gegužės 1 d. – daiktų pardavimo ne šiai veiklai skirtose patalpose taisykles,</w:t>
      </w:r>
    </w:p>
    <w:p w:rsidR="00BC283B" w:rsidRDefault="00BC283B">
      <w:pPr>
        <w:pStyle w:val="BodyTextIndent2"/>
        <w:rPr>
          <w:i w:val="0"/>
          <w:sz w:val="22"/>
        </w:rPr>
      </w:pPr>
      <w:r>
        <w:rPr>
          <w:i w:val="0"/>
          <w:sz w:val="22"/>
        </w:rPr>
        <w:t>d) iki 2001 m. gegužės 1 d. – daiktų pardavimo ir paslaugų teikimo, kai sutartys sudaromos naudojant ryšio priemones, taisykles,</w:t>
      </w:r>
    </w:p>
    <w:p w:rsidR="00BC283B" w:rsidRDefault="00BC283B">
      <w:pPr>
        <w:pStyle w:val="BodyTextIndent2"/>
        <w:rPr>
          <w:i w:val="0"/>
          <w:sz w:val="22"/>
        </w:rPr>
      </w:pPr>
      <w:r>
        <w:rPr>
          <w:i w:val="0"/>
          <w:sz w:val="22"/>
        </w:rPr>
        <w:t>e) iki 2001 m. gegužės 1 d. – įmonių, įstaigų, organizacijų ir fizinių asmenų nuomojamų gyvenamųjų patalpų nuomos užmokesčio maksimalius dydžius;</w:t>
      </w:r>
    </w:p>
    <w:p w:rsidR="00BC283B" w:rsidRDefault="00BC283B">
      <w:pPr>
        <w:pStyle w:val="BodyTextIndent2"/>
        <w:rPr>
          <w:i w:val="0"/>
          <w:sz w:val="22"/>
        </w:rPr>
      </w:pPr>
      <w:r>
        <w:rPr>
          <w:i w:val="0"/>
          <w:sz w:val="22"/>
        </w:rPr>
        <w:t>4) parengti iki 2001 m. rugsėjo 1 d. – Vyriausybės nutarimą, reglamentuojantį valstybės teikiamo išlaikymo nepilnamečiams vaikams dydį, tvarką ir sąlygas;</w:t>
      </w:r>
    </w:p>
    <w:p w:rsidR="00BC283B" w:rsidRDefault="00BC283B">
      <w:pPr>
        <w:pStyle w:val="BodyTextIndent2"/>
        <w:rPr>
          <w:i w:val="0"/>
          <w:sz w:val="22"/>
        </w:rPr>
      </w:pPr>
      <w:r>
        <w:rPr>
          <w:i w:val="0"/>
          <w:sz w:val="22"/>
        </w:rPr>
        <w:t>5) patvirtinti Lietuvos Respublikos įstatymų ir kitų teisės aktų, kuriuos reikia suderinti su Civiliniu kodeksu, projektų parengimo priemonių planą;</w:t>
      </w:r>
    </w:p>
    <w:p w:rsidR="00BC283B" w:rsidRDefault="00BC283B">
      <w:pPr>
        <w:pStyle w:val="BodyTextIndent2"/>
        <w:rPr>
          <w:i w:val="0"/>
          <w:sz w:val="22"/>
        </w:rPr>
      </w:pPr>
      <w:r>
        <w:rPr>
          <w:i w:val="0"/>
          <w:sz w:val="22"/>
        </w:rPr>
        <w:t xml:space="preserve">6) įsteigti valstybės registrus, būtinus Civiliniam kodeksui įgyvendinti: </w:t>
      </w:r>
    </w:p>
    <w:p w:rsidR="00BC283B" w:rsidRDefault="00BC283B">
      <w:pPr>
        <w:pStyle w:val="BodyTextIndent2"/>
        <w:rPr>
          <w:i w:val="0"/>
          <w:sz w:val="22"/>
        </w:rPr>
      </w:pPr>
      <w:r>
        <w:rPr>
          <w:i w:val="0"/>
          <w:sz w:val="22"/>
        </w:rPr>
        <w:t>a) iki 2001 m. liepos 1 d. – testamentų registrą,</w:t>
      </w:r>
    </w:p>
    <w:p w:rsidR="00BC283B" w:rsidRDefault="00BC283B">
      <w:pPr>
        <w:pStyle w:val="BodyTextIndent2"/>
        <w:rPr>
          <w:i w:val="0"/>
          <w:sz w:val="22"/>
        </w:rPr>
      </w:pPr>
      <w:r>
        <w:rPr>
          <w:i w:val="0"/>
          <w:sz w:val="22"/>
        </w:rPr>
        <w:t>b) iki 2002 m. sausio 1 d. – juridinių asmenų registrą,</w:t>
      </w:r>
    </w:p>
    <w:p w:rsidR="00BC283B" w:rsidRDefault="00BC283B">
      <w:pPr>
        <w:pStyle w:val="BodyTextIndent2"/>
        <w:rPr>
          <w:i w:val="0"/>
          <w:sz w:val="22"/>
        </w:rPr>
      </w:pPr>
      <w:r>
        <w:rPr>
          <w:i w:val="0"/>
          <w:sz w:val="22"/>
        </w:rPr>
        <w:t>c) iki 2002 m. liepos 1 d. – vedybų sutarčių registrą;</w:t>
      </w:r>
    </w:p>
    <w:p w:rsidR="00BC283B" w:rsidRDefault="00BC283B">
      <w:pPr>
        <w:pStyle w:val="BodyTextIndent2"/>
        <w:rPr>
          <w:i w:val="0"/>
          <w:sz w:val="22"/>
        </w:rPr>
      </w:pPr>
      <w:r>
        <w:rPr>
          <w:i w:val="0"/>
          <w:sz w:val="22"/>
        </w:rPr>
        <w:t xml:space="preserve">7) pertvarkyti valstybės registrus, būtinus Civiliniam kodeksui įgyvendinti: </w:t>
      </w:r>
    </w:p>
    <w:p w:rsidR="00BC283B" w:rsidRDefault="00BC283B">
      <w:pPr>
        <w:pStyle w:val="BodyTextIndent2"/>
        <w:rPr>
          <w:i w:val="0"/>
          <w:sz w:val="22"/>
        </w:rPr>
      </w:pPr>
      <w:r>
        <w:rPr>
          <w:i w:val="0"/>
          <w:sz w:val="22"/>
        </w:rPr>
        <w:t>a) iki 2003 m. rugsėjo 1 d. – Nekilnojamojo turto registrą,</w:t>
      </w:r>
    </w:p>
    <w:p w:rsidR="00BC283B" w:rsidRDefault="00BC283B">
      <w:pPr>
        <w:pStyle w:val="BodyTextIndent2"/>
        <w:rPr>
          <w:i w:val="0"/>
          <w:sz w:val="22"/>
        </w:rPr>
      </w:pPr>
      <w:r>
        <w:rPr>
          <w:i w:val="0"/>
          <w:sz w:val="22"/>
        </w:rPr>
        <w:t>b) iki 2001 m. spalio 1 d. – hipotekos registrą;</w:t>
      </w:r>
    </w:p>
    <w:p w:rsidR="00BC283B" w:rsidRDefault="00BC283B">
      <w:pPr>
        <w:pStyle w:val="BodyTextIndent2"/>
        <w:rPr>
          <w:i w:val="0"/>
          <w:sz w:val="22"/>
        </w:rPr>
      </w:pPr>
      <w:r>
        <w:rPr>
          <w:i w:val="0"/>
          <w:sz w:val="22"/>
        </w:rPr>
        <w:t>8) parengti ir patvirtinti Civilinio kodekso įgyvendinimo priemonių finansavimo programą ir finansavimo lėšas numatyti valstybės biudžeto projekte.</w:t>
      </w:r>
    </w:p>
    <w:p w:rsidR="00BC283B" w:rsidRDefault="00BC283B">
      <w:pPr>
        <w:pStyle w:val="BodyTextIndent2"/>
        <w:rPr>
          <w:b/>
          <w:i w:val="0"/>
          <w:sz w:val="22"/>
        </w:rPr>
      </w:pPr>
    </w:p>
    <w:p w:rsidR="00BC283B" w:rsidRDefault="00BC283B">
      <w:pPr>
        <w:pStyle w:val="BodyTextIndent2"/>
        <w:rPr>
          <w:b/>
          <w:i w:val="0"/>
          <w:sz w:val="22"/>
        </w:rPr>
      </w:pPr>
      <w:r>
        <w:rPr>
          <w:b/>
          <w:i w:val="0"/>
          <w:sz w:val="22"/>
        </w:rPr>
        <w:t>51 straipsnis. Teisės aktų pripažinimas netekusiais galios</w:t>
      </w:r>
    </w:p>
    <w:p w:rsidR="00BC283B" w:rsidRDefault="00BC283B">
      <w:pPr>
        <w:pStyle w:val="BodyTextIndent2"/>
        <w:rPr>
          <w:i w:val="0"/>
          <w:sz w:val="22"/>
        </w:rPr>
      </w:pPr>
      <w:r>
        <w:rPr>
          <w:i w:val="0"/>
          <w:sz w:val="22"/>
        </w:rPr>
        <w:t>Įsigaliojus Civiliniam kodeksui, netenka galios šie teisės aktai:</w:t>
      </w:r>
    </w:p>
    <w:p w:rsidR="00BC283B" w:rsidRDefault="00BC283B">
      <w:pPr>
        <w:pStyle w:val="BodyTextIndent2"/>
        <w:rPr>
          <w:i w:val="0"/>
          <w:sz w:val="22"/>
        </w:rPr>
      </w:pPr>
      <w:r>
        <w:rPr>
          <w:i w:val="0"/>
          <w:sz w:val="22"/>
        </w:rPr>
        <w:t>1) Lietuvos Respublikos civilinis kodeksas (Žin., 1964, Nr.</w:t>
      </w:r>
      <w:hyperlink r:id="rId7" w:history="1">
        <w:r w:rsidRPr="00BC283B">
          <w:rPr>
            <w:rStyle w:val="Hyperlink"/>
            <w:i w:val="0"/>
            <w:sz w:val="22"/>
          </w:rPr>
          <w:t>19-138</w:t>
        </w:r>
      </w:hyperlink>
      <w:r>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8" w:history="1">
        <w:r w:rsidRPr="00BC283B">
          <w:rPr>
            <w:rStyle w:val="Hyperlink"/>
            <w:i w:val="0"/>
            <w:sz w:val="22"/>
          </w:rPr>
          <w:t>20-511</w:t>
        </w:r>
      </w:hyperlink>
      <w:r>
        <w:rPr>
          <w:i w:val="0"/>
          <w:sz w:val="22"/>
        </w:rPr>
        <w:t>, Nr.</w:t>
      </w:r>
      <w:hyperlink r:id="rId9" w:history="1">
        <w:r w:rsidRPr="00BC283B">
          <w:rPr>
            <w:rStyle w:val="Hyperlink"/>
            <w:i w:val="0"/>
            <w:sz w:val="22"/>
          </w:rPr>
          <w:t>35-838</w:t>
        </w:r>
      </w:hyperlink>
      <w:r>
        <w:rPr>
          <w:i w:val="0"/>
          <w:sz w:val="22"/>
        </w:rPr>
        <w:t>; 1991, Nr.</w:t>
      </w:r>
      <w:hyperlink r:id="rId10" w:history="1">
        <w:r w:rsidRPr="00BC283B">
          <w:rPr>
            <w:rStyle w:val="Hyperlink"/>
            <w:i w:val="0"/>
            <w:sz w:val="22"/>
          </w:rPr>
          <w:t>5-134</w:t>
        </w:r>
      </w:hyperlink>
      <w:r>
        <w:rPr>
          <w:i w:val="0"/>
          <w:sz w:val="22"/>
        </w:rPr>
        <w:t>, Nr.</w:t>
      </w:r>
      <w:hyperlink r:id="rId11" w:history="1">
        <w:r w:rsidRPr="00BC283B">
          <w:rPr>
            <w:rStyle w:val="Hyperlink"/>
            <w:i w:val="0"/>
            <w:sz w:val="22"/>
          </w:rPr>
          <w:t>23-603</w:t>
        </w:r>
      </w:hyperlink>
      <w:r>
        <w:rPr>
          <w:i w:val="0"/>
          <w:sz w:val="22"/>
        </w:rPr>
        <w:t>, Nr.</w:t>
      </w:r>
      <w:hyperlink r:id="rId12" w:history="1">
        <w:r w:rsidRPr="00BC283B">
          <w:rPr>
            <w:rStyle w:val="Hyperlink"/>
            <w:i w:val="0"/>
            <w:sz w:val="22"/>
          </w:rPr>
          <w:t>33-891</w:t>
        </w:r>
      </w:hyperlink>
      <w:r>
        <w:rPr>
          <w:i w:val="0"/>
          <w:sz w:val="22"/>
        </w:rPr>
        <w:t>; 1992, Nr.</w:t>
      </w:r>
      <w:hyperlink r:id="rId13" w:history="1">
        <w:r w:rsidRPr="00BC283B">
          <w:rPr>
            <w:rStyle w:val="Hyperlink"/>
            <w:i w:val="0"/>
            <w:sz w:val="22"/>
          </w:rPr>
          <w:t>29-840</w:t>
        </w:r>
      </w:hyperlink>
      <w:r>
        <w:rPr>
          <w:i w:val="0"/>
          <w:sz w:val="22"/>
        </w:rPr>
        <w:t>, Nr.</w:t>
      </w:r>
      <w:hyperlink r:id="rId14" w:history="1">
        <w:r w:rsidRPr="00BC283B">
          <w:rPr>
            <w:rStyle w:val="Hyperlink"/>
            <w:i w:val="0"/>
            <w:sz w:val="22"/>
          </w:rPr>
          <w:t>32-977</w:t>
        </w:r>
      </w:hyperlink>
      <w:r>
        <w:rPr>
          <w:i w:val="0"/>
          <w:sz w:val="22"/>
        </w:rPr>
        <w:t xml:space="preserve">, </w:t>
      </w:r>
      <w:hyperlink r:id="rId15" w:history="1">
        <w:r w:rsidRPr="00BC283B">
          <w:rPr>
            <w:rStyle w:val="Hyperlink"/>
            <w:i w:val="0"/>
            <w:sz w:val="22"/>
          </w:rPr>
          <w:t>979</w:t>
        </w:r>
      </w:hyperlink>
      <w:r>
        <w:rPr>
          <w:i w:val="0"/>
          <w:sz w:val="22"/>
        </w:rPr>
        <w:t>; 1994, Nr.</w:t>
      </w:r>
      <w:hyperlink r:id="rId16" w:history="1">
        <w:r w:rsidRPr="00BC283B">
          <w:rPr>
            <w:rStyle w:val="Hyperlink"/>
            <w:i w:val="0"/>
            <w:sz w:val="22"/>
          </w:rPr>
          <w:t>8-120</w:t>
        </w:r>
      </w:hyperlink>
      <w:r>
        <w:rPr>
          <w:i w:val="0"/>
          <w:sz w:val="22"/>
        </w:rPr>
        <w:t>, Nr.</w:t>
      </w:r>
      <w:hyperlink r:id="rId17" w:history="1">
        <w:r w:rsidRPr="00BC283B">
          <w:rPr>
            <w:rStyle w:val="Hyperlink"/>
            <w:i w:val="0"/>
            <w:sz w:val="22"/>
          </w:rPr>
          <w:t>44-805</w:t>
        </w:r>
      </w:hyperlink>
      <w:r>
        <w:rPr>
          <w:i w:val="0"/>
          <w:sz w:val="22"/>
        </w:rPr>
        <w:t>, Nr.</w:t>
      </w:r>
      <w:hyperlink r:id="rId18" w:history="1">
        <w:r w:rsidRPr="00BC283B">
          <w:rPr>
            <w:rStyle w:val="Hyperlink"/>
            <w:i w:val="0"/>
            <w:sz w:val="22"/>
          </w:rPr>
          <w:t>91-1765</w:t>
        </w:r>
      </w:hyperlink>
      <w:r>
        <w:rPr>
          <w:i w:val="0"/>
          <w:sz w:val="22"/>
        </w:rPr>
        <w:t>; 1995, Nr.</w:t>
      </w:r>
      <w:hyperlink r:id="rId19" w:history="1">
        <w:r w:rsidRPr="00BC283B">
          <w:rPr>
            <w:rStyle w:val="Hyperlink"/>
            <w:i w:val="0"/>
            <w:sz w:val="22"/>
          </w:rPr>
          <w:t>3-39</w:t>
        </w:r>
      </w:hyperlink>
      <w:r>
        <w:rPr>
          <w:i w:val="0"/>
          <w:sz w:val="22"/>
        </w:rPr>
        <w:t>, Nr.</w:t>
      </w:r>
      <w:hyperlink r:id="rId20" w:history="1">
        <w:r w:rsidRPr="00BC283B">
          <w:rPr>
            <w:rStyle w:val="Hyperlink"/>
            <w:i w:val="0"/>
            <w:sz w:val="22"/>
          </w:rPr>
          <w:t>7-141</w:t>
        </w:r>
      </w:hyperlink>
      <w:r>
        <w:rPr>
          <w:i w:val="0"/>
          <w:sz w:val="22"/>
        </w:rPr>
        <w:t>, Nr.</w:t>
      </w:r>
      <w:hyperlink r:id="rId21" w:history="1">
        <w:r w:rsidRPr="00BC283B">
          <w:rPr>
            <w:rStyle w:val="Hyperlink"/>
            <w:i w:val="0"/>
            <w:sz w:val="22"/>
          </w:rPr>
          <w:t>55-1357</w:t>
        </w:r>
      </w:hyperlink>
      <w:r>
        <w:rPr>
          <w:i w:val="0"/>
          <w:sz w:val="22"/>
        </w:rPr>
        <w:t>, Nr.</w:t>
      </w:r>
      <w:hyperlink r:id="rId22" w:history="1">
        <w:r w:rsidRPr="00BC283B">
          <w:rPr>
            <w:rStyle w:val="Hyperlink"/>
            <w:i w:val="0"/>
            <w:sz w:val="22"/>
          </w:rPr>
          <w:t>59-1467</w:t>
        </w:r>
      </w:hyperlink>
      <w:r>
        <w:rPr>
          <w:i w:val="0"/>
          <w:sz w:val="22"/>
        </w:rPr>
        <w:t>, Nr.</w:t>
      </w:r>
      <w:hyperlink r:id="rId23" w:history="1">
        <w:r w:rsidRPr="00BC283B">
          <w:rPr>
            <w:rStyle w:val="Hyperlink"/>
            <w:i w:val="0"/>
            <w:sz w:val="22"/>
          </w:rPr>
          <w:t>61-1535</w:t>
        </w:r>
      </w:hyperlink>
      <w:r>
        <w:rPr>
          <w:i w:val="0"/>
          <w:sz w:val="22"/>
        </w:rPr>
        <w:t>, Nr.</w:t>
      </w:r>
      <w:hyperlink r:id="rId24" w:history="1">
        <w:r w:rsidRPr="00BC283B">
          <w:rPr>
            <w:rStyle w:val="Hyperlink"/>
            <w:i w:val="0"/>
            <w:sz w:val="22"/>
          </w:rPr>
          <w:t>103-2300</w:t>
        </w:r>
      </w:hyperlink>
      <w:r>
        <w:rPr>
          <w:i w:val="0"/>
          <w:sz w:val="22"/>
        </w:rPr>
        <w:t>; 1996, Nr.</w:t>
      </w:r>
      <w:hyperlink r:id="rId25" w:history="1">
        <w:r w:rsidRPr="00BC283B">
          <w:rPr>
            <w:rStyle w:val="Hyperlink"/>
            <w:i w:val="0"/>
            <w:sz w:val="22"/>
          </w:rPr>
          <w:t>73-1745</w:t>
        </w:r>
      </w:hyperlink>
      <w:r>
        <w:rPr>
          <w:i w:val="0"/>
          <w:sz w:val="22"/>
        </w:rPr>
        <w:t>, Nr.</w:t>
      </w:r>
      <w:hyperlink r:id="rId26" w:history="1">
        <w:r w:rsidRPr="00BC283B">
          <w:rPr>
            <w:rStyle w:val="Hyperlink"/>
            <w:i w:val="0"/>
            <w:sz w:val="22"/>
          </w:rPr>
          <w:t>93-2185</w:t>
        </w:r>
      </w:hyperlink>
      <w:r>
        <w:rPr>
          <w:i w:val="0"/>
          <w:sz w:val="22"/>
        </w:rPr>
        <w:t>, Nr.</w:t>
      </w:r>
      <w:hyperlink r:id="rId27" w:history="1">
        <w:r w:rsidRPr="00BC283B">
          <w:rPr>
            <w:rStyle w:val="Hyperlink"/>
            <w:i w:val="0"/>
            <w:sz w:val="22"/>
          </w:rPr>
          <w:t>105-2394</w:t>
        </w:r>
      </w:hyperlink>
      <w:r>
        <w:rPr>
          <w:i w:val="0"/>
          <w:sz w:val="22"/>
        </w:rPr>
        <w:t>; 1997, Nr.</w:t>
      </w:r>
      <w:hyperlink r:id="rId28" w:history="1">
        <w:r w:rsidRPr="00BC283B">
          <w:rPr>
            <w:rStyle w:val="Hyperlink"/>
            <w:i w:val="0"/>
            <w:sz w:val="22"/>
          </w:rPr>
          <w:t>17-363</w:t>
        </w:r>
      </w:hyperlink>
      <w:r>
        <w:rPr>
          <w:i w:val="0"/>
          <w:sz w:val="22"/>
        </w:rPr>
        <w:t xml:space="preserve">, </w:t>
      </w:r>
      <w:hyperlink r:id="rId29" w:history="1">
        <w:r w:rsidRPr="00BC283B">
          <w:rPr>
            <w:rStyle w:val="Hyperlink"/>
            <w:i w:val="0"/>
            <w:sz w:val="22"/>
          </w:rPr>
          <w:t>364</w:t>
        </w:r>
      </w:hyperlink>
      <w:r>
        <w:rPr>
          <w:i w:val="0"/>
          <w:sz w:val="22"/>
        </w:rPr>
        <w:t>, Nr.</w:t>
      </w:r>
      <w:hyperlink r:id="rId30" w:history="1">
        <w:r w:rsidRPr="00BC283B">
          <w:rPr>
            <w:rStyle w:val="Hyperlink"/>
            <w:i w:val="0"/>
            <w:sz w:val="22"/>
          </w:rPr>
          <w:t>65-1535</w:t>
        </w:r>
      </w:hyperlink>
      <w:r>
        <w:rPr>
          <w:i w:val="0"/>
          <w:sz w:val="22"/>
        </w:rPr>
        <w:t>, Nr.</w:t>
      </w:r>
      <w:hyperlink r:id="rId31" w:history="1">
        <w:r w:rsidRPr="00BC283B">
          <w:rPr>
            <w:rStyle w:val="Hyperlink"/>
            <w:i w:val="0"/>
            <w:sz w:val="22"/>
          </w:rPr>
          <w:t>67-1657</w:t>
        </w:r>
      </w:hyperlink>
      <w:r>
        <w:rPr>
          <w:i w:val="0"/>
          <w:sz w:val="22"/>
        </w:rPr>
        <w:t>, Nr.</w:t>
      </w:r>
      <w:hyperlink r:id="rId32" w:history="1">
        <w:r w:rsidRPr="00BC283B">
          <w:rPr>
            <w:rStyle w:val="Hyperlink"/>
            <w:i w:val="0"/>
            <w:sz w:val="22"/>
          </w:rPr>
          <w:t>99-2502</w:t>
        </w:r>
      </w:hyperlink>
      <w:r>
        <w:rPr>
          <w:i w:val="0"/>
          <w:sz w:val="22"/>
        </w:rPr>
        <w:t>, Nr.</w:t>
      </w:r>
      <w:hyperlink r:id="rId33" w:history="1">
        <w:r w:rsidRPr="00BC283B">
          <w:rPr>
            <w:rStyle w:val="Hyperlink"/>
            <w:i w:val="0"/>
            <w:sz w:val="22"/>
          </w:rPr>
          <w:t>104-2620</w:t>
        </w:r>
      </w:hyperlink>
      <w:r>
        <w:rPr>
          <w:i w:val="0"/>
          <w:sz w:val="22"/>
        </w:rPr>
        <w:t>, Nr.</w:t>
      </w:r>
      <w:hyperlink r:id="rId34" w:history="1">
        <w:r w:rsidRPr="00BC283B">
          <w:rPr>
            <w:rStyle w:val="Hyperlink"/>
            <w:i w:val="0"/>
            <w:sz w:val="22"/>
          </w:rPr>
          <w:t>118-3043</w:t>
        </w:r>
      </w:hyperlink>
      <w:r>
        <w:rPr>
          <w:i w:val="0"/>
          <w:sz w:val="22"/>
        </w:rPr>
        <w:t>; 1998, Nr.</w:t>
      </w:r>
      <w:hyperlink r:id="rId35" w:history="1">
        <w:r w:rsidRPr="00BC283B">
          <w:rPr>
            <w:rStyle w:val="Hyperlink"/>
            <w:i w:val="0"/>
            <w:sz w:val="22"/>
          </w:rPr>
          <w:t>9-200</w:t>
        </w:r>
      </w:hyperlink>
      <w:r>
        <w:rPr>
          <w:i w:val="0"/>
          <w:sz w:val="22"/>
        </w:rPr>
        <w:t>, Nr.</w:t>
      </w:r>
      <w:hyperlink r:id="rId36" w:history="1">
        <w:r w:rsidRPr="00BC283B">
          <w:rPr>
            <w:rStyle w:val="Hyperlink"/>
            <w:i w:val="0"/>
            <w:sz w:val="22"/>
          </w:rPr>
          <w:t>16-378</w:t>
        </w:r>
      </w:hyperlink>
      <w:r>
        <w:rPr>
          <w:i w:val="0"/>
          <w:sz w:val="22"/>
        </w:rPr>
        <w:t>, Nr.</w:t>
      </w:r>
      <w:hyperlink r:id="rId37" w:history="1">
        <w:r w:rsidRPr="00BC283B">
          <w:rPr>
            <w:rStyle w:val="Hyperlink"/>
            <w:i w:val="0"/>
            <w:sz w:val="22"/>
          </w:rPr>
          <w:t>20-503</w:t>
        </w:r>
      </w:hyperlink>
      <w:r>
        <w:rPr>
          <w:i w:val="0"/>
          <w:sz w:val="22"/>
        </w:rPr>
        <w:t>, Nr.</w:t>
      </w:r>
      <w:hyperlink r:id="rId38" w:history="1">
        <w:r w:rsidRPr="00BC283B">
          <w:rPr>
            <w:rStyle w:val="Hyperlink"/>
            <w:i w:val="0"/>
            <w:sz w:val="22"/>
          </w:rPr>
          <w:t>29-763</w:t>
        </w:r>
      </w:hyperlink>
      <w:r>
        <w:rPr>
          <w:i w:val="0"/>
          <w:sz w:val="22"/>
        </w:rPr>
        <w:t>, Nr.</w:t>
      </w:r>
      <w:hyperlink r:id="rId39" w:history="1">
        <w:r w:rsidRPr="00BC283B">
          <w:rPr>
            <w:rStyle w:val="Hyperlink"/>
            <w:i w:val="0"/>
            <w:sz w:val="22"/>
          </w:rPr>
          <w:t>57-1582</w:t>
        </w:r>
      </w:hyperlink>
      <w:r>
        <w:rPr>
          <w:i w:val="0"/>
          <w:sz w:val="22"/>
        </w:rPr>
        <w:t>, Nr.</w:t>
      </w:r>
      <w:hyperlink r:id="rId40" w:history="1">
        <w:r w:rsidRPr="00BC283B">
          <w:rPr>
            <w:rStyle w:val="Hyperlink"/>
            <w:i w:val="0"/>
            <w:sz w:val="22"/>
          </w:rPr>
          <w:t>59-1651</w:t>
        </w:r>
      </w:hyperlink>
      <w:r>
        <w:rPr>
          <w:i w:val="0"/>
          <w:sz w:val="22"/>
        </w:rPr>
        <w:t>, Nr.</w:t>
      </w:r>
      <w:hyperlink r:id="rId41" w:history="1">
        <w:r w:rsidRPr="00BC283B">
          <w:rPr>
            <w:rStyle w:val="Hyperlink"/>
            <w:i w:val="0"/>
            <w:sz w:val="22"/>
          </w:rPr>
          <w:t>115-3233</w:t>
        </w:r>
      </w:hyperlink>
      <w:r>
        <w:rPr>
          <w:i w:val="0"/>
          <w:sz w:val="22"/>
        </w:rPr>
        <w:t>; 1999, Nr.</w:t>
      </w:r>
      <w:hyperlink r:id="rId42" w:history="1">
        <w:r w:rsidRPr="00BC283B">
          <w:rPr>
            <w:rStyle w:val="Hyperlink"/>
            <w:i w:val="0"/>
            <w:sz w:val="22"/>
          </w:rPr>
          <w:t>36-1064</w:t>
        </w:r>
      </w:hyperlink>
      <w:r>
        <w:rPr>
          <w:i w:val="0"/>
          <w:sz w:val="22"/>
        </w:rPr>
        <w:t>; 2000, Nr.</w:t>
      </w:r>
      <w:hyperlink r:id="rId43" w:history="1">
        <w:r w:rsidRPr="00BC283B">
          <w:rPr>
            <w:rStyle w:val="Hyperlink"/>
            <w:i w:val="0"/>
            <w:sz w:val="22"/>
          </w:rPr>
          <w:t>54-1556</w:t>
        </w:r>
      </w:hyperlink>
      <w:r>
        <w:rPr>
          <w:i w:val="0"/>
          <w:sz w:val="22"/>
        </w:rPr>
        <w:t xml:space="preserve">); </w:t>
      </w:r>
    </w:p>
    <w:p w:rsidR="00BC283B" w:rsidRDefault="00BC283B">
      <w:pPr>
        <w:pStyle w:val="BodyTextIndent2"/>
        <w:rPr>
          <w:i w:val="0"/>
          <w:sz w:val="22"/>
        </w:rPr>
      </w:pPr>
      <w:r>
        <w:rPr>
          <w:i w:val="0"/>
          <w:sz w:val="22"/>
        </w:rPr>
        <w:t>2) Lietuvos Respublikos santuokos ir šeimos kodeksas (Žin., 1969, Nr.</w:t>
      </w:r>
      <w:hyperlink r:id="rId44" w:history="1">
        <w:r w:rsidRPr="00BC283B">
          <w:rPr>
            <w:rStyle w:val="Hyperlink"/>
            <w:i w:val="0"/>
            <w:sz w:val="22"/>
          </w:rPr>
          <w:t>21-186</w:t>
        </w:r>
      </w:hyperlink>
      <w:r>
        <w:rPr>
          <w:i w:val="0"/>
          <w:sz w:val="22"/>
        </w:rPr>
        <w:t>; 1973, Nr.31-275; 1976, Nr.6-55, Nr.28-248; 1980, Nr.33-473; 1983, Nr.30-322; 1984, Nr.6-68; 1985, Nr.8-73; 1989, Nr.19-213; 1991, Nr.</w:t>
      </w:r>
      <w:hyperlink r:id="rId45" w:history="1">
        <w:r w:rsidRPr="00BC283B">
          <w:rPr>
            <w:rStyle w:val="Hyperlink"/>
            <w:i w:val="0"/>
            <w:sz w:val="22"/>
          </w:rPr>
          <w:t>13-333</w:t>
        </w:r>
      </w:hyperlink>
      <w:r>
        <w:rPr>
          <w:i w:val="0"/>
          <w:sz w:val="22"/>
        </w:rPr>
        <w:t>; 1993, Nr.</w:t>
      </w:r>
      <w:hyperlink r:id="rId46" w:history="1">
        <w:r w:rsidRPr="00BC283B">
          <w:rPr>
            <w:rStyle w:val="Hyperlink"/>
            <w:i w:val="0"/>
            <w:sz w:val="22"/>
          </w:rPr>
          <w:t>16-403</w:t>
        </w:r>
      </w:hyperlink>
      <w:r>
        <w:rPr>
          <w:i w:val="0"/>
          <w:sz w:val="22"/>
        </w:rPr>
        <w:t>, Nr.</w:t>
      </w:r>
      <w:hyperlink r:id="rId47" w:history="1">
        <w:r w:rsidRPr="00BC283B">
          <w:rPr>
            <w:rStyle w:val="Hyperlink"/>
            <w:i w:val="0"/>
            <w:sz w:val="22"/>
          </w:rPr>
          <w:t>56-1077</w:t>
        </w:r>
      </w:hyperlink>
      <w:r>
        <w:rPr>
          <w:i w:val="0"/>
          <w:sz w:val="22"/>
        </w:rPr>
        <w:t>; 1994, Nr.</w:t>
      </w:r>
      <w:hyperlink r:id="rId48" w:history="1">
        <w:r w:rsidRPr="00BC283B">
          <w:rPr>
            <w:rStyle w:val="Hyperlink"/>
            <w:i w:val="0"/>
            <w:sz w:val="22"/>
          </w:rPr>
          <w:t>89-1715</w:t>
        </w:r>
      </w:hyperlink>
      <w:r>
        <w:rPr>
          <w:i w:val="0"/>
          <w:sz w:val="22"/>
        </w:rPr>
        <w:t>; 1995, Nr.</w:t>
      </w:r>
      <w:hyperlink r:id="rId49" w:history="1">
        <w:r w:rsidRPr="00BC283B">
          <w:rPr>
            <w:rStyle w:val="Hyperlink"/>
            <w:i w:val="0"/>
            <w:sz w:val="22"/>
          </w:rPr>
          <w:t>55-1359</w:t>
        </w:r>
      </w:hyperlink>
      <w:r>
        <w:rPr>
          <w:i w:val="0"/>
          <w:sz w:val="22"/>
        </w:rPr>
        <w:t>; 1997, Nr.</w:t>
      </w:r>
      <w:hyperlink r:id="rId50" w:history="1">
        <w:r w:rsidRPr="00BC283B">
          <w:rPr>
            <w:rStyle w:val="Hyperlink"/>
            <w:i w:val="0"/>
            <w:sz w:val="22"/>
          </w:rPr>
          <w:t>19-409</w:t>
        </w:r>
      </w:hyperlink>
      <w:r>
        <w:rPr>
          <w:i w:val="0"/>
          <w:sz w:val="22"/>
        </w:rPr>
        <w:t>, Nr.</w:t>
      </w:r>
      <w:hyperlink r:id="rId51" w:history="1">
        <w:r w:rsidRPr="00BC283B">
          <w:rPr>
            <w:rStyle w:val="Hyperlink"/>
            <w:i w:val="0"/>
            <w:sz w:val="22"/>
          </w:rPr>
          <w:t>99-2507</w:t>
        </w:r>
      </w:hyperlink>
      <w:r>
        <w:rPr>
          <w:i w:val="0"/>
          <w:sz w:val="22"/>
        </w:rPr>
        <w:t>; 1999, Nr.</w:t>
      </w:r>
      <w:hyperlink r:id="rId52" w:history="1">
        <w:r w:rsidRPr="00BC283B">
          <w:rPr>
            <w:rStyle w:val="Hyperlink"/>
            <w:i w:val="0"/>
            <w:sz w:val="22"/>
          </w:rPr>
          <w:t>33-944</w:t>
        </w:r>
      </w:hyperlink>
      <w:r>
        <w:rPr>
          <w:i w:val="0"/>
          <w:sz w:val="22"/>
        </w:rPr>
        <w:t>; 2000, Nr.</w:t>
      </w:r>
      <w:hyperlink r:id="rId53" w:history="1">
        <w:r w:rsidRPr="00BC283B">
          <w:rPr>
            <w:rStyle w:val="Hyperlink"/>
            <w:i w:val="0"/>
            <w:sz w:val="22"/>
          </w:rPr>
          <w:t>1-1</w:t>
        </w:r>
      </w:hyperlink>
      <w:r>
        <w:rPr>
          <w:i w:val="0"/>
          <w:sz w:val="22"/>
        </w:rPr>
        <w:t>, Nr.</w:t>
      </w:r>
      <w:hyperlink r:id="rId54" w:history="1">
        <w:r w:rsidRPr="00BC283B">
          <w:rPr>
            <w:rStyle w:val="Hyperlink"/>
            <w:i w:val="0"/>
            <w:sz w:val="22"/>
          </w:rPr>
          <w:t>58-1713</w:t>
        </w:r>
      </w:hyperlink>
      <w:r>
        <w:rPr>
          <w:i w:val="0"/>
          <w:sz w:val="22"/>
        </w:rPr>
        <w:t xml:space="preserve">); </w:t>
      </w:r>
    </w:p>
    <w:p w:rsidR="00BC283B" w:rsidRDefault="00BC283B">
      <w:pPr>
        <w:pStyle w:val="BodyTextIndent2"/>
        <w:rPr>
          <w:i w:val="0"/>
          <w:sz w:val="22"/>
        </w:rPr>
      </w:pPr>
      <w:r>
        <w:rPr>
          <w:i w:val="0"/>
          <w:sz w:val="22"/>
        </w:rPr>
        <w:t>3) Lietuvos Respublikos žemės nuomos įstatymas (Žin., 1994, Nr.</w:t>
      </w:r>
      <w:hyperlink r:id="rId55" w:history="1">
        <w:r w:rsidRPr="00BC283B">
          <w:rPr>
            <w:rStyle w:val="Hyperlink"/>
            <w:i w:val="0"/>
            <w:sz w:val="22"/>
          </w:rPr>
          <w:t>3-41</w:t>
        </w:r>
      </w:hyperlink>
      <w:r>
        <w:rPr>
          <w:i w:val="0"/>
          <w:sz w:val="22"/>
        </w:rPr>
        <w:t>; 1998, Nr.</w:t>
      </w:r>
      <w:hyperlink r:id="rId56" w:history="1">
        <w:r w:rsidRPr="00BC283B">
          <w:rPr>
            <w:rStyle w:val="Hyperlink"/>
            <w:i w:val="0"/>
            <w:sz w:val="22"/>
          </w:rPr>
          <w:t>32-855</w:t>
        </w:r>
      </w:hyperlink>
      <w:r>
        <w:rPr>
          <w:i w:val="0"/>
          <w:sz w:val="22"/>
        </w:rPr>
        <w:t>, Nr.</w:t>
      </w:r>
      <w:hyperlink r:id="rId57" w:history="1">
        <w:r w:rsidRPr="00BC283B">
          <w:rPr>
            <w:rStyle w:val="Hyperlink"/>
            <w:i w:val="0"/>
            <w:sz w:val="22"/>
          </w:rPr>
          <w:t>47-1293</w:t>
        </w:r>
      </w:hyperlink>
      <w:r>
        <w:rPr>
          <w:i w:val="0"/>
          <w:sz w:val="22"/>
        </w:rPr>
        <w:t>; 1999, Nr.</w:t>
      </w:r>
      <w:hyperlink r:id="rId58" w:history="1">
        <w:r w:rsidRPr="00BC283B">
          <w:rPr>
            <w:rStyle w:val="Hyperlink"/>
            <w:i w:val="0"/>
            <w:sz w:val="22"/>
          </w:rPr>
          <w:t>64-2074</w:t>
        </w:r>
      </w:hyperlink>
      <w:r>
        <w:rPr>
          <w:i w:val="0"/>
          <w:sz w:val="22"/>
        </w:rPr>
        <w:t>);</w:t>
      </w:r>
    </w:p>
    <w:p w:rsidR="00BC283B" w:rsidRDefault="00BC283B">
      <w:pPr>
        <w:pStyle w:val="BodyTextIndent2"/>
        <w:rPr>
          <w:i w:val="0"/>
          <w:sz w:val="22"/>
        </w:rPr>
      </w:pPr>
      <w:r>
        <w:rPr>
          <w:i w:val="0"/>
          <w:sz w:val="22"/>
        </w:rPr>
        <w:t>4) Lietuvos Respublikos vaiko globos įstatymas (Žin., 1998, Nr.</w:t>
      </w:r>
      <w:hyperlink r:id="rId59" w:history="1">
        <w:r w:rsidRPr="00BC283B">
          <w:rPr>
            <w:rStyle w:val="Hyperlink"/>
            <w:i w:val="0"/>
            <w:sz w:val="22"/>
          </w:rPr>
          <w:t>35-933</w:t>
        </w:r>
      </w:hyperlink>
      <w:r>
        <w:rPr>
          <w:i w:val="0"/>
          <w:sz w:val="22"/>
        </w:rPr>
        <w:t>; 2000, Nr.</w:t>
      </w:r>
      <w:hyperlink r:id="rId60" w:history="1">
        <w:r w:rsidRPr="00BC283B">
          <w:rPr>
            <w:rStyle w:val="Hyperlink"/>
            <w:i w:val="0"/>
            <w:sz w:val="22"/>
          </w:rPr>
          <w:t>58-1702</w:t>
        </w:r>
      </w:hyperlink>
      <w:r>
        <w:rPr>
          <w:i w:val="0"/>
          <w:sz w:val="22"/>
        </w:rPr>
        <w:t>).</w:t>
      </w:r>
    </w:p>
    <w:p w:rsidR="00BC283B" w:rsidRDefault="00BC283B">
      <w:pPr>
        <w:pStyle w:val="BodyTextIndent2"/>
        <w:rPr>
          <w:i w:val="0"/>
          <w:sz w:val="22"/>
        </w:rPr>
      </w:pPr>
    </w:p>
    <w:p w:rsidR="00BC283B" w:rsidRDefault="00BC283B">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BC283B" w:rsidRDefault="00BC283B">
      <w:pPr>
        <w:ind w:firstLine="720"/>
        <w:jc w:val="both"/>
        <w:rPr>
          <w:rFonts w:ascii="Times New Roman" w:hAnsi="Times New Roman"/>
          <w:sz w:val="22"/>
          <w:lang w:val="lt-LT"/>
        </w:rPr>
      </w:pPr>
    </w:p>
    <w:p w:rsidR="00BC283B" w:rsidRDefault="00BC283B">
      <w:pPr>
        <w:rPr>
          <w:rFonts w:ascii="Times New Roman" w:hAnsi="Times New Roman"/>
          <w:sz w:val="22"/>
          <w:lang w:val="lt-LT"/>
        </w:rPr>
      </w:pPr>
    </w:p>
    <w:p w:rsidR="00BC283B" w:rsidRDefault="00BC283B">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8"/>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9"/>
    </w:p>
    <w:p w:rsidR="00BC283B" w:rsidRDefault="00BC283B">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BC283B" w:rsidRDefault="00BC283B">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2000 m. liepos 18 d.</w:t>
      </w:r>
    </w:p>
    <w:p w:rsidR="00BC283B" w:rsidRDefault="00BC283B">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BC283B" w:rsidRDefault="00BC283B">
      <w:pPr>
        <w:rPr>
          <w:rFonts w:ascii="Times New Roman" w:hAnsi="Times New Roman"/>
          <w:sz w:val="22"/>
          <w:lang w:val="lt-LT"/>
        </w:rPr>
      </w:pPr>
    </w:p>
    <w:p w:rsidR="00BC283B" w:rsidRDefault="00BC283B">
      <w:pPr>
        <w:pStyle w:val="Heading1"/>
        <w:widowControl/>
        <w:rPr>
          <w:rFonts w:ascii="Times New Roman" w:hAnsi="Times New Roman"/>
          <w:sz w:val="22"/>
          <w:lang w:val="lt-LT"/>
        </w:rPr>
      </w:pPr>
      <w:r>
        <w:rPr>
          <w:rFonts w:ascii="Times New Roman" w:hAnsi="Times New Roman"/>
          <w:sz w:val="22"/>
          <w:lang w:val="lt-LT"/>
        </w:rPr>
        <w:t>LIETUVOS RESPUBLIKOS</w:t>
      </w:r>
    </w:p>
    <w:p w:rsidR="00BC283B" w:rsidRDefault="00BC283B">
      <w:pPr>
        <w:jc w:val="center"/>
        <w:rPr>
          <w:rFonts w:ascii="Times New Roman" w:hAnsi="Times New Roman"/>
          <w:b/>
          <w:sz w:val="22"/>
          <w:lang w:val="lt-LT"/>
        </w:rPr>
      </w:pPr>
      <w:r>
        <w:rPr>
          <w:rFonts w:ascii="Times New Roman" w:hAnsi="Times New Roman"/>
          <w:b/>
          <w:sz w:val="22"/>
          <w:lang w:val="lt-LT"/>
        </w:rPr>
        <w:t>CIVILINIS KODEKSAS</w:t>
      </w:r>
    </w:p>
    <w:p w:rsidR="00BC283B" w:rsidRDefault="00BC283B">
      <w:pPr>
        <w:rPr>
          <w:rFonts w:ascii="Times New Roman" w:hAnsi="Times New Roman"/>
          <w:sz w:val="22"/>
          <w:lang w:val="lt-LT"/>
        </w:rPr>
      </w:pPr>
    </w:p>
    <w:p w:rsidR="00BC283B" w:rsidRDefault="00BC283B">
      <w:pPr>
        <w:pStyle w:val="Heading1"/>
        <w:rPr>
          <w:rFonts w:ascii="Times New Roman" w:hAnsi="Times New Roman"/>
          <w:sz w:val="22"/>
          <w:lang w:val="lt-LT"/>
        </w:rPr>
      </w:pPr>
      <w:r>
        <w:rPr>
          <w:rFonts w:ascii="Times New Roman" w:hAnsi="Times New Roman"/>
          <w:sz w:val="22"/>
          <w:lang w:val="lt-LT"/>
        </w:rPr>
        <w:t>PIRMOJI KNYGA</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pStyle w:val="Header"/>
        <w:tabs>
          <w:tab w:val="clear" w:pos="4320"/>
          <w:tab w:val="clear" w:pos="8640"/>
        </w:tabs>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 DALIS</w:t>
      </w:r>
    </w:p>
    <w:p w:rsidR="00BC283B" w:rsidRDefault="00BC283B">
      <w:pPr>
        <w:jc w:val="center"/>
        <w:rPr>
          <w:rFonts w:ascii="Times New Roman" w:hAnsi="Times New Roman"/>
          <w:b/>
          <w:sz w:val="22"/>
          <w:lang w:val="lt-LT"/>
        </w:rPr>
      </w:pPr>
      <w:r>
        <w:rPr>
          <w:rFonts w:ascii="Times New Roman" w:hAnsi="Times New Roman"/>
          <w:b/>
          <w:sz w:val="22"/>
          <w:lang w:val="lt-LT"/>
        </w:rPr>
        <w:t>CIVILINIAI ĮSTATYMAI IR JŲ TAIKYMAS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 SKYRIUS</w:t>
      </w:r>
    </w:p>
    <w:p w:rsidR="00BC283B" w:rsidRDefault="00BC283B">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BC283B" w:rsidRDefault="00BC283B">
      <w:pPr>
        <w:ind w:firstLine="720"/>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1.1 straipsnis. Lietuvos Respublikos civilinio kodekso reglamentuojami santykiai</w:t>
      </w:r>
    </w:p>
    <w:p w:rsidR="00BC283B" w:rsidRDefault="00BC283B">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BC283B" w:rsidRDefault="00BC283B">
      <w:pPr>
        <w:pStyle w:val="BodyTextIndent"/>
        <w:rPr>
          <w:sz w:val="22"/>
        </w:rPr>
      </w:pPr>
      <w:r>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 straipsnis. Civilinių santykių teisinio reglamentavimo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 straipsnis. Civilinės teisės šaltiniai</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Lietuvos Respublikos tarptautinės sutartys.</w:t>
      </w:r>
    </w:p>
    <w:p w:rsidR="00BC283B" w:rsidRDefault="00BC283B">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BC283B" w:rsidRDefault="00BC283B">
      <w:pPr>
        <w:ind w:firstLine="709"/>
        <w:jc w:val="both"/>
        <w:rPr>
          <w:rFonts w:ascii="Times New Roman" w:hAnsi="Times New Roman"/>
          <w:sz w:val="22"/>
        </w:rPr>
      </w:pPr>
      <w:r>
        <w:rPr>
          <w:rFonts w:ascii="Times New Roman" w:hAnsi="Times New Roman"/>
          <w:sz w:val="22"/>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BC283B" w:rsidRDefault="00BC283B">
      <w:pPr>
        <w:ind w:firstLine="720"/>
        <w:jc w:val="both"/>
        <w:rPr>
          <w:rFonts w:ascii="Times New Roman" w:hAnsi="Times New Roman"/>
          <w:sz w:val="22"/>
          <w:lang w:val="lt-LT"/>
        </w:rPr>
      </w:pPr>
      <w:r>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 straipsnis. Papročiai</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BC283B" w:rsidRDefault="00BC283B">
      <w:pPr>
        <w:ind w:firstLine="720"/>
        <w:jc w:val="both"/>
        <w:rPr>
          <w:rFonts w:ascii="Times New Roman" w:hAnsi="Times New Roman"/>
          <w:sz w:val="22"/>
          <w:lang w:val="lt-LT"/>
        </w:rPr>
      </w:pPr>
      <w:r>
        <w:rPr>
          <w:rFonts w:ascii="Times New Roman" w:hAnsi="Times New Roman"/>
          <w:sz w:val="22"/>
          <w:lang w:val="lt-LT"/>
        </w:rPr>
        <w:t>2. Papročiai netaikomi, jeigu jie prieštarauja imperatyvioms įstatymo normoms arba sąžiningumo, protingumo ar teisingumo principams.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 straipsnis. Teisingumo, protingumo ir sąžiningumo principų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Civilinių teisinių santykių subjektai, įgyvendindami savo teises bei atlikdami pareigas, privalo veikti pagal teisingumo, protingumo ir sąžiningumo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aiškindamas įstatymus ir juos taikydamas, privalo vadovautis teisingumo, protingumo ir sąžiningumo principais.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 straipsnis. Įstatymų nežinojimas ar netinkamas jų nuostatų suvokimas</w:t>
      </w:r>
    </w:p>
    <w:p w:rsidR="00BC283B" w:rsidRDefault="00BC283B">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 straipsnis. Civilinių įstatymų 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Civiliniai įstatymai ir kiti civilinius santykius reglamentuojantys teisės aktai negalioja atgaline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1.8 straipsnis. Įstatymo ir teisės analogija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reglamentuojantys civiliniai įstatymai (įstatymo analogija).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BC283B" w:rsidRDefault="00BC283B">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bendrųjų taisyklių išimtis numatančių normų.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 straipsnis. Civilinio kodekso normų aiškinimo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BC283B" w:rsidRDefault="00BC283B">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BC283B" w:rsidRDefault="00BC283B">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II SKYRIUS</w:t>
      </w:r>
    </w:p>
    <w:p w:rsidR="00BC283B" w:rsidRDefault="00BC283B">
      <w:pPr>
        <w:jc w:val="center"/>
        <w:rPr>
          <w:rFonts w:ascii="Times New Roman" w:hAnsi="Times New Roman"/>
          <w:b/>
          <w:sz w:val="22"/>
          <w:lang w:val="lt-LT"/>
        </w:rPr>
      </w:pPr>
      <w:r>
        <w:rPr>
          <w:rFonts w:ascii="Times New Roman" w:hAnsi="Times New Roman"/>
          <w:b/>
          <w:sz w:val="22"/>
          <w:lang w:val="lt-LT"/>
        </w:rPr>
        <w:t>TARPTAUTINĖ PRIVATINĖ TEISĖ</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PIRMASIS SKIRSNIS</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 straipsnis. Užsienio teisės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BC283B" w:rsidRDefault="00BC283B">
      <w:pPr>
        <w:pStyle w:val="BodyText21"/>
        <w:ind w:firstLine="720"/>
        <w:rPr>
          <w:rFonts w:ascii="Times New Roman" w:hAnsi="Times New Roman"/>
          <w:sz w:val="22"/>
        </w:rPr>
      </w:pPr>
      <w:r>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BC283B" w:rsidRDefault="00BC283B">
      <w:pPr>
        <w:ind w:firstLine="720"/>
        <w:jc w:val="both"/>
        <w:rPr>
          <w:rFonts w:ascii="Times New Roman" w:hAnsi="Times New Roman"/>
          <w:sz w:val="22"/>
          <w:lang w:val="lt-LT"/>
        </w:rPr>
      </w:pPr>
    </w:p>
    <w:p w:rsidR="00BC283B" w:rsidRDefault="00BC283B">
      <w:pPr>
        <w:pStyle w:val="BodyText21"/>
        <w:ind w:firstLine="720"/>
        <w:rPr>
          <w:rFonts w:ascii="Times New Roman" w:hAnsi="Times New Roman"/>
          <w:b/>
          <w:sz w:val="22"/>
        </w:rPr>
      </w:pPr>
      <w:r>
        <w:rPr>
          <w:rFonts w:ascii="Times New Roman" w:hAnsi="Times New Roman"/>
          <w:b/>
          <w:sz w:val="22"/>
        </w:rPr>
        <w:t>1.11 straipsnis. Užsienio teisės taikymo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BC283B" w:rsidRDefault="00BC283B">
      <w:pPr>
        <w:pStyle w:val="BodyText21"/>
        <w:ind w:firstLine="720"/>
        <w:rPr>
          <w:rFonts w:ascii="Times New Roman" w:hAnsi="Times New Roman"/>
          <w:sz w:val="22"/>
        </w:rPr>
      </w:pPr>
      <w:r>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 straipsnis. Užsienio teisės turinio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 straipsnis. Tarptautinės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BC283B" w:rsidRDefault="00BC283B">
      <w:pPr>
        <w:ind w:firstLine="720"/>
        <w:jc w:val="both"/>
        <w:rPr>
          <w:rFonts w:ascii="Times New Roman" w:hAnsi="Times New Roman"/>
          <w:sz w:val="22"/>
          <w:lang w:val="lt-LT"/>
        </w:rPr>
      </w:pPr>
      <w:r>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BC283B" w:rsidRDefault="00BC283B">
      <w:pPr>
        <w:pStyle w:val="BodyText21"/>
        <w:ind w:firstLine="720"/>
        <w:rPr>
          <w:rFonts w:ascii="Times New Roman" w:hAnsi="Times New Roman"/>
          <w:sz w:val="22"/>
        </w:rPr>
      </w:pPr>
      <w:r>
        <w:rPr>
          <w:rFonts w:ascii="Times New Roman" w:hAnsi="Times New Roman"/>
          <w:sz w:val="22"/>
        </w:rPr>
        <w:t>3. Tarptautinių sutarčių normos turi būti taikomos ir aiškinamos atsižvelgiant į jų tarptautinį pobūdį ir būtinumą užtikrinti vienodą jų aiškinimą bei taikymą.</w:t>
      </w:r>
    </w:p>
    <w:p w:rsidR="00BC283B" w:rsidRDefault="00BC283B">
      <w:pPr>
        <w:ind w:firstLine="720"/>
        <w:jc w:val="both"/>
        <w:rPr>
          <w:rFonts w:ascii="Times New Roman" w:hAnsi="Times New Roman"/>
          <w:sz w:val="22"/>
          <w:lang w:val="lt-LT"/>
        </w:rPr>
      </w:pPr>
    </w:p>
    <w:p w:rsidR="00BC283B" w:rsidRDefault="00BC283B">
      <w:pPr>
        <w:tabs>
          <w:tab w:val="left" w:pos="-2268"/>
        </w:tabs>
        <w:ind w:left="2430" w:hanging="1710"/>
        <w:jc w:val="both"/>
        <w:rPr>
          <w:rFonts w:ascii="Times New Roman" w:hAnsi="Times New Roman"/>
          <w:b/>
          <w:sz w:val="22"/>
          <w:lang w:val="lt-LT"/>
        </w:rPr>
      </w:pPr>
    </w:p>
    <w:p w:rsidR="00BC283B" w:rsidRDefault="00BC283B">
      <w:pPr>
        <w:tabs>
          <w:tab w:val="left" w:pos="-2268"/>
        </w:tabs>
        <w:ind w:left="2430" w:hanging="1710"/>
        <w:jc w:val="both"/>
        <w:rPr>
          <w:rFonts w:ascii="Times New Roman" w:hAnsi="Times New Roman"/>
          <w:b/>
          <w:sz w:val="22"/>
          <w:lang w:val="lt-LT"/>
        </w:rPr>
      </w:pPr>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BC283B" w:rsidRDefault="00BC283B">
      <w:pPr>
        <w:pStyle w:val="BodyText21"/>
        <w:ind w:firstLine="720"/>
        <w:rPr>
          <w:rFonts w:ascii="Times New Roman" w:hAnsi="Times New Roman"/>
          <w:sz w:val="22"/>
        </w:rPr>
      </w:pPr>
      <w:r>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ANTRASIS SKIRSNIS</w:t>
      </w:r>
    </w:p>
    <w:p w:rsidR="00BC283B" w:rsidRDefault="00BC283B">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1.15 straipsnis. Užsienio piliečių ir asmenų be pilietybės civilinis teisnumas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BC283B" w:rsidRDefault="00BC283B">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1.16 straipsnis. Užsienio piliečių ir asmenų be pilietybės civilinis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veiksnumui, jeigu veiksnumas jau buvo įgytas iki nuolatinės gyvenamosios vietos pakeitimo.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1.17 straipsnis. Draudimas remtis neveiksnumu</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paveldėjimo teisei, taip pat daiktinėms teisėms.</w:t>
      </w:r>
    </w:p>
    <w:p w:rsidR="00BC283B" w:rsidRDefault="00BC283B">
      <w:pPr>
        <w:ind w:firstLine="720"/>
        <w:jc w:val="both"/>
        <w:rPr>
          <w:rFonts w:ascii="Times New Roman" w:hAnsi="Times New Roman"/>
          <w:sz w:val="22"/>
          <w:lang w:val="lt-LT"/>
        </w:rPr>
      </w:pPr>
    </w:p>
    <w:p w:rsidR="00BC283B" w:rsidRDefault="00BC283B">
      <w:pPr>
        <w:pStyle w:val="BodyTextIndent3"/>
        <w:ind w:left="2340" w:hanging="1620"/>
        <w:rPr>
          <w:sz w:val="22"/>
        </w:rPr>
      </w:pPr>
      <w:r>
        <w:rPr>
          <w:sz w:val="22"/>
        </w:rPr>
        <w:t>1.18 straipsnis. Užsienio piliečių ir asmenų be pilietybės pripažinimas nežinia kur esančiais ar paskelbimas mirusiais</w:t>
      </w:r>
    </w:p>
    <w:p w:rsidR="00BC283B" w:rsidRDefault="00BC283B">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BC283B" w:rsidRDefault="00BC283B">
      <w:pPr>
        <w:jc w:val="center"/>
        <w:rPr>
          <w:rFonts w:ascii="Times New Roman" w:hAnsi="Times New Roman"/>
          <w:b/>
          <w:caps/>
          <w:sz w:val="22"/>
          <w:lang w:val="lt-LT"/>
        </w:rPr>
      </w:pPr>
      <w:r>
        <w:rPr>
          <w:rFonts w:ascii="Times New Roman" w:hAnsi="Times New Roman"/>
          <w:b/>
          <w:caps/>
          <w:sz w:val="22"/>
          <w:lang w:val="lt-LT"/>
        </w:rPr>
        <w:t>taikytina Teisė</w:t>
      </w:r>
    </w:p>
    <w:p w:rsidR="00BC283B" w:rsidRDefault="00BC283B">
      <w:pPr>
        <w:jc w:val="center"/>
        <w:rPr>
          <w:rFonts w:ascii="Times New Roman" w:hAnsi="Times New Roman"/>
          <w:b/>
          <w:sz w:val="22"/>
          <w:lang w:val="lt-LT"/>
        </w:rPr>
      </w:pPr>
    </w:p>
    <w:p w:rsidR="00BC283B" w:rsidRDefault="00BC283B">
      <w:pPr>
        <w:pStyle w:val="BodyTextIndent3"/>
        <w:ind w:left="2520" w:hanging="1800"/>
        <w:rPr>
          <w:sz w:val="22"/>
        </w:rPr>
      </w:pPr>
      <w:r>
        <w:rPr>
          <w:sz w:val="22"/>
        </w:rPr>
        <w:t>1.19 straipsnis. Užsienio juridinių asmenų ar kitų organizacijų civilinis teisnumas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buvo pažeista, jo civilinis teisnumas nustatomas pagal faktinės jo veiklos vietos valstybės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1.20 straipsnis. Klausimai, reglamentuojami pagal taikytiną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šio kodekso 1.19 straipsnyje numatytą taikytiną teisę reglamentuojama: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ar kitos organizacijos organų sistema ir jų kompetencija;</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BC283B" w:rsidRDefault="00BC283B">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2. Lietuvos Respublikoje įregistruoto juridinio asmens ar kitos organizacijos pavadinimas ginamas pagal Lietuvos Respublikos teisę.</w:t>
      </w:r>
    </w:p>
    <w:p w:rsidR="00BC283B" w:rsidRDefault="00BC283B">
      <w:pPr>
        <w:ind w:left="2430" w:hanging="1710"/>
        <w:jc w:val="both"/>
        <w:rPr>
          <w:rFonts w:ascii="Times New Roman" w:hAnsi="Times New Roman"/>
          <w:b/>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1.21 straipsnis. Užsienio juridinių asmenų ar kitų organizacijų atstovybėms ir filialams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juridinių asmenų ar kitų organizacijų atstovybėms ir filialams, įregistruotiems Lietuvos Respublikoje, taikoma Lietuvos Respublikos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BC283B" w:rsidRDefault="00BC283B">
      <w:pPr>
        <w:ind w:firstLine="720"/>
        <w:jc w:val="both"/>
        <w:rPr>
          <w:rFonts w:ascii="Times New Roman" w:hAnsi="Times New Roman"/>
          <w:sz w:val="22"/>
          <w:lang w:val="lt-LT"/>
        </w:rPr>
      </w:pPr>
      <w:r>
        <w:rPr>
          <w:rFonts w:ascii="Times New Roman" w:hAnsi="Times New Roman"/>
          <w:sz w:val="22"/>
          <w:lang w:val="lt-LT"/>
        </w:rPr>
        <w:t>3. Asmenų, veikiančių Lietuvos Respublikoje registruotos atstovybės ar filialo vardu, teises ir pareigas (kompetenciją) nustato Lietuvos Respublikos teisė.</w:t>
      </w:r>
    </w:p>
    <w:p w:rsidR="00BC283B" w:rsidRDefault="00BC283B">
      <w:pPr>
        <w:ind w:firstLine="720"/>
        <w:jc w:val="both"/>
        <w:rPr>
          <w:rFonts w:ascii="Times New Roman" w:hAnsi="Times New Roman"/>
          <w:sz w:val="22"/>
          <w:lang w:val="lt-LT"/>
        </w:rPr>
      </w:pPr>
    </w:p>
    <w:p w:rsidR="00BC283B" w:rsidRDefault="00BC283B">
      <w:pPr>
        <w:pStyle w:val="BodyTextIndent3"/>
        <w:ind w:left="2610" w:hanging="1890"/>
        <w:rPr>
          <w:sz w:val="22"/>
        </w:rPr>
      </w:pPr>
    </w:p>
    <w:p w:rsidR="00BC283B" w:rsidRDefault="00BC283B">
      <w:pPr>
        <w:pStyle w:val="BodyTextIndent3"/>
        <w:ind w:left="2610" w:hanging="1890"/>
        <w:rPr>
          <w:sz w:val="22"/>
        </w:rPr>
      </w:pPr>
      <w:r>
        <w:rPr>
          <w:sz w:val="22"/>
        </w:rPr>
        <w:t>1.22 straipsnis. Juridinių asmenų ar kitų organizacijų atstovams ir jų civilinei atsakomybei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1.23 straipsnis. Valstybei ir jos institucijoms, savivaldybėms ir jų institucijoms kaip civilinių teisinių santykių subjektams taikoma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BC283B" w:rsidRDefault="00BC283B">
      <w:pPr>
        <w:jc w:val="center"/>
        <w:rPr>
          <w:rFonts w:ascii="Times New Roman" w:hAnsi="Times New Roman"/>
          <w:b/>
          <w:caps/>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1.24 straipsnis. Susitarimui tuoktis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1.25 straipsnis. Teisė, taikytina santuokos sudarymo sąlygoms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BC283B" w:rsidRDefault="00BC283B">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BC283B" w:rsidRDefault="00BC283B">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1.26 straipsnis. Santuokos sudarymo tvarkai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1.27 straipsnis. Asmeniniams sutuoktinių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1.28 straipsnis. Turtiniams sutuoktinių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BC283B" w:rsidRDefault="00BC283B">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1.29 straipsnis. Gyvenimui skyrium (separacijai) ir santuokos nutraukimui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Gyvenimą skyrium (separaciją) ir santuokos nutraukimą nustato sutuoktinių nuolatinės gyvenamosios vietos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BC283B" w:rsidRDefault="00BC283B">
      <w:pPr>
        <w:ind w:firstLine="720"/>
        <w:jc w:val="both"/>
        <w:rPr>
          <w:rFonts w:ascii="Times New Roman" w:hAnsi="Times New Roman"/>
          <w:sz w:val="22"/>
          <w:lang w:val="lt-LT"/>
        </w:rPr>
      </w:pPr>
    </w:p>
    <w:p w:rsidR="00BC283B" w:rsidRDefault="00BC283B">
      <w:pPr>
        <w:pStyle w:val="BodyText2"/>
        <w:ind w:left="2520" w:hanging="1800"/>
        <w:rPr>
          <w:b/>
          <w:i w:val="0"/>
          <w:sz w:val="22"/>
        </w:rPr>
      </w:pPr>
      <w:r>
        <w:rPr>
          <w:b/>
          <w:i w:val="0"/>
          <w:sz w:val="22"/>
        </w:rPr>
        <w:t>1.30 straipsnis. Santuokos pripažinimo negaliojančia, jos nutraukimo ir gyvenimo skyrium (separacijos) bylų jurisdikcija</w:t>
      </w:r>
    </w:p>
    <w:p w:rsidR="00BC283B" w:rsidRDefault="00BC283B">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1.31 straipsnis. Vaikų kilmės nustatymui (legitimacijai)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kilmės nustatymo pasekmes nustato vaiko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BC283B" w:rsidRDefault="00BC283B">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1.32 straipsnis. Vaikų ir tėvų tarpusavio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1.33 straipsnis. Įvaikinimo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Įvaikinimo santykiai nustatomi pagal vaiko nuolatinės gyvenamosios vietos valstybės teisę.</w:t>
      </w:r>
    </w:p>
    <w:p w:rsidR="00BC283B" w:rsidRDefault="00BC283B">
      <w:pPr>
        <w:ind w:firstLine="720"/>
        <w:jc w:val="both"/>
        <w:rPr>
          <w:rFonts w:ascii="Times New Roman" w:hAnsi="Times New Roman"/>
          <w:i/>
          <w:sz w:val="22"/>
          <w:lang w:val="lt-LT"/>
        </w:rPr>
      </w:pPr>
      <w:r>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BC283B" w:rsidRDefault="00BC283B">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santykiams taikoma įtėvių (įtėvio)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1.34 straipsnis. Nepilnamečių gynimui, jų globai ir rūpybai taikytina teisė</w:t>
      </w:r>
    </w:p>
    <w:p w:rsidR="00BC283B" w:rsidRDefault="00BC283B">
      <w:pPr>
        <w:pStyle w:val="BodyText21"/>
        <w:ind w:firstLine="720"/>
        <w:rPr>
          <w:rFonts w:ascii="Times New Roman" w:hAnsi="Times New Roman"/>
          <w:sz w:val="22"/>
        </w:rPr>
      </w:pPr>
      <w:r>
        <w:rPr>
          <w:rFonts w:ascii="Times New Roman" w:hAnsi="Times New Roman"/>
          <w:sz w:val="22"/>
        </w:rPr>
        <w:t>Nepilnamečių gynimui, jų globai ir rūpybai taikytina teisė nustatoma pagal 1961 m. spalio 5 d. Hagos konvenciją dėl valdžios institucijų teisių ir taikytinos teisės nepilnamečių teisių gynimo srityje.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1.35 straipsnis. Pilnamečių šeimos narių globai ir rūpybai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1.36 straipsnis. Šeimos narių tarpusavio išlaikymo (alimentiniams)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Šeimos narių tarpusavio išlaikymo (alimentiniams) santykiams taikytina teisė nustatoma pagal 1973 m. spalio 2 d. Hagos konvenciją dėl išlaikymo prievolėms taikytinos teisės.</w:t>
      </w:r>
    </w:p>
    <w:p w:rsidR="00BC283B" w:rsidRDefault="00BC283B">
      <w:pPr>
        <w:ind w:firstLine="720"/>
        <w:jc w:val="both"/>
        <w:rPr>
          <w:rFonts w:ascii="Times New Roman" w:hAnsi="Times New Roman"/>
          <w:sz w:val="22"/>
          <w:lang w:val="lt-LT"/>
        </w:rPr>
      </w:pPr>
    </w:p>
    <w:p w:rsidR="00BC283B" w:rsidRDefault="00BC283B">
      <w:pPr>
        <w:pStyle w:val="Heading1"/>
        <w:widowControl/>
        <w:rPr>
          <w:rFonts w:ascii="Times New Roman" w:hAnsi="Times New Roman"/>
          <w:caps/>
          <w:sz w:val="22"/>
          <w:lang w:val="lt-LT"/>
        </w:rPr>
      </w:pPr>
      <w:r>
        <w:rPr>
          <w:rFonts w:ascii="Times New Roman" w:hAnsi="Times New Roman"/>
          <w:caps/>
          <w:sz w:val="22"/>
          <w:lang w:val="lt-LT"/>
        </w:rPr>
        <w:t>Penktasis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1.37 straipsnis. Sutartinėms prievolėms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BC283B" w:rsidRDefault="00BC283B">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BC283B" w:rsidRDefault="00BC283B">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BC283B" w:rsidRDefault="00BC283B">
      <w:pPr>
        <w:pStyle w:val="BodyText21"/>
        <w:ind w:firstLine="720"/>
        <w:rPr>
          <w:rFonts w:ascii="Times New Roman" w:hAnsi="Times New Roman"/>
          <w:sz w:val="22"/>
        </w:rPr>
      </w:pPr>
      <w:r>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BC283B" w:rsidRDefault="00BC283B">
      <w:pPr>
        <w:ind w:firstLine="720"/>
        <w:jc w:val="both"/>
        <w:rPr>
          <w:rFonts w:ascii="Times New Roman" w:hAnsi="Times New Roman"/>
          <w:sz w:val="22"/>
          <w:lang w:val="lt-LT"/>
        </w:rPr>
      </w:pPr>
      <w:r>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1.38 straipsnis. Sandorio formai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3. Sandorių, kurių dalykas yra nekilnojamasis daiktas ar teisės į jį, forma turi atitikti nekilnojamojo daikto buvimo vietos valstybės teisės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1.39 straipsnis. Užsienio teisės taikymo vartojimo sutartims ypatumai</w:t>
      </w:r>
    </w:p>
    <w:p w:rsidR="00BC283B" w:rsidRDefault="00BC283B">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vartojimo sutartis buvo sudaryta jo nuolatinės gyvenamosios vietos valstybėje pagal specialią ofertą ar reklamą toje šalyje;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BC283B" w:rsidRDefault="00BC283B">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vartojimo sutarties šalys nepasirinko taikytinos teisės, taikoma valstybės, kurioje yra vartotojo nuolatinė gyvenamoji vieta,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BC283B" w:rsidRDefault="00BC283B">
      <w:pPr>
        <w:pStyle w:val="BodyTextIndent3"/>
        <w:ind w:left="2520" w:hanging="1800"/>
        <w:rPr>
          <w:sz w:val="22"/>
        </w:rPr>
      </w:pPr>
    </w:p>
    <w:p w:rsidR="00BC283B" w:rsidRDefault="00BC283B">
      <w:pPr>
        <w:pStyle w:val="BodyTextIndent3"/>
        <w:ind w:left="2520" w:hanging="1800"/>
        <w:rPr>
          <w:sz w:val="22"/>
        </w:rPr>
      </w:pPr>
    </w:p>
    <w:p w:rsidR="00BC283B" w:rsidRDefault="00BC283B">
      <w:pPr>
        <w:pStyle w:val="BodyTextIndent3"/>
        <w:ind w:left="2520" w:hanging="1800"/>
        <w:rPr>
          <w:sz w:val="22"/>
        </w:rPr>
      </w:pPr>
      <w:r>
        <w:rPr>
          <w:sz w:val="22"/>
        </w:rPr>
        <w:t>1.40 straipsnis. Įgaliojimo formai, galiojimo terminui ir turiniui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1.41 straipsnis. Dovanojimo sutartims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1.42 straipsnis. Reikalavimo perleidimui ar skolos perkėlimui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 reikalavimo perleidimu ar skolos perkėlimu susijusiems santykiams taikoma šalių susitarimu pasirinkta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BC283B" w:rsidRDefault="00BC283B">
      <w:pPr>
        <w:ind w:firstLine="720"/>
        <w:jc w:val="both"/>
        <w:rPr>
          <w:rFonts w:ascii="Times New Roman" w:hAnsi="Times New Roman"/>
          <w:sz w:val="22"/>
          <w:lang w:val="lt-LT"/>
        </w:rPr>
      </w:pPr>
      <w:r>
        <w:rPr>
          <w:rFonts w:ascii="Times New Roman" w:hAnsi="Times New Roman"/>
          <w:sz w:val="22"/>
          <w:lang w:val="lt-LT"/>
        </w:rPr>
        <w:t>4. Reikalavimo perleidimo ar skolos perkėlimo formai taikoma reikalavimo perleidimui ar skolos perkėlimui taikytina teisė.</w:t>
      </w:r>
    </w:p>
    <w:p w:rsidR="00BC283B" w:rsidRDefault="00BC283B">
      <w:pPr>
        <w:jc w:val="center"/>
        <w:rPr>
          <w:rFonts w:ascii="Times New Roman" w:hAnsi="Times New Roman"/>
          <w:b/>
          <w:caps/>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Šeštasis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BC283B" w:rsidRDefault="00BC283B">
      <w:pPr>
        <w:ind w:firstLine="720"/>
        <w:jc w:val="both"/>
        <w:rPr>
          <w:rFonts w:ascii="Times New Roman" w:hAnsi="Times New Roman"/>
          <w:caps/>
          <w:sz w:val="22"/>
          <w:lang w:val="lt-LT"/>
        </w:rPr>
      </w:pPr>
    </w:p>
    <w:p w:rsidR="00BC283B" w:rsidRDefault="00BC283B">
      <w:pPr>
        <w:pStyle w:val="BodyTextIndent3"/>
        <w:ind w:left="2520" w:hanging="1800"/>
        <w:rPr>
          <w:sz w:val="22"/>
        </w:rPr>
      </w:pPr>
      <w:r>
        <w:rPr>
          <w:sz w:val="22"/>
        </w:rPr>
        <w:t>1.43 straipsnis. Dėl padarytos žalos atsirandančioms prievolėms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Po žalos padarymo šalys gali susitarti, kad žalos atlyginimui bus taikoma bylą nagrinėjančio teismo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1.44 straipsnis. Eismo įvykio metu padarytos žalos atlyginimui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Reikalavimams atlyginti žalą, padarytą eismo įvykio metu, taikytina teisė nustatoma pagal 1971 m. gegužės 4 d. Hagos konvenciją dėl eismo įvykiams taikytinos teisės.</w:t>
      </w:r>
    </w:p>
    <w:p w:rsidR="00BC283B" w:rsidRDefault="00BC283B">
      <w:pPr>
        <w:ind w:firstLine="720"/>
        <w:jc w:val="both"/>
        <w:rPr>
          <w:rFonts w:ascii="Times New Roman" w:hAnsi="Times New Roman"/>
          <w:sz w:val="22"/>
          <w:lang w:val="lt-LT"/>
        </w:rPr>
      </w:pPr>
    </w:p>
    <w:p w:rsidR="00BC283B" w:rsidRDefault="00BC283B">
      <w:pPr>
        <w:pStyle w:val="BodyTextIndent3"/>
        <w:ind w:left="2520" w:hanging="1800"/>
        <w:rPr>
          <w:sz w:val="22"/>
        </w:rPr>
      </w:pPr>
      <w:r>
        <w:rPr>
          <w:sz w:val="22"/>
        </w:rPr>
        <w:t xml:space="preserve">1.45 straipsnis. Reikalavimams atlyginti asmeninėms neturtinėms teisėms padarytą žalą taikytina teisė </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BC283B" w:rsidRDefault="00BC283B">
      <w:pPr>
        <w:ind w:firstLine="720"/>
        <w:jc w:val="both"/>
        <w:rPr>
          <w:rFonts w:ascii="Times New Roman" w:hAnsi="Times New Roman"/>
          <w:sz w:val="22"/>
          <w:lang w:val="lt-LT"/>
        </w:rPr>
      </w:pPr>
    </w:p>
    <w:p w:rsidR="00BC283B" w:rsidRDefault="00BC283B">
      <w:pPr>
        <w:pStyle w:val="BodyTextIndent3"/>
        <w:ind w:left="2430" w:hanging="1710"/>
        <w:rPr>
          <w:sz w:val="22"/>
        </w:rPr>
      </w:pPr>
      <w:r>
        <w:rPr>
          <w:sz w:val="22"/>
        </w:rPr>
        <w:t>1.46 straipsnis. Reikalavimams atlyginti nesąžininga konkurencija padarytą žalą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1.47 straipsnis. Skolininkų daugetas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straipsnio nuostatas.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Septintasis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1.48 straipsnis. Nuosavybės teisiniams santykiams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yra daiktas jo registravimo metu,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pagal daikto buvimo vietos valstybės teisę.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1.49 straipsnis. Šalių teisė pasirinkti kilnojamajam daiktui taikytiną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1.50 straipsnis. Teisės į kilnojamąjį daiktą suvaržymams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teisė į daiktą, kuris įvežamas į Lietuvos Respubliką, yra suvaržytas užsienyje, tai pripažįstama, kad ši teisė yra suvaržyta ir Lietuvos Respublikoje.</w:t>
      </w:r>
    </w:p>
    <w:p w:rsidR="00BC283B" w:rsidRDefault="00BC283B">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BC283B" w:rsidRDefault="00BC283B">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1.51 straipsnis. Įkeitimui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Aštuntasis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BC283B" w:rsidRDefault="00BC283B">
      <w:pPr>
        <w:ind w:firstLine="720"/>
        <w:jc w:val="both"/>
        <w:rPr>
          <w:rFonts w:ascii="Times New Roman" w:hAnsi="Times New Roman"/>
          <w:caps/>
          <w:sz w:val="22"/>
          <w:lang w:val="lt-LT"/>
        </w:rPr>
      </w:pPr>
    </w:p>
    <w:p w:rsidR="00BC283B" w:rsidRDefault="00BC283B">
      <w:pPr>
        <w:pStyle w:val="BodyTextIndent3"/>
        <w:ind w:left="2610" w:hanging="1890"/>
        <w:rPr>
          <w:sz w:val="22"/>
        </w:rPr>
      </w:pPr>
      <w:r>
        <w:rPr>
          <w:sz w:val="22"/>
        </w:rPr>
        <w:t>1.52 straipsnis. Su intelektinės nuosavybės teise susijusioms sutartims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1.53 straipsnis. Intelektinės nuosavybės teisės ir jų gynimui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BC283B" w:rsidRDefault="00BC283B">
      <w:pPr>
        <w:ind w:firstLine="720"/>
        <w:jc w:val="both"/>
        <w:rPr>
          <w:rFonts w:ascii="Times New Roman" w:hAnsi="Times New Roman"/>
          <w:sz w:val="22"/>
          <w:lang w:val="lt-LT"/>
        </w:rPr>
      </w:pPr>
    </w:p>
    <w:p w:rsidR="00BC283B" w:rsidRDefault="00BC283B">
      <w:pPr>
        <w:pStyle w:val="Heading1"/>
        <w:widowControl/>
        <w:rPr>
          <w:rFonts w:ascii="Times New Roman" w:hAnsi="Times New Roman"/>
          <w:caps/>
          <w:sz w:val="22"/>
          <w:lang w:val="lt-LT"/>
        </w:rPr>
      </w:pPr>
      <w:r>
        <w:rPr>
          <w:rFonts w:ascii="Times New Roman" w:hAnsi="Times New Roman"/>
          <w:caps/>
          <w:sz w:val="22"/>
          <w:lang w:val="lt-LT"/>
        </w:rPr>
        <w:t>Devintasis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BC283B" w:rsidRDefault="00BC283B">
      <w:pPr>
        <w:ind w:firstLine="720"/>
        <w:jc w:val="both"/>
        <w:rPr>
          <w:rFonts w:ascii="Times New Roman" w:hAnsi="Times New Roman"/>
          <w:sz w:val="22"/>
          <w:lang w:val="lt-LT"/>
        </w:rPr>
      </w:pPr>
    </w:p>
    <w:p w:rsidR="00BC283B" w:rsidRDefault="00BC283B">
      <w:pPr>
        <w:pStyle w:val="BodyTextIndent3"/>
        <w:ind w:left="2430" w:hanging="1710"/>
        <w:rPr>
          <w:sz w:val="22"/>
        </w:rPr>
      </w:pPr>
      <w:r>
        <w:rPr>
          <w:sz w:val="22"/>
        </w:rPr>
        <w:t>1.54 straipsnis. Dėl turto nepagrįsto įgijimo ar sutaupymo atsirandančioms prievolėms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Dėl turto nepagrįsto įgijimo neteisėtais veiksmais atsirandantiems reikalavimams taikoma valstybės, kur buvo atlikti neteisėti veiksmai,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1.55 straipsnis. Vienašaliams sandoriams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Vienašaliams sandoriams taikoma valstybės, kurioje jie buvo sudaryti,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1.56 straipsnis. Vertybiniams popieriams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Čekiams ir vekseliams taikomos 1931 m. kovo 19 d. Ženevos konvencija dėl įstatymų kolizijų naudojant čekius sprendimo ir 1930 m. birželio 7 d. Ženevos konvencija dėl įstatymų kolizijų naudojant įsakomuosius ir paprastuosius vekselius 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1.57 straipsnis. Atsiskaitymų valiutai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Atsiskaitymų valiuta nustatoma pagal valstybės, kurioje turi būti atliktas mokėjimas, teisę, jeigu šalys savo susitarimu nėra pasirinkusios atsiskaitymų valiutos.</w:t>
      </w:r>
    </w:p>
    <w:p w:rsidR="00BC283B" w:rsidRDefault="00BC283B">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1.58 straipsnis. Kitais pagrindais atsirandančioms prievolėms taikytina teisė </w:t>
      </w:r>
    </w:p>
    <w:p w:rsidR="00BC283B" w:rsidRDefault="00BC283B">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1.59 straipsnis. Ieškinio senačiai taikytina teisė</w:t>
      </w:r>
    </w:p>
    <w:p w:rsidR="00BC283B" w:rsidRDefault="00BC283B">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jc w:val="center"/>
        <w:rPr>
          <w:rFonts w:ascii="Times New Roman" w:hAnsi="Times New Roman"/>
          <w:b/>
          <w:caps/>
          <w:sz w:val="22"/>
          <w:lang w:val="lt-LT"/>
        </w:rPr>
      </w:pPr>
      <w:r>
        <w:rPr>
          <w:rFonts w:ascii="Times New Roman" w:hAnsi="Times New Roman"/>
          <w:b/>
          <w:caps/>
          <w:sz w:val="22"/>
          <w:lang w:val="lt-LT"/>
        </w:rPr>
        <w:t>Dešimtasis skirsnis</w:t>
      </w:r>
    </w:p>
    <w:p w:rsidR="00BC283B" w:rsidRDefault="00BC283B">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1.60 straipsnis. Veiksnumas pagal testamentą</w:t>
      </w:r>
    </w:p>
    <w:p w:rsidR="00BC283B" w:rsidRDefault="00BC283B">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1.61 straipsnis. Testamento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1.62 straipsnis. Kitiems paveldėjimo teisės santykiams taikytina teisė</w:t>
      </w:r>
    </w:p>
    <w:p w:rsidR="00BC283B" w:rsidRDefault="00BC283B">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BC283B" w:rsidRDefault="00BC283B">
      <w:pPr>
        <w:jc w:val="center"/>
        <w:rPr>
          <w:rFonts w:ascii="Times New Roman" w:hAnsi="Times New Roman"/>
          <w:b/>
          <w:sz w:val="22"/>
          <w:lang w:val="lt-LT"/>
        </w:rPr>
      </w:pPr>
      <w:r>
        <w:rPr>
          <w:rFonts w:ascii="Times New Roman" w:hAnsi="Times New Roman"/>
          <w:b/>
          <w:sz w:val="22"/>
          <w:lang w:val="lt-LT"/>
        </w:rPr>
        <w:t>SANDORIAI</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III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SANDORIŲ SAMPRATA IR FORMA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1.63 straipsnis. Sandorių samprata ir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Sandoriai gali būti vienašaliai, dvišaliai ir daugiašaliai.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BC283B" w:rsidRDefault="00BC283B">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BC283B" w:rsidRDefault="00BC283B">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BC283B" w:rsidRDefault="00BC283B">
      <w:pPr>
        <w:ind w:firstLine="720"/>
        <w:jc w:val="both"/>
        <w:rPr>
          <w:rFonts w:ascii="Times New Roman" w:hAnsi="Times New Roman"/>
          <w:sz w:val="22"/>
          <w:lang w:val="lt-LT"/>
        </w:rPr>
      </w:pPr>
      <w:r>
        <w:rPr>
          <w:rFonts w:ascii="Times New Roman" w:hAnsi="Times New Roman"/>
          <w:sz w:val="22"/>
          <w:lang w:val="lt-LT"/>
        </w:rPr>
        <w:t>6. Dvišaliu laikomas sandoris, kuriam sudaryti būtina dviejų šalių suderinta valia.</w:t>
      </w:r>
    </w:p>
    <w:p w:rsidR="00BC283B" w:rsidRDefault="00BC283B">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1.64 straipsnis. Valios išreiškimo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Sandorį sudarančio asmens laisva valia gali būti išreikšta žodžiu, raštu, veiksmu ar kitokia valios išreiškimo forma.</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susitarimo numatytais atvejais.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1.65 straipsnis. Valios išreiškimas viešu skelbimu</w:t>
      </w:r>
    </w:p>
    <w:p w:rsidR="00BC283B" w:rsidRDefault="00BC283B">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BC283B" w:rsidRDefault="00BC283B">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4. Apie asmens valią viešai skelbiama valią reiškiančiojo lėšomis.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1.66 straipsnis. Sąlyginis sandoris</w:t>
      </w:r>
    </w:p>
    <w:p w:rsidR="00BC283B" w:rsidRDefault="00BC283B">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BC283B" w:rsidRDefault="00BC283B">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BC283B" w:rsidRDefault="00BC283B">
      <w:pPr>
        <w:ind w:firstLine="720"/>
        <w:jc w:val="both"/>
        <w:rPr>
          <w:rFonts w:ascii="Times New Roman" w:hAnsi="Times New Roman"/>
          <w:sz w:val="22"/>
          <w:lang w:val="lt-LT"/>
        </w:rPr>
      </w:pPr>
    </w:p>
    <w:p w:rsidR="00BC283B" w:rsidRDefault="00BC283B">
      <w:pPr>
        <w:pStyle w:val="BodyTextIndent3"/>
        <w:ind w:left="2610" w:hanging="1890"/>
        <w:rPr>
          <w:sz w:val="22"/>
        </w:rPr>
      </w:pPr>
      <w:r>
        <w:rPr>
          <w:sz w:val="22"/>
        </w:rPr>
        <w:t>1.67 straipsnis. Nesąžiningo sukliudymo ar padėjimo sąlygai atsirasti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pripažįstama, kad sąlyga buvo.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1.68 straipsnis. Kitos sąlyginio sandorio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sandoris laikomas besąlyginiu, kai ta sąlyga atidedamoji, arba niekiniu, kai ta sąlyga naikinamoji.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naikinamoji.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valios, tai sandoris yra niekinis.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1.69 straipsnis. Sandorio sudarymo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BC283B" w:rsidRDefault="00BC283B">
      <w:pPr>
        <w:ind w:firstLine="720"/>
        <w:jc w:val="both"/>
        <w:rPr>
          <w:rFonts w:ascii="Times New Roman" w:hAnsi="Times New Roman"/>
          <w:sz w:val="22"/>
          <w:lang w:val="lt-LT"/>
        </w:rPr>
      </w:pPr>
      <w:r>
        <w:rPr>
          <w:rFonts w:ascii="Times New Roman" w:hAnsi="Times New Roman"/>
          <w:sz w:val="22"/>
          <w:lang w:val="lt-LT"/>
        </w:rPr>
        <w:t>2. Dvišalio ar daugiašalio sandorio sudarymo vieta laikoma oferento gyvenamoji ar verslo vieta, jeigu šalių susitarimo ar įstatymų nenumatyta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1.70 straipsnis. Sandorių sudarymo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1.71 straipsnis. Sandorių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sudaromi žodžiu, raštu (paprasta arba notarine forma) arba konkliudentiniais veiksmais.</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1.72 straipsnis. Žodinė sandorių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BC283B" w:rsidRDefault="00BC283B">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1.73 straipsnis. Rašytinė sandorių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juridinių asmenų steigimo sandoriai;</w:t>
      </w:r>
    </w:p>
    <w:p w:rsidR="00BC283B" w:rsidRDefault="00BC283B">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4) draudimo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5) arbitražiniai susitarimai;</w:t>
      </w:r>
    </w:p>
    <w:p w:rsidR="00BC283B" w:rsidRDefault="00BC283B">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7) preliminarinės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8) asmens išlaikymo iki gyvos galvos (rentos)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9) taikos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BC283B" w:rsidRDefault="00BC283B">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BC283B" w:rsidRDefault="00BC283B">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1.74 straipsnis. Notarinė sandorių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BC283B" w:rsidRDefault="00BC283B">
      <w:pPr>
        <w:ind w:firstLine="720"/>
        <w:jc w:val="both"/>
        <w:rPr>
          <w:rFonts w:ascii="Times New Roman" w:hAnsi="Times New Roman"/>
          <w:sz w:val="22"/>
          <w:lang w:val="lt-LT"/>
        </w:rPr>
      </w:pPr>
      <w:r>
        <w:rPr>
          <w:rFonts w:ascii="Times New Roman" w:hAnsi="Times New Roman"/>
          <w:sz w:val="22"/>
          <w:lang w:val="lt-LT"/>
        </w:rPr>
        <w:t>1) daiktinių teisių į nekilnojamąjį daiktą perleidimo ir daiktinių teisių bei nekilnojamojo daikto suvaržymo sandoriai;</w:t>
      </w:r>
    </w:p>
    <w:p w:rsidR="00BC283B" w:rsidRDefault="00BC283B">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BC283B" w:rsidRDefault="00BC283B">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1.75 straipsnis. Teisinė sandorių registracija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BC283B" w:rsidRDefault="00BC283B">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įregistravęs asmuo.</w:t>
      </w:r>
    </w:p>
    <w:p w:rsidR="00BC283B" w:rsidRDefault="00BC283B">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1.76 straipsnis. Rašytinės formos sandorių pasirašymas</w:t>
      </w:r>
    </w:p>
    <w:p w:rsidR="00BC283B" w:rsidRDefault="00BC283B">
      <w:pPr>
        <w:ind w:firstLine="720"/>
        <w:jc w:val="both"/>
        <w:rPr>
          <w:rFonts w:ascii="Times New Roman" w:hAnsi="Times New Roman"/>
          <w:sz w:val="22"/>
          <w:lang w:val="lt-LT"/>
        </w:rPr>
      </w:pPr>
      <w:r>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BC283B" w:rsidRDefault="00BC283B">
      <w:pPr>
        <w:ind w:firstLine="720"/>
        <w:jc w:val="both"/>
        <w:rPr>
          <w:rFonts w:ascii="Times New Roman" w:hAnsi="Times New Roman"/>
          <w:sz w:val="22"/>
          <w:lang w:val="lt-LT"/>
        </w:rPr>
      </w:pPr>
    </w:p>
    <w:p w:rsidR="00BC283B" w:rsidRDefault="00BC283B">
      <w:pPr>
        <w:pStyle w:val="BodyTextIndent3"/>
        <w:ind w:left="2700" w:hanging="1980"/>
        <w:rPr>
          <w:sz w:val="22"/>
        </w:rPr>
      </w:pPr>
      <w:r>
        <w:rPr>
          <w:sz w:val="22"/>
        </w:rPr>
        <w:t>1.77 straipsnis. Kitokios, negu įstatymo leidžiama, formos sandorių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IV</w:t>
      </w:r>
      <w:r>
        <w:rPr>
          <w:rFonts w:ascii="Times New Roman" w:hAnsi="Times New Roman"/>
          <w:b/>
          <w:caps/>
          <w:sz w:val="22"/>
          <w:lang w:val="lt-LT"/>
        </w:rPr>
        <w:t xml:space="preserve"> skyrius</w:t>
      </w:r>
    </w:p>
    <w:p w:rsidR="00BC283B" w:rsidRDefault="00BC283B">
      <w:pPr>
        <w:jc w:val="center"/>
        <w:rPr>
          <w:rFonts w:ascii="Times New Roman" w:hAnsi="Times New Roman"/>
          <w:b/>
          <w:sz w:val="22"/>
          <w:lang w:val="lt-LT"/>
        </w:rPr>
      </w:pPr>
      <w:r>
        <w:rPr>
          <w:rFonts w:ascii="Times New Roman" w:hAnsi="Times New Roman"/>
          <w:b/>
          <w:sz w:val="22"/>
          <w:lang w:val="lt-LT"/>
        </w:rPr>
        <w:t>NEGALIOJANTYS SANDORIAI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1.78 straipsnis. Niekiniai ir nuginčijami sandoriai</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BC283B" w:rsidRDefault="00BC283B">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4. Ieškinį dėl nuginčijamo sandorio pripažinimo negaliojančiu gali pareikšti tik įstatymų nurodyti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 xml:space="preserve">ex officio </w:t>
      </w:r>
      <w:r>
        <w:rPr>
          <w:rFonts w:ascii="Times New Roman" w:hAnsi="Times New Roman"/>
          <w:sz w:val="22"/>
          <w:lang w:val="lt-LT"/>
        </w:rPr>
        <w:t>(savo iniciatyva).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1.79 straipsnis. Nuginčijamo sandorio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BC283B" w:rsidRDefault="00BC283B">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BC283B" w:rsidRDefault="00BC283B">
      <w:pPr>
        <w:ind w:firstLine="720"/>
        <w:jc w:val="both"/>
        <w:rPr>
          <w:rFonts w:ascii="Times New Roman" w:hAnsi="Times New Roman"/>
          <w:sz w:val="22"/>
          <w:lang w:val="lt-LT"/>
        </w:rPr>
      </w:pPr>
      <w:r>
        <w:rPr>
          <w:rFonts w:ascii="Times New Roman" w:hAnsi="Times New Roman"/>
          <w:sz w:val="22"/>
          <w:lang w:val="lt-LT"/>
        </w:rPr>
        <w:t>3) užtikrino kitai šaliai savo prievolių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BC283B" w:rsidRDefault="00BC283B">
      <w:pPr>
        <w:ind w:firstLine="720"/>
        <w:jc w:val="both"/>
        <w:rPr>
          <w:rFonts w:ascii="Times New Roman" w:hAnsi="Times New Roman"/>
          <w:sz w:val="22"/>
          <w:lang w:val="lt-LT"/>
        </w:rPr>
      </w:pPr>
    </w:p>
    <w:p w:rsidR="00BC283B" w:rsidRDefault="00BC283B">
      <w:pPr>
        <w:pStyle w:val="BodyText"/>
        <w:ind w:left="2430" w:hanging="1710"/>
        <w:rPr>
          <w:rFonts w:ascii="Times New Roman" w:hAnsi="Times New Roman"/>
          <w:sz w:val="22"/>
        </w:rPr>
      </w:pPr>
      <w:r>
        <w:rPr>
          <w:rFonts w:ascii="Times New Roman" w:hAnsi="Times New Roman"/>
          <w:sz w:val="22"/>
        </w:rPr>
        <w:t>1.80 straipsnis. Imperatyvioms įstatymo normoms prieštaraujančio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BC283B" w:rsidRDefault="00BC283B">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BC283B" w:rsidRDefault="00BC283B">
      <w:pPr>
        <w:ind w:firstLine="720"/>
        <w:jc w:val="both"/>
        <w:rPr>
          <w:rFonts w:ascii="Times New Roman" w:hAnsi="Times New Roman"/>
          <w:sz w:val="22"/>
          <w:lang w:val="lt-LT"/>
        </w:rPr>
      </w:pPr>
    </w:p>
    <w:p w:rsidR="00BC283B" w:rsidRDefault="00BC283B">
      <w:pPr>
        <w:pStyle w:val="BodyTextIndent2"/>
        <w:ind w:left="2430" w:hanging="1710"/>
        <w:rPr>
          <w:b/>
          <w:i w:val="0"/>
          <w:sz w:val="22"/>
        </w:rPr>
      </w:pPr>
      <w:r>
        <w:rPr>
          <w:b/>
          <w:i w:val="0"/>
          <w:sz w:val="22"/>
        </w:rPr>
        <w:t>1.81 straipsnis. Viešajai tvarkai ar gerai moralei prieštaraujančio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BC283B" w:rsidRDefault="00BC283B">
      <w:pPr>
        <w:ind w:firstLine="720"/>
        <w:jc w:val="both"/>
        <w:rPr>
          <w:rFonts w:ascii="Times New Roman" w:hAnsi="Times New Roman"/>
          <w:sz w:val="22"/>
          <w:lang w:val="lt-LT"/>
        </w:rPr>
      </w:pPr>
      <w:r>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BC283B" w:rsidRDefault="00BC283B">
      <w:pPr>
        <w:ind w:firstLine="720"/>
        <w:jc w:val="both"/>
        <w:rPr>
          <w:rFonts w:ascii="Times New Roman" w:hAnsi="Times New Roman"/>
          <w:sz w:val="22"/>
          <w:lang w:val="lt-LT"/>
        </w:rPr>
      </w:pPr>
    </w:p>
    <w:p w:rsidR="00BC283B" w:rsidRDefault="00BC283B">
      <w:pPr>
        <w:pStyle w:val="BodyTextIndent3"/>
        <w:ind w:left="2610" w:hanging="1890"/>
        <w:rPr>
          <w:sz w:val="22"/>
        </w:rPr>
      </w:pPr>
      <w:r>
        <w:rPr>
          <w:sz w:val="22"/>
        </w:rPr>
        <w:t>1.82 straipsnis. Juridinio asmens teisnumui prieštaraujančio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BC283B" w:rsidRDefault="00BC283B">
      <w:pPr>
        <w:ind w:firstLine="720"/>
        <w:jc w:val="both"/>
        <w:rPr>
          <w:rFonts w:ascii="Times New Roman" w:hAnsi="Times New Roman"/>
          <w:sz w:val="22"/>
          <w:lang w:val="lt-LT"/>
        </w:rPr>
      </w:pPr>
      <w:r>
        <w:rPr>
          <w:rFonts w:ascii="Times New Roman" w:hAnsi="Times New Roman"/>
          <w:sz w:val="22"/>
          <w:lang w:val="lt-LT"/>
        </w:rPr>
        <w:t>2. Viešųjų juridinių asmenų sudaryti sandoriai, prieštaraujantys jų veiklos tikslams, gali būti pripažįstami negaliojančiais.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BC283B" w:rsidRDefault="00BC283B">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BC283B" w:rsidRDefault="00BC283B">
      <w:pPr>
        <w:ind w:left="2430" w:hanging="1710"/>
        <w:jc w:val="both"/>
        <w:rPr>
          <w:rFonts w:ascii="Times New Roman" w:hAnsi="Times New Roman"/>
          <w:b/>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1.83 straipsnis. Įstatymų nustatyta tvarka neįregistruoto ar licencijos verstis tam tikra veikla neturinčio juridinio asmens vardu sudaryto sandorio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1.84 straipsnis. Neveiksnaus fizinio asmens sudaryto sandorio pripažinimas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BC283B" w:rsidRDefault="00BC283B">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BC283B" w:rsidRDefault="00BC283B">
      <w:pPr>
        <w:ind w:firstLine="720"/>
        <w:jc w:val="both"/>
        <w:rPr>
          <w:rFonts w:ascii="Times New Roman" w:hAnsi="Times New Roman"/>
          <w:sz w:val="22"/>
          <w:lang w:val="lt-LT"/>
        </w:rPr>
      </w:pPr>
      <w:r>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1.85 straipsnis. Alkoholiniais gėrimais arba narkotinėmis medžiagomis piktnaudžiaujančio fizinio asmens sudaryto sandorio pripažinimas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straipsnio 3 dalies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1.86 straipsnis. Tariamojo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Tik dėl akių (neketinant sukurti teisinių pasekmių) sudarytas sandoris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1.87 straipsnis. Apsimestinio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kurį šalys iš tikrųjų turėjo galvoje, taikytinos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BC283B" w:rsidRDefault="00BC283B">
      <w:pPr>
        <w:ind w:firstLine="720"/>
        <w:jc w:val="both"/>
        <w:rPr>
          <w:rFonts w:ascii="Times New Roman" w:hAnsi="Times New Roman"/>
          <w:sz w:val="22"/>
          <w:lang w:val="lt-LT"/>
        </w:rPr>
      </w:pPr>
      <w:r>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BC283B" w:rsidRDefault="00BC283B">
      <w:pPr>
        <w:ind w:firstLine="720"/>
        <w:jc w:val="both"/>
        <w:rPr>
          <w:rFonts w:ascii="Times New Roman" w:hAnsi="Times New Roman"/>
          <w:sz w:val="22"/>
          <w:lang w:val="lt-LT"/>
        </w:rPr>
      </w:pPr>
    </w:p>
    <w:p w:rsidR="00BC283B" w:rsidRDefault="00BC283B">
      <w:pPr>
        <w:pStyle w:val="BodyTextIndent3"/>
        <w:ind w:left="2340" w:hanging="1620"/>
        <w:rPr>
          <w:sz w:val="22"/>
        </w:rPr>
      </w:pPr>
      <w:r>
        <w:rPr>
          <w:sz w:val="22"/>
        </w:rPr>
        <w:t>1.88 straipsnis. Nepilnamečio nuo keturiolikos iki aštuoniolikos metų sudaryto sandorio pripažinimas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3. Nepilnamečio atstovai pagal įstatymą gali duoti sutikimą sudaryti sandorį ir po jo sudarymo, jeigu sandoris naudingas nepilnamečiui.</w:t>
      </w:r>
    </w:p>
    <w:p w:rsidR="00BC283B" w:rsidRDefault="00BC283B">
      <w:pPr>
        <w:ind w:firstLine="720"/>
        <w:jc w:val="both"/>
        <w:rPr>
          <w:rFonts w:ascii="Times New Roman" w:hAnsi="Times New Roman"/>
          <w:sz w:val="22"/>
          <w:lang w:val="lt-LT"/>
        </w:rPr>
      </w:pPr>
    </w:p>
    <w:p w:rsidR="00BC283B" w:rsidRDefault="00BC283B">
      <w:pPr>
        <w:pStyle w:val="BodyTextIndent3"/>
        <w:ind w:left="2430" w:hanging="1710"/>
        <w:rPr>
          <w:sz w:val="22"/>
        </w:rPr>
      </w:pPr>
      <w:r>
        <w:rPr>
          <w:sz w:val="22"/>
        </w:rPr>
        <w:t>1.89 straipsnis. Savo veiksmų reikšmės negalėjusio suprasti fizinio asmens sudaryto sandorio pripažinimas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1.90 straipsnis. Dėl suklydimo sudaryto sandorio pripažinimas negaliojančiu </w:t>
      </w:r>
    </w:p>
    <w:p w:rsidR="00BC283B" w:rsidRDefault="00BC283B">
      <w:pPr>
        <w:ind w:firstLine="720"/>
        <w:jc w:val="both"/>
        <w:rPr>
          <w:rFonts w:ascii="Times New Roman" w:hAnsi="Times New Roman"/>
          <w:sz w:val="22"/>
          <w:lang w:val="lt-LT"/>
        </w:rPr>
      </w:pPr>
      <w:r>
        <w:rPr>
          <w:rFonts w:ascii="Times New Roman" w:hAnsi="Times New Roman"/>
          <w:sz w:val="22"/>
          <w:lang w:val="lt-LT"/>
        </w:rPr>
        <w:t>1. Iš esmės suklydus sudarytas sandoris gali būti teismo tvarka pripažintas negaliojančiu pagal klydusios šalies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BC283B" w:rsidRDefault="00BC283B">
      <w:pPr>
        <w:ind w:firstLine="720"/>
        <w:jc w:val="both"/>
        <w:rPr>
          <w:rFonts w:ascii="Times New Roman" w:hAnsi="Times New Roman"/>
          <w:sz w:val="22"/>
          <w:lang w:val="lt-LT"/>
        </w:rPr>
      </w:pPr>
      <w:r>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BC283B" w:rsidRDefault="00BC283B">
      <w:pPr>
        <w:ind w:firstLine="720"/>
        <w:jc w:val="both"/>
        <w:rPr>
          <w:rFonts w:ascii="Times New Roman" w:hAnsi="Times New Roman"/>
          <w:sz w:val="22"/>
          <w:lang w:val="lt-LT"/>
        </w:rPr>
      </w:pPr>
      <w:r>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BC283B" w:rsidRDefault="00BC283B">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šalies suklydimu.</w:t>
      </w:r>
    </w:p>
    <w:p w:rsidR="00BC283B" w:rsidRDefault="00BC283B">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BC283B" w:rsidRDefault="00BC283B">
      <w:pPr>
        <w:ind w:firstLine="720"/>
        <w:jc w:val="both"/>
        <w:rPr>
          <w:rFonts w:ascii="Times New Roman" w:hAnsi="Times New Roman"/>
          <w:sz w:val="22"/>
          <w:lang w:val="lt-LT"/>
        </w:rPr>
      </w:pPr>
    </w:p>
    <w:p w:rsidR="00BC283B" w:rsidRDefault="00BC283B">
      <w:pPr>
        <w:pStyle w:val="BodyText"/>
        <w:ind w:left="2520" w:hanging="1800"/>
        <w:rPr>
          <w:rFonts w:ascii="Times New Roman" w:hAnsi="Times New Roman"/>
          <w:sz w:val="22"/>
        </w:rPr>
      </w:pPr>
      <w:r>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p w:rsidR="00BC283B" w:rsidRDefault="00BC283B">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BC283B" w:rsidRDefault="00BC283B">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BC283B" w:rsidRDefault="00BC283B">
      <w:pPr>
        <w:ind w:firstLine="720"/>
        <w:jc w:val="both"/>
        <w:rPr>
          <w:rFonts w:ascii="Times New Roman" w:hAnsi="Times New Roman"/>
          <w:sz w:val="22"/>
          <w:lang w:val="lt-LT"/>
        </w:rPr>
      </w:pPr>
      <w:r>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1.92 straipsnis. Įgaliojimus viršijusio atstovo sudaryto sandorio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1.93 straipsnis. Sandorio negaliojimas dėl įstatymų reikalaujamos sandorio formos nesilaikymo</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Įstatymų reikalaujamos notarinės formos nesilaikymas sandorį daro negaliojantį.</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6. Šio straipsnio 2 dalies nuostatų teismas gali netaikyti, jeigu tai prieštarautų sąžiningumo, teisingumo ir protingumo principams, būtent kai:</w:t>
      </w:r>
    </w:p>
    <w:p w:rsidR="00BC283B" w:rsidRDefault="00BC283B">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sandorio sudarymo faktą patvirtinantys rašytiniai įrodymai yra prarasti ne dėl šalies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BC283B" w:rsidRDefault="00BC283B">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BC283B" w:rsidRDefault="00BC283B">
      <w:pPr>
        <w:ind w:firstLine="720"/>
        <w:jc w:val="both"/>
        <w:rPr>
          <w:rFonts w:ascii="Times New Roman" w:hAnsi="Times New Roman"/>
          <w:sz w:val="22"/>
          <w:lang w:val="lt-LT"/>
        </w:rPr>
      </w:pPr>
    </w:p>
    <w:p w:rsidR="00BC283B" w:rsidRDefault="00BC283B">
      <w:pPr>
        <w:pStyle w:val="BodyTextIndent3"/>
        <w:ind w:left="2340" w:hanging="1620"/>
        <w:rPr>
          <w:sz w:val="22"/>
        </w:rPr>
      </w:pPr>
      <w:r>
        <w:rPr>
          <w:sz w:val="22"/>
        </w:rPr>
        <w:t>1.94 straipsnis. Reikalavimo teisiškai įregistruoti sandorį nesilaikymo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nesilaikymas sandorio nedaro negaliojančio, išskyrus šio kodekso numatytus atvejus.</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1.95 straipsnis. Momentas, nuo kurio pripažintas negaliojančiu sandoris laikomas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sudarymo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1.96 straipsnis. Sandorio dalies negaliojimo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sz w:val="22"/>
        </w:rPr>
        <w:t xml:space="preserve">III </w:t>
      </w:r>
      <w:r>
        <w:rPr>
          <w:caps/>
          <w:sz w:val="22"/>
        </w:rPr>
        <w:t>dalis</w:t>
      </w:r>
    </w:p>
    <w:p w:rsidR="00BC283B" w:rsidRDefault="00BC283B">
      <w:pPr>
        <w:pStyle w:val="Heading2"/>
        <w:jc w:val="center"/>
        <w:rPr>
          <w:sz w:val="22"/>
        </w:rPr>
      </w:pPr>
      <w:r>
        <w:rPr>
          <w:sz w:val="22"/>
        </w:rPr>
        <w:t>CIVILINIŲ TEISIŲ OBJEKTAI</w:t>
      </w:r>
    </w:p>
    <w:p w:rsidR="00BC283B" w:rsidRDefault="00BC283B">
      <w:pPr>
        <w:jc w:val="center"/>
        <w:rPr>
          <w:rFonts w:ascii="Times New Roman" w:hAnsi="Times New Roman"/>
          <w:b/>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V</w:t>
      </w:r>
      <w:r>
        <w:rPr>
          <w:rFonts w:ascii="Times New Roman" w:hAnsi="Times New Roman"/>
          <w:b/>
          <w:caps/>
          <w:sz w:val="22"/>
          <w:lang w:val="lt-LT"/>
        </w:rPr>
        <w:t xml:space="preserve">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1.97 straipsnis. Civilinių teisių objektų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BC283B" w:rsidRDefault="00BC283B">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1.98 straipsnis. Daiktai, kaip civilinių teisių objektai</w:t>
      </w:r>
    </w:p>
    <w:p w:rsidR="00BC283B" w:rsidRDefault="00BC283B">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BC283B" w:rsidRDefault="00BC283B">
      <w:pPr>
        <w:ind w:firstLine="720"/>
        <w:jc w:val="both"/>
        <w:rPr>
          <w:rFonts w:ascii="Times New Roman" w:hAnsi="Times New Roman"/>
          <w:sz w:val="22"/>
          <w:lang w:val="lt-LT"/>
        </w:rPr>
      </w:pPr>
      <w:r>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1.99 straipsnis. Daiktų, kaip civilinių teisių objektų,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apibūdintus pagal individualius požymius ir pagal rūšinius požymius.</w:t>
      </w:r>
    </w:p>
    <w:p w:rsidR="00BC283B" w:rsidRDefault="00BC283B">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1.100 straipsnis. Pinigai</w:t>
      </w:r>
    </w:p>
    <w:p w:rsidR="00BC283B" w:rsidRDefault="00BC283B">
      <w:pPr>
        <w:ind w:firstLine="720"/>
        <w:jc w:val="both"/>
        <w:rPr>
          <w:rFonts w:ascii="Times New Roman" w:hAnsi="Times New Roman"/>
          <w:sz w:val="22"/>
          <w:lang w:val="lt-LT"/>
        </w:rPr>
      </w:pPr>
      <w:r>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 101 straipsnis. Vertybiniai popieriai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BC283B" w:rsidRDefault="00BC283B">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BC283B" w:rsidRDefault="00BC283B">
      <w:pPr>
        <w:ind w:firstLine="720"/>
        <w:jc w:val="both"/>
        <w:rPr>
          <w:rFonts w:ascii="Times New Roman" w:hAnsi="Times New Roman"/>
          <w:sz w:val="22"/>
          <w:lang w:val="lt-LT"/>
        </w:rPr>
      </w:pPr>
      <w:r>
        <w:rPr>
          <w:rFonts w:ascii="Times New Roman" w:hAnsi="Times New Roman"/>
          <w:sz w:val="22"/>
          <w:lang w:val="lt-LT"/>
        </w:rPr>
        <w:t>5. Vertybiniai popieriai gali būti vardiniai, pareikštiniai arba orderiniai. Taip pat jie gali būti piniginiai, nuosavybės ir prekiniai vertybiniai popieriai.</w:t>
      </w:r>
    </w:p>
    <w:p w:rsidR="00BC283B" w:rsidRDefault="00BC283B">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BC283B" w:rsidRDefault="00BC283B">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 (konosamentas, sandėliavimo dokumentas ir kt.).</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1.102 straipsnis. Akcija</w:t>
      </w:r>
    </w:p>
    <w:p w:rsidR="00BC283B" w:rsidRDefault="00BC283B">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materialios ir nematerialios.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1.103 straipsnis. Obligacija</w:t>
      </w:r>
    </w:p>
    <w:p w:rsidR="00BC283B" w:rsidRDefault="00BC283B">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1.104 straipsnis. Čekis</w:t>
      </w:r>
    </w:p>
    <w:p w:rsidR="00BC283B" w:rsidRDefault="00BC283B">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1.105 straipsnis. Vekselis</w:t>
      </w:r>
    </w:p>
    <w:p w:rsidR="00BC283B" w:rsidRDefault="00BC283B">
      <w:pPr>
        <w:ind w:firstLine="720"/>
        <w:jc w:val="both"/>
        <w:rPr>
          <w:rFonts w:ascii="Times New Roman" w:hAnsi="Times New Roman"/>
          <w:sz w:val="22"/>
          <w:lang w:val="lt-LT"/>
        </w:rPr>
      </w:pPr>
      <w:r>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Vekselis gali būti įsakomasis (trata) arba paprastasis (solo vekselis).</w:t>
      </w:r>
    </w:p>
    <w:p w:rsidR="00BC283B" w:rsidRDefault="00BC283B">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nurodytą sumą.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1.106 straipsnis. Konosamentas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1.107 straipsnis. Indėlių liudijimai (sertifikatai)</w:t>
      </w:r>
    </w:p>
    <w:p w:rsidR="00BC283B" w:rsidRDefault="00BC283B">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BC283B" w:rsidRDefault="00BC283B">
      <w:pPr>
        <w:ind w:firstLine="720"/>
        <w:jc w:val="both"/>
        <w:rPr>
          <w:rFonts w:ascii="Times New Roman" w:hAnsi="Times New Roman"/>
          <w:sz w:val="22"/>
          <w:lang w:val="lt-LT"/>
        </w:rPr>
      </w:pPr>
      <w:r>
        <w:rPr>
          <w:rFonts w:ascii="Times New Roman" w:hAnsi="Times New Roman"/>
          <w:sz w:val="22"/>
          <w:lang w:val="lt-LT"/>
        </w:rPr>
        <w:t>2. Indėlio sertifikatai gali būti vardiniai, perleidžiamieji ar neperleidžiamieji.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1.108 straipsnis. Valstybės skolinis įsipareigojimas</w:t>
      </w:r>
    </w:p>
    <w:p w:rsidR="00BC283B" w:rsidRDefault="00BC283B">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1.109 straipsnis. Žemės sklypas ir kiti ištekliai</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1.110 straipsnis. Įmonės ir turtiniai kompleksai</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BC283B" w:rsidRDefault="00BC283B">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1.111 straipsnis. Intelektinės veiklos rezultatai</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1.112 straipsnis. 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Civilinių teisių objektai yra daiktinės teisės, prievolinės teisės, taip pat teisės, atsirandančios iš intelektinės veiklos rezultatų.</w:t>
      </w:r>
    </w:p>
    <w:p w:rsidR="00BC283B" w:rsidRDefault="00BC283B">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1.113 straipsnis. Veiksmai ir jų rezultatai</w:t>
      </w:r>
    </w:p>
    <w:p w:rsidR="00BC283B" w:rsidRDefault="00BC283B">
      <w:pPr>
        <w:ind w:firstLine="720"/>
        <w:jc w:val="both"/>
        <w:rPr>
          <w:rFonts w:ascii="Times New Roman" w:hAnsi="Times New Roman"/>
          <w:sz w:val="22"/>
          <w:lang w:val="lt-LT"/>
        </w:rPr>
      </w:pPr>
      <w:r>
        <w:rPr>
          <w:rFonts w:ascii="Times New Roman" w:hAnsi="Times New Roman"/>
          <w:sz w:val="22"/>
          <w:lang w:val="lt-LT"/>
        </w:rPr>
        <w:t>Civilinių teisių objektai yra įvairūs veiksmai ir jų rezultatai (krovinių gabenimas, daiktų remontas, patarnavimai ir kt.).</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1.114 straipsnis. Asmeninės neturtinės teisės ir vertybės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BC283B" w:rsidRDefault="00BC283B">
      <w:pPr>
        <w:ind w:firstLine="720"/>
        <w:jc w:val="both"/>
        <w:rPr>
          <w:rFonts w:ascii="Times New Roman" w:hAnsi="Times New Roman"/>
          <w:sz w:val="22"/>
          <w:lang w:val="lt-LT"/>
        </w:rPr>
      </w:pPr>
      <w:r>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1.115 straipsnis. Asmeninės neturtinės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teisės saugomi objektai yra asmeninės neturtinės teisės, t. y. ekonominio turinio neturinčios ir neatskiriamai susijusios su jų turėtoju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1.116 straipsnis. Komercinė (gamybinė) ir profesinė paslaptis</w:t>
      </w:r>
    </w:p>
    <w:p w:rsidR="00BC283B" w:rsidRDefault="00BC283B">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nustatytais būdais.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BC283B" w:rsidRDefault="00BC283B">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IV </w:t>
      </w:r>
      <w:r>
        <w:rPr>
          <w:rFonts w:ascii="Times New Roman" w:hAnsi="Times New Roman"/>
          <w:b/>
          <w:caps/>
          <w:sz w:val="22"/>
          <w:lang w:val="lt-LT"/>
        </w:rPr>
        <w:t>dalis</w:t>
      </w:r>
    </w:p>
    <w:p w:rsidR="00BC283B" w:rsidRDefault="00BC283B">
      <w:pPr>
        <w:jc w:val="center"/>
        <w:rPr>
          <w:rFonts w:ascii="Times New Roman" w:hAnsi="Times New Roman"/>
          <w:b/>
          <w:sz w:val="22"/>
          <w:lang w:val="lt-LT"/>
        </w:rPr>
      </w:pPr>
      <w:r>
        <w:rPr>
          <w:rFonts w:ascii="Times New Roman" w:hAnsi="Times New Roman"/>
          <w:b/>
          <w:sz w:val="22"/>
          <w:lang w:val="lt-LT"/>
        </w:rPr>
        <w:t>TERMINAI</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1.117 straipsnis. Termino apibrėžimas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BC283B" w:rsidRDefault="00BC283B">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BC283B" w:rsidRDefault="00BC283B">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BC283B" w:rsidRDefault="00BC283B">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atnaujinti, jeigu terminas buvo praleistas dėl svarbių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BC283B" w:rsidRDefault="00BC283B">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1.118 straipsnis. Termino pradžia</w:t>
      </w:r>
    </w:p>
    <w:p w:rsidR="00BC283B" w:rsidRDefault="00BC283B">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1.119 straipsnis. Metais ir mėnesiais skaičiuojamo termino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Metais skaičiuojamas terminas pasibaigia atitinkamą paskutinių termino metų mėnesį ir dieną dvidešimt ketvirtą valandą nulis minučių.</w:t>
      </w:r>
    </w:p>
    <w:p w:rsidR="00BC283B" w:rsidRDefault="00BC283B">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metais ar mėnesiais skaičiuojamo termino pabaiga tenka mėnesiui, kuris atitinkamos dienos neturi, terminas pasibaigia paskutinę to mėnesio dieną.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1.120 straipsnis. Savaitėmis skaičiuojamo termino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Savaitėmis skaičiuojamas terminas pasibaigia atitinkamą paskutinės termino savaitės dieną dvidešimt ketvirtą valandą nulis minučių.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1.121 straipsnis. Oficialių švenčių ir ne darbo dienų įskaitymas</w:t>
      </w:r>
    </w:p>
    <w:p w:rsidR="00BC283B" w:rsidRDefault="00BC283B">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paskutinė termino diena tenka ne darbo ar oficialios šventės dienai, termino pabaigos diena laikoma po jos einanti darbo diena.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1.122 straipsnis. Veiksmų atlikimas paskutinę termino dieną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BC283B" w:rsidRDefault="00BC283B">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1.123 straipsnis. Termino teisinė reikšmė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tam tikros sandorio teisinės pasekmės siejamos su termino pabaiga, tai sandoris ar prievolė nustoja galioti tam terminui pasibaigus.</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skolininkas nepateikia prievolės įvykdymo užtikrinimo, kurį jis privalėjo pateikti.</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VII</w:t>
      </w:r>
      <w:r>
        <w:rPr>
          <w:rFonts w:ascii="Times New Roman" w:hAnsi="Times New Roman"/>
          <w:b/>
          <w:caps/>
          <w:sz w:val="22"/>
          <w:lang w:val="lt-LT"/>
        </w:rPr>
        <w:t xml:space="preserve"> skyrius</w:t>
      </w:r>
    </w:p>
    <w:p w:rsidR="00BC283B" w:rsidRDefault="00BC283B">
      <w:pPr>
        <w:jc w:val="center"/>
        <w:rPr>
          <w:rFonts w:ascii="Times New Roman" w:hAnsi="Times New Roman"/>
          <w:b/>
          <w:sz w:val="22"/>
          <w:lang w:val="lt-LT"/>
        </w:rPr>
      </w:pPr>
      <w:r>
        <w:rPr>
          <w:rFonts w:ascii="Times New Roman" w:hAnsi="Times New Roman"/>
          <w:b/>
          <w:sz w:val="22"/>
          <w:lang w:val="lt-LT"/>
        </w:rPr>
        <w:t>IEŠKINIO SENATIS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1.124 straipsnis. Ieškinio senaties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ieškinį.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1.125 straipsnis. Ieškinio senaties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BC283B" w:rsidRDefault="00BC283B">
      <w:pPr>
        <w:pStyle w:val="BodyTextIndent"/>
        <w:rPr>
          <w:sz w:val="22"/>
        </w:rPr>
      </w:pPr>
      <w:r>
        <w:rPr>
          <w:sz w:val="22"/>
        </w:rPr>
        <w:t>2. Atskirų rūšių reikalavimams šis kodeksas bei kiti Lietuvos Respublikos įstatymai nustato sutrumpintus ieškinio senaties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3. Sutrumpintas vieno mėnesio ieškinio senaties terminas taikomas iš konkurso rezultatų atsirandantiems reikalavimams.</w:t>
      </w:r>
    </w:p>
    <w:p w:rsidR="00BC283B" w:rsidRDefault="00BC283B">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BC283B" w:rsidRDefault="00BC283B">
      <w:pPr>
        <w:ind w:firstLine="720"/>
        <w:jc w:val="both"/>
        <w:rPr>
          <w:rFonts w:ascii="Times New Roman" w:hAnsi="Times New Roman"/>
          <w:sz w:val="22"/>
          <w:lang w:val="lt-LT"/>
        </w:rPr>
      </w:pPr>
      <w:r>
        <w:rPr>
          <w:rFonts w:ascii="Times New Roman" w:hAnsi="Times New Roman"/>
          <w:sz w:val="22"/>
          <w:lang w:val="lt-LT"/>
        </w:rPr>
        <w:t>5. Sutrumpintas šešių mėnesių ieškinio senaties terminas taikomas: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BC283B" w:rsidRDefault="00BC283B">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BC283B" w:rsidRDefault="00BC283B">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teisinių santykių atsirandantiems reikalavimams.</w:t>
      </w:r>
    </w:p>
    <w:p w:rsidR="00BC283B" w:rsidRDefault="00BC283B">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BC283B" w:rsidRDefault="00BC283B">
      <w:pPr>
        <w:ind w:firstLine="720"/>
        <w:jc w:val="both"/>
        <w:rPr>
          <w:rFonts w:ascii="Times New Roman" w:hAnsi="Times New Roman"/>
          <w:sz w:val="22"/>
          <w:lang w:val="lt-LT"/>
        </w:rPr>
      </w:pPr>
      <w:r>
        <w:rPr>
          <w:rFonts w:ascii="Times New Roman" w:hAnsi="Times New Roman"/>
          <w:sz w:val="22"/>
          <w:lang w:val="lt-LT"/>
        </w:rPr>
        <w:t>9. Sutrumpintas penkerių metų ieškinio senaties terminas taikomas reikalavimams dėl palūkanų ir kitokių periodinių išmokų išieškojimo.</w:t>
      </w:r>
    </w:p>
    <w:p w:rsidR="00BC283B" w:rsidRDefault="00BC283B">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BC283B" w:rsidRDefault="00BC283B">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1.126 straipsnis. Ieškinio senaties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BC283B" w:rsidRDefault="00BC283B">
      <w:pPr>
        <w:ind w:firstLine="720"/>
        <w:jc w:val="both"/>
        <w:rPr>
          <w:rFonts w:ascii="Times New Roman" w:hAnsi="Times New Roman"/>
          <w:sz w:val="22"/>
          <w:lang w:val="lt-LT"/>
        </w:rPr>
      </w:pPr>
      <w:r>
        <w:rPr>
          <w:rFonts w:ascii="Times New Roman" w:hAnsi="Times New Roman"/>
          <w:sz w:val="22"/>
          <w:lang w:val="lt-LT"/>
        </w:rPr>
        <w:t>3. Draudžiama iš anksto atsisakyti taikyti ieškinio senatį.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1.127 straipsnis. Ieškinio senaties termino pradžia</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senaties terminas prasideda nuo pagrindinės prievolės įvykdymo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1.128 straipsnis. Ieškinio senaties terminas pasikeitus prievolės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senaties termino ir jo skaičiavimo tvarkos, jeigu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1.129 straipsnis. Ieškinio senaties termino sustabdymas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nebuvo galima užkirsti kelio (nenugalima jėga);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neveiksniam ar ribotai veiksniam asmeniui nepaskirtas globėjas ar rūpintojas;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vaikai;</w:t>
      </w:r>
    </w:p>
    <w:p w:rsidR="00BC283B" w:rsidRDefault="00BC283B">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BC283B" w:rsidRDefault="00BC283B">
      <w:pPr>
        <w:ind w:firstLine="720"/>
        <w:jc w:val="both"/>
        <w:rPr>
          <w:rFonts w:ascii="Times New Roman" w:hAnsi="Times New Roman"/>
          <w:sz w:val="22"/>
          <w:lang w:val="lt-LT"/>
        </w:rPr>
      </w:pPr>
      <w:r>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1.130 straipsnis. Ieškinio senaties termino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Ieškinio senaties terminą nutraukia ieškinio pareiškimas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BC283B" w:rsidRDefault="00BC283B">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1.131 straipsnis. Ieškinio senaties termino pabaigos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Ieškinio senaties termino pabaiga iki ieškinio pareiškimo yra pagrindas ieškinį atmesti.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BC283B" w:rsidRDefault="00BC283B">
      <w:pPr>
        <w:ind w:firstLine="720"/>
        <w:jc w:val="both"/>
        <w:rPr>
          <w:rFonts w:ascii="Times New Roman" w:hAnsi="Times New Roman"/>
          <w:sz w:val="22"/>
          <w:lang w:val="lt-LT"/>
        </w:rPr>
      </w:pPr>
      <w:r>
        <w:rPr>
          <w:rFonts w:ascii="Times New Roman" w:hAnsi="Times New Roman"/>
          <w:sz w:val="22"/>
          <w:lang w:val="lt-LT"/>
        </w:rPr>
        <w:t>3. Nuosavybės teisės klausimai dėl turto, kuriam išreikalauti praleisti ieškinio senaties terminai, sprendžiami pagal šio kodekso ketvirtosios knygos normas.</w:t>
      </w:r>
    </w:p>
    <w:p w:rsidR="00BC283B" w:rsidRDefault="00BC283B">
      <w:pPr>
        <w:pStyle w:val="BodyText21"/>
        <w:ind w:firstLine="720"/>
        <w:rPr>
          <w:rFonts w:ascii="Times New Roman" w:hAnsi="Times New Roman"/>
          <w:sz w:val="22"/>
        </w:rPr>
      </w:pPr>
    </w:p>
    <w:p w:rsidR="00BC283B" w:rsidRDefault="00BC283B">
      <w:pPr>
        <w:pStyle w:val="BodyTextIndent3"/>
        <w:ind w:left="2790" w:hanging="2070"/>
        <w:rPr>
          <w:sz w:val="22"/>
        </w:rPr>
      </w:pPr>
      <w:r>
        <w:rPr>
          <w:sz w:val="22"/>
        </w:rPr>
        <w:t>1.132 straipsnis. Sutrumpintų ieškinio senaties terminų sustabdymas, nutraukimas ir atnaujinimas</w:t>
      </w:r>
    </w:p>
    <w:p w:rsidR="00BC283B" w:rsidRDefault="00BC283B">
      <w:pPr>
        <w:ind w:firstLine="720"/>
        <w:jc w:val="both"/>
        <w:rPr>
          <w:rFonts w:ascii="Times New Roman" w:hAnsi="Times New Roman"/>
          <w:sz w:val="22"/>
          <w:lang w:val="lt-LT"/>
        </w:rPr>
      </w:pPr>
      <w:r>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1.133 straipsnis. Pasekmės, atsirandančios skolininkui įvykdžius pareigą po to, kai ieškinio senaties terminas pasibaigė</w:t>
      </w:r>
    </w:p>
    <w:p w:rsidR="00BC283B" w:rsidRDefault="00BC283B">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1.134 straipsnis. Reikalavimai, kuriems ieškinio senatis netaikoma</w:t>
      </w:r>
    </w:p>
    <w:p w:rsidR="00BC283B" w:rsidRDefault="00BC283B">
      <w:pPr>
        <w:ind w:firstLine="720"/>
        <w:jc w:val="both"/>
        <w:rPr>
          <w:rFonts w:ascii="Times New Roman" w:hAnsi="Times New Roman"/>
          <w:sz w:val="22"/>
          <w:lang w:val="lt-LT"/>
        </w:rPr>
      </w:pPr>
      <w:r>
        <w:rPr>
          <w:rFonts w:ascii="Times New Roman" w:hAnsi="Times New Roman"/>
          <w:sz w:val="22"/>
          <w:lang w:val="lt-LT"/>
        </w:rPr>
        <w:t>Ieškinio senatis netaikoma:</w:t>
      </w:r>
    </w:p>
    <w:p w:rsidR="00BC283B" w:rsidRDefault="00BC283B">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2) indėlininkų reikalavimams išmokėti indėlius, padėtus į banką ar kitas kredito įstaigas;</w:t>
      </w:r>
    </w:p>
    <w:p w:rsidR="00BC283B" w:rsidRDefault="00BC283B">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1.135 straipsnis. Ieškinio senaties taikymas papildomiems reikalavimams</w:t>
      </w:r>
    </w:p>
    <w:p w:rsidR="00BC283B" w:rsidRDefault="00BC283B">
      <w:pPr>
        <w:pStyle w:val="BodyText21"/>
        <w:ind w:firstLine="720"/>
        <w:rPr>
          <w:rFonts w:ascii="Times New Roman" w:hAnsi="Times New Roman"/>
          <w:sz w:val="22"/>
        </w:rPr>
      </w:pPr>
      <w:r>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V </w:t>
      </w:r>
      <w:r>
        <w:rPr>
          <w:rFonts w:ascii="Times New Roman" w:hAnsi="Times New Roman"/>
          <w:b/>
          <w:caps/>
          <w:sz w:val="22"/>
          <w:lang w:val="lt-LT"/>
        </w:rPr>
        <w:t>dalis</w:t>
      </w:r>
    </w:p>
    <w:p w:rsidR="00BC283B" w:rsidRDefault="00BC283B">
      <w:pPr>
        <w:jc w:val="center"/>
        <w:rPr>
          <w:rFonts w:ascii="Times New Roman" w:hAnsi="Times New Roman"/>
          <w:b/>
          <w:sz w:val="22"/>
          <w:lang w:val="lt-LT"/>
        </w:rPr>
      </w:pPr>
      <w:r>
        <w:rPr>
          <w:rFonts w:ascii="Times New Roman" w:hAnsi="Times New Roman"/>
          <w:b/>
          <w:sz w:val="22"/>
          <w:lang w:val="lt-LT"/>
        </w:rPr>
        <w:t>CIVILINIŲ TEISIŲ ĮGYVENDINIMAS IR GYNIMAS</w:t>
      </w:r>
    </w:p>
    <w:p w:rsidR="00BC283B" w:rsidRDefault="00BC283B">
      <w:pPr>
        <w:jc w:val="center"/>
        <w:rPr>
          <w:rFonts w:ascii="Times New Roman" w:hAnsi="Times New Roman"/>
          <w:b/>
          <w:sz w:val="22"/>
          <w:lang w:val="lt-LT"/>
        </w:rPr>
      </w:pPr>
    </w:p>
    <w:p w:rsidR="00BC283B" w:rsidRDefault="00BC283B">
      <w:pPr>
        <w:pStyle w:val="BodyText"/>
        <w:jc w:val="center"/>
        <w:rPr>
          <w:rFonts w:ascii="Times New Roman" w:hAnsi="Times New Roman"/>
          <w:caps/>
          <w:sz w:val="22"/>
        </w:rPr>
      </w:pPr>
      <w:r>
        <w:rPr>
          <w:rFonts w:ascii="Times New Roman" w:hAnsi="Times New Roman"/>
          <w:sz w:val="22"/>
        </w:rPr>
        <w:t xml:space="preserve">VIII </w:t>
      </w:r>
      <w:r>
        <w:rPr>
          <w:rFonts w:ascii="Times New Roman" w:hAnsi="Times New Roman"/>
          <w:caps/>
          <w:sz w:val="22"/>
        </w:rPr>
        <w:t>skyrius</w:t>
      </w:r>
    </w:p>
    <w:p w:rsidR="00BC283B" w:rsidRDefault="00BC283B">
      <w:pPr>
        <w:pStyle w:val="BodyText"/>
        <w:jc w:val="center"/>
        <w:rPr>
          <w:rFonts w:ascii="Times New Roman" w:hAnsi="Times New Roman"/>
          <w:b w:val="0"/>
          <w:sz w:val="22"/>
        </w:rPr>
      </w:pPr>
      <w:r>
        <w:rPr>
          <w:rFonts w:ascii="Times New Roman" w:hAnsi="Times New Roman"/>
          <w:sz w:val="22"/>
        </w:rPr>
        <w:t>CIVILINIŲ TEISŲ ĮGYVENDINIMO PRINCIPAI IR JŲ GYNIMO BŪDAI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1.136 straipsnis. Civilinių teisių ir pareigų atsiradimo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BC283B" w:rsidRDefault="00BC283B">
      <w:pPr>
        <w:ind w:firstLine="720"/>
        <w:jc w:val="both"/>
        <w:rPr>
          <w:rFonts w:ascii="Times New Roman" w:hAnsi="Times New Roman"/>
          <w:sz w:val="22"/>
          <w:lang w:val="lt-LT"/>
        </w:rPr>
      </w:pPr>
      <w:r>
        <w:rPr>
          <w:rFonts w:ascii="Times New Roman" w:hAnsi="Times New Roman"/>
          <w:sz w:val="22"/>
          <w:lang w:val="lt-LT"/>
        </w:rPr>
        <w:t>1) iš šio kodekso ir kitų įstatymų numatytų sutarčių ir kitokių sandorių, taip pat, nors įstatymų ir nenumatytų, bet jiems neprieštaraujančių sandorių;</w:t>
      </w:r>
    </w:p>
    <w:p w:rsidR="00BC283B" w:rsidRDefault="00BC283B">
      <w:pPr>
        <w:ind w:firstLine="720"/>
        <w:jc w:val="both"/>
        <w:rPr>
          <w:rFonts w:ascii="Times New Roman" w:hAnsi="Times New Roman"/>
          <w:sz w:val="22"/>
          <w:lang w:val="lt-LT"/>
        </w:rPr>
      </w:pPr>
      <w:r>
        <w:rPr>
          <w:rFonts w:ascii="Times New Roman" w:hAnsi="Times New Roman"/>
          <w:sz w:val="22"/>
          <w:lang w:val="lt-LT"/>
        </w:rPr>
        <w:t>2) iš teismų sprendimų;</w:t>
      </w:r>
    </w:p>
    <w:p w:rsidR="00BC283B" w:rsidRDefault="00BC283B">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BC283B" w:rsidRDefault="00BC283B">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dėl žalos padarymo, taip pat dėl nepagrįsto praturtėjimo ar turto gavimo; </w:t>
      </w:r>
    </w:p>
    <w:p w:rsidR="00BC283B" w:rsidRDefault="00BC283B">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1.137 straipsnis. Civilinių teisių įgyvendinimas ir pareigų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Asmenys savo nuožiūra laisvai naudojasi civilinėmis teisėmis, tarp jų ir teise į gynybą.</w:t>
      </w:r>
    </w:p>
    <w:p w:rsidR="00BC283B" w:rsidRDefault="00BC283B">
      <w:pPr>
        <w:pStyle w:val="BodyText21"/>
        <w:ind w:firstLine="720"/>
        <w:rPr>
          <w:rFonts w:ascii="Times New Roman" w:hAnsi="Times New Roman"/>
          <w:sz w:val="22"/>
        </w:rPr>
      </w:pPr>
      <w:r>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BC283B" w:rsidRDefault="00BC283B">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BC283B" w:rsidRDefault="00BC283B">
      <w:pPr>
        <w:ind w:firstLine="720"/>
        <w:jc w:val="both"/>
        <w:rPr>
          <w:rFonts w:ascii="Times New Roman" w:hAnsi="Times New Roman"/>
          <w:sz w:val="22"/>
          <w:lang w:val="lt-LT"/>
        </w:rPr>
      </w:pPr>
      <w:r>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BC283B" w:rsidRDefault="00BC283B">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BC283B" w:rsidRDefault="00BC283B">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1.138 straipsnis. Civilinių teisių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Civilines teises įstatymų nustatyta tvarka gina teismas, neviršydamas savo kompetencijos, šiais būdais:</w:t>
      </w:r>
    </w:p>
    <w:p w:rsidR="00BC283B" w:rsidRDefault="00BC283B">
      <w:pPr>
        <w:ind w:firstLine="720"/>
        <w:jc w:val="both"/>
        <w:rPr>
          <w:rFonts w:ascii="Times New Roman" w:hAnsi="Times New Roman"/>
          <w:sz w:val="22"/>
          <w:lang w:val="lt-LT"/>
        </w:rPr>
      </w:pPr>
      <w:r>
        <w:rPr>
          <w:rFonts w:ascii="Times New Roman" w:hAnsi="Times New Roman"/>
          <w:sz w:val="22"/>
          <w:lang w:val="lt-LT"/>
        </w:rPr>
        <w:t>1) pripažindamas tas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BC283B" w:rsidRDefault="00BC283B">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veiksmus, keliančius pagrįstą grėsmę žalai atsirasti (prevencinis ieškinys);</w:t>
      </w:r>
    </w:p>
    <w:p w:rsidR="00BC283B" w:rsidRDefault="00BC283B">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BC283B" w:rsidRDefault="00BC283B">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BC283B" w:rsidRDefault="00BC283B">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1.139 straipsnis. Savigyna</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konkrečiu atveju neperžengti savigynos ribų.</w:t>
      </w:r>
    </w:p>
    <w:p w:rsidR="00BC283B" w:rsidRDefault="00BC283B">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BC283B" w:rsidRDefault="00BC283B">
      <w:pPr>
        <w:pStyle w:val="Title"/>
        <w:spacing w:line="240" w:lineRule="auto"/>
        <w:rPr>
          <w:rFonts w:ascii="Times New Roman" w:hAnsi="Times New Roman"/>
          <w:sz w:val="22"/>
          <w:lang w:val="lt-LT"/>
        </w:rPr>
      </w:pPr>
      <w:r>
        <w:rPr>
          <w:rFonts w:ascii="Times New Roman" w:hAnsi="Times New Roman"/>
          <w:sz w:val="22"/>
          <w:lang w:val="lt-LT"/>
        </w:rPr>
        <w:br w:type="page"/>
      </w:r>
    </w:p>
    <w:p w:rsidR="00BC283B" w:rsidRDefault="00BC283B">
      <w:pPr>
        <w:pStyle w:val="Title"/>
        <w:spacing w:line="240" w:lineRule="auto"/>
        <w:rPr>
          <w:rFonts w:ascii="Times New Roman" w:hAnsi="Times New Roman"/>
          <w:sz w:val="22"/>
          <w:lang w:val="lt-LT"/>
        </w:rPr>
      </w:pPr>
      <w:r>
        <w:rPr>
          <w:rFonts w:ascii="Times New Roman" w:hAnsi="Times New Roman"/>
          <w:sz w:val="22"/>
          <w:lang w:val="lt-LT"/>
        </w:rPr>
        <w:t>ANTROJI KNYGA</w:t>
      </w:r>
    </w:p>
    <w:p w:rsidR="00BC283B" w:rsidRDefault="00BC283B">
      <w:pPr>
        <w:jc w:val="center"/>
        <w:rPr>
          <w:rFonts w:ascii="Times New Roman" w:hAnsi="Times New Roman"/>
          <w:b/>
          <w:sz w:val="22"/>
          <w:lang w:val="lt-LT"/>
        </w:rPr>
      </w:pPr>
      <w:r>
        <w:rPr>
          <w:rFonts w:ascii="Times New Roman" w:hAnsi="Times New Roman"/>
          <w:b/>
          <w:sz w:val="22"/>
          <w:lang w:val="lt-LT"/>
        </w:rPr>
        <w:t>ASMENYS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I </w:t>
      </w:r>
      <w:r>
        <w:rPr>
          <w:rFonts w:ascii="Times New Roman" w:hAnsi="Times New Roman"/>
          <w:b/>
          <w:caps/>
          <w:sz w:val="22"/>
          <w:lang w:val="lt-LT"/>
        </w:rPr>
        <w:t>dalis</w:t>
      </w:r>
    </w:p>
    <w:p w:rsidR="00BC283B" w:rsidRDefault="00BC283B">
      <w:pPr>
        <w:jc w:val="center"/>
        <w:rPr>
          <w:rFonts w:ascii="Times New Roman" w:hAnsi="Times New Roman"/>
          <w:b/>
          <w:sz w:val="22"/>
          <w:lang w:val="lt-LT"/>
        </w:rPr>
      </w:pPr>
      <w:r>
        <w:rPr>
          <w:rFonts w:ascii="Times New Roman" w:hAnsi="Times New Roman"/>
          <w:b/>
          <w:sz w:val="22"/>
          <w:lang w:val="lt-LT"/>
        </w:rPr>
        <w:t>FIZINIAI ASMENYS</w:t>
      </w:r>
    </w:p>
    <w:p w:rsidR="00BC283B" w:rsidRDefault="00BC283B">
      <w:pPr>
        <w:jc w:val="center"/>
        <w:rPr>
          <w:rFonts w:ascii="Times New Roman" w:hAnsi="Times New Roman"/>
          <w:b/>
          <w:sz w:val="22"/>
          <w:lang w:val="lt-LT"/>
        </w:rPr>
      </w:pPr>
    </w:p>
    <w:p w:rsidR="00BC283B" w:rsidRDefault="00BC283B">
      <w:pPr>
        <w:pStyle w:val="BodyText"/>
        <w:jc w:val="center"/>
        <w:rPr>
          <w:rFonts w:ascii="Times New Roman" w:hAnsi="Times New Roman"/>
          <w:caps/>
          <w:sz w:val="22"/>
        </w:rPr>
      </w:pPr>
      <w:r>
        <w:rPr>
          <w:rFonts w:ascii="Times New Roman" w:hAnsi="Times New Roman"/>
          <w:sz w:val="22"/>
        </w:rPr>
        <w:t xml:space="preserve">I </w:t>
      </w:r>
      <w:r>
        <w:rPr>
          <w:rFonts w:ascii="Times New Roman" w:hAnsi="Times New Roman"/>
          <w:caps/>
          <w:sz w:val="22"/>
        </w:rPr>
        <w:t>skyrius</w:t>
      </w:r>
    </w:p>
    <w:p w:rsidR="00BC283B" w:rsidRDefault="00BC283B">
      <w:pPr>
        <w:pStyle w:val="BodyText"/>
        <w:jc w:val="center"/>
        <w:rPr>
          <w:rFonts w:ascii="Times New Roman" w:hAnsi="Times New Roman"/>
          <w:sz w:val="22"/>
        </w:rPr>
      </w:pPr>
      <w:r>
        <w:rPr>
          <w:rFonts w:ascii="Times New Roman" w:hAnsi="Times New Roman"/>
          <w:sz w:val="22"/>
        </w:rPr>
        <w:t>FIZINIŲ ASMENŲ CIVILINIS TEISNUMAS IR VEIKSNUMAS</w:t>
      </w:r>
    </w:p>
    <w:p w:rsidR="00BC283B" w:rsidRDefault="00BC283B">
      <w:pPr>
        <w:ind w:firstLine="720"/>
        <w:jc w:val="both"/>
        <w:rPr>
          <w:rFonts w:ascii="Times New Roman" w:hAnsi="Times New Roman"/>
          <w:caps/>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Teisnumas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 straipsnis. Fizinių asmenų civilinio teisnumo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 straipsnis. Fizinių asmenų civilinio teisnumo atsiradimas ir išnykimas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BC283B" w:rsidRDefault="00BC283B">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negalima nustatyti, ar vaikas gimė gyvas, ar negyvas, preziumuojama, kad jis gimė gyvas.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 straipsnis. Fizinio asmens gimimo ir mirties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BC283B" w:rsidRDefault="00BC283B">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BC283B" w:rsidRDefault="00BC283B">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 straipsnis. Fizinių asmenų civilinio teisnumo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BC283B" w:rsidRDefault="00BC283B">
      <w:pPr>
        <w:ind w:firstLine="720"/>
        <w:jc w:val="both"/>
        <w:rPr>
          <w:rFonts w:ascii="Times New Roman" w:hAnsi="Times New Roman"/>
          <w:caps/>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Veiksnumas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 straipsnis. Fizinių asmenų civilinis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BC283B" w:rsidRDefault="00BC283B">
      <w:pPr>
        <w:ind w:left="2340" w:hanging="1620"/>
        <w:jc w:val="both"/>
        <w:rPr>
          <w:rFonts w:ascii="Times New Roman" w:hAnsi="Times New Roman"/>
          <w:b/>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2.6 straipsnis. Neleistinumas apriboti fizinių asmenų civilinį teisnumą ar veiksnumą įstatymuose nenumatytais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numatytais pagrindais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2.7 straipsnis. Nepilnamečių iki keturiolikos metų civilinis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BC283B" w:rsidRDefault="00BC283B">
      <w:pPr>
        <w:ind w:firstLine="720"/>
        <w:jc w:val="both"/>
        <w:rPr>
          <w:rFonts w:ascii="Times New Roman" w:hAnsi="Times New Roman"/>
          <w:sz w:val="22"/>
          <w:lang w:val="lt-LT"/>
        </w:rPr>
      </w:pPr>
      <w:r>
        <w:rPr>
          <w:rFonts w:ascii="Times New Roman" w:hAnsi="Times New Roman"/>
          <w:sz w:val="22"/>
          <w:lang w:val="lt-LT"/>
        </w:rPr>
        <w:t>4. Pagal nepilnamečio iki keturiolikos metų sutartines prievoles atsako jo atstovai pagal įstatymą, jeigu neįrodo, kad prievolė buvo pažeista ne dėl 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BC283B" w:rsidRDefault="00BC283B">
      <w:pPr>
        <w:ind w:firstLine="720"/>
        <w:jc w:val="both"/>
        <w:rPr>
          <w:rFonts w:ascii="Times New Roman" w:hAnsi="Times New Roman"/>
          <w:sz w:val="22"/>
          <w:lang w:val="lt-LT"/>
        </w:rPr>
      </w:pPr>
    </w:p>
    <w:p w:rsidR="00BC283B" w:rsidRDefault="00BC283B">
      <w:pPr>
        <w:pStyle w:val="BodyText"/>
        <w:ind w:left="2250" w:hanging="1530"/>
        <w:rPr>
          <w:rFonts w:ascii="Times New Roman" w:hAnsi="Times New Roman"/>
          <w:sz w:val="22"/>
        </w:rPr>
      </w:pPr>
      <w:r>
        <w:rPr>
          <w:rFonts w:ascii="Times New Roman" w:hAnsi="Times New Roman"/>
          <w:sz w:val="22"/>
        </w:rPr>
        <w:t xml:space="preserve">2.8 straipsnis. Nepilnamečių nuo keturiolikos iki aštuoniolikos metų civilinis veiksnumas </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BC283B" w:rsidRDefault="00BC283B">
      <w:pPr>
        <w:ind w:firstLine="720"/>
        <w:jc w:val="both"/>
        <w:rPr>
          <w:rFonts w:ascii="Times New Roman" w:hAnsi="Times New Roman"/>
          <w:sz w:val="22"/>
          <w:lang w:val="lt-LT"/>
        </w:rPr>
      </w:pPr>
      <w:r>
        <w:rPr>
          <w:rFonts w:ascii="Times New Roman" w:hAnsi="Times New Roman"/>
          <w:sz w:val="22"/>
          <w:lang w:val="lt-LT"/>
        </w:rPr>
        <w:t>4. Nepilnamečių nuo keturiolikos iki aštuoniolikos metų teisę padėti į kredito įstaigas indėlius ir jais disponuoti nustato teisės aktai.</w:t>
      </w:r>
    </w:p>
    <w:p w:rsidR="00BC283B" w:rsidRDefault="00BC283B">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 straipsnis. Nepilnamečių pripažinimas veiksniais (emancipacija)</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BC283B" w:rsidRDefault="00BC283B">
      <w:pPr>
        <w:pStyle w:val="Heading3"/>
        <w:spacing w:line="240" w:lineRule="auto"/>
        <w:rPr>
          <w:rFonts w:ascii="Times New Roman" w:hAnsi="Times New Roman"/>
          <w:caps/>
          <w:sz w:val="22"/>
        </w:rPr>
      </w:pPr>
    </w:p>
    <w:p w:rsidR="00BC283B" w:rsidRDefault="00BC283B">
      <w:pPr>
        <w:pStyle w:val="Heading3"/>
        <w:spacing w:line="240" w:lineRule="auto"/>
        <w:rPr>
          <w:rFonts w:ascii="Times New Roman" w:hAnsi="Times New Roman"/>
          <w:caps/>
          <w:sz w:val="22"/>
        </w:rPr>
      </w:pPr>
      <w:r>
        <w:rPr>
          <w:rFonts w:ascii="Times New Roman" w:hAnsi="Times New Roman"/>
          <w:caps/>
          <w:sz w:val="22"/>
        </w:rPr>
        <w:t>Trečiasis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Fizinio asmens pripažinimas neveiksniu ar ribotai veiksniu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 straipsnis. Fizinio asmens pripažinimas neveiksniu</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BC283B" w:rsidRDefault="00BC283B">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BC283B" w:rsidRDefault="00BC283B">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 straipsnis. Fizinių asmenų civilinio veiksnumo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BC283B" w:rsidRDefault="00BC283B">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4) sudaryti arbitražinį susitarimą;</w:t>
      </w:r>
    </w:p>
    <w:p w:rsidR="00BC283B" w:rsidRDefault="00BC283B">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BC283B" w:rsidRDefault="00BC283B">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BC283B" w:rsidRDefault="00BC283B">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8) sudaryti savo turto nuomos ar panaudos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BC283B" w:rsidRDefault="00BC283B">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BC283B" w:rsidRDefault="00BC283B">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7. Santykiams, susijusiems 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rPr>
          <w:rFonts w:ascii="Times New Roman" w:hAnsi="Times New Roman"/>
          <w:caps/>
          <w:sz w:val="22"/>
        </w:rPr>
      </w:pPr>
      <w:r>
        <w:rPr>
          <w:rFonts w:ascii="Times New Roman" w:hAnsi="Times New Roman"/>
          <w:caps/>
          <w:sz w:val="22"/>
        </w:rPr>
        <w:t>Ketvirtasis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gyvenamoji vieta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 straipsnis. Fizinio asmens nuolatinė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BC283B" w:rsidRDefault="00BC283B">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BC283B" w:rsidRDefault="00BC283B">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BC283B" w:rsidRDefault="00BC283B">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 straipsnis. Neveiksnių fizinių asmenų nuolatinė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 straipsnis. Nepilnamečių fizinių asmenų nuolatinė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Nepilnamečių fizinių asmenų nuolatine gyvenamąja vieta laikoma jų tėvų ar globėjų (rūpintojų) nuolatinė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 straipsnis. Sandorio šalių teisė pasirinkti nuolatinę gyvenamąją vietą</w:t>
      </w:r>
    </w:p>
    <w:p w:rsidR="00BC283B" w:rsidRDefault="00BC283B">
      <w:pPr>
        <w:ind w:firstLine="720"/>
        <w:jc w:val="both"/>
        <w:rPr>
          <w:rFonts w:ascii="Times New Roman" w:hAnsi="Times New Roman"/>
          <w:sz w:val="22"/>
          <w:lang w:val="lt-LT"/>
        </w:rPr>
      </w:pPr>
      <w:r>
        <w:rPr>
          <w:rFonts w:ascii="Times New Roman" w:hAnsi="Times New Roman"/>
          <w:sz w:val="22"/>
          <w:lang w:val="lt-LT"/>
        </w:rPr>
        <w:t>Sandorio šalys turi teisę raštu pasirinkti nuolatinę gyvenamąją vietą sandoriui vykdyti ir iš to sandorio kylančioms teisėms įgyvendinti.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 straipsnis. Fizinio asmens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 straipsnis. Gyvenamosios vietos nustatymo kriterijai</w:t>
      </w:r>
    </w:p>
    <w:p w:rsidR="00BC283B" w:rsidRDefault="00BC283B">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rPr>
          <w:rFonts w:ascii="Times New Roman" w:hAnsi="Times New Roman"/>
          <w:caps/>
          <w:sz w:val="22"/>
        </w:rPr>
      </w:pPr>
      <w:r>
        <w:rPr>
          <w:rFonts w:ascii="Times New Roman" w:hAnsi="Times New Roman"/>
          <w:caps/>
          <w:sz w:val="22"/>
        </w:rPr>
        <w:t>Penktasis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Civilinės būklės aktai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 straipsnis. Civilinės būklės aktų valstybinė registracija</w:t>
      </w:r>
    </w:p>
    <w:p w:rsidR="00BC283B" w:rsidRDefault="00BC283B">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gimimą;</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mirtį;</w:t>
      </w:r>
    </w:p>
    <w:p w:rsidR="00BC283B" w:rsidRDefault="00BC283B">
      <w:pPr>
        <w:ind w:firstLine="720"/>
        <w:jc w:val="both"/>
        <w:rPr>
          <w:rFonts w:ascii="Times New Roman" w:hAnsi="Times New Roman"/>
          <w:sz w:val="22"/>
          <w:lang w:val="lt-LT"/>
        </w:rPr>
      </w:pPr>
      <w:r>
        <w:rPr>
          <w:rFonts w:ascii="Times New Roman" w:hAnsi="Times New Roman"/>
          <w:sz w:val="22"/>
          <w:lang w:val="lt-LT"/>
        </w:rPr>
        <w:t>3) santuokos sudarymą;</w:t>
      </w:r>
    </w:p>
    <w:p w:rsidR="00BC283B" w:rsidRDefault="00BC283B">
      <w:pPr>
        <w:ind w:firstLine="720"/>
        <w:jc w:val="both"/>
        <w:rPr>
          <w:rFonts w:ascii="Times New Roman" w:hAnsi="Times New Roman"/>
          <w:sz w:val="22"/>
          <w:lang w:val="lt-LT"/>
        </w:rPr>
      </w:pPr>
      <w:r>
        <w:rPr>
          <w:rFonts w:ascii="Times New Roman" w:hAnsi="Times New Roman"/>
          <w:sz w:val="22"/>
          <w:lang w:val="lt-LT"/>
        </w:rPr>
        <w:t>4) santuokos nutraukimą;</w:t>
      </w:r>
    </w:p>
    <w:p w:rsidR="00BC283B" w:rsidRDefault="00BC283B">
      <w:pPr>
        <w:ind w:firstLine="720"/>
        <w:jc w:val="both"/>
        <w:rPr>
          <w:rFonts w:ascii="Times New Roman" w:hAnsi="Times New Roman"/>
          <w:sz w:val="22"/>
          <w:lang w:val="lt-LT"/>
        </w:rPr>
      </w:pPr>
      <w:r>
        <w:rPr>
          <w:rFonts w:ascii="Times New Roman" w:hAnsi="Times New Roman"/>
          <w:sz w:val="22"/>
          <w:lang w:val="lt-LT"/>
        </w:rPr>
        <w:t>5) įvaikinimą;</w:t>
      </w:r>
    </w:p>
    <w:p w:rsidR="00BC283B" w:rsidRDefault="00BC283B">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7) vardo ir pavardės pakeitimą;</w:t>
      </w:r>
    </w:p>
    <w:p w:rsidR="00BC283B" w:rsidRDefault="00BC283B">
      <w:pPr>
        <w:ind w:firstLine="720"/>
        <w:jc w:val="both"/>
        <w:rPr>
          <w:rFonts w:ascii="Times New Roman" w:hAnsi="Times New Roman"/>
          <w:sz w:val="22"/>
          <w:lang w:val="lt-LT"/>
        </w:rPr>
      </w:pPr>
      <w:r>
        <w:rPr>
          <w:rFonts w:ascii="Times New Roman" w:hAnsi="Times New Roman"/>
          <w:sz w:val="22"/>
          <w:lang w:val="lt-LT"/>
        </w:rPr>
        <w:t>8) asmens lyties pakeitimą;</w:t>
      </w:r>
    </w:p>
    <w:p w:rsidR="00BC283B" w:rsidRDefault="00BC283B">
      <w:pPr>
        <w:ind w:firstLine="720"/>
        <w:jc w:val="both"/>
        <w:rPr>
          <w:rFonts w:ascii="Times New Roman" w:hAnsi="Times New Roman"/>
          <w:sz w:val="22"/>
          <w:lang w:val="lt-LT"/>
        </w:rPr>
      </w:pPr>
      <w:r>
        <w:rPr>
          <w:rFonts w:ascii="Times New Roman" w:hAnsi="Times New Roman"/>
          <w:sz w:val="22"/>
          <w:lang w:val="lt-LT"/>
        </w:rPr>
        <w:t>9) partnerystę.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2.19 straipsnis. Civilinės būklės aktų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tvarką nustato šio kodekso trečioji knyga.</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caps/>
          <w:sz w:val="22"/>
          <w:lang w:val="lt-LT"/>
        </w:rPr>
        <w:t>II 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2.20 straipsnis. Teisė į vardą</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BC283B" w:rsidRDefault="00BC283B">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BC283B" w:rsidRDefault="00BC283B">
      <w:pPr>
        <w:ind w:firstLine="720"/>
        <w:jc w:val="both"/>
        <w:rPr>
          <w:rFonts w:ascii="Times New Roman" w:hAnsi="Times New Roman"/>
          <w:sz w:val="22"/>
          <w:lang w:val="lt-LT"/>
        </w:rPr>
      </w:pPr>
      <w:r>
        <w:rPr>
          <w:rFonts w:ascii="Times New Roman" w:hAnsi="Times New Roman"/>
          <w:sz w:val="22"/>
          <w:lang w:val="lt-LT"/>
        </w:rPr>
        <w:t>3. Fizinio asmens pavardės ir vardo pakeitimo pagrindus ir tvarką nustato teisės aktai.</w:t>
      </w:r>
    </w:p>
    <w:p w:rsidR="00BC283B" w:rsidRDefault="00BC283B">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2.21 straipsnis. Teisės į vardą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Tokį ieškinį po fizinio asmens mirties turi teisę pareikšti jo sutuoktinis, tėvai ar vaikai.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2.22 straipsnis. Teisė į atvaizdą</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BC283B" w:rsidRDefault="00BC283B">
      <w:pPr>
        <w:ind w:firstLine="720"/>
        <w:jc w:val="both"/>
        <w:rPr>
          <w:rFonts w:ascii="Times New Roman" w:hAnsi="Times New Roman"/>
          <w:sz w:val="22"/>
          <w:lang w:val="lt-LT"/>
        </w:rPr>
      </w:pPr>
      <w:r>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2.23 straipsnis. Teisė į privatų gyvenimą ir jo slaptumą</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BC283B" w:rsidRDefault="00BC283B">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BC283B" w:rsidRDefault="00BC283B">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motyvuotu teismo sprendimu.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2.24 straipsnis. Asmens garbės ir orumo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BC283B" w:rsidRDefault="00BC283B">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 paskleidęs asmuo juos paneigė, ar ne.</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BC283B" w:rsidRDefault="00BC283B">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BC283B" w:rsidRDefault="00BC283B">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pasakytas kalbas bei teismo dokumentuose paskelbtus duomenis neatsako.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2.25 straipsnis. Teisė į kūno neliečiamumą ir vientisumą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BC283B" w:rsidRDefault="00BC283B">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BC283B" w:rsidRDefault="00BC283B">
      <w:pPr>
        <w:ind w:firstLine="720"/>
        <w:jc w:val="both"/>
        <w:rPr>
          <w:rFonts w:ascii="Times New Roman" w:hAnsi="Times New Roman"/>
          <w:sz w:val="22"/>
          <w:lang w:val="lt-LT"/>
        </w:rPr>
      </w:pPr>
      <w:r>
        <w:rPr>
          <w:rFonts w:ascii="Times New Roman" w:hAnsi="Times New Roman"/>
          <w:sz w:val="22"/>
          <w:lang w:val="lt-LT"/>
        </w:rPr>
        <w:t>4. Žmogaus audinių ir organų donorystės ir transplantacijos tvarką nustato atskiras įstatymas.</w:t>
      </w:r>
    </w:p>
    <w:p w:rsidR="00BC283B" w:rsidRDefault="00BC283B">
      <w:pPr>
        <w:pStyle w:val="BodyText2"/>
        <w:ind w:firstLine="720"/>
        <w:rPr>
          <w:i w:val="0"/>
          <w:sz w:val="22"/>
        </w:rPr>
      </w:pPr>
      <w:r>
        <w:rPr>
          <w:i w:val="0"/>
          <w:sz w:val="22"/>
        </w:rPr>
        <w:t>5. Žmogaus kūnas, jo dalys ar organai ir audiniai negali būti komercinių sandorių dalyku. Tokie sandoriai yra niekiniai.</w:t>
      </w:r>
    </w:p>
    <w:p w:rsidR="00BC283B" w:rsidRDefault="00BC283B">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vientisumą buvo pažeista, turi teisę reikalauti iš kaltų asmenų atlyginti turtinę ir neturtinę žalą.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2.26 straipsnis. Neleistinumas apriboti fizinio asmens laisvę</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BC283B" w:rsidRDefault="00BC283B">
      <w:pPr>
        <w:ind w:firstLine="720"/>
        <w:jc w:val="both"/>
        <w:rPr>
          <w:rFonts w:ascii="Times New Roman" w:hAnsi="Times New Roman"/>
          <w:sz w:val="22"/>
          <w:lang w:val="lt-LT"/>
        </w:rPr>
      </w:pPr>
      <w:r>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BC283B" w:rsidRDefault="00BC283B">
      <w:pPr>
        <w:ind w:firstLine="720"/>
        <w:jc w:val="both"/>
        <w:rPr>
          <w:rFonts w:ascii="Times New Roman" w:hAnsi="Times New Roman"/>
          <w:sz w:val="22"/>
          <w:lang w:val="lt-LT"/>
        </w:rPr>
      </w:pPr>
      <w:r>
        <w:rPr>
          <w:rFonts w:ascii="Times New Roman" w:hAnsi="Times New Roman"/>
          <w:sz w:val="22"/>
          <w:lang w:val="lt-LT"/>
        </w:rPr>
        <w:t>5. Asmenys, neteisėtai apriboję fizinio asmens laisvę, privalo atlyginti jam padarytą turtinę ir neturtinę žalą.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2.27 straipsnis. Teisė pakeisti lytį</w:t>
      </w:r>
    </w:p>
    <w:p w:rsidR="00BC283B" w:rsidRDefault="00BC283B">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Toks asmens prašymas turi būti išreikštas raštu.</w:t>
      </w:r>
    </w:p>
    <w:p w:rsidR="00BC283B" w:rsidRDefault="00BC283B">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BC283B" w:rsidRDefault="00BC283B">
      <w:pPr>
        <w:ind w:firstLine="720"/>
        <w:jc w:val="both"/>
        <w:rPr>
          <w:rFonts w:ascii="Times New Roman" w:hAnsi="Times New Roman"/>
          <w:b/>
          <w:sz w:val="22"/>
          <w:lang w:val="lt-LT"/>
        </w:rPr>
      </w:pPr>
    </w:p>
    <w:p w:rsidR="00BC283B" w:rsidRDefault="00BC283B">
      <w:pPr>
        <w:pStyle w:val="BodyText"/>
        <w:jc w:val="center"/>
        <w:rPr>
          <w:rFonts w:ascii="Times New Roman" w:hAnsi="Times New Roman"/>
          <w:caps/>
          <w:sz w:val="22"/>
        </w:rPr>
      </w:pPr>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p w:rsidR="00BC283B" w:rsidRDefault="00BC283B">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BC283B" w:rsidRDefault="00BC283B">
      <w:pPr>
        <w:pStyle w:val="BodyText"/>
        <w:jc w:val="center"/>
        <w:rPr>
          <w:rFonts w:ascii="Times New Roman" w:hAnsi="Times New Roman"/>
          <w:caps/>
          <w:sz w:val="22"/>
        </w:rPr>
      </w:pPr>
      <w:r>
        <w:rPr>
          <w:rFonts w:ascii="Times New Roman" w:hAnsi="Times New Roman"/>
          <w:caps/>
          <w:sz w:val="22"/>
        </w:rPr>
        <w:t>AR PASKELBIMAS MIRUSIU</w:t>
      </w:r>
    </w:p>
    <w:p w:rsidR="00BC283B" w:rsidRDefault="00BC283B">
      <w:pPr>
        <w:pStyle w:val="BodyText"/>
        <w:ind w:firstLine="720"/>
        <w:rPr>
          <w:rFonts w:ascii="Times New Roman" w:hAnsi="Times New Roman"/>
          <w:caps/>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2.28 straipsnis. Fizinio asmens pripažinimas nežinia kur esančiu</w:t>
      </w:r>
    </w:p>
    <w:p w:rsidR="00BC283B" w:rsidRDefault="00BC283B">
      <w:pPr>
        <w:ind w:firstLine="720"/>
        <w:jc w:val="both"/>
        <w:rPr>
          <w:rFonts w:ascii="Times New Roman" w:hAnsi="Times New Roman"/>
          <w:sz w:val="22"/>
          <w:lang w:val="lt-LT"/>
        </w:rPr>
      </w:pPr>
      <w:r>
        <w:rPr>
          <w:rFonts w:ascii="Times New Roman" w:hAnsi="Times New Roman"/>
          <w:sz w:val="22"/>
          <w:lang w:val="lt-LT"/>
        </w:rPr>
        <w:t>1. Fizinį asmenį teismas gali pripažinti nežinia kur esančiu, jeigu jo gyvenamojoje vietoje vienerius metus nėra duomenų, kur jis yra.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ateinančių metų sausio pirmoji diena.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2.29 straipsnis. Nežinia kur esančio fizinio asmens turto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BC283B" w:rsidRDefault="00BC283B">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 jos administratorių. Šis veikia įmonės savininko vardu.</w:t>
      </w:r>
    </w:p>
    <w:p w:rsidR="00BC283B" w:rsidRDefault="00BC283B">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BC283B" w:rsidRDefault="00BC283B">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sutikimu.</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2.30 straipsnis. Sprendimo pripažinti fizinį asmenį nežinia kur esančiu panaikinimas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2.31 straipsnis. Fizinio asmens paskelbimas mirusiu</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BC283B" w:rsidRDefault="00BC283B">
      <w:pPr>
        <w:ind w:firstLine="720"/>
        <w:jc w:val="both"/>
        <w:rPr>
          <w:rFonts w:ascii="Times New Roman" w:hAnsi="Times New Roman"/>
          <w:sz w:val="22"/>
          <w:lang w:val="lt-LT"/>
        </w:rPr>
      </w:pPr>
      <w:r>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ar ne.</w:t>
      </w:r>
    </w:p>
    <w:p w:rsidR="00BC283B" w:rsidRDefault="00BC283B">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BC283B" w:rsidRDefault="00BC283B">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2.32 straipsnis. Paskelbto mirusiu fizinio asmens atsiradimo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paskelbtas mirusiu asmuo grįžta arba paaiškėja jo buvimo vieta, teismas panaikina sprendimą paskelbti asmenį mirusiu.</w:t>
      </w:r>
    </w:p>
    <w:p w:rsidR="00BC283B" w:rsidRDefault="00BC283B">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BC283B" w:rsidRDefault="00BC283B">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BC283B" w:rsidRDefault="00BC283B">
      <w:pPr>
        <w:ind w:firstLine="720"/>
        <w:jc w:val="both"/>
        <w:rPr>
          <w:rFonts w:ascii="Times New Roman" w:hAnsi="Times New Roman"/>
          <w:sz w:val="22"/>
          <w:lang w:val="lt-LT"/>
        </w:rPr>
      </w:pPr>
    </w:p>
    <w:p w:rsidR="00BC283B" w:rsidRDefault="00BC283B">
      <w:pPr>
        <w:pStyle w:val="Heading2"/>
        <w:jc w:val="center"/>
        <w:rPr>
          <w:sz w:val="22"/>
        </w:rPr>
      </w:pPr>
      <w:r>
        <w:rPr>
          <w:sz w:val="22"/>
        </w:rPr>
        <w:t>II DALIS</w:t>
      </w:r>
    </w:p>
    <w:p w:rsidR="00BC283B" w:rsidRDefault="00BC283B">
      <w:pPr>
        <w:pStyle w:val="Heading3"/>
        <w:spacing w:line="240" w:lineRule="auto"/>
        <w:ind w:firstLine="720"/>
        <w:rPr>
          <w:rFonts w:ascii="Times New Roman" w:hAnsi="Times New Roman"/>
          <w:sz w:val="22"/>
        </w:rPr>
      </w:pPr>
      <w:r>
        <w:rPr>
          <w:rFonts w:ascii="Times New Roman" w:hAnsi="Times New Roman"/>
          <w:sz w:val="22"/>
        </w:rPr>
        <w:t>JURIDINIAI ASMENYS</w:t>
      </w:r>
    </w:p>
    <w:p w:rsidR="00BC283B" w:rsidRDefault="00BC283B">
      <w:pPr>
        <w:pStyle w:val="Heading2"/>
        <w:jc w:val="center"/>
        <w:rPr>
          <w:sz w:val="22"/>
        </w:rPr>
      </w:pPr>
    </w:p>
    <w:p w:rsidR="00BC283B" w:rsidRDefault="00BC283B">
      <w:pPr>
        <w:pStyle w:val="Heading2"/>
        <w:jc w:val="center"/>
        <w:rPr>
          <w:sz w:val="22"/>
        </w:rPr>
      </w:pPr>
      <w:r>
        <w:rPr>
          <w:sz w:val="22"/>
        </w:rPr>
        <w:t>IV SKYRIUS</w:t>
      </w:r>
    </w:p>
    <w:p w:rsidR="00BC283B" w:rsidRDefault="00BC283B">
      <w:pPr>
        <w:pStyle w:val="Heading3"/>
        <w:spacing w:line="240" w:lineRule="auto"/>
        <w:ind w:firstLine="720"/>
        <w:rPr>
          <w:rFonts w:ascii="Times New Roman" w:hAnsi="Times New Roman"/>
          <w:sz w:val="22"/>
        </w:rPr>
      </w:pPr>
      <w:r>
        <w:rPr>
          <w:rFonts w:ascii="Times New Roman" w:hAnsi="Times New Roman"/>
          <w:sz w:val="22"/>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2.33 straipsnis. Juridinio asmens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BC283B" w:rsidRDefault="00BC283B">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2.34 straipsnis. Viešieji ir privatieji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BC283B" w:rsidRDefault="00BC283B">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BC283B" w:rsidRDefault="00BC283B">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tenkinti privačius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2.35 straipsnis. Valstybė ir savivaldybės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 ir savivaldybės yra juridiniai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šio kodekso 2.36, 2.74, 2.76, 2.80, 2.84, 2.85 straipsnius.</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2.36 straipsnis. Valstybės ir savivaldybių dalyvavimas civiliniuose santykiuose</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prisiima civilines pareigas ir jas įgyvendina per atitinkamas valstybės ir savivaldybių valdymo institucijas.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2.37 straipsnis. Religinės bendruomenės ir bendrijos</w:t>
      </w:r>
    </w:p>
    <w:p w:rsidR="00BC283B" w:rsidRDefault="00BC283B">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BC283B" w:rsidRDefault="00BC283B">
      <w:pPr>
        <w:ind w:firstLine="720"/>
        <w:jc w:val="both"/>
        <w:rPr>
          <w:rFonts w:ascii="Times New Roman" w:hAnsi="Times New Roman"/>
          <w:sz w:val="22"/>
          <w:lang w:val="lt-LT"/>
        </w:rPr>
      </w:pPr>
      <w:r>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2.38 straipsnis. Profesinės sąjungos</w:t>
      </w:r>
    </w:p>
    <w:p w:rsidR="00BC283B" w:rsidRDefault="00BC283B">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BC283B" w:rsidRDefault="00BC283B">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2.39 straipsnis. Juridinio asmens pavadinimas </w:t>
      </w:r>
    </w:p>
    <w:p w:rsidR="00BC283B" w:rsidRDefault="00BC283B">
      <w:pPr>
        <w:pStyle w:val="BodyTextIndent2"/>
        <w:rPr>
          <w:i w:val="0"/>
          <w:sz w:val="22"/>
        </w:rPr>
      </w:pPr>
      <w:r>
        <w:rPr>
          <w:i w:val="0"/>
          <w:sz w:val="22"/>
        </w:rPr>
        <w:t>1. Juridinis asmuo privalo turėti savo pavadinimą, pagal kurį jį būtų galima atskirti nuo kitų juridinių asmenų.</w:t>
      </w:r>
    </w:p>
    <w:p w:rsidR="00BC283B" w:rsidRDefault="00BC283B">
      <w:pPr>
        <w:pStyle w:val="BodyTextIndent2"/>
        <w:rPr>
          <w:i w:val="0"/>
          <w:sz w:val="22"/>
        </w:rPr>
      </w:pPr>
      <w:r>
        <w:rPr>
          <w:i w:val="0"/>
          <w:sz w:val="22"/>
        </w:rPr>
        <w:t xml:space="preserve">2. Juridinio asmens pavadinimas yra juridinio asmens nuosavybė, tačiau jis negali būti parduotas ar kitaip perduotas kito asmens nuosavybėn atskirai nuo juridinio asmens. </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BC283B" w:rsidRDefault="00BC283B">
      <w:pPr>
        <w:pStyle w:val="BodyTextIndent2"/>
        <w:rPr>
          <w:i w:val="0"/>
          <w:sz w:val="22"/>
        </w:rPr>
      </w:pPr>
      <w:r>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asmenų pavadinimui.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2.40 straipsnis. Juridinio asmens pavadinimo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2.41 straipsnis. Steigiamo juridinio asmens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BC283B" w:rsidRDefault="00BC283B">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BC283B" w:rsidRDefault="00BC283B">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BC283B" w:rsidRDefault="00BC283B">
      <w:pPr>
        <w:ind w:firstLine="720"/>
        <w:jc w:val="both"/>
        <w:rPr>
          <w:rFonts w:ascii="Times New Roman" w:hAnsi="Times New Roman"/>
          <w:sz w:val="22"/>
          <w:lang w:val="lt-LT"/>
        </w:rPr>
      </w:pPr>
    </w:p>
    <w:p w:rsidR="00BC283B" w:rsidRDefault="00BC283B">
      <w:pPr>
        <w:pStyle w:val="BodyText"/>
        <w:ind w:firstLine="720"/>
        <w:rPr>
          <w:rFonts w:ascii="Times New Roman" w:hAnsi="Times New Roman"/>
          <w:sz w:val="22"/>
        </w:rPr>
      </w:pPr>
      <w:r>
        <w:rPr>
          <w:rFonts w:ascii="Times New Roman" w:hAnsi="Times New Roman"/>
          <w:sz w:val="22"/>
        </w:rPr>
        <w:t>2.42 straipsnis. Teisė į juridinio asmens pavadinimą</w:t>
      </w:r>
    </w:p>
    <w:p w:rsidR="00BC283B" w:rsidRDefault="00BC283B">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2.43 straipsnis. Juridinio asmens pavadinimo 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2.44 straipsnis. Juridinio asmens dokumentuose nurodoma informacija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sąskaitose, prekybos dokumentuose ir t. t.) privalo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teisinė forma;</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buveinė;</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kodas;</w:t>
      </w:r>
    </w:p>
    <w:p w:rsidR="00BC283B" w:rsidRDefault="00BC283B">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2.45 straipsnis. Juridinio asmens dalyvis</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2.46 straipsnis. Juridinių asmenų steigimo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BC283B" w:rsidRDefault="00BC283B">
      <w:pPr>
        <w:ind w:firstLine="720"/>
        <w:jc w:val="both"/>
        <w:rPr>
          <w:rFonts w:ascii="Times New Roman" w:hAnsi="Times New Roman"/>
          <w:sz w:val="22"/>
          <w:lang w:val="lt-LT"/>
        </w:rPr>
      </w:pPr>
      <w:r>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steigimo dokumentus pasirašiusių fizinių asmenų parašų tapatumas turi būti notaro patvirtintas, išskyrus įstatymų nustatytas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2.47 straipsnis. Juridinio asmens įstatai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teisinė forma;</w:t>
      </w:r>
    </w:p>
    <w:p w:rsidR="00BC283B" w:rsidRDefault="00BC283B">
      <w:pPr>
        <w:pStyle w:val="BodyTextIndent2"/>
        <w:rPr>
          <w:i w:val="0"/>
          <w:sz w:val="22"/>
        </w:rPr>
      </w:pPr>
      <w:r>
        <w:rPr>
          <w:i w:val="0"/>
          <w:sz w:val="22"/>
        </w:rPr>
        <w:t>3) juridinio asmens buveinė;</w:t>
      </w:r>
    </w:p>
    <w:p w:rsidR="00BC283B" w:rsidRDefault="00BC283B">
      <w:pPr>
        <w:pStyle w:val="BodyTextIndent2"/>
        <w:rPr>
          <w:i w:val="0"/>
          <w:sz w:val="22"/>
        </w:rPr>
      </w:pPr>
      <w:r>
        <w:rPr>
          <w:i w:val="0"/>
          <w:sz w:val="22"/>
        </w:rPr>
        <w:t xml:space="preserve">4) juridinio asmens veiklos tikslai;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BC283B" w:rsidRDefault="00BC283B">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BC283B" w:rsidRDefault="00BC283B">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BC283B" w:rsidRDefault="00BC283B">
      <w:pPr>
        <w:ind w:firstLine="720"/>
        <w:jc w:val="both"/>
        <w:rPr>
          <w:rFonts w:ascii="Times New Roman" w:hAnsi="Times New Roman"/>
          <w:sz w:val="22"/>
          <w:lang w:val="lt-LT"/>
        </w:rPr>
      </w:pPr>
      <w:r>
        <w:rPr>
          <w:rFonts w:ascii="Times New Roman" w:hAnsi="Times New Roman"/>
          <w:sz w:val="22"/>
          <w:lang w:val="lt-LT"/>
        </w:rPr>
        <w:t>9) kitos įstatymų, juridinio asmens steigėjo ar dalyvio nustatytos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BC283B" w:rsidRDefault="00BC283B">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Pr>
          <w:rFonts w:ascii="Times New Roman" w:hAnsi="Times New Roman"/>
          <w:sz w:val="22"/>
          <w:lang w:val="lt-LT"/>
        </w:rPr>
        <w:cr/>
      </w:r>
    </w:p>
    <w:p w:rsidR="00BC283B" w:rsidRDefault="00BC283B">
      <w:pPr>
        <w:ind w:firstLine="720"/>
        <w:jc w:val="both"/>
        <w:rPr>
          <w:rFonts w:ascii="Times New Roman" w:hAnsi="Times New Roman"/>
          <w:b/>
          <w:sz w:val="22"/>
          <w:lang w:val="lt-LT"/>
        </w:rPr>
      </w:pPr>
      <w:r>
        <w:rPr>
          <w:rFonts w:ascii="Times New Roman" w:hAnsi="Times New Roman"/>
          <w:b/>
          <w:sz w:val="22"/>
          <w:lang w:val="lt-LT"/>
        </w:rPr>
        <w:t>2.48 straipsnis. Juridinių asmenų turtas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disponuoja nuosavybės ar patikėjimo teise.</w:t>
      </w:r>
    </w:p>
    <w:p w:rsidR="00BC283B" w:rsidRDefault="00BC283B">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2.49 straipsnis. Juridinio asmens buveinė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BC283B" w:rsidRDefault="00BC283B">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2.50 straipsnis. Juridinių asmenų atsakomybė pagal savo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2.51 straipsnis. Juridinio asmens veiklos laikotarpis</w:t>
      </w:r>
    </w:p>
    <w:p w:rsidR="00BC283B" w:rsidRDefault="00BC283B">
      <w:pPr>
        <w:pStyle w:val="BodyTextIndent2"/>
        <w:rPr>
          <w:i w:val="0"/>
          <w:sz w:val="22"/>
        </w:rPr>
      </w:pPr>
      <w:r>
        <w:rPr>
          <w:i w:val="0"/>
          <w:sz w:val="22"/>
        </w:rPr>
        <w:t xml:space="preserve">1. Juridinis asmuo gali būti įsteigtas ribotam ar neribotam laikui. Laiko riba gali būti nurodyta tiek data, tiek tam tikrų sąlygų buvimu ar nebuvimu. </w:t>
      </w:r>
    </w:p>
    <w:p w:rsidR="00BC283B" w:rsidRDefault="00BC283B">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2.52 straipsnis. Juridinio asmens finansiniai metai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2.53 straipsnis. Juridinio asmens filialas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filialas yra struktūrinis juridinio asmens padalinys, turintis savo buveinę ir atliekantis visas arba dalį juridinio asmens funkcijų.</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juridinio asmens prievoles.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2.54 straipsnis. Juridinio asmens filialo nuostatai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filialo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2) filialo buveinė (adresas);</w:t>
      </w:r>
    </w:p>
    <w:p w:rsidR="00BC283B" w:rsidRDefault="00BC283B">
      <w:pPr>
        <w:ind w:firstLine="720"/>
        <w:jc w:val="both"/>
        <w:rPr>
          <w:rFonts w:ascii="Times New Roman" w:hAnsi="Times New Roman"/>
          <w:sz w:val="22"/>
          <w:lang w:val="lt-LT"/>
        </w:rPr>
      </w:pPr>
      <w:r>
        <w:rPr>
          <w:rFonts w:ascii="Times New Roman" w:hAnsi="Times New Roman"/>
          <w:sz w:val="22"/>
          <w:lang w:val="lt-LT"/>
        </w:rPr>
        <w:t>3) filialo veiklos tikslai;</w:t>
      </w:r>
    </w:p>
    <w:p w:rsidR="00BC283B" w:rsidRDefault="00BC283B">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BC283B" w:rsidRDefault="00BC283B">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BC283B" w:rsidRDefault="00BC283B">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2.55 straipsnis. Filialų reglamentavimas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Filialams ir jų veiklai taikomos šios knygos II dalies normos tiek, kiek jos neprieštarauja filialo esmei, ir atsižvelgiant į šiam straipsnyje numatytus ypatumus.</w:t>
      </w:r>
    </w:p>
    <w:p w:rsidR="00BC283B" w:rsidRDefault="00BC283B">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BC283B" w:rsidRDefault="00BC283B">
      <w:pPr>
        <w:ind w:firstLine="709"/>
        <w:jc w:val="both"/>
        <w:rPr>
          <w:rFonts w:ascii="Times New Roman" w:hAnsi="Times New Roman"/>
          <w:sz w:val="22"/>
        </w:rPr>
      </w:pPr>
      <w:r>
        <w:rPr>
          <w:rFonts w:ascii="Times New Roman" w:hAnsi="Times New Roman"/>
          <w:sz w:val="22"/>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organizacijai.</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2.56 straipsnis. Juridinio asmens atstovybė</w:t>
      </w:r>
    </w:p>
    <w:p w:rsidR="00BC283B" w:rsidRDefault="00BC283B">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BC283B" w:rsidRDefault="00BC283B">
      <w:pPr>
        <w:pStyle w:val="BodyText2"/>
        <w:ind w:firstLine="720"/>
        <w:rPr>
          <w:i w:val="0"/>
          <w:sz w:val="22"/>
        </w:rPr>
      </w:pPr>
      <w:r>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BC283B" w:rsidRDefault="00BC283B">
      <w:pPr>
        <w:pStyle w:val="BodyText2"/>
        <w:ind w:firstLine="720"/>
        <w:rPr>
          <w:i w:val="0"/>
          <w:sz w:val="22"/>
        </w:rPr>
      </w:pPr>
      <w:r>
        <w:rPr>
          <w:i w:val="0"/>
          <w:sz w:val="22"/>
        </w:rPr>
        <w:t>3. Juridinio asmens atstovybė nėra juridinis asmuo.</w:t>
      </w:r>
    </w:p>
    <w:p w:rsidR="00BC283B" w:rsidRDefault="00BC283B">
      <w:pPr>
        <w:pStyle w:val="BodyText2"/>
        <w:ind w:firstLine="720"/>
        <w:rPr>
          <w:i w:val="0"/>
          <w:sz w:val="22"/>
        </w:rPr>
      </w:pPr>
    </w:p>
    <w:p w:rsidR="00BC283B" w:rsidRDefault="00BC283B">
      <w:pPr>
        <w:pStyle w:val="BodyText2"/>
        <w:ind w:firstLine="720"/>
        <w:rPr>
          <w:b/>
          <w:i w:val="0"/>
          <w:sz w:val="22"/>
        </w:rPr>
      </w:pPr>
      <w:r>
        <w:rPr>
          <w:b/>
          <w:i w:val="0"/>
          <w:sz w:val="22"/>
        </w:rPr>
        <w:t>2.57 straipsnis. Juridinio asmens atstovybės nuostatai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atstovybė veikia pagal juridinio asmens patvirtintus nuostatus, kuriuose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atstovybės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atstovybės buveinė;</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atstovybės veiklos tikslai;</w:t>
      </w:r>
    </w:p>
    <w:p w:rsidR="00BC283B" w:rsidRDefault="00BC283B">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BC283B" w:rsidRDefault="00BC283B">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BC283B" w:rsidRDefault="00BC283B">
      <w:pPr>
        <w:pStyle w:val="BodyTextIndent2"/>
        <w:rPr>
          <w:i w:val="0"/>
          <w:sz w:val="22"/>
        </w:rPr>
      </w:pPr>
      <w:r>
        <w:rPr>
          <w:i w:val="0"/>
          <w:sz w:val="22"/>
        </w:rPr>
        <w:t>6) kitos įstatymų ar juridinio asmens nustatytos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BC283B" w:rsidRDefault="00BC283B">
      <w:pPr>
        <w:pStyle w:val="BodyText2"/>
        <w:ind w:firstLine="720"/>
        <w:rPr>
          <w:i w:val="0"/>
          <w:sz w:val="22"/>
        </w:rPr>
      </w:pPr>
    </w:p>
    <w:p w:rsidR="00BC283B" w:rsidRDefault="00BC283B">
      <w:pPr>
        <w:pStyle w:val="BodyText2"/>
        <w:ind w:firstLine="720"/>
        <w:rPr>
          <w:b/>
          <w:i w:val="0"/>
          <w:sz w:val="22"/>
        </w:rPr>
      </w:pPr>
      <w:r>
        <w:rPr>
          <w:b/>
          <w:i w:val="0"/>
          <w:sz w:val="22"/>
        </w:rPr>
        <w:t>2.58 straipsnis. Juridinio asmens atstovybės reglamentavimas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BC283B" w:rsidRDefault="00BC283B">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BC283B" w:rsidRDefault="00BC283B">
      <w:pPr>
        <w:pStyle w:val="BodyText2"/>
        <w:ind w:firstLine="720"/>
        <w:rPr>
          <w:i w:val="0"/>
          <w:sz w:val="22"/>
        </w:rPr>
      </w:pPr>
    </w:p>
    <w:p w:rsidR="00BC283B" w:rsidRDefault="00BC283B">
      <w:pPr>
        <w:jc w:val="center"/>
        <w:rPr>
          <w:rFonts w:ascii="Times New Roman" w:hAnsi="Times New Roman"/>
          <w:sz w:val="22"/>
          <w:lang w:val="lt-LT"/>
        </w:rPr>
      </w:pP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V SKYRIUS</w:t>
      </w:r>
    </w:p>
    <w:p w:rsidR="00BC283B" w:rsidRDefault="00BC283B">
      <w:pPr>
        <w:pStyle w:val="Heading4"/>
        <w:rPr>
          <w:rFonts w:ascii="Times New Roman" w:hAnsi="Times New Roman"/>
          <w:sz w:val="22"/>
        </w:rPr>
      </w:pPr>
      <w:r>
        <w:rPr>
          <w:rFonts w:ascii="Times New Roman" w:hAnsi="Times New Roman"/>
          <w:sz w:val="22"/>
        </w:rPr>
        <w:t>JURIDINIO ASMENS STEIGIMAS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2.59 straipsnis. Juridinio asmens steigimo tvarka</w:t>
      </w:r>
    </w:p>
    <w:p w:rsidR="00BC283B" w:rsidRDefault="00BC283B">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2.60 straipsnis. Juridinio asmens steigėjai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steigėjai gali būti ir fiziniai, ir juridiniai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2.61 straipsnis. Sandoriai iki juridinio asmens įsteigimo</w:t>
      </w:r>
    </w:p>
    <w:p w:rsidR="00BC283B" w:rsidRDefault="00BC283B">
      <w:pPr>
        <w:ind w:firstLine="709"/>
        <w:jc w:val="both"/>
        <w:rPr>
          <w:rFonts w:ascii="Times New Roman" w:hAnsi="Times New Roman"/>
          <w:sz w:val="22"/>
        </w:rPr>
      </w:pPr>
      <w:r>
        <w:rPr>
          <w:rFonts w:ascii="Times New Roman" w:hAnsi="Times New Roman"/>
          <w:sz w:val="22"/>
        </w:rPr>
        <w:t xml:space="preserve">1. Tam tikras juridinio asmens valdymo organas ar kitas steigimo dokumente nustatytas organas gali patvirtinti sandorius, kuriuos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sudarė kiti asmenys iki juridinio asmens įsteigimo. Sudarant tokį sandorį turi būti nurodoma, kad jis sudaromas steigiamo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Jei tokia nuoroda nepateikiama, tai sandorį sudaręs asmuo ir juridinis asmuo, kurio valdymo organas ar kitas steigimo dokumente nustatytas organas patvirtino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sudarytą sandorį, turi solidarią pareigą įvykdyti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2.62 straipsnis. Juridinių asmenų registras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Juridinių asmenų registro tvarkymo įstaiga (registro tvarkytojas) yra įstatymų nustatyta valstybės institucija.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2.63 straipsnis. Juridinio asmens įsteigimo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2.64 straipsnis. Juridinių asmenų registravimas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1) nustatytos formos prašymas įregistruoti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BC283B" w:rsidRDefault="00BC283B">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BC283B" w:rsidRDefault="00BC283B">
      <w:pPr>
        <w:ind w:firstLine="720"/>
        <w:jc w:val="both"/>
        <w:rPr>
          <w:rFonts w:ascii="Times New Roman" w:hAnsi="Times New Roman"/>
          <w:sz w:val="22"/>
          <w:lang w:val="lt-LT"/>
        </w:rPr>
      </w:pPr>
      <w:r>
        <w:rPr>
          <w:rFonts w:ascii="Times New Roman" w:hAnsi="Times New Roman"/>
          <w:sz w:val="22"/>
          <w:lang w:val="lt-LT"/>
        </w:rPr>
        <w:t>6) kiti įstatymų nustatyti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Juridinis asmuo gali būti išregistruotas iš juridinių asmenų registro tik tuo atveju, kai juridinis asmuo pasibaigia.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2.65 straipsnis. Juridinio asmens registravimo pažymėjimas ir kodas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2.66 straipsnis. Juridinių asmenų registro duomenys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8) juridinio asmens filialai ir atstovybės (pavadinimai, kodai, buveinės, filialų ir atstovybių valdymo organų nariai); </w:t>
      </w:r>
    </w:p>
    <w:p w:rsidR="00BC283B" w:rsidRDefault="00BC283B">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BC283B" w:rsidRDefault="00BC283B">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BC283B" w:rsidRDefault="00BC283B">
      <w:pPr>
        <w:ind w:firstLine="720"/>
        <w:jc w:val="both"/>
        <w:rPr>
          <w:rFonts w:ascii="Times New Roman" w:hAnsi="Times New Roman"/>
          <w:sz w:val="22"/>
          <w:lang w:val="lt-LT"/>
        </w:rPr>
      </w:pPr>
      <w:r>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BC283B" w:rsidRDefault="00BC283B">
      <w:pPr>
        <w:ind w:firstLine="720"/>
        <w:jc w:val="both"/>
        <w:rPr>
          <w:rFonts w:ascii="Times New Roman" w:hAnsi="Times New Roman"/>
          <w:sz w:val="22"/>
          <w:lang w:val="lt-LT"/>
        </w:rPr>
      </w:pPr>
      <w:r>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2.67 straipsnis. Asmenys, atsakingi už juridinio asmens dokumentų ir registro duomenų pateikimą registro tvarkytojui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2.68 straipsnis. Atsisakymas registruoti</w:t>
      </w:r>
    </w:p>
    <w:p w:rsidR="00BC283B" w:rsidRDefault="00BC283B">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duomenų pakeitimus tik tuo atveju,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BC283B" w:rsidRDefault="00BC283B">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BC283B" w:rsidRDefault="00BC283B">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2.69 straipsnis. Klaidų juridinių asmenų registre taisymas</w:t>
      </w:r>
    </w:p>
    <w:p w:rsidR="00BC283B" w:rsidRDefault="00BC283B">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BC283B" w:rsidRDefault="00BC283B">
      <w:pPr>
        <w:ind w:firstLine="720"/>
        <w:jc w:val="both"/>
        <w:rPr>
          <w:rFonts w:ascii="Times New Roman" w:hAnsi="Times New Roman"/>
          <w:sz w:val="22"/>
          <w:lang w:val="lt-LT"/>
        </w:rPr>
      </w:pPr>
      <w:r>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BC283B" w:rsidRDefault="00BC283B">
      <w:pPr>
        <w:ind w:firstLine="720"/>
        <w:jc w:val="both"/>
        <w:rPr>
          <w:rFonts w:ascii="Times New Roman" w:hAnsi="Times New Roman"/>
          <w:sz w:val="22"/>
          <w:lang w:val="lt-LT"/>
        </w:rPr>
      </w:pPr>
      <w:r>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galima, apie registre ištaisytą klaidą registro tvarkytojas turi pranešti asmenims, kuriems buvo perduoti klaidingi duomenys.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2.70 straipsnis. Juridinio asmens likvidavimas juridinių asmenų registro tvarkytojo iniciatyva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2.71 straipsnis. Juridinių asmenų registro viešumas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BC283B" w:rsidRDefault="00BC283B">
      <w:pPr>
        <w:ind w:firstLine="720"/>
        <w:jc w:val="both"/>
        <w:rPr>
          <w:rFonts w:ascii="Times New Roman" w:hAnsi="Times New Roman"/>
          <w:sz w:val="22"/>
          <w:lang w:val="lt-LT"/>
        </w:rPr>
      </w:pPr>
      <w:r>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BC283B" w:rsidRDefault="00BC283B">
      <w:pPr>
        <w:pStyle w:val="BodyText2"/>
        <w:ind w:firstLine="720"/>
        <w:rPr>
          <w:i w:val="0"/>
          <w:sz w:val="22"/>
        </w:rPr>
      </w:pPr>
      <w:r>
        <w:rPr>
          <w:i w:val="0"/>
          <w:sz w:val="22"/>
        </w:rPr>
        <w:t>4. Kiekvienas asmuo juridinių asmenų registro nuostatų nustatyta tvarka turi teisę nedelsiant nemokamai gauti informaciją žodžiu apie juridinio asmens teisinį statusą ir veiklos apribojimus.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2.72 straipsnis. Juridinių asmenų registro duomenų paskelbimo būdai ir tvarka</w:t>
      </w:r>
    </w:p>
    <w:p w:rsidR="00BC283B" w:rsidRDefault="00BC283B">
      <w:pPr>
        <w:ind w:firstLine="709"/>
        <w:jc w:val="both"/>
        <w:rPr>
          <w:rFonts w:ascii="Times New Roman" w:hAnsi="Times New Roman"/>
          <w:sz w:val="22"/>
        </w:rPr>
      </w:pPr>
      <w:r>
        <w:rPr>
          <w:rFonts w:ascii="Times New Roman" w:hAnsi="Times New Roman"/>
          <w:sz w:val="22"/>
        </w:rPr>
        <w:t>1. Registro tvarkytojas apie juridinio asmens įregistravimą,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nustatytame šaltinyje.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Juridinių asmenų registro duomenys ir registre saugomų dokumentų kopijos teikiami juridinių asmenų registro nuostatų nustatyta tvarka. </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BC283B" w:rsidRDefault="00BC283B">
      <w:pPr>
        <w:pStyle w:val="BodyTextIndent2"/>
        <w:rPr>
          <w:i w:val="0"/>
          <w:sz w:val="22"/>
        </w:rPr>
      </w:pPr>
      <w:r>
        <w:rPr>
          <w:i w:val="0"/>
          <w:sz w:val="22"/>
        </w:rPr>
        <w:t>4. Juridinių asmenų registro duomenys neatlygintinai teikiami:</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fiziniams asmenims, kurių duomenys įrašyti registre, – registre kaupiami duomenys apie šiuos asmenis;</w:t>
      </w:r>
    </w:p>
    <w:p w:rsidR="00BC283B" w:rsidRDefault="00BC283B">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BC283B" w:rsidRDefault="00BC283B">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duomenimis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2.73 straipsnis. Atsakomybė už neteisėtą atsisakymą įregistruoti juridinį asmenį bei už klaidas juridinių asmenų registre</w:t>
      </w:r>
    </w:p>
    <w:p w:rsidR="00BC283B" w:rsidRDefault="00BC283B">
      <w:pPr>
        <w:pStyle w:val="BodyTextIndent2"/>
        <w:rPr>
          <w:i w:val="0"/>
          <w:sz w:val="22"/>
        </w:rPr>
      </w:pPr>
      <w:r>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BC283B" w:rsidRDefault="00BC283B">
      <w:pPr>
        <w:pStyle w:val="Heading2"/>
        <w:jc w:val="center"/>
        <w:rPr>
          <w:sz w:val="22"/>
        </w:rPr>
      </w:pPr>
    </w:p>
    <w:p w:rsidR="00BC283B" w:rsidRDefault="00BC283B">
      <w:pPr>
        <w:pStyle w:val="Heading2"/>
        <w:ind w:firstLine="0"/>
        <w:jc w:val="center"/>
        <w:rPr>
          <w:sz w:val="22"/>
        </w:rPr>
      </w:pPr>
      <w:r>
        <w:rPr>
          <w:sz w:val="22"/>
        </w:rPr>
        <w:t>VI SKYRIUS</w:t>
      </w:r>
    </w:p>
    <w:p w:rsidR="00BC283B" w:rsidRDefault="00BC283B">
      <w:pPr>
        <w:pStyle w:val="Heading3"/>
        <w:spacing w:line="240" w:lineRule="auto"/>
        <w:rPr>
          <w:rFonts w:ascii="Times New Roman" w:hAnsi="Times New Roman"/>
          <w:sz w:val="22"/>
        </w:rPr>
      </w:pPr>
      <w:r>
        <w:rPr>
          <w:rFonts w:ascii="Times New Roman" w:hAnsi="Times New Roman"/>
          <w:sz w:val="22"/>
        </w:rPr>
        <w:t>JURIDINIŲ ASMENŲ TEISNUMAS</w:t>
      </w:r>
    </w:p>
    <w:p w:rsidR="00BC283B" w:rsidRDefault="00BC283B">
      <w:pPr>
        <w:pStyle w:val="Header"/>
        <w:tabs>
          <w:tab w:val="clear" w:pos="4320"/>
          <w:tab w:val="clear" w:pos="8640"/>
        </w:tabs>
        <w:ind w:firstLine="720"/>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2.74 straipsnis. Juridinių asmenų teisnumas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BC283B" w:rsidRDefault="00BC283B">
      <w:pPr>
        <w:ind w:firstLine="720"/>
        <w:jc w:val="both"/>
        <w:rPr>
          <w:rFonts w:ascii="Times New Roman" w:hAnsi="Times New Roman"/>
          <w:sz w:val="22"/>
          <w:lang w:val="lt-LT"/>
        </w:rPr>
      </w:pPr>
      <w:r>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BC283B" w:rsidRDefault="00BC283B">
      <w:pPr>
        <w:pStyle w:val="Header"/>
        <w:tabs>
          <w:tab w:val="clear" w:pos="4320"/>
          <w:tab w:val="clear" w:pos="8640"/>
        </w:tabs>
        <w:ind w:firstLine="720"/>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2.75 straipsnis. Juridinių asmenų teisnumo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2.76 straipsnis. Diskriminacijos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2.77 straipsnis. Juridinių asmenų veiklos licencijavimas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nustatytais atvejais juridiniai asmenys gali imtis tam tikros rūšies veiklos tik gavę įstatymų nustatyta tvarka išduotą licenciją.</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2.78 straipsnis. Licencijavimo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BC283B" w:rsidRDefault="00BC283B">
      <w:pPr>
        <w:ind w:firstLine="720"/>
        <w:jc w:val="both"/>
        <w:rPr>
          <w:rFonts w:ascii="Times New Roman" w:hAnsi="Times New Roman"/>
          <w:sz w:val="22"/>
          <w:lang w:val="lt-LT"/>
        </w:rPr>
      </w:pPr>
      <w:r>
        <w:rPr>
          <w:rFonts w:ascii="Times New Roman" w:hAnsi="Times New Roman"/>
          <w:sz w:val="22"/>
          <w:lang w:val="lt-LT"/>
        </w:rPr>
        <w:t>1) licencijuojama veikla;</w:t>
      </w:r>
    </w:p>
    <w:p w:rsidR="00BC283B" w:rsidRDefault="00BC283B">
      <w:pPr>
        <w:ind w:firstLine="720"/>
        <w:jc w:val="both"/>
        <w:rPr>
          <w:rFonts w:ascii="Times New Roman" w:hAnsi="Times New Roman"/>
          <w:sz w:val="22"/>
          <w:lang w:val="lt-LT"/>
        </w:rPr>
      </w:pPr>
      <w:r>
        <w:rPr>
          <w:rFonts w:ascii="Times New Roman" w:hAnsi="Times New Roman"/>
          <w:sz w:val="22"/>
          <w:lang w:val="lt-LT"/>
        </w:rPr>
        <w:t>2) licenciją išduodanti institucija ir jos įgaliojimai;</w:t>
      </w:r>
    </w:p>
    <w:p w:rsidR="00BC283B" w:rsidRDefault="00BC283B">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BC283B" w:rsidRDefault="00BC283B">
      <w:pPr>
        <w:ind w:firstLine="720"/>
        <w:jc w:val="both"/>
        <w:rPr>
          <w:rFonts w:ascii="Times New Roman" w:hAnsi="Times New Roman"/>
          <w:sz w:val="22"/>
          <w:lang w:val="lt-LT"/>
        </w:rPr>
      </w:pPr>
      <w:r>
        <w:rPr>
          <w:rFonts w:ascii="Times New Roman" w:hAnsi="Times New Roman"/>
          <w:sz w:val="22"/>
          <w:lang w:val="lt-LT"/>
        </w:rPr>
        <w:t>6) licencijos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7) išduodamų licencijų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BC283B" w:rsidRDefault="00BC283B">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11) licencijos galiojimo sustabdymo bei panaikinimo atvejai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2.79 straipsnis. Licencijos išdavimas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Atsisakymas išduoti licenciją negali būti grindžiamas veiklos netikslingumu ir turi būti motyvuotas. </w:t>
      </w:r>
    </w:p>
    <w:p w:rsidR="00BC283B" w:rsidRDefault="00BC283B">
      <w:pPr>
        <w:ind w:firstLine="720"/>
        <w:jc w:val="both"/>
        <w:rPr>
          <w:rFonts w:ascii="Times New Roman" w:hAnsi="Times New Roman"/>
          <w:sz w:val="22"/>
          <w:lang w:val="lt-LT"/>
        </w:rPr>
      </w:pPr>
      <w:r>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BC283B" w:rsidRDefault="00BC283B">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2.80 straipsnis. Administracinių metodų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Draudžiama valstybės ar vietos savivaldos institucijoms įstatymuose nenumatytais administraciniais metodais reglamentuoti juridinių asmenų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sz w:val="22"/>
        </w:rPr>
      </w:pPr>
      <w:r>
        <w:rPr>
          <w:sz w:val="22"/>
        </w:rPr>
        <w:t>VII SKYRIUS</w:t>
      </w:r>
    </w:p>
    <w:p w:rsidR="00BC283B" w:rsidRDefault="00BC283B">
      <w:pPr>
        <w:pStyle w:val="Heading3"/>
        <w:spacing w:line="240" w:lineRule="auto"/>
        <w:rPr>
          <w:rFonts w:ascii="Times New Roman" w:hAnsi="Times New Roman"/>
          <w:sz w:val="22"/>
        </w:rPr>
      </w:pPr>
      <w:r>
        <w:rPr>
          <w:rFonts w:ascii="Times New Roman" w:hAnsi="Times New Roman"/>
          <w:sz w:val="22"/>
        </w:rPr>
        <w:t>JURIDINIO ASMENS ORGANAI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2.81 straipsnis. Juridinio asmens organai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valdymo organų nariais gali būti tik fiziniai asmenys, o kitų organų nariais – ir fiziniai, ir juridiniai asmenys.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2.82 straipsnis. Juridinių asmenų organų kompetencija ir funkcijos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BC283B" w:rsidRDefault="00BC283B">
      <w:pPr>
        <w:ind w:firstLine="720"/>
        <w:jc w:val="both"/>
        <w:rPr>
          <w:rFonts w:ascii="Times New Roman" w:hAnsi="Times New Roman"/>
          <w:sz w:val="22"/>
          <w:lang w:val="lt-LT"/>
        </w:rPr>
      </w:pPr>
      <w:r>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2.83 straipsnis. Sandoriai, sudaryti pažeidžiant privačiojo juridinio asmens valdymo organų kompetenciją</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BC283B" w:rsidRDefault="00BC283B">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2.84 straipsnis. Sandoriai, sudaryti pažeidžiant viešojo juridinio asmens valdymo organų kompetenciją</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nesukelia prievolių juridiniam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2.85 straipsnis. Kompetencijos paskelbimas</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2.86 straipsnis. Juridinio asmens valdymo organų narių lygiateisiškumas</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2.87 straipsnis. Juridinio asmens organų narių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valdymo organo narys juridinio asmens ir kitų juridinio asmens organų narių atžvilgiu turi veikti sąžiningai ir protingai.</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valdymo organo narys privalo vengti situacijos, kai jo asmeniniai interesai prieštarauja ar gali prieštarauti juridinio asmens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BC283B" w:rsidRDefault="00BC283B">
      <w:pPr>
        <w:ind w:firstLine="720"/>
        <w:jc w:val="both"/>
        <w:rPr>
          <w:rFonts w:ascii="Times New Roman" w:hAnsi="Times New Roman"/>
          <w:sz w:val="22"/>
          <w:lang w:val="lt-LT"/>
        </w:rPr>
      </w:pPr>
      <w:r>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BC283B" w:rsidRDefault="00BC283B">
      <w:pPr>
        <w:ind w:firstLine="720"/>
        <w:jc w:val="both"/>
        <w:rPr>
          <w:rFonts w:ascii="Times New Roman" w:hAnsi="Times New Roman"/>
          <w:sz w:val="22"/>
          <w:lang w:val="lt-LT"/>
        </w:rPr>
      </w:pPr>
      <w:r>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2.88 straipsnis. Juridinio asmens dalyvių balsavimo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Balsavimo sutartis negalioja, jeigu įsipareigojama:</w:t>
      </w:r>
    </w:p>
    <w:p w:rsidR="00BC283B" w:rsidRDefault="00BC283B">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BC283B" w:rsidRDefault="00BC283B">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BC283B" w:rsidRDefault="00BC283B">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BC283B" w:rsidRDefault="00BC283B">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2.89 straipsnis. Balsavimo teisės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BC283B" w:rsidRDefault="00BC283B">
      <w:pPr>
        <w:ind w:firstLine="720"/>
        <w:jc w:val="both"/>
        <w:rPr>
          <w:rFonts w:ascii="Times New Roman" w:hAnsi="Times New Roman"/>
          <w:sz w:val="22"/>
          <w:lang w:val="lt-LT"/>
        </w:rPr>
      </w:pPr>
      <w:r>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BC283B" w:rsidRDefault="00BC283B">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5. Balsavimo teisės perleidimo sutartimi gali būti perleidžiamos ir kitos juridinio asmens dalyvio turimos neturtinės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2.90 straipsnis. Protokolas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BC283B" w:rsidRDefault="00BC283B">
      <w:pPr>
        <w:ind w:firstLine="720"/>
        <w:jc w:val="both"/>
        <w:rPr>
          <w:rFonts w:ascii="Times New Roman" w:hAnsi="Times New Roman"/>
          <w:sz w:val="22"/>
          <w:lang w:val="lt-LT"/>
        </w:rPr>
      </w:pPr>
      <w:r>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BC283B" w:rsidRDefault="00BC283B">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BC283B" w:rsidRDefault="00BC283B">
      <w:pPr>
        <w:ind w:firstLine="720"/>
        <w:jc w:val="both"/>
        <w:rPr>
          <w:rFonts w:ascii="Times New Roman" w:hAnsi="Times New Roman"/>
          <w:sz w:val="22"/>
          <w:lang w:val="lt-LT"/>
        </w:rPr>
      </w:pPr>
      <w:r>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BC283B" w:rsidRDefault="00BC283B">
      <w:pPr>
        <w:ind w:firstLine="720"/>
        <w:jc w:val="both"/>
        <w:rPr>
          <w:rFonts w:ascii="Times New Roman" w:hAnsi="Times New Roman"/>
          <w:sz w:val="22"/>
          <w:lang w:val="lt-LT"/>
        </w:rPr>
      </w:pPr>
      <w:r>
        <w:rPr>
          <w:rFonts w:ascii="Times New Roman" w:hAnsi="Times New Roman"/>
          <w:sz w:val="22"/>
          <w:lang w:val="lt-LT"/>
        </w:rPr>
        <w:t>5. Įstatymai gali numatyti protokolui kitokius ar papildomus reikalavimus, nei numato šio straipsnio 2 dalis.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2.91 straipsnis. Protokolo surašymas ir pasirašymas</w:t>
      </w:r>
    </w:p>
    <w:p w:rsidR="00BC283B" w:rsidRDefault="00BC283B">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BC283B" w:rsidRDefault="00BC283B">
      <w:pPr>
        <w:ind w:firstLine="720"/>
        <w:jc w:val="both"/>
        <w:rPr>
          <w:rFonts w:ascii="Times New Roman" w:hAnsi="Times New Roman"/>
          <w:sz w:val="22"/>
          <w:lang w:val="lt-LT"/>
        </w:rPr>
      </w:pPr>
      <w:r>
        <w:rPr>
          <w:rFonts w:ascii="Times New Roman" w:hAnsi="Times New Roman"/>
          <w:sz w:val="22"/>
          <w:lang w:val="lt-LT"/>
        </w:rPr>
        <w:t>2. Protokolą pasirašo jį surašęs asmuo ir posėdžio (susirinkimo) pirmininkas, o jei jis nėra renkamas, – kolegialaus juridinio asmens organo pirmininkas.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2.92 straipsnis. Pastabos dėl protokolo</w:t>
      </w:r>
    </w:p>
    <w:p w:rsidR="00BC283B" w:rsidRDefault="00BC283B">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BC283B" w:rsidRDefault="00BC283B">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nutarimus.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2.93 straipsnis. Balsavimas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BC283B" w:rsidRDefault="00BC283B">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narių dėl to neprieštarauja. </w:t>
      </w:r>
    </w:p>
    <w:p w:rsidR="00BC283B" w:rsidRDefault="00BC283B">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BC283B" w:rsidRDefault="00BC283B">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2.94 straipsnis. Sprendimo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sz w:val="22"/>
        </w:rPr>
      </w:pPr>
      <w:r>
        <w:rPr>
          <w:sz w:val="22"/>
        </w:rPr>
        <w:t>VIII SKYRIUS</w:t>
      </w:r>
    </w:p>
    <w:p w:rsidR="00BC283B" w:rsidRDefault="00BC283B">
      <w:pPr>
        <w:pStyle w:val="Heading3"/>
        <w:spacing w:line="240" w:lineRule="auto"/>
        <w:rPr>
          <w:rFonts w:ascii="Times New Roman" w:hAnsi="Times New Roman"/>
          <w:sz w:val="22"/>
        </w:rPr>
      </w:pPr>
      <w:r>
        <w:rPr>
          <w:rFonts w:ascii="Times New Roman" w:hAnsi="Times New Roman"/>
          <w:sz w:val="22"/>
        </w:rPr>
        <w:t>JURIDINIŲ ASMENŲ PABAIGA IR PERTVARKYMAS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2.95 straipsnis. Juridinių asmenų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Reorganizavimas – tai juridinio asmens pabaiga be likvidavimo procedūros.</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2.96 straipsnis. Juridinių asmenų reorganizavimas</w:t>
      </w:r>
    </w:p>
    <w:p w:rsidR="00BC283B" w:rsidRDefault="00BC283B">
      <w:pPr>
        <w:pStyle w:val="BodyTextIndent2"/>
        <w:rPr>
          <w:i w:val="0"/>
          <w:sz w:val="22"/>
        </w:rPr>
      </w:pPr>
      <w:r>
        <w:rPr>
          <w:i w:val="0"/>
          <w:sz w:val="22"/>
        </w:rPr>
        <w:t>1. Sprendimą reorganizuoti juridinį asmenį priima juridinio asmens dalyviai arba teismas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BC283B" w:rsidRDefault="00BC283B">
      <w:pPr>
        <w:pStyle w:val="BodyTextIndent2"/>
        <w:rPr>
          <w:i w:val="0"/>
          <w:sz w:val="22"/>
        </w:rPr>
      </w:pPr>
      <w:r>
        <w:rPr>
          <w:i w:val="0"/>
          <w:sz w:val="22"/>
        </w:rPr>
        <w:t>1) juridinių asmenų reorganizavimo sąlygos yra paskelbtos, kaip nustatyta šio kodekso 2.99 straipsnio 2 dalyje, ne vėliau kaip likus trisdešimčiai dienų iki prijungiamo juridinio asmens dalyvių susirinkimo;</w:t>
      </w:r>
    </w:p>
    <w:p w:rsidR="00BC283B" w:rsidRDefault="00BC283B">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nurodytais dokumentais;</w:t>
      </w:r>
    </w:p>
    <w:p w:rsidR="00BC283B" w:rsidRDefault="00BC283B">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2.97 straipsnis. Juridinių asmenų reorganizavimo būdai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BC283B" w:rsidRDefault="00BC283B">
      <w:pPr>
        <w:ind w:firstLine="720"/>
        <w:jc w:val="both"/>
        <w:rPr>
          <w:rFonts w:ascii="Times New Roman" w:hAnsi="Times New Roman"/>
          <w:sz w:val="22"/>
          <w:lang w:val="lt-LT"/>
        </w:rPr>
      </w:pPr>
      <w:r>
        <w:rPr>
          <w:rFonts w:ascii="Times New Roman" w:hAnsi="Times New Roman"/>
          <w:sz w:val="22"/>
          <w:lang w:val="lt-LT"/>
        </w:rPr>
        <w:t>2. Galimi juridinių asmenų jungimo būdai yra prijungimas ir sujungimas.</w:t>
      </w:r>
    </w:p>
    <w:p w:rsidR="00BC283B" w:rsidRDefault="00BC283B">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BC283B" w:rsidRDefault="00BC283B">
      <w:pPr>
        <w:pStyle w:val="BodyTextIndent"/>
        <w:rPr>
          <w:sz w:val="22"/>
        </w:rPr>
      </w:pPr>
      <w:r>
        <w:rPr>
          <w:sz w:val="22"/>
        </w:rPr>
        <w:t xml:space="preserve">6. Išdalijimas – tai reorganizuojamo juridinio asmens teisių ir pareigų išdalijimas kitiems veikiantiems juridiniams asmenims. </w:t>
      </w:r>
    </w:p>
    <w:p w:rsidR="00BC283B" w:rsidRDefault="00BC283B">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BC283B" w:rsidRDefault="00BC283B">
      <w:pPr>
        <w:ind w:firstLine="720"/>
        <w:jc w:val="both"/>
        <w:rPr>
          <w:rFonts w:ascii="Times New Roman" w:hAnsi="Times New Roman"/>
          <w:sz w:val="22"/>
          <w:lang w:val="lt-LT"/>
        </w:rPr>
      </w:pPr>
      <w:r>
        <w:rPr>
          <w:rFonts w:ascii="Times New Roman" w:hAnsi="Times New Roman"/>
          <w:sz w:val="22"/>
          <w:lang w:val="lt-LT"/>
        </w:rPr>
        <w:t>9. Atskirų juridinių asmenų reorganizavimo ypatumus gali nustatyti įstatymai, reglamentuojantys atskiras juridinių asmenų teisines formas.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2.98 straipsnis. Skirtingos teisinės formos juridinių asmenų reorganizavimas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BC283B" w:rsidRDefault="00BC283B">
      <w:pPr>
        <w:pStyle w:val="BodyTextIndent2"/>
        <w:rPr>
          <w:i w:val="0"/>
          <w:sz w:val="22"/>
        </w:rPr>
      </w:pPr>
      <w:r>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2.99 straipsnis. Reorganizavimo sąlygos ir reorganizavimo ataskaita</w:t>
      </w:r>
    </w:p>
    <w:p w:rsidR="00BC283B" w:rsidRDefault="00BC283B">
      <w:pPr>
        <w:pStyle w:val="BodyTextIndent"/>
        <w:rPr>
          <w:sz w:val="22"/>
        </w:rPr>
      </w:pPr>
      <w:r>
        <w:rPr>
          <w:sz w:val="22"/>
        </w:rPr>
        <w:t>1. Reorganizavime dalyvaujančių juridinių asmenų valdymo organai privalo parengti juridinio asmens reorganizavimo sąlygas, kuriose turi būti numatyta:</w:t>
      </w:r>
    </w:p>
    <w:p w:rsidR="00BC283B" w:rsidRDefault="00BC283B">
      <w:pPr>
        <w:pStyle w:val="BodyTextIndent2"/>
        <w:rPr>
          <w:i w:val="0"/>
          <w:sz w:val="22"/>
        </w:rPr>
      </w:pPr>
      <w:r>
        <w:rPr>
          <w:i w:val="0"/>
          <w:sz w:val="22"/>
        </w:rPr>
        <w:t>1) šio kodekso 2.44 straipsnyje nurodyta informacija apie visus reorganizavime dalyvaujančius juridinius asmenis;</w:t>
      </w:r>
    </w:p>
    <w:p w:rsidR="00BC283B" w:rsidRDefault="00BC283B">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BC283B" w:rsidRDefault="00BC283B">
      <w:pPr>
        <w:pStyle w:val="BodyTextIndent"/>
        <w:rPr>
          <w:sz w:val="22"/>
        </w:rPr>
      </w:pPr>
      <w:r>
        <w:rPr>
          <w:sz w:val="22"/>
        </w:rPr>
        <w:t>3) reorganizuojamo juridinio asmens dalyvio tapimo tęsiančio veiklą po reorganizavimo juridinio asmens dalyviu tvarka, sąlygos ir terminai bei išmokos juridinio asmens dalyviams;</w:t>
      </w:r>
    </w:p>
    <w:p w:rsidR="00BC283B" w:rsidRDefault="00BC283B">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darbuotojams ar šio kodekso 2.100 straipsnyje nurodytiems ekspertams suteikiamos papildomos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BC283B" w:rsidRDefault="00BC283B">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BC283B" w:rsidRDefault="00BC283B">
      <w:pPr>
        <w:pStyle w:val="Footer"/>
        <w:spacing w:line="240" w:lineRule="auto"/>
        <w:rPr>
          <w:rFonts w:ascii="Times New Roman" w:hAnsi="Times New Roman"/>
          <w:sz w:val="22"/>
        </w:rPr>
      </w:pPr>
    </w:p>
    <w:p w:rsidR="00BC283B" w:rsidRDefault="00BC283B">
      <w:pPr>
        <w:pStyle w:val="Footer"/>
        <w:spacing w:line="240" w:lineRule="auto"/>
        <w:rPr>
          <w:rFonts w:ascii="Times New Roman" w:hAnsi="Times New Roman"/>
          <w:b/>
          <w:sz w:val="22"/>
        </w:rPr>
      </w:pPr>
      <w:r>
        <w:rPr>
          <w:rFonts w:ascii="Times New Roman" w:hAnsi="Times New Roman"/>
          <w:b/>
          <w:sz w:val="22"/>
        </w:rPr>
        <w:t>2.100 straipsnis. Reorganizavimo sąlygų įvertinimas</w:t>
      </w:r>
    </w:p>
    <w:p w:rsidR="00BC283B" w:rsidRDefault="00BC283B">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BC283B" w:rsidRDefault="00BC283B">
      <w:pPr>
        <w:pStyle w:val="Footer"/>
        <w:spacing w:line="240" w:lineRule="auto"/>
        <w:rPr>
          <w:rFonts w:ascii="Times New Roman" w:hAnsi="Times New Roman"/>
          <w:sz w:val="22"/>
        </w:rPr>
      </w:pPr>
      <w:r>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BC283B" w:rsidRDefault="00BC283B">
      <w:pPr>
        <w:pStyle w:val="Footer"/>
        <w:spacing w:line="240" w:lineRule="auto"/>
        <w:rPr>
          <w:rFonts w:ascii="Times New Roman" w:hAnsi="Times New Roman"/>
          <w:sz w:val="22"/>
        </w:rPr>
      </w:pPr>
    </w:p>
    <w:p w:rsidR="00BC283B" w:rsidRDefault="00BC283B">
      <w:pPr>
        <w:pStyle w:val="Footer"/>
        <w:spacing w:line="240" w:lineRule="auto"/>
        <w:ind w:left="2790" w:hanging="2070"/>
        <w:rPr>
          <w:rFonts w:ascii="Times New Roman" w:hAnsi="Times New Roman"/>
          <w:b/>
          <w:sz w:val="22"/>
        </w:rPr>
      </w:pPr>
      <w:r>
        <w:rPr>
          <w:rFonts w:ascii="Times New Roman" w:hAnsi="Times New Roman"/>
          <w:b/>
          <w:sz w:val="22"/>
        </w:rPr>
        <w:t>2.101 straipsnis. Reorganizuojamų juridinių asmenų kreditorių teisių gynimas</w:t>
      </w:r>
    </w:p>
    <w:p w:rsidR="00BC283B" w:rsidRDefault="00BC283B">
      <w:pPr>
        <w:pStyle w:val="Footer"/>
        <w:spacing w:line="240" w:lineRule="auto"/>
        <w:rPr>
          <w:rFonts w:ascii="Times New Roman" w:hAnsi="Times New Roman"/>
          <w:sz w:val="22"/>
        </w:rPr>
      </w:pPr>
      <w:r>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BC283B" w:rsidRDefault="00BC283B">
      <w:pPr>
        <w:pStyle w:val="BodyTextIndent2"/>
        <w:rPr>
          <w:i w:val="0"/>
          <w:sz w:val="22"/>
        </w:rPr>
      </w:pPr>
      <w:r>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BC283B" w:rsidRDefault="00BC283B">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2.102 straipsnis. Reorganizavimo negaliojimas</w:t>
      </w:r>
    </w:p>
    <w:p w:rsidR="00BC283B" w:rsidRDefault="00BC283B">
      <w:pPr>
        <w:pStyle w:val="BodyTextIndent2"/>
        <w:rPr>
          <w:i w:val="0"/>
          <w:sz w:val="22"/>
        </w:rPr>
      </w:pPr>
      <w:r>
        <w:rPr>
          <w:i w:val="0"/>
          <w:sz w:val="22"/>
        </w:rPr>
        <w:t>1. Reorganizavimą pripažinti negaliojančiu gali tik teismas ir tik tuo atveju, kai yra šios aplinkybės:</w:t>
      </w:r>
    </w:p>
    <w:p w:rsidR="00BC283B" w:rsidRDefault="00BC283B">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BC283B" w:rsidRDefault="00BC283B">
      <w:pPr>
        <w:pStyle w:val="BodyTextIndent"/>
        <w:rPr>
          <w:sz w:val="22"/>
        </w:rPr>
      </w:pPr>
      <w:r>
        <w:rPr>
          <w:sz w:val="22"/>
        </w:rPr>
        <w:t>2) juridinių asmenų dalyvių ar kito valdymo organo sprendimai dėl reorganizavimo yra negaliojantys;</w:t>
      </w:r>
    </w:p>
    <w:p w:rsidR="00BC283B" w:rsidRDefault="00BC283B">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kreipimosi į teismą praėjo daugiau nei šeši mėnesiai.</w:t>
      </w:r>
    </w:p>
    <w:p w:rsidR="00BC283B" w:rsidRDefault="00BC283B">
      <w:pPr>
        <w:pStyle w:val="BodyTextIndent2"/>
        <w:rPr>
          <w:i w:val="0"/>
          <w:sz w:val="22"/>
        </w:rPr>
      </w:pPr>
      <w:r>
        <w:rPr>
          <w:i w:val="0"/>
          <w:sz w:val="22"/>
        </w:rPr>
        <w:t>3. Jei įmanoma, teismas privalo suteikti protingą terminą ištaisyti klaidoms, dėl kurių reorganizavimas pripažintinas negaliojančiu.</w:t>
      </w:r>
    </w:p>
    <w:p w:rsidR="00BC283B" w:rsidRDefault="00BC283B">
      <w:pPr>
        <w:pStyle w:val="BodyTextIndent"/>
        <w:rPr>
          <w:sz w:val="22"/>
        </w:rPr>
      </w:pPr>
      <w:r>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2.103 straipsnis. Supaprastintas juridinių asmenų reorganizavimas</w:t>
      </w:r>
    </w:p>
    <w:p w:rsidR="00BC283B" w:rsidRDefault="00BC283B">
      <w:pPr>
        <w:pStyle w:val="BodyTextIndent2"/>
        <w:rPr>
          <w:i w:val="0"/>
          <w:sz w:val="22"/>
        </w:rPr>
      </w:pPr>
      <w:r>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2.104 straipsnis. Juridinių asmenų pertvarkymas </w:t>
      </w:r>
    </w:p>
    <w:p w:rsidR="00BC283B" w:rsidRDefault="00BC283B">
      <w:pPr>
        <w:pStyle w:val="BodyTextIndent"/>
        <w:rPr>
          <w:sz w:val="22"/>
        </w:rPr>
      </w:pPr>
      <w:r>
        <w:rPr>
          <w:sz w:val="22"/>
        </w:rPr>
        <w:t>1. Pertvarkymas – tai juridinio asmens teisinės formos pakeitimas, kai naujos teisinės formos juridinis asmuo perima visas pertvarkytojo juridinio asmens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BC283B" w:rsidRDefault="00BC283B">
      <w:pPr>
        <w:pStyle w:val="BodyTextIndent2"/>
        <w:tabs>
          <w:tab w:val="left" w:pos="3402"/>
        </w:tabs>
        <w:rPr>
          <w:i w:val="0"/>
          <w:sz w:val="22"/>
        </w:rPr>
      </w:pPr>
      <w:r>
        <w:rPr>
          <w:i w:val="0"/>
          <w:sz w:val="22"/>
        </w:rPr>
        <w:t>3. Viešasis juridinis asmuo, išskyrus valstybės ir savivaldybės įmones, negali būti pertvarkomas į privatųjį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BC283B" w:rsidRDefault="00BC283B">
      <w:pPr>
        <w:pStyle w:val="BodyTextIndent"/>
        <w:rPr>
          <w:b/>
          <w:sz w:val="22"/>
        </w:rPr>
      </w:pPr>
      <w:r>
        <w:rPr>
          <w:sz w:val="22"/>
        </w:rPr>
        <w:t>5. Juridinių asmenų pertvarkymo ypatumus gali nustatyti ir atskiras juridinių asmenų teisines formas reglamentuojantys įstatymai.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2.105 straipsnis. Juridinių asmenų privalomas pertvarkymas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dalis netaikoma, jei per įstatymų pertvarkymui nustatytą terminą juridinis asmuo priėmė sprendimą likviduoti juridinį asmenį.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2.106 straipsnis. Juridinių asmenų likvidavimo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teismo ar kreditorių susirinkimo sprendimas likviduoti bankrutavusį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BC283B" w:rsidRDefault="00BC283B">
      <w:pPr>
        <w:ind w:firstLine="720"/>
        <w:jc w:val="both"/>
        <w:rPr>
          <w:rFonts w:ascii="Times New Roman" w:hAnsi="Times New Roman"/>
          <w:sz w:val="22"/>
          <w:lang w:val="lt-LT"/>
        </w:rPr>
      </w:pPr>
      <w:r>
        <w:rPr>
          <w:rFonts w:ascii="Times New Roman" w:hAnsi="Times New Roman"/>
          <w:sz w:val="22"/>
          <w:lang w:val="lt-LT"/>
        </w:rPr>
        <w:t>5) laikotarpio, kuriam buvo įsteigtas juridinis asmuo,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BC283B" w:rsidRDefault="00BC283B">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2.107 straipsnis. Juridinio asmens dalyvių sprendimas dėl likvidavimo</w:t>
      </w:r>
    </w:p>
    <w:p w:rsidR="00BC283B" w:rsidRDefault="00BC283B">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BC283B" w:rsidRDefault="00BC283B">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juridinio asmens dalyvis gavo dalį likviduojamo juridinio asmens turto.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2.108 straipsnis. Likvidatoriaus paskyrimas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BC283B" w:rsidRDefault="00BC283B">
      <w:pPr>
        <w:pStyle w:val="BodyTextIndent2"/>
        <w:rPr>
          <w:i w:val="0"/>
          <w:sz w:val="22"/>
        </w:rPr>
      </w:pPr>
      <w:r>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BC283B" w:rsidRDefault="00BC283B">
      <w:pPr>
        <w:pStyle w:val="BodyTextIndent2"/>
        <w:rPr>
          <w:i w:val="0"/>
          <w:sz w:val="22"/>
        </w:rPr>
      </w:pPr>
      <w:r>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BC283B" w:rsidRDefault="00BC283B">
      <w:pPr>
        <w:pStyle w:val="BodyTextIndent2"/>
        <w:rPr>
          <w:i w:val="0"/>
          <w:sz w:val="22"/>
        </w:rPr>
      </w:pPr>
      <w:r>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2.109 straipsnis. Juridinio asmens likvidatoriaus atšaukimas</w:t>
      </w:r>
    </w:p>
    <w:p w:rsidR="00BC283B" w:rsidRDefault="00BC283B">
      <w:pPr>
        <w:pStyle w:val="BodyTextIndent"/>
        <w:rPr>
          <w:sz w:val="22"/>
        </w:rPr>
      </w:pPr>
      <w:r>
        <w:rPr>
          <w:sz w:val="22"/>
        </w:rPr>
        <w:t>1. Juridinio asmens dalyvių paskirtas juridinio asmens likvidatorius gali būti atšauktas paprasta juridinio asmens dalyvių, dalyvaujančių susirinkime, balsų dauguma.</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2.110 straipsnis. Likvidatoriaus kompetencija</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Likvidatorius 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2.111 straipsnis. Likviduojamo juridinio asmens sandoriai</w:t>
      </w:r>
    </w:p>
    <w:p w:rsidR="00BC283B" w:rsidRDefault="00BC283B">
      <w:pPr>
        <w:pStyle w:val="BodyTextIndent2"/>
        <w:rPr>
          <w:i w:val="0"/>
          <w:sz w:val="22"/>
        </w:rPr>
      </w:pPr>
      <w:r>
        <w:rPr>
          <w:i w:val="0"/>
          <w:sz w:val="22"/>
        </w:rPr>
        <w:t>Likviduojamas juridinis asmuo gali sudaryti tik tuos sandorius, kurie yra susiję su juridinio asmens veiklos nutraukimu arba kurie numatyti sprendime likviduoti juridinį asmenį.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2.112 straipsnis. Pranešimas apie likvidavimą</w:t>
      </w:r>
    </w:p>
    <w:p w:rsidR="00BC283B" w:rsidRDefault="00BC283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BC283B" w:rsidRDefault="00BC283B">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pranešimo apie likvidavimą taisykles.</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2.113 straipsnis. Likviduojamo juridinio asmens kreditorių reikalavimų tenkinimo eilė</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BC283B" w:rsidRDefault="00BC283B">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BC283B" w:rsidRDefault="00BC283B">
      <w:pPr>
        <w:ind w:firstLine="720"/>
        <w:jc w:val="both"/>
        <w:rPr>
          <w:rFonts w:ascii="Times New Roman" w:hAnsi="Times New Roman"/>
          <w:sz w:val="22"/>
          <w:lang w:val="lt-LT"/>
        </w:rPr>
      </w:pPr>
      <w:r>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BC283B" w:rsidRDefault="00BC283B">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BC283B" w:rsidRDefault="00BC283B">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2.114 straipsnis. Juridinio asmens pripažinimas neteisėtai įsteigtu</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gali būti pripažintas neteisėtai įsteigtu tik teismo ir tik tais atvejais, jei:</w:t>
      </w:r>
    </w:p>
    <w:p w:rsidR="00BC283B" w:rsidRDefault="00BC283B">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BC283B" w:rsidRDefault="00BC283B">
      <w:pPr>
        <w:ind w:firstLine="720"/>
        <w:jc w:val="both"/>
        <w:rPr>
          <w:rFonts w:ascii="Times New Roman" w:hAnsi="Times New Roman"/>
          <w:sz w:val="22"/>
          <w:lang w:val="lt-LT"/>
        </w:rPr>
      </w:pPr>
      <w:r>
        <w:rPr>
          <w:rFonts w:ascii="Times New Roman" w:hAnsi="Times New Roman"/>
          <w:sz w:val="22"/>
          <w:lang w:val="lt-LT"/>
        </w:rPr>
        <w:t>2) nebuvo sudaryti įstatymuose nustatyti steigimo dokumentai arba buvo pažeistos įstatymų nustatytos imperatyviosios juridinio asmens steigimo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BC283B" w:rsidRDefault="00BC283B">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BC283B" w:rsidRDefault="00BC283B">
      <w:pPr>
        <w:ind w:firstLine="720"/>
        <w:jc w:val="both"/>
        <w:rPr>
          <w:rFonts w:ascii="Times New Roman" w:hAnsi="Times New Roman"/>
          <w:sz w:val="22"/>
          <w:lang w:val="lt-LT"/>
        </w:rPr>
      </w:pPr>
      <w:r>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2. Kai teismas pripažįsta juridinio asmens įsteigimą neteisėtu, juridinis asmuo turi būti likviduojamas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sz w:val="22"/>
        </w:rPr>
      </w:pPr>
      <w:r>
        <w:rPr>
          <w:sz w:val="22"/>
        </w:rPr>
        <w:t>IX SKYRIUS</w:t>
      </w:r>
    </w:p>
    <w:p w:rsidR="00BC283B" w:rsidRDefault="00BC283B">
      <w:pPr>
        <w:pStyle w:val="Heading3"/>
        <w:spacing w:line="240" w:lineRule="auto"/>
        <w:rPr>
          <w:rFonts w:ascii="Times New Roman" w:hAnsi="Times New Roman"/>
          <w:sz w:val="22"/>
        </w:rPr>
      </w:pPr>
      <w:r>
        <w:rPr>
          <w:rFonts w:ascii="Times New Roman" w:hAnsi="Times New Roman"/>
          <w:sz w:val="22"/>
        </w:rPr>
        <w:t>PRIVERSTINIS AKCIJŲ (DALIŲ, PAJŲ) PARDAVIMAS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2.115 straipsnis. Priverstinio akcijų (dalių, pajų) pardavimo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BC283B" w:rsidRDefault="00BC283B">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dalyvis, padavęs ieškinį dėl priverstinio pardavimo, privalo kreiptis į kitus juridinio asmens dalyvius siūlydamas būti bendraieškiais.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2.116 straipsnis. Asmenys, turintys teisę kreiptis dėl priverstinio akcijų (dalių, pajų) pardavimo</w:t>
      </w:r>
    </w:p>
    <w:p w:rsidR="00BC283B" w:rsidRDefault="00BC283B">
      <w:pPr>
        <w:ind w:firstLine="720"/>
        <w:jc w:val="both"/>
        <w:rPr>
          <w:rFonts w:ascii="Times New Roman" w:hAnsi="Times New Roman"/>
          <w:sz w:val="22"/>
          <w:lang w:val="lt-LT"/>
        </w:rPr>
      </w:pPr>
      <w:r>
        <w:rPr>
          <w:rFonts w:ascii="Times New Roman" w:hAnsi="Times New Roman"/>
          <w:sz w:val="22"/>
          <w:lang w:val="lt-LT"/>
        </w:rPr>
        <w:t>1. Teisę kreiptis dėl priverstinio akcijų (dalių, pajų) pardavimo turi šie privataus juridinio asmens dalyviai: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BC283B" w:rsidRDefault="00BC283B">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1/3 viso į bendrąją dalinę nuosavybę sujungto turto dalių;</w:t>
      </w:r>
    </w:p>
    <w:p w:rsidR="00BC283B" w:rsidRDefault="00BC283B">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BC283B" w:rsidRDefault="00BC283B">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2.117 straipsnis. Akcijų (dalių, pajų) perleidimo 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BC283B" w:rsidRDefault="00BC283B">
      <w:pPr>
        <w:ind w:firstLine="720"/>
        <w:jc w:val="both"/>
        <w:rPr>
          <w:rFonts w:ascii="Times New Roman" w:hAnsi="Times New Roman"/>
          <w:sz w:val="22"/>
          <w:lang w:val="lt-LT"/>
        </w:rPr>
      </w:pPr>
      <w:r>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2.118 straipsnis. Ekspertų paskyrimas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BC283B" w:rsidRDefault="00BC283B">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2.119 straipsnis. Kainos nustatymas </w:t>
      </w:r>
    </w:p>
    <w:p w:rsidR="00BC283B" w:rsidRDefault="00BC283B">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2.120 straipsnis. Priverstinio pardavimo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2.121 straipsnis. Priverstinio pardavimo tvarka, kai yra pirmenybės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2.122 straipsnis. Balsavimo teisės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Šiuo atveju šio kodekso 2.115 straipsnio 2 ir 3 dalys, 2.116 straipsnis, 2.117 straipsnio 3 dalis taikomi </w:t>
      </w:r>
      <w:r>
        <w:rPr>
          <w:rFonts w:ascii="Times New Roman" w:hAnsi="Times New Roman"/>
          <w:i/>
          <w:sz w:val="22"/>
          <w:lang w:val="lt-LT"/>
        </w:rPr>
        <w:t>mutatis mutandis.</w:t>
      </w:r>
    </w:p>
    <w:p w:rsidR="00BC283B" w:rsidRDefault="00BC283B">
      <w:pPr>
        <w:pStyle w:val="BodyTextIndent3"/>
        <w:ind w:left="2520" w:hanging="1800"/>
        <w:rPr>
          <w:sz w:val="22"/>
        </w:rPr>
      </w:pPr>
    </w:p>
    <w:p w:rsidR="00BC283B" w:rsidRDefault="00BC283B">
      <w:pPr>
        <w:pStyle w:val="BodyTextIndent3"/>
        <w:ind w:left="2520" w:hanging="1800"/>
        <w:rPr>
          <w:sz w:val="22"/>
        </w:rPr>
      </w:pPr>
      <w:r>
        <w:rPr>
          <w:sz w:val="22"/>
        </w:rPr>
        <w:t>2.123 straipsnis. Priverstinis akcijų (dalių, pajų) pardavimas dėl negalėjimo tinkamai įgyvendinti teises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BC283B" w:rsidRDefault="00BC283B">
      <w:pPr>
        <w:pStyle w:val="BodyText2"/>
        <w:ind w:firstLine="720"/>
        <w:rPr>
          <w:i w:val="0"/>
          <w:sz w:val="22"/>
        </w:rPr>
      </w:pPr>
      <w:r>
        <w:rPr>
          <w:i w:val="0"/>
          <w:sz w:val="22"/>
        </w:rPr>
        <w:t>2. Juridinio asmens dalyvis, iš kurio reikalaujama, kad jis nupirktų ieškovo akcijas (dalis, pajus), privalo kreiptis į kitus juridinio asmens dalyvius ir siūlyti būti bendraatsakoviais.</w:t>
      </w:r>
    </w:p>
    <w:p w:rsidR="00BC283B" w:rsidRDefault="00BC283B">
      <w:pPr>
        <w:pStyle w:val="Heading2"/>
        <w:jc w:val="center"/>
        <w:rPr>
          <w:sz w:val="22"/>
        </w:rPr>
      </w:pPr>
    </w:p>
    <w:p w:rsidR="00BC283B" w:rsidRDefault="00BC283B">
      <w:pPr>
        <w:pStyle w:val="Heading2"/>
        <w:ind w:firstLine="0"/>
        <w:jc w:val="center"/>
        <w:rPr>
          <w:sz w:val="22"/>
        </w:rPr>
      </w:pPr>
      <w:r>
        <w:rPr>
          <w:sz w:val="22"/>
        </w:rPr>
        <w:t>X SKYRIUS</w:t>
      </w:r>
    </w:p>
    <w:p w:rsidR="00BC283B" w:rsidRDefault="00BC283B">
      <w:pPr>
        <w:pStyle w:val="Heading3"/>
        <w:spacing w:line="240" w:lineRule="auto"/>
        <w:rPr>
          <w:rFonts w:ascii="Times New Roman" w:hAnsi="Times New Roman"/>
          <w:sz w:val="22"/>
        </w:rPr>
      </w:pPr>
      <w:r>
        <w:rPr>
          <w:rFonts w:ascii="Times New Roman" w:hAnsi="Times New Roman"/>
          <w:sz w:val="22"/>
        </w:rPr>
        <w:t>JURIDINIO ASMENS VEIKLOS TYRIMAS</w:t>
      </w:r>
    </w:p>
    <w:p w:rsidR="00BC283B" w:rsidRDefault="00BC283B">
      <w:pPr>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2.124 straipsnis. Juridinio asmens veiklos tyrimo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2.125 straipsnis. Asmenys, turintys teisę kreiptis dėl veiklos tyrimo</w:t>
      </w:r>
    </w:p>
    <w:p w:rsidR="00BC283B" w:rsidRDefault="00BC283B">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1) vienas ar keli akcininkai, kurių turimų ar valdomų akcijų nominali vertė yra ne mažesnė kaip 1/10 įstatinio kapitalo;</w:t>
      </w:r>
    </w:p>
    <w:p w:rsidR="00BC283B" w:rsidRDefault="00BC283B">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BC283B" w:rsidRDefault="00BC283B">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mažiau kaip 1/10 visų pajų;</w:t>
      </w:r>
    </w:p>
    <w:p w:rsidR="00BC283B" w:rsidRDefault="00BC283B">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BC283B" w:rsidRDefault="00BC283B">
      <w:pPr>
        <w:ind w:firstLine="720"/>
        <w:jc w:val="both"/>
        <w:rPr>
          <w:rFonts w:ascii="Times New Roman" w:hAnsi="Times New Roman"/>
          <w:sz w:val="22"/>
          <w:lang w:val="lt-LT"/>
        </w:rPr>
      </w:pPr>
      <w:r>
        <w:rPr>
          <w:rFonts w:ascii="Times New Roman" w:hAnsi="Times New Roman"/>
          <w:sz w:val="22"/>
          <w:lang w:val="lt-LT"/>
        </w:rPr>
        <w:t>5) asmenys, taip pat ir juridinio asmens dalyviai, kuriems pagal steigimo dokumentus ar sudarytus su juridiniais asmenimis sandorius tokia teisė suteikta.</w:t>
      </w:r>
    </w:p>
    <w:p w:rsidR="00BC283B" w:rsidRDefault="00BC283B">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2.126 straipsnis. Pareiškimo padavimas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BC283B" w:rsidRDefault="00BC283B">
      <w:pPr>
        <w:ind w:firstLine="720"/>
        <w:jc w:val="both"/>
        <w:rPr>
          <w:rFonts w:ascii="Times New Roman" w:hAnsi="Times New Roman"/>
          <w:sz w:val="22"/>
          <w:lang w:val="lt-LT"/>
        </w:rPr>
      </w:pPr>
      <w:r>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BC283B" w:rsidRDefault="00BC283B">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2.127 straipsnis. Ekspertų paskyrimas</w:t>
      </w:r>
    </w:p>
    <w:p w:rsidR="00BC283B" w:rsidRDefault="00BC283B">
      <w:pPr>
        <w:pStyle w:val="BodyTextIndent2"/>
        <w:rPr>
          <w:i w:val="0"/>
          <w:sz w:val="22"/>
        </w:rPr>
      </w:pPr>
      <w:r>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BC283B" w:rsidRDefault="00BC283B">
      <w:pPr>
        <w:ind w:firstLine="720"/>
        <w:jc w:val="both"/>
        <w:rPr>
          <w:rFonts w:ascii="Times New Roman" w:hAnsi="Times New Roman"/>
          <w:sz w:val="22"/>
          <w:lang w:val="lt-LT"/>
        </w:rPr>
      </w:pPr>
      <w:r>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BC283B" w:rsidRDefault="00BC283B">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2.128 straipsnis. Ekspertų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BC283B" w:rsidRDefault="00BC283B">
      <w:pPr>
        <w:pStyle w:val="BodyTextIndent2"/>
        <w:rPr>
          <w:i w:val="0"/>
          <w:sz w:val="22"/>
        </w:rPr>
      </w:pPr>
      <w:r>
        <w:rPr>
          <w:i w:val="0"/>
          <w:sz w:val="22"/>
        </w:rPr>
        <w:t>3. Jeigu ekspertams kliudoma įgyvendinti teises, teismas gali duoti atitinkamus nurodymus policijai, kad ši užtikrintų ekspertų darbą.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2.129 straipsnis. Ekspertų darbo apmokėjimas</w:t>
      </w:r>
    </w:p>
    <w:p w:rsidR="00BC283B" w:rsidRDefault="00BC283B">
      <w:pPr>
        <w:pStyle w:val="BodyTextIndent2"/>
        <w:rPr>
          <w:i w:val="0"/>
          <w:sz w:val="22"/>
        </w:rPr>
      </w:pPr>
      <w:r>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BC283B" w:rsidRDefault="00BC283B">
      <w:pPr>
        <w:pStyle w:val="BodyTextIndent2"/>
        <w:rPr>
          <w:i w:val="0"/>
          <w:sz w:val="22"/>
        </w:rPr>
      </w:pPr>
      <w:r>
        <w:rPr>
          <w:i w:val="0"/>
          <w:sz w:val="22"/>
        </w:rPr>
        <w:t>2. Jei pareiškėjas nesumoka teismo nurodytos sumos į teismo specialiąją sąskaitą, teismas pareiškimą palieka nenagrinėtą. Tokiu atveju kitos bylos šalys turi teisę į teismo išlaidų atlyginimą.</w:t>
      </w:r>
    </w:p>
    <w:p w:rsidR="00BC283B" w:rsidRDefault="00BC283B">
      <w:pPr>
        <w:pStyle w:val="BodyTextIndent2"/>
        <w:rPr>
          <w:i w:val="0"/>
          <w:sz w:val="22"/>
        </w:rPr>
      </w:pPr>
      <w:r>
        <w:rPr>
          <w:i w:val="0"/>
          <w:sz w:val="22"/>
        </w:rPr>
        <w:t>3. Jei teismas su ekspertų siūlomu darbo apmokėjimu ir išlaidų atlyginimu nesutinka, išklausęs šalių nuomones, jis skiria naujus ekspertus.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2.130 straipsnis. Ekspertų ataskaitos ir rekomendacijų platinimas</w:t>
      </w:r>
    </w:p>
    <w:p w:rsidR="00BC283B" w:rsidRDefault="00BC283B">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BC283B" w:rsidRDefault="00BC283B">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BC283B" w:rsidRDefault="00BC283B">
      <w:pPr>
        <w:ind w:firstLine="720"/>
        <w:jc w:val="both"/>
        <w:rPr>
          <w:rFonts w:ascii="Times New Roman" w:hAnsi="Times New Roman"/>
          <w:sz w:val="22"/>
          <w:lang w:val="lt-LT"/>
        </w:rPr>
      </w:pPr>
      <w:r>
        <w:rPr>
          <w:rFonts w:ascii="Times New Roman" w:hAnsi="Times New Roman"/>
          <w:sz w:val="22"/>
          <w:lang w:val="lt-LT"/>
        </w:rPr>
        <w:t>3. Nenurodyti šiame straipsnyje asmenys gali susipažinti su ekspertų ataskaita ir rekomendacijomis tik teismo leidimu.</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2.131 straipsnis. Teismo taikomos priemonės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BC283B" w:rsidRDefault="00BC283B">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BC283B" w:rsidRDefault="00BC283B">
      <w:pPr>
        <w:ind w:firstLine="720"/>
        <w:jc w:val="both"/>
        <w:rPr>
          <w:rFonts w:ascii="Times New Roman" w:hAnsi="Times New Roman"/>
          <w:sz w:val="22"/>
          <w:lang w:val="lt-LT"/>
        </w:rPr>
      </w:pPr>
      <w:r>
        <w:rPr>
          <w:rFonts w:ascii="Times New Roman" w:hAnsi="Times New Roman"/>
          <w:sz w:val="22"/>
          <w:lang w:val="lt-LT"/>
        </w:rPr>
        <w:t>2) laikinai sustabdyti juridinio asmens valdymo organų narių įgaliojimus ar pašalinti asmenį iš valdymo organų narių;</w:t>
      </w:r>
    </w:p>
    <w:p w:rsidR="00BC283B" w:rsidRDefault="00BC283B">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BC283B" w:rsidRDefault="00BC283B">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BC283B" w:rsidRDefault="00BC283B">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nuostatas;</w:t>
      </w:r>
    </w:p>
    <w:p w:rsidR="00BC283B" w:rsidRDefault="00BC283B">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BC283B" w:rsidRDefault="00BC283B">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Teismas, paskyręs valdymo organo narį, gali nustatyti jo atlyginimą.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BC283B" w:rsidRDefault="00BC283B">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III</w:t>
      </w:r>
      <w:r>
        <w:rPr>
          <w:rFonts w:ascii="Times New Roman" w:hAnsi="Times New Roman"/>
          <w:b/>
          <w:caps/>
          <w:sz w:val="22"/>
          <w:lang w:val="lt-LT"/>
        </w:rPr>
        <w:t xml:space="preserve"> dalis</w:t>
      </w:r>
    </w:p>
    <w:p w:rsidR="00BC283B" w:rsidRDefault="00BC283B">
      <w:pPr>
        <w:jc w:val="center"/>
        <w:rPr>
          <w:rFonts w:ascii="Times New Roman" w:hAnsi="Times New Roman"/>
          <w:b/>
          <w:sz w:val="22"/>
          <w:lang w:val="lt-LT"/>
        </w:rPr>
      </w:pPr>
      <w:r>
        <w:rPr>
          <w:rFonts w:ascii="Times New Roman" w:hAnsi="Times New Roman"/>
          <w:b/>
          <w:sz w:val="22"/>
          <w:lang w:val="lt-LT"/>
        </w:rPr>
        <w:t>ATSTOVAVIMAS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BC283B" w:rsidRDefault="00BC283B">
      <w:pPr>
        <w:pStyle w:val="Heading3"/>
        <w:spacing w:line="240" w:lineRule="auto"/>
        <w:rPr>
          <w:rFonts w:ascii="Times New Roman" w:hAnsi="Times New Roman"/>
          <w:caps/>
          <w:sz w:val="22"/>
        </w:rPr>
      </w:pPr>
      <w:r>
        <w:rPr>
          <w:rFonts w:ascii="Times New Roman" w:hAnsi="Times New Roman"/>
          <w:caps/>
          <w:sz w:val="22"/>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2.132 straipsnis. Sandorių sudarymas per atstovus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4. Atstovais nelaikomi asmenys, kurie veikia savo vardu, nors ir dėl kito asmens interesų (prekybos tarpininkai ir kt.).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2.133 straipsnis. Per atstovą sudaryto sandorio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BC283B" w:rsidRDefault="00BC283B">
      <w:pPr>
        <w:pStyle w:val="BodyText2"/>
        <w:ind w:firstLine="720"/>
        <w:rPr>
          <w:i w:val="0"/>
          <w:sz w:val="22"/>
        </w:rPr>
      </w:pPr>
      <w:r>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BC283B" w:rsidRDefault="00BC283B">
      <w:pPr>
        <w:pStyle w:val="BodyTextIndent"/>
        <w:rPr>
          <w:sz w:val="22"/>
        </w:rPr>
      </w:pPr>
      <w:r>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BC283B" w:rsidRDefault="00BC283B">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2.134 straipsnis. Atstovo teisių sudaryti sandorius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numatyti apribojimai netaikomi, jeigu kiti įstatymai numato ką kita, taip pat kai atstovas veikia kaip atstovas pagal įstatymą.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2.135 straipsnis. Interesų konfliktas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BC283B" w:rsidRDefault="00BC283B">
      <w:pPr>
        <w:pStyle w:val="BodyText2"/>
        <w:ind w:left="2610" w:hanging="1890"/>
        <w:rPr>
          <w:b/>
          <w:i w:val="0"/>
          <w:sz w:val="22"/>
        </w:rPr>
      </w:pPr>
    </w:p>
    <w:p w:rsidR="00BC283B" w:rsidRDefault="00BC283B">
      <w:pPr>
        <w:pStyle w:val="BodyText2"/>
        <w:ind w:left="2520" w:hanging="1800"/>
        <w:rPr>
          <w:b/>
          <w:i w:val="0"/>
          <w:sz w:val="22"/>
        </w:rPr>
      </w:pPr>
      <w:r>
        <w:rPr>
          <w:b/>
          <w:i w:val="0"/>
          <w:sz w:val="22"/>
        </w:rPr>
        <w:t>2.136 straipsnis. Sandorio, sudaryto kito asmens vardu neturint teisės arba viršijant suteiktas teises, pasekmės</w:t>
      </w:r>
    </w:p>
    <w:p w:rsidR="00BC283B" w:rsidRDefault="00BC283B">
      <w:pPr>
        <w:pStyle w:val="BodyTextIndent"/>
        <w:rPr>
          <w:sz w:val="22"/>
        </w:rPr>
      </w:pPr>
      <w:r>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BC283B" w:rsidRDefault="00BC283B">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2.137 straipsnis. 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2.138 straipsnis. Įgaliojimo patvirtinimas notarine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įgaliojimas sudaryti sandorius, kuriems būtina notarinė forma;</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3) įgaliojimas, kurį fizinis asmuo duoda nekilnojamajam turtui valdyti, juo naudotis ar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2. Notaro patvirtintiems prilyginami:</w:t>
      </w:r>
    </w:p>
    <w:p w:rsidR="00BC283B" w:rsidRDefault="00BC283B">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BC283B" w:rsidRDefault="00BC283B">
      <w:pPr>
        <w:ind w:firstLine="720"/>
        <w:jc w:val="both"/>
        <w:rPr>
          <w:rFonts w:ascii="Times New Roman" w:hAnsi="Times New Roman"/>
          <w:sz w:val="22"/>
          <w:lang w:val="lt-LT"/>
        </w:rPr>
      </w:pPr>
      <w:r>
        <w:rPr>
          <w:rFonts w:ascii="Times New Roman" w:hAnsi="Times New Roman"/>
          <w:sz w:val="22"/>
          <w:lang w:val="lt-LT"/>
        </w:rPr>
        <w:t>2) asmenų, esančių laisvės atėmimo vietose, įgaliojimai, patvirtinti laisvės atėmimo vietų vadovų;</w:t>
      </w:r>
    </w:p>
    <w:p w:rsidR="00BC283B" w:rsidRDefault="00BC283B">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2.139 straipsnis. Supaprastintas įgaliojimo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2.140 straipsnis. Juridinio asmens 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Juridinio asmens duodamą įgaliojimą pasirašo jo vadovas ir ant įgaliojimo dedamas to juridinio asmens antspaudas, jeigu jis antspaudą privalo turėti.</w:t>
      </w:r>
    </w:p>
    <w:p w:rsidR="00BC283B" w:rsidRDefault="00BC283B">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3. Pelno siekiančių (komercinių) juridinių asmenų įgaliojimams taikomi šio kodekso 2.176–2.185 straipsniai.</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2.141 straipsnis. Įgaliojimu juridiniam asmeniui suteikiamos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turi teisę sudaryti pagal savo steigimo dokumentus.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2.142 straipsnis. Įgaliojimo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Notaro patvirtintas veiksmams atlikti užsienyje skirtas įgaliojimas, kuriame nenurodytas galiojimo laikas, galioja, kol jį panaikina įgaliojimą išdavęs asmuo.</w:t>
      </w:r>
    </w:p>
    <w:p w:rsidR="00BC283B" w:rsidRDefault="00BC283B">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2.143 straipsnis. Teisė reikalauti pateikti įgaliojimą ir jo kopiją</w:t>
      </w:r>
    </w:p>
    <w:p w:rsidR="00BC283B" w:rsidRDefault="00BC283B">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2.144 straipsnis. Pareiga grąžinti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Pasibaigus įgaliojimo terminui ar panaikinus jo galiojimą prieš terminą, atstovas privalo grąžinti įgaliojimą atstovaujamajam ar jo teisių perėmėjams.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2.145 straipsnis. Perįgaliojimas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BC283B" w:rsidRDefault="00BC283B">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BC283B" w:rsidRDefault="00BC283B">
      <w:pPr>
        <w:pStyle w:val="BodyTextIndent2"/>
        <w:rPr>
          <w:i w:val="0"/>
          <w:sz w:val="22"/>
        </w:rPr>
      </w:pPr>
      <w:r>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BC283B" w:rsidRDefault="00BC283B">
      <w:pPr>
        <w:ind w:firstLine="720"/>
        <w:jc w:val="both"/>
        <w:rPr>
          <w:rFonts w:ascii="Times New Roman" w:hAnsi="Times New Roman"/>
          <w:sz w:val="22"/>
          <w:lang w:val="lt-LT"/>
        </w:rPr>
      </w:pPr>
    </w:p>
    <w:p w:rsidR="00BC283B" w:rsidRDefault="00BC283B">
      <w:pPr>
        <w:pStyle w:val="BodyText2"/>
        <w:ind w:left="2610" w:hanging="1890"/>
        <w:rPr>
          <w:b/>
          <w:i w:val="0"/>
          <w:sz w:val="22"/>
        </w:rPr>
      </w:pPr>
      <w:r>
        <w:rPr>
          <w:b/>
          <w:i w:val="0"/>
          <w:sz w:val="22"/>
        </w:rPr>
        <w:t>2.146 straipsnis. Teisė panaikinti įgaliojimą bei perįgaliojimą ir teisė jų atsisakyti</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BC283B" w:rsidRDefault="00BC283B">
      <w:pPr>
        <w:pStyle w:val="BodyTextIndent"/>
        <w:rPr>
          <w:sz w:val="22"/>
        </w:rPr>
      </w:pPr>
      <w:r>
        <w:rPr>
          <w:sz w:val="22"/>
        </w:rPr>
        <w:t>2. Įstatymai arba šalių sutartis gali nustatyti atvejus, kuriais išduodamas neatšaukiamas įgaliojimas.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2.147 straipsnis. Įgaliojimo pasibaigimas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Įgaliojimas pasibaigia:</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įgaliojimo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BC283B" w:rsidRDefault="00BC283B">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5) nustojus egzistuoti juridiniam asmeniui, kuriam duotas įgaliojimas, arba jam iškėlus bankroto bylą;</w:t>
      </w:r>
    </w:p>
    <w:p w:rsidR="00BC283B" w:rsidRDefault="00BC283B">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BC283B" w:rsidRDefault="00BC283B">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pripažinus jį neveiksniu arba ribotai veiksniu, arba nežinia kur esančiu.</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2.148 straipsnis. Įgaliotojo pareiga pranešti apie įgaliojimo pasibaigimą</w:t>
      </w:r>
    </w:p>
    <w:p w:rsidR="00BC283B" w:rsidRDefault="00BC283B">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BC283B" w:rsidRDefault="00BC283B">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ar jo teisių perėmėjams.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2.149 straipsnis. Atstovavimą reglamentuojančių normų subsidiarus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2.150 straipsnis. Atstovo pareiga atsiskaityti</w:t>
      </w:r>
    </w:p>
    <w:p w:rsidR="00BC283B" w:rsidRDefault="00BC283B">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BC283B" w:rsidRDefault="00BC283B">
      <w:pPr>
        <w:ind w:firstLine="720"/>
        <w:jc w:val="both"/>
        <w:rPr>
          <w:rFonts w:ascii="Times New Roman" w:hAnsi="Times New Roman"/>
          <w:sz w:val="22"/>
          <w:lang w:val="lt-LT"/>
        </w:rPr>
      </w:pPr>
    </w:p>
    <w:p w:rsidR="00BC283B" w:rsidRDefault="00BC283B">
      <w:pPr>
        <w:pStyle w:val="BodyText2"/>
        <w:ind w:left="2700" w:hanging="1980"/>
        <w:rPr>
          <w:b/>
          <w:i w:val="0"/>
          <w:sz w:val="22"/>
        </w:rPr>
      </w:pPr>
      <w:r>
        <w:rPr>
          <w:b/>
          <w:i w:val="0"/>
          <w:sz w:val="22"/>
        </w:rPr>
        <w:t>2.151 straipsnis. Atstovaujamojo pareiga atlyginti išlaidas bei sumokėti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BC283B" w:rsidRDefault="00BC283B">
      <w:pPr>
        <w:pStyle w:val="BodyTextIndent"/>
        <w:rPr>
          <w:sz w:val="22"/>
        </w:rPr>
      </w:pPr>
      <w:r>
        <w:rPr>
          <w:sz w:val="22"/>
        </w:rPr>
        <w:t>2. Atstovui už darbą atstovaujamasis turi sumokėti atlyginimą, išskyrus atvejus, kai sutartis ar įstatymai numato, kad atstovaujama neatlygintinai.</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XII</w:t>
      </w:r>
      <w:r>
        <w:rPr>
          <w:rFonts w:ascii="Times New Roman" w:hAnsi="Times New Roman"/>
          <w:b/>
          <w:caps/>
          <w:sz w:val="22"/>
          <w:lang w:val="lt-LT"/>
        </w:rPr>
        <w:t xml:space="preserve"> skyrius</w:t>
      </w:r>
    </w:p>
    <w:p w:rsidR="00BC283B" w:rsidRDefault="00BC283B">
      <w:pPr>
        <w:jc w:val="center"/>
        <w:rPr>
          <w:rFonts w:ascii="Times New Roman" w:hAnsi="Times New Roman"/>
          <w:b/>
          <w:sz w:val="22"/>
          <w:lang w:val="lt-LT"/>
        </w:rPr>
      </w:pPr>
      <w:r>
        <w:rPr>
          <w:rFonts w:ascii="Times New Roman" w:hAnsi="Times New Roman"/>
          <w:b/>
          <w:sz w:val="22"/>
          <w:lang w:val="lt-LT"/>
        </w:rPr>
        <w:t>KOMERCINIS ATSTOVAVIMAS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Prekybos agentas</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2.152 straipsnis. Prekybos agento samprata</w:t>
      </w:r>
    </w:p>
    <w:p w:rsidR="00BC283B" w:rsidRDefault="00BC283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2.153 straipsnis. Prekybos agento veiklos prielaidos</w:t>
      </w:r>
    </w:p>
    <w:p w:rsidR="00BC283B" w:rsidRDefault="00BC283B">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BC283B" w:rsidRDefault="00BC283B">
      <w:pPr>
        <w:pStyle w:val="Header"/>
        <w:tabs>
          <w:tab w:val="clear" w:pos="4320"/>
          <w:tab w:val="clear" w:pos="8640"/>
        </w:tabs>
        <w:ind w:firstLine="720"/>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2.154 straipsnis. Prekybos agento teisių ir pareigų įforminimas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BC283B" w:rsidRDefault="00BC283B">
      <w:pPr>
        <w:ind w:firstLine="720"/>
        <w:jc w:val="both"/>
        <w:rPr>
          <w:rFonts w:ascii="Times New Roman" w:hAnsi="Times New Roman"/>
          <w:sz w:val="22"/>
          <w:lang w:val="lt-LT"/>
        </w:rPr>
      </w:pPr>
      <w:r>
        <w:rPr>
          <w:rFonts w:ascii="Times New Roman" w:hAnsi="Times New Roman"/>
          <w:sz w:val="22"/>
          <w:lang w:val="lt-LT"/>
        </w:rPr>
        <w:t>2. Agento arba atstovaujamojo reikalavimu jų sutartis privalo būti sudaryta raštu. Teisės reikalauti sudaryti sutartį raštu atsisakymas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BC283B" w:rsidRDefault="00BC283B">
      <w:pPr>
        <w:ind w:firstLine="720"/>
        <w:jc w:val="both"/>
        <w:rPr>
          <w:rFonts w:ascii="Times New Roman" w:hAnsi="Times New Roman"/>
          <w:sz w:val="22"/>
          <w:lang w:val="lt-LT"/>
        </w:rPr>
      </w:pPr>
      <w:r>
        <w:rPr>
          <w:rFonts w:ascii="Times New Roman" w:hAnsi="Times New Roman"/>
          <w:sz w:val="22"/>
          <w:lang w:val="lt-LT"/>
        </w:rPr>
        <w:t>1) agento arba atstovaujamojo civilinės atsakomybės apribojimus arba visišką jos netaikymą;</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nutraukimo sąlygas;</w:t>
      </w:r>
    </w:p>
    <w:p w:rsidR="00BC283B" w:rsidRDefault="00BC283B">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BC283B" w:rsidRDefault="00BC283B">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2.155 straipsnis. Sutarties galiojimo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2.156 straipsnis. Prekybos agento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Prekybos agentas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atitinkančias instrukcijas, būti lojalus atstovaujamajam ir veikti išimtinai dėl atstovaujamojo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atstovaujamojo verslu;</w:t>
      </w:r>
    </w:p>
    <w:p w:rsidR="00BC283B" w:rsidRDefault="00BC283B">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BC283B" w:rsidRDefault="00BC283B">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6) pasibaigus sutarčiai, grąžinti atstovaujamajam visus pastarojo perduotus dokumentus, turtą ir kitką.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2.157 straipsnis. Atstovaujamojo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BC283B" w:rsidRDefault="00BC283B">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BC283B" w:rsidRDefault="00BC283B">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BC283B" w:rsidRDefault="00BC283B">
      <w:pPr>
        <w:ind w:firstLine="720"/>
        <w:jc w:val="both"/>
        <w:rPr>
          <w:rFonts w:ascii="Times New Roman" w:hAnsi="Times New Roman"/>
          <w:sz w:val="22"/>
          <w:lang w:val="lt-LT"/>
        </w:rPr>
      </w:pPr>
      <w:r>
        <w:rPr>
          <w:rFonts w:ascii="Times New Roman" w:hAnsi="Times New Roman"/>
          <w:sz w:val="22"/>
          <w:lang w:val="lt-LT"/>
        </w:rPr>
        <w:t>3) nedelsdamas pranešti prekybos agentui apie sutarties, kurią prekybos agentas sudarė neturėdamas pavedimo, patvirtinimą ar nepatvirtinimą;</w:t>
      </w:r>
    </w:p>
    <w:p w:rsidR="00BC283B" w:rsidRDefault="00BC283B">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2.158 straipsnis. Prekybos agento atlyginimas </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2.159 straipsnis. Prekybos agento atlyginimo dydžio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BC283B" w:rsidRDefault="00BC283B">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2.160 straipsnis. Prekybos agento atlyginimo mokėjimo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BC283B" w:rsidRDefault="00BC283B">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BC283B" w:rsidRDefault="00BC283B">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BC283B" w:rsidRDefault="00BC283B">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BC283B" w:rsidRDefault="00BC283B">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BC283B" w:rsidRDefault="00BC283B">
      <w:pPr>
        <w:ind w:firstLine="720"/>
        <w:jc w:val="both"/>
        <w:rPr>
          <w:rFonts w:ascii="Times New Roman" w:hAnsi="Times New Roman"/>
          <w:sz w:val="22"/>
          <w:lang w:val="lt-LT"/>
        </w:rPr>
      </w:pPr>
      <w:r>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2.161 straipsnis. Sulaikymo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atstovaujamojo daiktus ir teises į tuos daiktus patvirtinančius dokumentus tol, kol atstovaujamasis su juo atsiskaitys.</w:t>
      </w:r>
    </w:p>
    <w:p w:rsidR="00BC283B" w:rsidRDefault="00BC283B">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2.162 straipsnis. Prekybos agento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BC283B" w:rsidRDefault="00BC283B">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2.163 straipsnis. Atsakomybė pagal prekybos agento sudarytas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2.164 straipsnis. Konkurencijos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BC283B" w:rsidRDefault="00BC283B">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rūšimis arba klientų grupe ir teritorija, kurios prekybos agentui buvo patikėtos.</w:t>
      </w:r>
    </w:p>
    <w:p w:rsidR="00BC283B" w:rsidRDefault="00BC283B">
      <w:pPr>
        <w:pStyle w:val="BodyTextIndent2"/>
        <w:rPr>
          <w:i w:val="0"/>
          <w:sz w:val="22"/>
        </w:rPr>
      </w:pPr>
      <w:r>
        <w:rPr>
          <w:i w:val="0"/>
          <w:sz w:val="22"/>
        </w:rPr>
        <w:t>3. Atstovaujamasis turi teisę iki sutarties galiojimo pabaigos raštu vienašališkai atsisakyti konkurencijos draudimo.</w:t>
      </w:r>
    </w:p>
    <w:p w:rsidR="00BC283B" w:rsidRDefault="00BC283B">
      <w:pPr>
        <w:pStyle w:val="BodyTextIndent"/>
        <w:rPr>
          <w:sz w:val="22"/>
        </w:rPr>
      </w:pPr>
      <w:r>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sutartis buvo nutraukta dėl prekybos agento kaltės, prekybos agentas netenka teisės į šio straipsnio 4 dalyje numatytą kompensaciją.</w:t>
      </w:r>
    </w:p>
    <w:p w:rsidR="00BC283B" w:rsidRDefault="00BC283B">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BC283B" w:rsidRDefault="00BC283B">
      <w:pPr>
        <w:tabs>
          <w:tab w:val="left" w:pos="1080"/>
        </w:tabs>
        <w:ind w:firstLine="720"/>
        <w:jc w:val="both"/>
        <w:rPr>
          <w:rFonts w:ascii="Times New Roman" w:hAnsi="Times New Roman"/>
          <w:sz w:val="22"/>
          <w:lang w:val="lt-LT"/>
        </w:rPr>
      </w:pPr>
      <w:r>
        <w:rPr>
          <w:rFonts w:ascii="Times New Roman" w:hAnsi="Times New Roman"/>
          <w:sz w:val="22"/>
          <w:lang w:val="lt-LT"/>
        </w:rPr>
        <w:t>2) prekybos agentas sutartį nutraukė dėl svarbių priežasčių, už kurias atsako atstovaujamasis, ir apie šias priežastis nedelsdamas pranešė atstovaujamajam;</w:t>
      </w:r>
    </w:p>
    <w:p w:rsidR="00BC283B" w:rsidRDefault="00BC283B">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BC283B" w:rsidRDefault="00BC283B">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BC283B" w:rsidRDefault="00BC283B">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padėtį,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2.165 straipsnis. Neapibrėžtam terminui sudarytos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4) prieš keturis mėnesius – jeigu sutartis tęsėsi ilgiau kaip trejus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Pranešta turi būti iki kalendorinio mėnesio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2.166 straipsnis. Apibrėžtam terminui sudarytos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kita šalis, tai pastaroji privalo atlyginti nutraukiant sutartį padarytus nuostolius.</w:t>
      </w:r>
    </w:p>
    <w:p w:rsidR="00BC283B" w:rsidRDefault="00BC283B">
      <w:pPr>
        <w:ind w:firstLine="720"/>
        <w:jc w:val="both"/>
        <w:rPr>
          <w:rFonts w:ascii="Times New Roman" w:hAnsi="Times New Roman"/>
          <w:sz w:val="22"/>
          <w:lang w:val="lt-LT"/>
        </w:rPr>
      </w:pPr>
    </w:p>
    <w:p w:rsidR="00BC283B" w:rsidRDefault="00BC283B">
      <w:pPr>
        <w:pStyle w:val="x"/>
        <w:ind w:firstLine="720"/>
        <w:jc w:val="both"/>
        <w:rPr>
          <w:rFonts w:ascii="Times New Roman" w:hAnsi="Times New Roman" w:cs="Times New Roman"/>
          <w:sz w:val="22"/>
        </w:rPr>
      </w:pPr>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2. Prekybos agentas turi teisę į kompensaciją, jeigu:</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2) atsižvelgiant į visas aplinkybes, kompensacijos mokėjimas atitiktų teisingumo principą.</w:t>
      </w:r>
    </w:p>
    <w:p w:rsidR="00BC283B" w:rsidRDefault="00BC283B">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BC283B" w:rsidRDefault="00BC283B">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sutartis nutraukta atstovaujamojo iniciatyva dėl prekybos agento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BC283B" w:rsidRDefault="00BC283B">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2.168 straipsnis. Išimtys</w:t>
      </w:r>
    </w:p>
    <w:p w:rsidR="00BC283B" w:rsidRDefault="00BC283B">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Komercinio atstovavimo ypatumai sudarant ir vykdant tarptautinio prekių pirkimo–pardavimo sutartis</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caps/>
          <w:sz w:val="22"/>
          <w:lang w:val="lt-LT"/>
        </w:rPr>
        <w:t xml:space="preserve"> </w:t>
      </w:r>
      <w:r>
        <w:rPr>
          <w:rFonts w:ascii="Times New Roman" w:hAnsi="Times New Roman"/>
          <w:b/>
          <w:sz w:val="22"/>
          <w:lang w:val="lt-LT"/>
        </w:rPr>
        <w:t>2.169 straipsnis. Taikymo sritis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BC283B" w:rsidRDefault="00BC283B">
      <w:pPr>
        <w:ind w:firstLine="720"/>
        <w:jc w:val="both"/>
        <w:rPr>
          <w:rFonts w:ascii="Times New Roman" w:hAnsi="Times New Roman"/>
          <w:sz w:val="22"/>
          <w:lang w:val="lt-LT"/>
        </w:rPr>
      </w:pPr>
      <w:r>
        <w:rPr>
          <w:rFonts w:ascii="Times New Roman" w:hAnsi="Times New Roman"/>
          <w:sz w:val="22"/>
          <w:lang w:val="lt-LT"/>
        </w:rPr>
        <w:t>1) perkant ir parduodant akcijas ar kitus vertybinius popierius vertybinių popierių biržoje;</w:t>
      </w:r>
    </w:p>
    <w:p w:rsidR="00BC283B" w:rsidRDefault="00BC283B">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BC283B" w:rsidRDefault="00BC283B">
      <w:pPr>
        <w:ind w:firstLine="720"/>
        <w:jc w:val="both"/>
        <w:rPr>
          <w:rFonts w:ascii="Times New Roman" w:hAnsi="Times New Roman"/>
          <w:sz w:val="22"/>
          <w:lang w:val="lt-LT"/>
        </w:rPr>
      </w:pPr>
      <w:r>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2.170 straipsnis. Atstovo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Atstovo teisės ir pareigos gali būti aiškiai išreikštos arba numanomos iš konkrečių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 forma ir jų turinys gali būti įrodinėjamas bet kokiomis įrodinėjimo priemonėmis.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2.171 straipsnis. Atstovo sudarytų sandorių 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trečiasis asmuo nežinojo ir neturėjo žinoti, kad sutartį sudaro su atstovu (neatskleistas atstovavimas);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BC283B" w:rsidRDefault="00BC283B">
      <w:pPr>
        <w:ind w:firstLine="720"/>
        <w:jc w:val="both"/>
        <w:rPr>
          <w:rFonts w:ascii="Times New Roman" w:hAnsi="Times New Roman"/>
          <w:sz w:val="22"/>
          <w:lang w:val="lt-LT"/>
        </w:rPr>
      </w:pPr>
      <w:r>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trečiasis asmuo nevykdo savo prievolių atstovui, atstovas privalo pranešti atstovaujamajam trečiojo asmens vardą.</w:t>
      </w:r>
    </w:p>
    <w:p w:rsidR="00BC283B" w:rsidRDefault="00BC283B">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2.172 straipsnis. Sutarties sudarymas ar vykdymas neturint šios teisės ar ją viršijant</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2.173 straipsnis. Atstovo veiksmų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2.174 straipsnis. Atstovo veiksmų nepatvirtinimo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2.175 straipsnis. Atstovo teisių pasibaigimas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Atstovo teisės pasibaigia:</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atstovaujamojo ir atstovo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BC283B" w:rsidRDefault="00BC283B">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BC283B" w:rsidRDefault="00BC283B">
      <w:pPr>
        <w:ind w:firstLine="720"/>
        <w:jc w:val="both"/>
        <w:rPr>
          <w:rFonts w:ascii="Times New Roman" w:hAnsi="Times New Roman"/>
          <w:sz w:val="22"/>
          <w:lang w:val="lt-LT"/>
        </w:rPr>
      </w:pPr>
      <w:r>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jc w:val="center"/>
        <w:rPr>
          <w:rFonts w:ascii="Times New Roman" w:hAnsi="Times New Roman"/>
          <w:sz w:val="22"/>
          <w:lang w:val="lt-LT"/>
        </w:rPr>
      </w:pPr>
      <w:r>
        <w:rPr>
          <w:rFonts w:ascii="Times New Roman" w:hAnsi="Times New Roman"/>
          <w:b/>
          <w:caps/>
          <w:sz w:val="22"/>
          <w:lang w:val="lt-LT"/>
        </w:rPr>
        <w:t>Prokūra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2.176 straipsnis. Prokūros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BC283B" w:rsidRDefault="00BC283B">
      <w:pPr>
        <w:ind w:firstLine="720"/>
        <w:jc w:val="both"/>
        <w:rPr>
          <w:rFonts w:ascii="Times New Roman" w:hAnsi="Times New Roman"/>
          <w:sz w:val="22"/>
          <w:lang w:val="lt-LT"/>
        </w:rPr>
      </w:pPr>
      <w:r>
        <w:rPr>
          <w:rFonts w:ascii="Times New Roman" w:hAnsi="Times New Roman"/>
          <w:sz w:val="22"/>
          <w:lang w:val="lt-LT"/>
        </w:rPr>
        <w:t>2. Be to, prokūra suteikia teisę atstovaujamojo vardu ir dėl jo interesų atlikti teisinius veiksmus teisme ir kitose ne teismo institucijose.</w:t>
      </w:r>
    </w:p>
    <w:p w:rsidR="00BC283B" w:rsidRDefault="00BC283B">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2.177 straipsnis. Prokūros išdavimas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2.178 straipsnis. Prokūros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BC283B" w:rsidRDefault="00BC283B">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2.179 straipsnis. Prokuristo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Prokuristas neturi teisės atlikti ir jam negali būti pavedama atlikti šių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BC283B" w:rsidRDefault="00BC283B">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BC283B" w:rsidRDefault="00BC283B">
      <w:pPr>
        <w:ind w:firstLine="720"/>
        <w:jc w:val="both"/>
        <w:rPr>
          <w:rFonts w:ascii="Times New Roman" w:hAnsi="Times New Roman"/>
          <w:sz w:val="22"/>
          <w:lang w:val="lt-LT"/>
        </w:rPr>
      </w:pPr>
      <w:r>
        <w:rPr>
          <w:rFonts w:ascii="Times New Roman" w:hAnsi="Times New Roman"/>
          <w:sz w:val="22"/>
          <w:lang w:val="lt-LT"/>
        </w:rPr>
        <w:t>3) skelbti atstovaujamojo bankrotą;</w:t>
      </w:r>
    </w:p>
    <w:p w:rsidR="00BC283B" w:rsidRDefault="00BC283B">
      <w:pPr>
        <w:ind w:firstLine="720"/>
        <w:jc w:val="both"/>
        <w:rPr>
          <w:rFonts w:ascii="Times New Roman" w:hAnsi="Times New Roman"/>
          <w:sz w:val="22"/>
          <w:lang w:val="lt-LT"/>
        </w:rPr>
      </w:pPr>
      <w:r>
        <w:rPr>
          <w:rFonts w:ascii="Times New Roman" w:hAnsi="Times New Roman"/>
          <w:sz w:val="22"/>
          <w:lang w:val="lt-LT"/>
        </w:rPr>
        <w:t>4) duoti prokūrą;</w:t>
      </w:r>
    </w:p>
    <w:p w:rsidR="00BC283B" w:rsidRDefault="00BC283B">
      <w:pPr>
        <w:ind w:firstLine="720"/>
        <w:jc w:val="both"/>
        <w:rPr>
          <w:rFonts w:ascii="Times New Roman" w:hAnsi="Times New Roman"/>
          <w:sz w:val="22"/>
          <w:lang w:val="lt-LT"/>
        </w:rPr>
      </w:pPr>
      <w:r>
        <w:rPr>
          <w:rFonts w:ascii="Times New Roman" w:hAnsi="Times New Roman"/>
          <w:sz w:val="22"/>
          <w:lang w:val="lt-LT"/>
        </w:rPr>
        <w:t>5) priimti į įmonę dalininkus.</w:t>
      </w:r>
    </w:p>
    <w:p w:rsidR="00BC283B" w:rsidRDefault="00BC283B">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2.180 straipsnis. Prokūros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BC283B" w:rsidRDefault="00BC283B">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2.181 straipsnis. Prokūros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BC283B" w:rsidRDefault="00BC283B">
      <w:pPr>
        <w:ind w:firstLine="720"/>
        <w:jc w:val="both"/>
        <w:rPr>
          <w:rFonts w:ascii="Times New Roman" w:hAnsi="Times New Roman"/>
          <w:sz w:val="22"/>
          <w:lang w:val="lt-LT"/>
        </w:rPr>
      </w:pPr>
      <w:r>
        <w:rPr>
          <w:rFonts w:ascii="Times New Roman" w:hAnsi="Times New Roman"/>
          <w:sz w:val="22"/>
          <w:lang w:val="lt-LT"/>
        </w:rPr>
        <w:t>2. Prokuristo ir trečiųjų asmenų santykiams prokūra įsigalioja nuo jos įregistravimo teisės aktų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2.182 straipsnis. Prokuristo parašas</w:t>
      </w:r>
    </w:p>
    <w:p w:rsidR="00BC283B" w:rsidRDefault="00BC283B">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„prokuristas“ arba jo sutrumpinimą „pp“.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2.183 straipsnis. Prokuristo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2.184 straipsnis. Prokūros pasibaigimas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Prokūra pasibaigia, kai:</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atstovaujamasis ją atšaukia;</w:t>
      </w:r>
    </w:p>
    <w:p w:rsidR="00BC283B" w:rsidRDefault="00BC283B">
      <w:pPr>
        <w:ind w:firstLine="720"/>
        <w:jc w:val="both"/>
        <w:rPr>
          <w:rFonts w:ascii="Times New Roman" w:hAnsi="Times New Roman"/>
          <w:sz w:val="22"/>
          <w:lang w:val="lt-LT"/>
        </w:rPr>
      </w:pPr>
      <w:r>
        <w:rPr>
          <w:rFonts w:ascii="Times New Roman" w:hAnsi="Times New Roman"/>
          <w:sz w:val="22"/>
          <w:lang w:val="lt-LT"/>
        </w:rPr>
        <w:t>2) prokuristas jos atsisako;</w:t>
      </w:r>
    </w:p>
    <w:p w:rsidR="00BC283B" w:rsidRDefault="00BC283B">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BC283B" w:rsidRDefault="00BC283B">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5) prokuristas miręs.</w:t>
      </w:r>
    </w:p>
    <w:p w:rsidR="00BC283B" w:rsidRDefault="00BC283B">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išskyrus šio straipsnio 1 dalies 4 ir 5 punktuose numatytus atvejus.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2.185 straipsnis. Veiksmai, kuriems atlikti prokūra nereikalinga</w:t>
      </w:r>
    </w:p>
    <w:p w:rsidR="00BC283B" w:rsidRDefault="00BC283B">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BC283B" w:rsidRDefault="00BC283B">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br w:type="page"/>
      </w:r>
    </w:p>
    <w:p w:rsidR="00BC283B" w:rsidRDefault="00BC283B">
      <w:pPr>
        <w:ind w:firstLine="720"/>
        <w:jc w:val="center"/>
        <w:rPr>
          <w:rFonts w:ascii="Times New Roman" w:hAnsi="Times New Roman"/>
          <w:b/>
          <w:sz w:val="22"/>
          <w:lang w:val="lt-LT"/>
        </w:rPr>
      </w:pPr>
      <w:r>
        <w:rPr>
          <w:rFonts w:ascii="Times New Roman" w:hAnsi="Times New Roman"/>
          <w:b/>
          <w:sz w:val="22"/>
          <w:lang w:val="lt-LT"/>
        </w:rPr>
        <w:t>TREČIOJI KNYGA</w:t>
      </w:r>
    </w:p>
    <w:p w:rsidR="00BC283B" w:rsidRDefault="00BC283B">
      <w:pPr>
        <w:pStyle w:val="Heading2"/>
        <w:jc w:val="center"/>
        <w:rPr>
          <w:sz w:val="22"/>
        </w:rPr>
      </w:pPr>
      <w:r>
        <w:rPr>
          <w:sz w:val="22"/>
        </w:rPr>
        <w:t>ŠEIMOS TEISĖ</w:t>
      </w:r>
    </w:p>
    <w:p w:rsidR="00BC283B" w:rsidRDefault="00BC283B">
      <w:pPr>
        <w:pStyle w:val="Header"/>
        <w:tabs>
          <w:tab w:val="clear" w:pos="4320"/>
          <w:tab w:val="clear" w:pos="8640"/>
        </w:tabs>
        <w:ind w:firstLine="720"/>
        <w:rPr>
          <w:rFonts w:ascii="Times New Roman" w:hAnsi="Times New Roman"/>
          <w:b/>
          <w:sz w:val="22"/>
          <w:lang w:val="lt-LT"/>
        </w:rPr>
      </w:pPr>
    </w:p>
    <w:p w:rsidR="00BC283B" w:rsidRDefault="00BC283B">
      <w:pPr>
        <w:pStyle w:val="Heading7"/>
        <w:ind w:firstLine="720"/>
        <w:rPr>
          <w:sz w:val="22"/>
        </w:rPr>
      </w:pPr>
      <w:r>
        <w:rPr>
          <w:sz w:val="22"/>
        </w:rPr>
        <w:t>I dalis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jc w:val="center"/>
        <w:rPr>
          <w:rFonts w:ascii="Times New Roman" w:hAnsi="Times New Roman"/>
          <w:b/>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3.1 straipsnis. Lietuvos Respublikos civilinio kodekso trečiosios knygos reglamentuojami santykiai</w:t>
      </w:r>
    </w:p>
    <w:p w:rsidR="00BC283B" w:rsidRDefault="00BC283B">
      <w:pPr>
        <w:pStyle w:val="BodyTextIndent"/>
        <w:rPr>
          <w:sz w:val="22"/>
        </w:rPr>
      </w:pPr>
      <w:r>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BC283B" w:rsidRDefault="00BC283B">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 straipsnis. Šeimos teisės šaltiniai</w:t>
      </w:r>
    </w:p>
    <w:p w:rsidR="00BC283B" w:rsidRDefault="00BC283B">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BC283B" w:rsidRDefault="00BC283B">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 įstatymas.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 straipsnis. Šeimos santykių teisinio reglamentavimo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BC283B" w:rsidRDefault="00BC283B">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 straipsnis. Įstatymo ar teisės analogija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BC283B" w:rsidRDefault="00BC283B">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 straipsnis. Šeimos teisių įgyvendinimas ir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BC283B" w:rsidRDefault="00BC283B">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BC283B" w:rsidRDefault="00BC283B">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 straipsnis. Ieškinio senatis</w:t>
      </w:r>
    </w:p>
    <w:p w:rsidR="00BC283B" w:rsidRDefault="00BC283B">
      <w:pPr>
        <w:pStyle w:val="BodyTextIndent"/>
        <w:rPr>
          <w:b/>
          <w:sz w:val="22"/>
        </w:rPr>
      </w:pPr>
      <w:r>
        <w:rPr>
          <w:sz w:val="22"/>
        </w:rPr>
        <w:t>1. Reikalavimams, kylantiems iš šeimos teisinių santykių, taikoma ieškinio senatis, išskyrus šios knygos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II dalis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SANTUOKA</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sz w:val="22"/>
          <w:lang w:val="lt-LT"/>
        </w:rPr>
        <w:t>II</w:t>
      </w:r>
      <w:r>
        <w:rPr>
          <w:rFonts w:ascii="Times New Roman" w:hAnsi="Times New Roman"/>
          <w:b/>
          <w:caps/>
          <w:sz w:val="22"/>
          <w:lang w:val="lt-LT"/>
        </w:rPr>
        <w:t xml:space="preserve">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SANTUOKOS SUDARYMAS</w:t>
      </w:r>
    </w:p>
    <w:p w:rsidR="00BC283B" w:rsidRDefault="00BC283B">
      <w:pPr>
        <w:ind w:firstLine="720"/>
        <w:jc w:val="center"/>
        <w:rPr>
          <w:rFonts w:ascii="Times New Roman" w:hAnsi="Times New Roman"/>
          <w:sz w:val="22"/>
          <w:lang w:val="lt-LT"/>
        </w:rPr>
      </w:pPr>
    </w:p>
    <w:p w:rsidR="00BC283B" w:rsidRDefault="00BC283B">
      <w:pPr>
        <w:pStyle w:val="Heading2"/>
        <w:jc w:val="center"/>
        <w:rPr>
          <w:caps/>
          <w:sz w:val="22"/>
        </w:rPr>
      </w:pPr>
      <w:r>
        <w:rPr>
          <w:caps/>
          <w:sz w:val="22"/>
        </w:rPr>
        <w:t>Pirmasis skirsnis</w:t>
      </w:r>
    </w:p>
    <w:p w:rsidR="00BC283B" w:rsidRDefault="00BC283B">
      <w:pPr>
        <w:pStyle w:val="Heading2"/>
        <w:jc w:val="center"/>
        <w:rPr>
          <w:caps/>
          <w:sz w:val="22"/>
        </w:rPr>
      </w:pPr>
      <w:r>
        <w:rPr>
          <w:caps/>
          <w:sz w:val="22"/>
        </w:rPr>
        <w:t>Susitarimas tuoktis ir jo teisinės pasekmės</w:t>
      </w:r>
    </w:p>
    <w:p w:rsidR="00BC283B" w:rsidRDefault="00BC283B">
      <w:pPr>
        <w:ind w:firstLine="720"/>
        <w:jc w:val="center"/>
        <w:rPr>
          <w:rFonts w:ascii="Times New Roman" w:hAnsi="Times New Roman"/>
          <w:caps/>
          <w:sz w:val="22"/>
          <w:lang w:val="lt-LT"/>
        </w:rPr>
      </w:pPr>
    </w:p>
    <w:p w:rsidR="00BC283B" w:rsidRDefault="00BC283B">
      <w:pPr>
        <w:pStyle w:val="statymopavad"/>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 straipsnis. Santuokos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BC283B" w:rsidRDefault="00BC283B">
      <w:pPr>
        <w:ind w:firstLine="720"/>
        <w:jc w:val="both"/>
        <w:rPr>
          <w:rFonts w:ascii="Times New Roman" w:hAnsi="Times New Roman"/>
          <w:sz w:val="22"/>
          <w:lang w:val="lt-LT"/>
        </w:rPr>
      </w:pPr>
      <w:r>
        <w:rPr>
          <w:rFonts w:ascii="Times New Roman" w:hAnsi="Times New Roman"/>
          <w:sz w:val="22"/>
          <w:lang w:val="lt-LT"/>
        </w:rPr>
        <w:t>2. Vyras ir moteris, įstatymų nustatyta tvarka įregistravę santuoką, yra sutuoktiniai.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 straipsnis. Susitarimas tuoktis (sužadėtuvės)</w:t>
      </w:r>
    </w:p>
    <w:p w:rsidR="00BC283B" w:rsidRDefault="00BC283B">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straipsniuose nustatytas teisines pasekmes.</w:t>
      </w:r>
    </w:p>
    <w:p w:rsidR="00BC283B" w:rsidRDefault="00BC283B">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BC283B" w:rsidRDefault="00BC283B">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3.9 straipsnis. Dovanų grąžinimas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praturtėjimu ar turto gavimu.</w:t>
      </w:r>
    </w:p>
    <w:p w:rsidR="00BC283B" w:rsidRDefault="00BC283B">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3.10 straipsnis. Nuostolių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Susitarimo tuoktis šalis, be pakankamo pagrindo atsisakiusi sudaryti santuoką, turi atlyginti kitai šaliai nuostolius, patirtus dėl susitarimo tuoktis neįvykdymo.</w:t>
      </w:r>
    </w:p>
    <w:p w:rsidR="00BC283B" w:rsidRDefault="00BC283B">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BC283B" w:rsidRDefault="00BC283B">
      <w:pPr>
        <w:ind w:firstLine="720"/>
        <w:jc w:val="both"/>
        <w:rPr>
          <w:rFonts w:ascii="Times New Roman" w:hAnsi="Times New Roman"/>
          <w:sz w:val="22"/>
          <w:lang w:val="lt-LT"/>
        </w:rPr>
      </w:pPr>
      <w:r>
        <w:rPr>
          <w:rFonts w:ascii="Times New Roman" w:hAnsi="Times New Roman"/>
          <w:sz w:val="22"/>
          <w:lang w:val="lt-LT"/>
        </w:rPr>
        <w:t>4. Reikalavimams dėl nuostolių atlyginimo taikomas vienerių metų ieškinio senaties terminas, skaičiuojamas nuo atsisakymo sudaryti santuoką dienos.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3.11 straipsnis. Neturtinės žalos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3.12 straipsnis. Draudimas tuoktis tos pačios lyties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3.13 straipsnis. Santuokos savanoriškumas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sudaroma laisva vyro ir moters valia.</w:t>
      </w:r>
    </w:p>
    <w:p w:rsidR="00BC283B" w:rsidRDefault="00BC283B">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3.14 straipsnis. Santuokinis amžius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metų.</w:t>
      </w:r>
    </w:p>
    <w:p w:rsidR="00BC283B" w:rsidRDefault="00BC283B">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BC283B" w:rsidRDefault="00BC283B">
      <w:pPr>
        <w:ind w:firstLine="720"/>
        <w:jc w:val="both"/>
        <w:rPr>
          <w:rFonts w:ascii="Times New Roman" w:hAnsi="Times New Roman"/>
          <w:sz w:val="22"/>
          <w:lang w:val="lt-LT"/>
        </w:rPr>
      </w:pPr>
      <w:r>
        <w:rPr>
          <w:rFonts w:ascii="Times New Roman" w:hAnsi="Times New Roman"/>
          <w:sz w:val="22"/>
          <w:lang w:val="lt-LT"/>
        </w:rPr>
        <w:t>3. Nėštumo atveju teismas gali leisti tuoktis asmeniui, nesulaukusiam penkiolikos metų.</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BC283B" w:rsidRDefault="00BC283B">
      <w:pPr>
        <w:ind w:firstLine="720"/>
        <w:jc w:val="both"/>
        <w:rPr>
          <w:rFonts w:ascii="Times New Roman" w:hAnsi="Times New Roman"/>
          <w:sz w:val="22"/>
          <w:lang w:val="lt-LT"/>
        </w:rPr>
      </w:pPr>
      <w:r>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 straipsnis.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 straipsnis. Draudimas pažeisti monogamijos principą</w:t>
      </w:r>
    </w:p>
    <w:p w:rsidR="00BC283B" w:rsidRDefault="00BC283B">
      <w:pPr>
        <w:ind w:firstLine="720"/>
        <w:jc w:val="both"/>
        <w:rPr>
          <w:rFonts w:ascii="Times New Roman" w:hAnsi="Times New Roman"/>
          <w:sz w:val="22"/>
          <w:lang w:val="lt-LT"/>
        </w:rPr>
      </w:pPr>
      <w:r>
        <w:rPr>
          <w:rFonts w:ascii="Times New Roman" w:hAnsi="Times New Roman"/>
          <w:sz w:val="22"/>
          <w:lang w:val="lt-LT"/>
        </w:rPr>
        <w:t>Sudaręs santuoką ir jos įstatymų nustatyta tvarka nenutraukęs asmuo negali sudaryti kitos santuokos.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 straipsnis. Draudimas tuoktis artimiesiems giminaičiams</w:t>
      </w:r>
    </w:p>
    <w:p w:rsidR="00BC283B" w:rsidRDefault="00BC283B">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Trečiasis skirsnis</w:t>
      </w:r>
    </w:p>
    <w:p w:rsidR="00BC283B" w:rsidRDefault="00BC283B">
      <w:pPr>
        <w:pStyle w:val="Heading2"/>
        <w:jc w:val="center"/>
        <w:rPr>
          <w:b w:val="0"/>
          <w:caps/>
          <w:sz w:val="22"/>
        </w:rPr>
      </w:pPr>
      <w:r>
        <w:rPr>
          <w:caps/>
          <w:sz w:val="22"/>
        </w:rPr>
        <w:t>Santuokos sudarymas</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 straipsnis. Prašymas įregistruoti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Asmenys, norintys susituokti, paduoda prašymą įregistruoti santuoką šio kodekso 3.299 straipsnio nustatyta tvarka.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 straipsnis. Prašymo įregistruoti santuoką viešas skelbimas</w:t>
      </w:r>
    </w:p>
    <w:p w:rsidR="00BC283B" w:rsidRDefault="00BC283B">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BC283B" w:rsidRDefault="00BC283B">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3.20 straipsnis. Santuokos sudarymo sąlygų įvykdymo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 straipsnis. Norinčių susituokti asmenų sveikatos 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Sveikatos dokumento nepateikimas nėra kliūtis įregistruoti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3.22 straipsnis. Prašymas dėl kliūčių sudaryti santuoką </w:t>
      </w:r>
    </w:p>
    <w:p w:rsidR="00BC283B" w:rsidRDefault="00BC283B">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BC283B" w:rsidRDefault="00BC283B">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 straipsnis. Santuokos įrodymas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metrikacijos įstaiga, įregistravusi santuoką, išduoda santuokos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 straipsnis. Santuokos sudarymas bažnyčios (konfesijų)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Bažnyčios (konfesijų) nustatyta tvarka santuoka sudaroma pagal atitinkamos religijos vidaus (kanonų) teisės nustatytą procedūrą.</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įstaigoje,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BC283B" w:rsidRDefault="00BC283B">
      <w:pPr>
        <w:ind w:firstLine="720"/>
        <w:jc w:val="both"/>
        <w:rPr>
          <w:rFonts w:ascii="Times New Roman" w:hAnsi="Times New Roman"/>
          <w:sz w:val="22"/>
          <w:lang w:val="lt-LT"/>
        </w:rPr>
      </w:pPr>
      <w:r>
        <w:rPr>
          <w:rFonts w:ascii="Times New Roman" w:hAnsi="Times New Roman"/>
          <w:sz w:val="22"/>
          <w:lang w:val="lt-LT"/>
        </w:rPr>
        <w:t>3) santuokos sudarymas bažnyčios (konfesijų) nustatyta tvarka buvo įtrauktas į apskaitą civilinės metrikacijos įstaigoje šios knygos nustatyta tvarka.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3.25 straipsnis. Bažnyčios (konfesijų) nustatyta tvarka sudarytų santuokų oficiali apskaita</w:t>
      </w:r>
    </w:p>
    <w:p w:rsidR="00BC283B" w:rsidRDefault="00BC283B">
      <w:pPr>
        <w:ind w:firstLine="720"/>
        <w:jc w:val="both"/>
        <w:rPr>
          <w:rFonts w:ascii="Times New Roman" w:hAnsi="Times New Roman"/>
          <w:sz w:val="22"/>
          <w:lang w:val="lt-LT"/>
        </w:rPr>
      </w:pPr>
      <w:r>
        <w:rPr>
          <w:rFonts w:ascii="Times New Roman" w:hAnsi="Times New Roman"/>
          <w:sz w:val="22"/>
          <w:lang w:val="lt-LT"/>
        </w:rPr>
        <w:t>Bažnyčios (konfesijų) nustatyta tvarka sudarytos santuokos įtraukiamos į oficialią apskaitą šio kodekso 3.304 straipsnio nustatyta tvarka.</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Ketvirtasis skirsnis</w:t>
      </w:r>
    </w:p>
    <w:p w:rsidR="00BC283B" w:rsidRDefault="00BC283B">
      <w:pPr>
        <w:pStyle w:val="Heading2"/>
        <w:jc w:val="center"/>
        <w:rPr>
          <w:caps/>
          <w:sz w:val="22"/>
        </w:rPr>
      </w:pPr>
      <w:r>
        <w:rPr>
          <w:caps/>
          <w:sz w:val="22"/>
        </w:rPr>
        <w:t>Santuokos teisinės pasekmės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 straipsnis. Sutuoktinių lygiateisiškumas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Sudarę santuoką, sutuoktiniai įgyja šioje knygoje numatytas teises ir pareigas. </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panaikinti pareigų, kurios pagal įstatymus atsiranda kaip santuokos pasekmė.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 straipsnis. Sutuoktinių pareiga vienas kitą remti</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 straipsnis. Šeimos santykių sukūrimas</w:t>
      </w:r>
    </w:p>
    <w:p w:rsidR="00BC283B" w:rsidRDefault="00BC283B">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 straipsnis. Sutuoktinių teisnumas ir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 straipsnis. Sutuoktinių pareigos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3.31 straipsnis. Sutuoktinių pavardė</w:t>
      </w:r>
    </w:p>
    <w:p w:rsidR="00BC283B" w:rsidRDefault="00BC283B">
      <w:pPr>
        <w:ind w:firstLine="720"/>
        <w:jc w:val="both"/>
        <w:rPr>
          <w:rFonts w:ascii="Times New Roman" w:hAnsi="Times New Roman"/>
          <w:sz w:val="22"/>
          <w:lang w:val="lt-LT"/>
        </w:rPr>
      </w:pPr>
      <w:r>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3.32 straipsnis. Atstovavimas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Vienas sutuoktinis gali įgalioti kitą sutuoktinį veikti jo vardu ir jam atstovauti.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3.33 straipsnis. Sutuoktinių ginčai dėl pareigų vykdymo ir teisių įgyvendinimo</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spręsdamas sutuoktinių ginčą, privalo imtis priemonių sutuoktiniams sutaikyti.</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3.34 straipsnis. Laikinas sutuoktinio turtinių teisių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3.35 straipsnis. Sutuoktinių teisės ir pareigos namų ūkyje</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BC283B" w:rsidRDefault="00BC283B">
      <w:pPr>
        <w:ind w:firstLine="720"/>
        <w:jc w:val="both"/>
        <w:rPr>
          <w:rFonts w:ascii="Times New Roman" w:hAnsi="Times New Roman"/>
          <w:sz w:val="22"/>
          <w:lang w:val="lt-LT"/>
        </w:rPr>
      </w:pPr>
      <w:r>
        <w:rPr>
          <w:rFonts w:ascii="Times New Roman" w:hAnsi="Times New Roman"/>
          <w:sz w:val="22"/>
          <w:lang w:val="lt-LT"/>
        </w:rPr>
        <w:t>2. Kilnojamuoju daiktu, naudojamu šeimos namų ūkyje, pripažįstami namų apyvokos daiktai, baldai, išskyrus meno kūrinius, kolekcijas ir namų bibliotekas.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3.36 straipsnis. Sutuoktinių teisės ir pareigos į gyvenamąją patalpą, esančią šeimos turtu</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BC283B" w:rsidRDefault="00BC283B">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III</w:t>
      </w:r>
      <w:r>
        <w:rPr>
          <w:rFonts w:ascii="Times New Roman" w:hAnsi="Times New Roman"/>
          <w:b/>
          <w:caps/>
          <w:sz w:val="22"/>
          <w:lang w:val="lt-LT"/>
        </w:rPr>
        <w:t xml:space="preserve"> skyrius</w:t>
      </w:r>
    </w:p>
    <w:p w:rsidR="00BC283B" w:rsidRDefault="00BC283B">
      <w:pPr>
        <w:jc w:val="center"/>
        <w:rPr>
          <w:rFonts w:ascii="Times New Roman" w:hAnsi="Times New Roman"/>
          <w:b/>
          <w:sz w:val="22"/>
          <w:lang w:val="lt-LT"/>
        </w:rPr>
      </w:pPr>
      <w:r>
        <w:rPr>
          <w:rFonts w:ascii="Times New Roman" w:hAnsi="Times New Roman"/>
          <w:b/>
          <w:sz w:val="22"/>
          <w:lang w:val="lt-LT"/>
        </w:rPr>
        <w:t>SANTUOKOS NEGALIOJIMAS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3.37 straipsnis. Santuokos pripažinimo negaliojančia pagrindai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3.38 straipsnis. Asmenys, turintys teisę pareikšti ieškinį dėl santuokos pripažinimo negaliojančia pažeidus jos sudarymo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BC283B" w:rsidRDefault="00BC283B">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3.39 straipsnis. Fiktyvios santuokos pripažinimas negaliojančia </w:t>
      </w:r>
    </w:p>
    <w:p w:rsidR="00BC283B" w:rsidRDefault="00BC283B">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3.40 straipsnis. Santuokos pripažinimas negaliojančia dėl tikrosios valios neišreiškimo</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BC283B" w:rsidRDefault="00BC283B">
      <w:pPr>
        <w:ind w:firstLine="720"/>
        <w:jc w:val="both"/>
        <w:rPr>
          <w:rFonts w:ascii="Times New Roman" w:hAnsi="Times New Roman"/>
          <w:sz w:val="22"/>
          <w:lang w:val="lt-LT"/>
        </w:rPr>
      </w:pPr>
      <w:r>
        <w:rPr>
          <w:rFonts w:ascii="Times New Roman" w:hAnsi="Times New Roman"/>
          <w:sz w:val="22"/>
          <w:lang w:val="lt-LT"/>
        </w:rPr>
        <w:t>1) kito sutuoktinio sveikatos būklės ar lytinės anomalijos, dėl kurių normalus šeimos gyvenimas neįmanomas;</w:t>
      </w:r>
    </w:p>
    <w:p w:rsidR="00BC283B" w:rsidRDefault="00BC283B">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3.41 straipsnis. Aplinkybės, naikinančios santuokos negaliojimą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BC283B" w:rsidRDefault="00BC283B">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BC283B" w:rsidRDefault="00BC283B">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3.42 straipsnis. Ieškinio senatis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4. Reikalavimams pripažinti santuoką negaliojančia kitais pagrindais ieškinio senatis netaikoma.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3.43 straipsnis. Sutuoktinių atskyrimas ir išlaikymo priteisimas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3.44 straipsnis. Teisės pareikšti ieškinį išnykimas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BC283B" w:rsidRDefault="00BC283B">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negaliojančia.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3.45 straipsnis. Santuokos pripažinimo negaliojančia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3.46 straipsnis. Santuokos pripažinimo negaliojančia teisinės pasekmės, kai vienas arba abu sutuoktiniai buvo nesąžiningi</w:t>
      </w:r>
    </w:p>
    <w:p w:rsidR="00BC283B" w:rsidRDefault="00BC283B">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 kurios pripažįstamos sutuoktiniui.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3.47 straipsnis. Sąžiningo sutuoktinio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3.48 straipsnis. Privalomas globos (rūpybos) institucijų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IV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SANTUOKOS PABAIGA</w:t>
      </w:r>
    </w:p>
    <w:p w:rsidR="00BC283B" w:rsidRDefault="00BC283B">
      <w:pPr>
        <w:jc w:val="both"/>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Santuokos pabaigoS pagrindai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3.49 straipsnis. Santuokos pabaigos atvejai</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sutuoktinių (sutuoktinio) kaltės.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3.50 straipsnis. Santuokos pabaiga dėl vieno sutuoktinio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BC283B" w:rsidRDefault="00BC283B">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nuo teismo sprendimo įsiteisėjimo dienos arba nuo teismo sprendime nurodytos asmens mirties datos.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BC283B" w:rsidRDefault="00BC283B">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caps/>
          <w:sz w:val="22"/>
        </w:rPr>
      </w:pPr>
      <w:r>
        <w:rPr>
          <w:caps/>
          <w:sz w:val="22"/>
        </w:rPr>
        <w:t>Antrasis skirsnis</w:t>
      </w:r>
    </w:p>
    <w:p w:rsidR="00BC283B" w:rsidRDefault="00BC283B">
      <w:pPr>
        <w:pStyle w:val="Heading2"/>
        <w:ind w:firstLine="0"/>
        <w:jc w:val="center"/>
        <w:rPr>
          <w:caps/>
          <w:sz w:val="22"/>
        </w:rPr>
      </w:pPr>
      <w:r>
        <w:rPr>
          <w:caps/>
          <w:sz w:val="22"/>
        </w:rPr>
        <w:t xml:space="preserve">Santuokos nutraukimas abiejų sutuoktinių </w:t>
      </w:r>
      <w:r>
        <w:rPr>
          <w:caps/>
          <w:sz w:val="22"/>
        </w:rPr>
        <w:br/>
        <w:t>bendru sutikimu</w:t>
      </w:r>
    </w:p>
    <w:p w:rsidR="00BC283B" w:rsidRDefault="00BC283B">
      <w:pPr>
        <w:jc w:val="center"/>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3.51 straipsnis. Santuokos nutraukimo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metai;</w:t>
      </w:r>
    </w:p>
    <w:p w:rsidR="00BC283B" w:rsidRDefault="00BC283B">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BC283B" w:rsidRDefault="00BC283B">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BC283B" w:rsidRDefault="00BC283B">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3.52 straipsnis. Prašymas nutraukti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BC283B" w:rsidRDefault="00BC283B">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santuokos nutraukimo pasekmių.</w:t>
      </w:r>
    </w:p>
    <w:p w:rsidR="00BC283B" w:rsidRDefault="00BC283B">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3.53 straipsnis. Santuokos nutraukimo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santuokinio gyvenimo.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3.54 straipsnis. Sutuoktinių taikinimas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BC283B" w:rsidRDefault="00BC283B">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Trečiasis skirsnis</w:t>
      </w:r>
    </w:p>
    <w:p w:rsidR="00BC283B" w:rsidRDefault="00BC283B">
      <w:pPr>
        <w:pStyle w:val="Heading2"/>
        <w:jc w:val="center"/>
        <w:rPr>
          <w:caps/>
          <w:sz w:val="22"/>
        </w:rPr>
      </w:pPr>
      <w:r>
        <w:rPr>
          <w:caps/>
          <w:sz w:val="22"/>
        </w:rPr>
        <w:t>Santuokos nutraukimas vieno sutuoktiniO PRAŠYMU</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3.55 straipsnis. Santuokos nutraukimo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vieno sutuoktinio prašymu, kuris paduodamas pareiškėjo gyvenamosios vietos apylinkės teismui, gali būti nutraukta esant bent vienai iš šių sąlygų: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BC283B" w:rsidRDefault="00BC283B">
      <w:pPr>
        <w:ind w:firstLine="720"/>
        <w:jc w:val="both"/>
        <w:rPr>
          <w:rFonts w:ascii="Times New Roman" w:hAnsi="Times New Roman"/>
          <w:sz w:val="22"/>
          <w:lang w:val="lt-LT"/>
        </w:rPr>
      </w:pPr>
      <w:r>
        <w:rPr>
          <w:rFonts w:ascii="Times New Roman" w:hAnsi="Times New Roman"/>
          <w:sz w:val="22"/>
          <w:lang w:val="lt-LT"/>
        </w:rPr>
        <w:t>2) vienas sutuoktinis pripažintas teismo sprendimu neveiksniu po santuokos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BC283B" w:rsidRDefault="00BC283B">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BC283B" w:rsidRDefault="00BC283B">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nutraukimo gali paduoti jo globėjas, prokuroras arba globos ir rūpybos institucija.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3.56 straipsnis. Prašymo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BC283B" w:rsidRDefault="00BC283B">
      <w:pPr>
        <w:ind w:firstLine="720"/>
        <w:jc w:val="both"/>
        <w:rPr>
          <w:rFonts w:ascii="Times New Roman" w:hAnsi="Times New Roman"/>
          <w:sz w:val="22"/>
          <w:lang w:val="lt-LT"/>
        </w:rPr>
      </w:pPr>
      <w:r>
        <w:rPr>
          <w:rFonts w:ascii="Times New Roman" w:hAnsi="Times New Roman"/>
          <w:sz w:val="22"/>
          <w:lang w:val="lt-LT"/>
        </w:rPr>
        <w:t>2. Prašyme taip pat privalo būti nurodyta, kaip pareiškėjas įvykdys savo pareigas kitam sutuoktiniui ir nepilnamečiams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3.57 straipsnis. Prašymo nagrinėjimas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Sutuoktinio prašymas dėl santuokos nutraukimo nagrinėjamas supaprastinto proceso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3.58 straipsnis. Privalomas globos (rūpybos) institucijos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3.59 straipsnis. Klausimai, kuriuos teismas išsprendžia nutraukdamas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BC283B" w:rsidRDefault="00BC283B">
      <w:pPr>
        <w:ind w:firstLine="720"/>
        <w:jc w:val="both"/>
        <w:rPr>
          <w:rFonts w:ascii="Times New Roman" w:hAnsi="Times New Roman"/>
          <w:caps/>
          <w:sz w:val="22"/>
          <w:lang w:val="lt-LT"/>
        </w:rPr>
      </w:pPr>
    </w:p>
    <w:p w:rsidR="00BC283B" w:rsidRDefault="00BC283B">
      <w:pPr>
        <w:pStyle w:val="Heading2"/>
        <w:ind w:firstLine="0"/>
        <w:jc w:val="center"/>
        <w:rPr>
          <w:caps/>
          <w:sz w:val="22"/>
        </w:rPr>
      </w:pPr>
      <w:r>
        <w:rPr>
          <w:caps/>
          <w:sz w:val="22"/>
        </w:rPr>
        <w:t>Ketvirtasis skirsnis</w:t>
      </w:r>
    </w:p>
    <w:p w:rsidR="00BC283B" w:rsidRDefault="00BC283B">
      <w:pPr>
        <w:pStyle w:val="Heading2"/>
        <w:ind w:firstLine="0"/>
        <w:jc w:val="center"/>
        <w:rPr>
          <w:caps/>
          <w:sz w:val="22"/>
        </w:rPr>
      </w:pPr>
      <w:r>
        <w:rPr>
          <w:caps/>
          <w:sz w:val="22"/>
        </w:rPr>
        <w:t xml:space="preserve">Santuokos nutraukimas dėl SUTUOKTINIO </w:t>
      </w:r>
      <w:r>
        <w:rPr>
          <w:caps/>
          <w:sz w:val="22"/>
        </w:rPr>
        <w:br/>
        <w:t>(sutuoktinių) kaltės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3.60 straipsnis. Santuokos nutraukimo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3.61 straipsnis. Abiejų sutuoktinių kaltė</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3.62 straipsnis. Santuokos nutraukimo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dėl vieno sutuoktinio kaltės nutraukiama ieškinio teisenos tvarka.</w:t>
      </w:r>
    </w:p>
    <w:p w:rsidR="00BC283B" w:rsidRDefault="00BC283B">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3.63 straipsnis. Santuokos nutraukimo priežasčių nenurodymas teismo sprendime</w:t>
      </w:r>
    </w:p>
    <w:p w:rsidR="00BC283B" w:rsidRDefault="00BC283B">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3.64 straipsnis. Sutuoktinių taikinimas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3.65 straipsnis. Laikinosios apsaugos priemonės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BC283B" w:rsidRDefault="00BC283B">
      <w:pPr>
        <w:ind w:firstLine="720"/>
        <w:jc w:val="both"/>
        <w:rPr>
          <w:rFonts w:ascii="Times New Roman" w:hAnsi="Times New Roman"/>
          <w:sz w:val="22"/>
          <w:lang w:val="lt-LT"/>
        </w:rPr>
      </w:pPr>
      <w:r>
        <w:rPr>
          <w:rFonts w:ascii="Times New Roman" w:hAnsi="Times New Roman"/>
          <w:sz w:val="22"/>
          <w:lang w:val="lt-LT"/>
        </w:rPr>
        <w:t>1) įpareigoti, esant galimybei, vieną sutuoktinį gyventi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 tėvų;</w:t>
      </w:r>
    </w:p>
    <w:p w:rsidR="00BC283B" w:rsidRDefault="00BC283B">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BC283B" w:rsidRDefault="00BC283B">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BC283B" w:rsidRDefault="00BC283B">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nuosavybės teise vienam sutuoktiniui klausimas, taip pat siekiant užtikrinti išlaikymo mokėjimą;</w:t>
      </w:r>
    </w:p>
    <w:p w:rsidR="00BC283B" w:rsidRDefault="00BC283B">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BC283B" w:rsidRDefault="00BC283B">
      <w:pPr>
        <w:pStyle w:val="BodyText"/>
        <w:ind w:firstLine="720"/>
        <w:rPr>
          <w:rFonts w:ascii="Times New Roman" w:hAnsi="Times New Roman"/>
          <w:b w:val="0"/>
          <w:sz w:val="22"/>
        </w:rPr>
      </w:pPr>
      <w:r>
        <w:rPr>
          <w:rFonts w:ascii="Times New Roman" w:hAnsi="Times New Roman"/>
          <w:b w:val="0"/>
          <w:sz w:val="22"/>
        </w:rPr>
        <w:t>7) uždrausti vienam sutuoktiniui matytis su nepilnamečiais vaikais ar lankytis tam tikrose vietose.</w:t>
      </w:r>
    </w:p>
    <w:p w:rsidR="00BC283B" w:rsidRDefault="00BC283B">
      <w:pPr>
        <w:ind w:firstLine="720"/>
        <w:jc w:val="both"/>
        <w:rPr>
          <w:rFonts w:ascii="Times New Roman" w:hAnsi="Times New Roman"/>
          <w:caps/>
          <w:sz w:val="22"/>
          <w:lang w:val="lt-LT"/>
        </w:rPr>
      </w:pPr>
    </w:p>
    <w:p w:rsidR="00BC283B" w:rsidRDefault="00BC283B">
      <w:pPr>
        <w:pStyle w:val="Heading2"/>
        <w:jc w:val="center"/>
        <w:rPr>
          <w:caps/>
          <w:sz w:val="22"/>
        </w:rPr>
      </w:pPr>
      <w:r>
        <w:rPr>
          <w:caps/>
          <w:sz w:val="22"/>
        </w:rPr>
        <w:t>Penktasis skirsnis</w:t>
      </w:r>
    </w:p>
    <w:p w:rsidR="00BC283B" w:rsidRDefault="00BC283B">
      <w:pPr>
        <w:pStyle w:val="Heading2"/>
        <w:jc w:val="center"/>
        <w:rPr>
          <w:caps/>
          <w:sz w:val="22"/>
        </w:rPr>
      </w:pPr>
      <w:r>
        <w:rPr>
          <w:caps/>
          <w:sz w:val="22"/>
        </w:rPr>
        <w:t>Santuokos nutraukimo teisinės pasekmės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3.66 straipsnis. Santuokos nutraukimo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3.67 straipsnis. Santuokos nutraukimo įtaka sutuoktinių turtinėms teisėms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3.68 straipsnis. Sandorių, sudarytų po santuokos nutraukimo bylos iškėlimo, pripažinimas negaliojančiais</w:t>
      </w:r>
    </w:p>
    <w:p w:rsidR="00BC283B" w:rsidRDefault="00BC283B">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3.69 straipsnis. Buvusių sutuoktinių pavardės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3.70 straipsnis. Santuokos nutraukimo dėl vieno sutuoktinio kaltės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BC283B" w:rsidRDefault="00BC283B">
      <w:pPr>
        <w:ind w:firstLine="720"/>
        <w:jc w:val="both"/>
        <w:rPr>
          <w:rFonts w:ascii="Times New Roman" w:hAnsi="Times New Roman"/>
          <w:sz w:val="22"/>
          <w:lang w:val="lt-LT"/>
        </w:rPr>
      </w:pPr>
      <w:r>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3.71 straipsnis. Teisės naudotis gyvenamąja patalpa išlikimas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BC283B" w:rsidRDefault="00BC283B">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3.72 straipsnis. Buvusių sutuoktinių tarpusavio išlaikymas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Sutuoktinis, dėl kurio kaltės nutraukta santuoka, neturi teisės į išlaikymą.</w:t>
      </w:r>
    </w:p>
    <w:p w:rsidR="00BC283B" w:rsidRDefault="00BC283B">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santuokos trukmė buvo ne ilgesnė kaip vieneri metai;</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 savo kaltais veiksmais;</w:t>
      </w:r>
    </w:p>
    <w:p w:rsidR="00BC283B" w:rsidRDefault="00BC283B">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7. Teismas gali pareikalauti iš buvusio sutuoktinio, privalančio teikti išlaikymą kitam sutuoktiniui, pateikti adekvatų šios prievolės įvykdymo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BC283B" w:rsidRDefault="00BC283B">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BC283B" w:rsidRDefault="00BC283B">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BC283B" w:rsidRDefault="00BC283B">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3.73 straipsnis. Prašymas dėl gyvenimo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BC283B" w:rsidRDefault="00BC283B">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3.74 straipsnis. Priešiniai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turi teisę paduoti priešinį reikalavimą dėl santuokos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3.75 straipsnis. Bylos dėl sutuoktinių gyvenimo skyrium nagrinėjimas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3.76 straipsnis. Klausimai, išsprendžiami priimant sprendimą dėl gyvenimo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yra svarbių priežasčių, teismas gali laikinai nustatyti vaikų gyvenamąją vietą pas kitus asmenis ar vaikų globos (rūpybos) institucijoje.</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BC283B" w:rsidRDefault="00BC283B">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3.77 straipsnis. Gyvenimo skyrium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Gyvenimas skyrium neturi įtakos sutuoktinių teisėms ir pareigoms jų nepilnamečiams vaikams, išskyrus šio kodekso numatytas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3.78 straipsnis. Sutuoktinių tarpusavio išlaikymas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(renta), mokamomis kas mėnesį, arba priteisiamas tam tikras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3.79 straipsnis. Gyvenimo skyrium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Sutuoktiniams atnaujinus bendrą gyvenimą, jų turtas lieka atskirtas tol, kol jie sudaro naują vedybų sutartį ir pasirenka naują turto teisinį režimą.</w:t>
      </w:r>
    </w:p>
    <w:p w:rsidR="00BC283B" w:rsidRDefault="00BC283B">
      <w:pPr>
        <w:ind w:firstLine="720"/>
        <w:jc w:val="both"/>
        <w:rPr>
          <w:rFonts w:ascii="Times New Roman" w:hAnsi="Times New Roman"/>
          <w:sz w:val="22"/>
          <w:lang w:val="lt-LT"/>
        </w:rPr>
      </w:pPr>
      <w:r>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3.80 straipsnis. Privalomas valstybinės vaikų teisių apsaugos institucijos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rPr>
          <w:rFonts w:ascii="Times New Roman" w:hAnsi="Times New Roman"/>
          <w:caps/>
          <w:sz w:val="22"/>
        </w:rPr>
      </w:pPr>
      <w:r>
        <w:rPr>
          <w:rFonts w:ascii="Times New Roman" w:hAnsi="Times New Roman"/>
          <w:caps/>
          <w:sz w:val="22"/>
        </w:rPr>
        <w:t>III dalis</w:t>
      </w:r>
    </w:p>
    <w:p w:rsidR="00BC283B" w:rsidRDefault="00BC283B">
      <w:pPr>
        <w:jc w:val="center"/>
        <w:rPr>
          <w:rFonts w:ascii="Times New Roman" w:hAnsi="Times New Roman"/>
          <w:b/>
          <w:sz w:val="22"/>
          <w:lang w:val="lt-LT"/>
        </w:rPr>
      </w:pPr>
      <w:r>
        <w:rPr>
          <w:rFonts w:ascii="Times New Roman" w:hAnsi="Times New Roman"/>
          <w:b/>
          <w:sz w:val="22"/>
          <w:lang w:val="lt-LT"/>
        </w:rPr>
        <w:t>SUTUOKTINIŲ TURTINĖS TEISĖS IR PAREIGOS</w:t>
      </w:r>
    </w:p>
    <w:p w:rsidR="00BC283B" w:rsidRDefault="00BC283B">
      <w:pPr>
        <w:pStyle w:val="Header"/>
        <w:tabs>
          <w:tab w:val="clear" w:pos="4320"/>
          <w:tab w:val="clear" w:pos="8640"/>
        </w:tabs>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BC283B" w:rsidRDefault="00BC283B">
      <w:pPr>
        <w:jc w:val="center"/>
        <w:rPr>
          <w:rFonts w:ascii="Times New Roman" w:hAnsi="Times New Roman"/>
          <w:b/>
          <w:sz w:val="22"/>
          <w:lang w:val="lt-LT"/>
        </w:rPr>
      </w:pPr>
    </w:p>
    <w:p w:rsidR="00BC283B" w:rsidRDefault="00BC283B">
      <w:pPr>
        <w:pStyle w:val="Heading2"/>
        <w:ind w:firstLine="0"/>
        <w:jc w:val="center"/>
        <w:rPr>
          <w:caps/>
          <w:sz w:val="22"/>
        </w:rPr>
      </w:pPr>
      <w:r>
        <w:rPr>
          <w:caps/>
          <w:sz w:val="22"/>
        </w:rPr>
        <w:t>Pirmasis skirsnis</w:t>
      </w:r>
    </w:p>
    <w:p w:rsidR="00BC283B" w:rsidRDefault="00BC283B">
      <w:pPr>
        <w:pStyle w:val="Heading2"/>
        <w:ind w:firstLine="0"/>
        <w:jc w:val="center"/>
        <w:rPr>
          <w:caps/>
          <w:sz w:val="22"/>
        </w:rPr>
      </w:pPr>
      <w:r>
        <w:rPr>
          <w:caps/>
          <w:sz w:val="22"/>
        </w:rPr>
        <w:t>BendrOSIOS nuostatOS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3.81 straipsnis. Sutuoktinių turto teisinio režimo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BC283B" w:rsidRDefault="00BC283B">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3.82 straipsnis. Įstatymų nustatyto turto teisinio režimo taikymas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nustatytas turto teisinis režimas.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3.83 straipsnis. Sutuoktinių teisė nustatyti turto teisinį režimą pagal vedybų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BC283B" w:rsidRDefault="00BC283B">
      <w:pPr>
        <w:ind w:firstLine="720"/>
        <w:jc w:val="both"/>
        <w:rPr>
          <w:rFonts w:ascii="Times New Roman" w:hAnsi="Times New Roman"/>
          <w:sz w:val="22"/>
          <w:lang w:val="lt-LT"/>
        </w:rPr>
      </w:pPr>
      <w:r>
        <w:rPr>
          <w:rFonts w:ascii="Times New Roman" w:hAnsi="Times New Roman"/>
          <w:sz w:val="22"/>
          <w:lang w:val="lt-LT"/>
        </w:rPr>
        <w:t>2. Vedybų sutarties sąlygos, prieštaraujančios imperatyvioms įstatymų normoms, gerai moralei arba viešajai tvarkai, yra niekinės ir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3.84 straipsnis. Šeimos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BC283B" w:rsidRDefault="00BC283B">
      <w:pPr>
        <w:ind w:firstLine="720"/>
        <w:jc w:val="both"/>
        <w:rPr>
          <w:rFonts w:ascii="Times New Roman" w:hAnsi="Times New Roman"/>
          <w:sz w:val="22"/>
          <w:lang w:val="lt-LT"/>
        </w:rPr>
      </w:pPr>
      <w:r>
        <w:rPr>
          <w:rFonts w:ascii="Times New Roman" w:hAnsi="Times New Roman"/>
          <w:sz w:val="22"/>
          <w:lang w:val="lt-LT"/>
        </w:rPr>
        <w:t>1) šeimos gyvenamoji patalpa;</w:t>
      </w:r>
    </w:p>
    <w:p w:rsidR="00BC283B" w:rsidRDefault="00BC283B">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BC283B" w:rsidRDefault="00BC283B">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3.85 straipsnis. Šeimos turto teisinis režimas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BC283B" w:rsidRDefault="00BC283B">
      <w:pPr>
        <w:pStyle w:val="BodyTextIndent"/>
        <w:rPr>
          <w:sz w:val="22"/>
        </w:rPr>
      </w:pPr>
      <w:r>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3.86 straipsnis. Šeimos turto teisinio režimo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sutuoktiniams pradėjus gyventi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BC283B" w:rsidRDefault="00BC283B">
      <w:pPr>
        <w:ind w:firstLine="720"/>
        <w:jc w:val="both"/>
        <w:rPr>
          <w:rFonts w:ascii="Times New Roman" w:hAnsi="Times New Roman"/>
          <w:sz w:val="22"/>
          <w:lang w:val="lt-LT"/>
        </w:rPr>
      </w:pPr>
      <w:r>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Antrasis skirsnis</w:t>
      </w:r>
    </w:p>
    <w:p w:rsidR="00BC283B" w:rsidRDefault="00BC283B">
      <w:pPr>
        <w:pStyle w:val="Heading2"/>
        <w:jc w:val="center"/>
        <w:rPr>
          <w:caps/>
          <w:sz w:val="22"/>
        </w:rPr>
      </w:pPr>
      <w:r>
        <w:rPr>
          <w:caps/>
          <w:sz w:val="22"/>
        </w:rPr>
        <w:t>ĮstatymŲ NUSTATYTAS sutuoktinių turto teisinis režimas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3.87 straipsnis. Įstatymų nustatyto sutuoktinių turto teisinio režimo esmė</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bendrosios jungtinės nuosavybės teisė nėra pasibaigusi kitokiu būdu.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3.88 straipsnis. Bendroji jungtinė sutuoktinių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vardu;</w:t>
      </w:r>
    </w:p>
    <w:p w:rsidR="00BC283B" w:rsidRDefault="00BC283B">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BC283B" w:rsidRDefault="00BC283B">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BC283B" w:rsidRDefault="00BC283B">
      <w:pPr>
        <w:ind w:firstLine="720"/>
        <w:jc w:val="both"/>
        <w:rPr>
          <w:rFonts w:ascii="Times New Roman" w:hAnsi="Times New Roman"/>
          <w:sz w:val="22"/>
          <w:lang w:val="lt-LT"/>
        </w:rPr>
      </w:pPr>
      <w:r>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turtas yra sutuoktinių bendroji jungtinė nuosavybė, kol nėra įrodyta, kad turtas yra vieno sutuoktinio asmeninė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3.89 straipsnis. Asmeninė sutuoktinių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veiklos įrankiai);</w:t>
      </w:r>
    </w:p>
    <w:p w:rsidR="00BC283B" w:rsidRDefault="00BC283B">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BC283B" w:rsidRDefault="00BC283B">
      <w:pPr>
        <w:ind w:firstLine="720"/>
        <w:jc w:val="both"/>
        <w:rPr>
          <w:rFonts w:ascii="Times New Roman" w:hAnsi="Times New Roman"/>
          <w:sz w:val="22"/>
          <w:lang w:val="lt-LT"/>
        </w:rPr>
      </w:pPr>
      <w:r>
        <w:rPr>
          <w:rFonts w:ascii="Times New Roman" w:hAnsi="Times New Roman"/>
          <w:sz w:val="22"/>
          <w:lang w:val="lt-LT"/>
        </w:rPr>
        <w:t>5) lėšos ir daiktai, reikalingi asmeniniam sutuoktinio verslui, išskyrus lėšas ir daiktus, skirtus verslui, kuriuo verčiasi abu sutuoktiniai bendrai;</w:t>
      </w:r>
    </w:p>
    <w:p w:rsidR="00BC283B" w:rsidRDefault="00BC283B">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BC283B" w:rsidRDefault="00BC283B">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BC283B" w:rsidRDefault="00BC283B">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3.90 straipsnis. Turto, kuris yra asmeninė sutuoktinių nuosavybė, pripažinimas bendrąja jungtine sutuoktinių nuosavybe</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3.91 straipsnis. Įmonė (ūkis, verslas)</w:t>
      </w:r>
    </w:p>
    <w:p w:rsidR="00BC283B" w:rsidRDefault="00BC283B">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3.92 straipsnis. Turto, kuris yra bendroji jungtinė sutuoktinių nuosavybė, valdymas, naudojimas ir disponavimas juo</w:t>
      </w:r>
    </w:p>
    <w:p w:rsidR="00BC283B" w:rsidRDefault="00BC283B">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BC283B" w:rsidRDefault="00BC283B">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BC283B" w:rsidRDefault="00BC283B">
      <w:pPr>
        <w:ind w:firstLine="720"/>
        <w:jc w:val="both"/>
        <w:rPr>
          <w:rFonts w:ascii="Times New Roman" w:hAnsi="Times New Roman"/>
          <w:sz w:val="22"/>
          <w:lang w:val="lt-LT"/>
        </w:rPr>
      </w:pPr>
      <w:r>
        <w:rPr>
          <w:rFonts w:ascii="Times New Roman" w:hAnsi="Times New Roman"/>
          <w:sz w:val="22"/>
          <w:lang w:val="lt-LT"/>
        </w:rPr>
        <w:t>2) atsisakoma sudaryti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BC283B" w:rsidRDefault="00BC283B">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BC283B" w:rsidRDefault="00BC283B">
      <w:pPr>
        <w:ind w:firstLine="720"/>
        <w:jc w:val="both"/>
        <w:rPr>
          <w:rFonts w:ascii="Times New Roman" w:hAnsi="Times New Roman"/>
          <w:sz w:val="22"/>
          <w:lang w:val="lt-LT"/>
        </w:rPr>
      </w:pPr>
      <w:r>
        <w:rPr>
          <w:rFonts w:ascii="Times New Roman" w:hAnsi="Times New Roman"/>
          <w:sz w:val="22"/>
          <w:lang w:val="lt-LT"/>
        </w:rPr>
        <w:t>5) pareiškiamas ieškinys dėl savo teisių, susijusių su bendru turtu, gynimo arba savo asmeninių teisių, nesusijusių su šeimos interesais, gynimo.</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3.93 straipsnis. Leidimas sudaryti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3.94 straipsnis. Įgaliojimas tvarkyti turtą</w:t>
      </w:r>
    </w:p>
    <w:p w:rsidR="00BC283B" w:rsidRDefault="00BC283B">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 ar disponuoti tokiu turtu.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mutandis</w:t>
      </w:r>
      <w:r>
        <w:rPr>
          <w:rFonts w:ascii="Times New Roman" w:hAnsi="Times New Roman"/>
          <w:b w:val="0"/>
          <w:sz w:val="22"/>
        </w:rPr>
        <w:t xml:space="preserve"> taikomos šio kodekso ketvirtosios knygos normos, reglamentuojančios kito asmens turto administravimą.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3.95 straipsnis. Nušalinimas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3.96 straipsnis. Sandorių nuginčijimas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BC283B" w:rsidRDefault="00BC283B">
      <w:pPr>
        <w:pStyle w:val="BodyText"/>
        <w:ind w:firstLine="720"/>
        <w:rPr>
          <w:rFonts w:ascii="Times New Roman" w:hAnsi="Times New Roman"/>
          <w:b w:val="0"/>
          <w:sz w:val="22"/>
        </w:rPr>
      </w:pPr>
      <w:r>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3.97 straipsnis. Turto, kuris yra asmeninė vieno sutuoktinio nuosavybė, tvarkymas</w:t>
      </w:r>
    </w:p>
    <w:p w:rsidR="00BC283B" w:rsidRDefault="00BC283B">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BC283B" w:rsidRDefault="00BC283B">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BC283B" w:rsidRDefault="00BC283B">
      <w:pPr>
        <w:ind w:firstLine="720"/>
        <w:jc w:val="both"/>
        <w:rPr>
          <w:rFonts w:ascii="Times New Roman" w:hAnsi="Times New Roman"/>
          <w:sz w:val="22"/>
          <w:lang w:val="lt-LT"/>
        </w:rPr>
      </w:pPr>
      <w:r>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3.98 straipsnis. Teisė į kompensaciją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4. Šiame straipsnyje numatytos kompensacijos išmokamos, kai baigiasi bendroji jungtinė sutuoktinių nuosavybė.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3.99 straipsnis. Sutuoktinių dovanos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Dovanotojo kreditoriams nekilnojamojo daikto dovanojimo sutartis sukelia teisines pasekmes tik įregistravus šią sutartį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3.100 straipsnis. Bendrosios jungtinės sutuoktinių nuosavybės pabaigos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Bendroji jungtinė sutuoktinių nuosavybė pasibaigia šiais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1) mirus vienam iš sutuoktinių;</w:t>
      </w:r>
    </w:p>
    <w:p w:rsidR="00BC283B" w:rsidRDefault="00BC283B">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BC283B" w:rsidRDefault="00BC283B">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4) nutraukus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5) sutuoktiniams pradėjus gyventi skyrium (separacija);</w:t>
      </w:r>
    </w:p>
    <w:p w:rsidR="00BC283B" w:rsidRDefault="00BC283B">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BC283B" w:rsidRDefault="00BC283B">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caps/>
          <w:sz w:val="22"/>
        </w:rPr>
      </w:pPr>
      <w:r>
        <w:rPr>
          <w:caps/>
          <w:sz w:val="22"/>
        </w:rPr>
        <w:t>Trečiasis skirsnis</w:t>
      </w:r>
    </w:p>
    <w:p w:rsidR="00BC283B" w:rsidRDefault="00BC283B">
      <w:pPr>
        <w:pStyle w:val="Heading2"/>
        <w:ind w:firstLine="0"/>
        <w:jc w:val="center"/>
        <w:rPr>
          <w:caps/>
          <w:sz w:val="22"/>
        </w:rPr>
      </w:pPr>
      <w:r>
        <w:rPr>
          <w:caps/>
          <w:sz w:val="22"/>
        </w:rPr>
        <w:t xml:space="preserve">PAGAL SUTARTĮ NUSTATYTAS sutuoktinių </w:t>
      </w:r>
      <w:r>
        <w:rPr>
          <w:caps/>
          <w:sz w:val="22"/>
        </w:rPr>
        <w:br/>
        <w:t>turto teisinis režimas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3.101 straipsnis. Vedybų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3.102 straipsnis. Vedybų sutarties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BC283B" w:rsidRDefault="00BC283B">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BC283B" w:rsidRDefault="00BC283B">
      <w:pPr>
        <w:pStyle w:val="BodyTextIndent"/>
        <w:rPr>
          <w:sz w:val="22"/>
        </w:rPr>
      </w:pPr>
      <w:r>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3.103 straipsnis. Vedybų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Vedybų sutartis turi būti sudaryta notarine forma.</w:t>
      </w:r>
    </w:p>
    <w:p w:rsidR="00BC283B" w:rsidRDefault="00BC283B">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BC283B" w:rsidRDefault="00BC283B">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3.104 straipsnis. Vedybų sutarties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sutuoktinio asmeninė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BC283B" w:rsidRDefault="00BC283B">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BC283B" w:rsidRDefault="00BC283B">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esamo, tiek būsimo turto teisinį režimą.</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BC283B" w:rsidRDefault="00BC283B">
      <w:pPr>
        <w:ind w:firstLine="720"/>
        <w:jc w:val="both"/>
        <w:rPr>
          <w:rFonts w:ascii="Times New Roman" w:hAnsi="Times New Roman"/>
          <w:sz w:val="22"/>
          <w:lang w:val="lt-LT"/>
        </w:rPr>
      </w:pPr>
      <w:r>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3.105 straipsnis. Negaliojančios vedybų sutarties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BC283B" w:rsidRDefault="00BC283B">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BC283B" w:rsidRDefault="00BC283B">
      <w:pPr>
        <w:ind w:firstLine="720"/>
        <w:jc w:val="both"/>
        <w:rPr>
          <w:rFonts w:ascii="Times New Roman" w:hAnsi="Times New Roman"/>
          <w:sz w:val="22"/>
          <w:lang w:val="lt-LT"/>
        </w:rPr>
      </w:pPr>
      <w:r>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BC283B" w:rsidRDefault="00BC283B">
      <w:pPr>
        <w:ind w:firstLine="720"/>
        <w:jc w:val="both"/>
        <w:rPr>
          <w:rFonts w:ascii="Times New Roman" w:hAnsi="Times New Roman"/>
          <w:sz w:val="22"/>
          <w:lang w:val="lt-LT"/>
        </w:rPr>
      </w:pPr>
      <w:r>
        <w:rPr>
          <w:rFonts w:ascii="Times New Roman" w:hAnsi="Times New Roman"/>
          <w:sz w:val="22"/>
          <w:lang w:val="lt-LT"/>
        </w:rPr>
        <w:t>3) pažeidžia šio kodekso 3.117 straipsnyje įtvirtintą sutuoktinių bendrosios jungtinės nuosavybės lygių dalių principą;</w:t>
      </w:r>
    </w:p>
    <w:p w:rsidR="00BC283B" w:rsidRDefault="00BC283B">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BC283B" w:rsidRDefault="00BC283B">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BC283B" w:rsidRDefault="00BC283B">
      <w:pPr>
        <w:ind w:firstLine="720"/>
        <w:jc w:val="both"/>
        <w:rPr>
          <w:rFonts w:ascii="Times New Roman" w:hAnsi="Times New Roman"/>
          <w:sz w:val="22"/>
          <w:lang w:val="lt-LT"/>
        </w:rPr>
      </w:pPr>
      <w:r>
        <w:rPr>
          <w:rFonts w:ascii="Times New Roman" w:hAnsi="Times New Roman"/>
          <w:sz w:val="22"/>
          <w:lang w:val="lt-LT"/>
        </w:rPr>
        <w:t>6) nustato ar keičia sutuoktinių asmenines teises ir pareigas jų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BC283B" w:rsidRDefault="00BC283B">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BC283B" w:rsidRDefault="00BC283B">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3.106 straipsnis. Vedybų sutarties pakeitimas ir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BC283B" w:rsidRDefault="00BC283B">
      <w:pPr>
        <w:ind w:firstLine="720"/>
        <w:jc w:val="both"/>
        <w:rPr>
          <w:rFonts w:ascii="Times New Roman" w:hAnsi="Times New Roman"/>
          <w:sz w:val="22"/>
          <w:lang w:val="lt-LT"/>
        </w:rPr>
      </w:pPr>
      <w:r>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3.107 straipsnis. Vedybų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3.108 straipsnis. Vedybų sutarties pripažinimas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BC283B" w:rsidRDefault="00BC283B">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VII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BC283B" w:rsidRDefault="00BC283B">
      <w:pPr>
        <w:pStyle w:val="Heading4"/>
        <w:rPr>
          <w:rFonts w:ascii="Times New Roman" w:hAnsi="Times New Roman"/>
          <w:sz w:val="22"/>
        </w:rPr>
      </w:pPr>
      <w:r>
        <w:rPr>
          <w:rFonts w:ascii="Times New Roman" w:hAnsi="Times New Roman"/>
          <w:sz w:val="22"/>
        </w:rPr>
        <w:t>PAGAL TURTINES PRIEVOLES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3.109 straipsnis. Prievolės, vykdomos iš bendro sutuoktinių turto </w:t>
      </w:r>
    </w:p>
    <w:p w:rsidR="00BC283B" w:rsidRDefault="00BC283B">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prievolės, susijusios su bendro turto tvarkymo išlaidomis;</w:t>
      </w:r>
    </w:p>
    <w:p w:rsidR="00BC283B" w:rsidRDefault="00BC283B">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BC283B" w:rsidRDefault="00BC283B">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BC283B" w:rsidRDefault="00BC283B">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3.110 straipsnis. Sutuoktinių atsakomybė pagal iki santuokos įregistravimo atsiradusias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BC283B" w:rsidRDefault="00BC283B">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3.111 straipsnis. Prievolės, kylančios iš dovanojimo sutarčių ir paveldėjimo</w:t>
      </w:r>
    </w:p>
    <w:p w:rsidR="00BC283B" w:rsidRDefault="00BC283B">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3.112 straipsnis. Atsakomybė pagal vieno iš sutuoktinių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3.113 straipsnis. Išieškojimas iš asmeninio sutuoktinių turto</w:t>
      </w:r>
    </w:p>
    <w:p w:rsidR="00BC283B" w:rsidRDefault="00BC283B">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3.114 straipsnis. Sutuoktinių atsakomybės atribojimas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3.115 straipsnis. Teisė į kompensaciją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BC283B" w:rsidRDefault="00BC283B">
      <w:pPr>
        <w:ind w:firstLine="720"/>
        <w:jc w:val="both"/>
        <w:rPr>
          <w:rFonts w:ascii="Times New Roman" w:hAnsi="Times New Roman"/>
          <w:sz w:val="22"/>
          <w:lang w:val="lt-LT"/>
        </w:rPr>
      </w:pPr>
    </w:p>
    <w:p w:rsidR="00BC283B" w:rsidRDefault="00BC283B">
      <w:pPr>
        <w:pStyle w:val="Heading2"/>
        <w:ind w:firstLine="0"/>
        <w:jc w:val="center"/>
        <w:rPr>
          <w:caps/>
          <w:sz w:val="22"/>
        </w:rPr>
      </w:pPr>
      <w:r>
        <w:rPr>
          <w:caps/>
          <w:sz w:val="22"/>
        </w:rPr>
        <w:t>VIII 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3.116 straipsnis. Turto padalijimo būdai</w:t>
      </w:r>
    </w:p>
    <w:p w:rsidR="00BC283B" w:rsidRDefault="00BC283B">
      <w:pPr>
        <w:ind w:firstLine="720"/>
        <w:jc w:val="both"/>
        <w:rPr>
          <w:rFonts w:ascii="Times New Roman" w:hAnsi="Times New Roman"/>
          <w:sz w:val="22"/>
          <w:lang w:val="lt-LT"/>
        </w:rPr>
      </w:pPr>
      <w:r>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skyriaus normos taikomos, jeigu nėra sutuoktinių sutarties dėl bendro turto padalijimo.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3.117 straipsnis. Sutuoktinių bendro turto dalys</w:t>
      </w:r>
    </w:p>
    <w:p w:rsidR="00BC283B" w:rsidRDefault="00BC283B">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BC283B" w:rsidRDefault="00BC283B">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kodekso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BC283B" w:rsidRDefault="00BC283B">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3.118 straipsnis. Turto balanso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Dalijant sutuoktinių bendrąją jungtinę nuosavybę, pirmiausia nustatomas bendras sutuoktinių turtas ir vieno ir kito asmeninis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BC283B" w:rsidRDefault="00BC283B">
      <w:pPr>
        <w:ind w:firstLine="720"/>
        <w:jc w:val="both"/>
        <w:rPr>
          <w:rFonts w:ascii="Times New Roman" w:hAnsi="Times New Roman"/>
          <w:sz w:val="22"/>
          <w:lang w:val="lt-LT"/>
        </w:rPr>
      </w:pPr>
      <w:r>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3.119 straipsnis. Turto vertės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Dalijamo bendro turto vertė nustatoma pagal rinkos kainas, kurios galioja bendrosios jungtinės sutuoktinių nuosavybės pabaigoje.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3.120 straipsnis. Nedalytinas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3.121 straipsnis. Turto, kuris yra asmeninė nuosavybė, priskyrimas bendrajai jungtinei nuosavybei</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3.122 straipsnis. Reikalavimo padalyti turtą užtikrinimas</w:t>
      </w:r>
    </w:p>
    <w:p w:rsidR="00BC283B" w:rsidRDefault="00BC283B">
      <w:pPr>
        <w:pStyle w:val="BodyTextIndent"/>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3.123 straipsnis. Nukrypimas nuo sutuoktinių bendro turto lygių dalių principo</w:t>
      </w:r>
    </w:p>
    <w:p w:rsidR="00BC283B" w:rsidRDefault="00BC283B">
      <w:pPr>
        <w:pStyle w:val="BodyTextIndent3"/>
        <w:ind w:left="0" w:firstLine="720"/>
        <w:rPr>
          <w:b w:val="0"/>
          <w:sz w:val="22"/>
        </w:rPr>
      </w:pPr>
      <w:r>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BC283B" w:rsidRDefault="00BC283B">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3.124 straipsnis. Turto padalijimas teismo sprendimu nenutraukiant santuokos</w:t>
      </w:r>
    </w:p>
    <w:p w:rsidR="00BC283B" w:rsidRDefault="00BC283B">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3.125 straipsnis. Turto padalijimo fakto registravimas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3.126 straipsnis. Kreditorių teisių garantijos</w:t>
      </w:r>
    </w:p>
    <w:p w:rsidR="00BC283B" w:rsidRDefault="00BC283B">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3.127 straipsnis. Dalijamas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BC283B" w:rsidRDefault="00BC283B">
      <w:pPr>
        <w:pStyle w:val="BodyTextIndent3"/>
        <w:ind w:left="0" w:firstLine="720"/>
        <w:rPr>
          <w:b w:val="0"/>
          <w:sz w:val="22"/>
        </w:rPr>
      </w:pPr>
      <w:r>
        <w:rPr>
          <w:b w:val="0"/>
          <w:sz w:val="22"/>
        </w:rPr>
        <w:t>2. Vieno sutuoktinio prašymu teismas gali nustatyti, kad dalijamas tik turtas, bendrai įgytas iki tada, kai sutuoktiniai pradėjo gyventi skyrium.</w:t>
      </w:r>
    </w:p>
    <w:p w:rsidR="00BC283B" w:rsidRDefault="00BC283B">
      <w:pPr>
        <w:pStyle w:val="BodyTextIndent"/>
        <w:rPr>
          <w:sz w:val="22"/>
        </w:rPr>
      </w:pPr>
      <w:r>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3.128 straipsnis. Sutuoktinių tarpusavio pareigos po turto padalijimo, kai santuoka nėra nutraukiama</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prisidėti prie šeimos namų ūkio išlaikymo ir vaikų auklėjimo bei švietimo.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3.129 straipsnis. Ieškinio senatis</w:t>
      </w:r>
    </w:p>
    <w:p w:rsidR="00BC283B" w:rsidRDefault="00BC283B">
      <w:pPr>
        <w:ind w:firstLine="720"/>
        <w:jc w:val="both"/>
        <w:rPr>
          <w:rFonts w:ascii="Times New Roman" w:hAnsi="Times New Roman"/>
          <w:sz w:val="22"/>
          <w:lang w:val="lt-LT"/>
        </w:rPr>
      </w:pPr>
      <w:r>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BC283B" w:rsidRDefault="00BC283B">
      <w:pPr>
        <w:rPr>
          <w:rFonts w:ascii="Times New Roman" w:hAnsi="Times New Roman"/>
          <w:sz w:val="22"/>
          <w:lang w:val="lt-LT"/>
        </w:rPr>
      </w:pPr>
    </w:p>
    <w:p w:rsidR="00BC283B" w:rsidRDefault="00BC283B">
      <w:pPr>
        <w:pStyle w:val="Heading2"/>
        <w:jc w:val="center"/>
        <w:rPr>
          <w:caps/>
          <w:sz w:val="22"/>
        </w:rPr>
      </w:pPr>
      <w:r>
        <w:rPr>
          <w:caps/>
          <w:sz w:val="22"/>
        </w:rPr>
        <w:t>IV dalis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VAIKŲ IR TĖVŲ TARPUSAVIO TEISĖS IR PAREIGOS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IX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3.130 straipsnis. Giminystės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BC283B" w:rsidRDefault="00BC283B">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3.131 straipsnis. Giminystės linijos</w:t>
      </w:r>
    </w:p>
    <w:p w:rsidR="00BC283B" w:rsidRDefault="00BC283B">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3.132 straipsnis. Tiesioji giminystės linija</w:t>
      </w:r>
    </w:p>
    <w:p w:rsidR="00BC283B" w:rsidRDefault="00BC283B">
      <w:pPr>
        <w:ind w:firstLine="720"/>
        <w:jc w:val="both"/>
        <w:rPr>
          <w:rFonts w:ascii="Times New Roman" w:hAnsi="Times New Roman"/>
          <w:sz w:val="22"/>
          <w:lang w:val="lt-LT"/>
        </w:rPr>
      </w:pPr>
      <w:r>
        <w:rPr>
          <w:rFonts w:ascii="Times New Roman" w:hAnsi="Times New Roman"/>
          <w:sz w:val="22"/>
          <w:lang w:val="lt-LT"/>
        </w:rPr>
        <w:t>1. Tiesioji giminystės linija yra tarp protėvio ir palikuonių (proseneliai, seneliai, tėvai, vaikai, vaikaičiai, provaikaičiai ir t. t.).</w:t>
      </w:r>
    </w:p>
    <w:p w:rsidR="00BC283B" w:rsidRDefault="00BC283B">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BC283B" w:rsidRDefault="00BC283B">
      <w:pPr>
        <w:ind w:firstLine="720"/>
        <w:jc w:val="both"/>
        <w:rPr>
          <w:rFonts w:ascii="Times New Roman" w:hAnsi="Times New Roman"/>
          <w:sz w:val="22"/>
          <w:lang w:val="lt-LT"/>
        </w:rPr>
      </w:pPr>
      <w:r>
        <w:rPr>
          <w:rFonts w:ascii="Times New Roman" w:hAnsi="Times New Roman"/>
          <w:sz w:val="22"/>
          <w:lang w:val="lt-LT"/>
        </w:rPr>
        <w:t>3. Giminystė, einanti iš protėvio į palikuonį, yra tiesioji žemutinė giminystės linija (seneliai, tėvai, vaikai, vaikaičiai ir t. 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3.133 straipsnis. Šoninė giminystės linija</w:t>
      </w:r>
    </w:p>
    <w:p w:rsidR="00BC283B" w:rsidRDefault="00BC283B">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3.134 straipsnis. Giminystės laipsnis</w:t>
      </w:r>
    </w:p>
    <w:p w:rsidR="00BC283B" w:rsidRDefault="00BC283B">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3.135 straipsnis. Artimieji giminaičiai</w:t>
      </w:r>
    </w:p>
    <w:p w:rsidR="00BC283B" w:rsidRDefault="00BC283B">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3.136 straipsnis. Svainystė</w:t>
      </w:r>
    </w:p>
    <w:p w:rsidR="00BC283B" w:rsidRDefault="00BC283B">
      <w:pPr>
        <w:ind w:firstLine="720"/>
        <w:jc w:val="both"/>
        <w:rPr>
          <w:rFonts w:ascii="Times New Roman" w:hAnsi="Times New Roman"/>
          <w:sz w:val="22"/>
          <w:lang w:val="lt-LT"/>
        </w:rPr>
      </w:pPr>
      <w:r>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BC283B" w:rsidRDefault="00BC283B">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w:t>
      </w:r>
      <w:r>
        <w:rPr>
          <w:rFonts w:ascii="Times New Roman" w:hAnsi="Times New Roman"/>
          <w:b/>
          <w:caps/>
          <w:sz w:val="22"/>
          <w:lang w:val="lt-LT"/>
        </w:rPr>
        <w:t xml:space="preserve"> skyrius</w:t>
      </w:r>
    </w:p>
    <w:p w:rsidR="00BC283B" w:rsidRDefault="00BC283B">
      <w:pPr>
        <w:pStyle w:val="Heading8"/>
        <w:ind w:firstLine="0"/>
        <w:rPr>
          <w:caps/>
          <w:sz w:val="22"/>
        </w:rPr>
      </w:pPr>
      <w:r>
        <w:rPr>
          <w:caps/>
          <w:sz w:val="22"/>
        </w:rPr>
        <w:t>Vaiko kilmės nustatymas</w:t>
      </w:r>
    </w:p>
    <w:p w:rsidR="00BC283B" w:rsidRDefault="00BC283B">
      <w:pPr>
        <w:ind w:firstLine="720"/>
        <w:jc w:val="center"/>
        <w:rPr>
          <w:rFonts w:ascii="Times New Roman" w:hAnsi="Times New Roman"/>
          <w:b/>
          <w:sz w:val="22"/>
          <w:lang w:val="lt-LT"/>
        </w:rPr>
      </w:pPr>
    </w:p>
    <w:p w:rsidR="00BC283B" w:rsidRDefault="00BC283B">
      <w:pPr>
        <w:pStyle w:val="Heading2"/>
        <w:ind w:firstLine="0"/>
        <w:jc w:val="center"/>
        <w:rPr>
          <w:caps/>
          <w:sz w:val="22"/>
        </w:rPr>
      </w:pPr>
      <w:r>
        <w:rPr>
          <w:caps/>
          <w:sz w:val="22"/>
        </w:rPr>
        <w:t>Pirmasis skirsnis</w:t>
      </w:r>
    </w:p>
    <w:p w:rsidR="00BC283B" w:rsidRDefault="00BC283B">
      <w:pPr>
        <w:pStyle w:val="Heading2"/>
        <w:ind w:firstLine="0"/>
        <w:jc w:val="center"/>
        <w:rPr>
          <w:caps/>
          <w:sz w:val="22"/>
        </w:rPr>
      </w:pPr>
      <w:r>
        <w:rPr>
          <w:caps/>
          <w:sz w:val="22"/>
        </w:rPr>
        <w:t>Bendrieji vaiko kilmės nustatymo pagrindai</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3.137 straipsnis. Vaiko kilmė</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3.138 straipsnis. Vaiko kilmės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įrašytas gimimo įrašas ir gimimo įrašo pagrindu išduotas gimimo liudijimas.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3.139 straipsnis. Vaiko kilmės iš motinos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metrikacijos įstaiga vaiko gimimo įraše moterį įrašo vaiko motina, remdamasi medicinos įstaigos išduotu pažymėjimu apie vaiko gimimą.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BC283B" w:rsidRDefault="00BC283B">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BC283B" w:rsidRDefault="00BC283B">
      <w:pPr>
        <w:ind w:firstLine="720"/>
        <w:jc w:val="both"/>
        <w:rPr>
          <w:rFonts w:ascii="Times New Roman" w:hAnsi="Times New Roman"/>
          <w:sz w:val="22"/>
          <w:lang w:val="lt-LT"/>
        </w:rPr>
      </w:pPr>
      <w:r>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3.140 straipsnis. Vaiko kilmės iš tėvo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BC283B" w:rsidRDefault="00BC283B">
      <w:pPr>
        <w:ind w:firstLine="720"/>
        <w:jc w:val="both"/>
        <w:rPr>
          <w:rFonts w:ascii="Times New Roman" w:hAnsi="Times New Roman"/>
          <w:sz w:val="22"/>
          <w:lang w:val="lt-LT"/>
        </w:rPr>
      </w:pPr>
      <w:r>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BC283B" w:rsidRDefault="00BC283B">
      <w:pPr>
        <w:ind w:firstLine="720"/>
        <w:jc w:val="both"/>
        <w:rPr>
          <w:rFonts w:ascii="Times New Roman" w:hAnsi="Times New Roman"/>
          <w:sz w:val="22"/>
          <w:lang w:val="lt-LT"/>
        </w:rPr>
      </w:pPr>
      <w:r>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BC283B" w:rsidRDefault="00BC283B">
      <w:pPr>
        <w:pStyle w:val="BodyText2"/>
        <w:ind w:firstLine="720"/>
        <w:rPr>
          <w:i w:val="0"/>
          <w:sz w:val="22"/>
        </w:rPr>
      </w:pPr>
      <w:r>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BC283B" w:rsidRDefault="00BC283B">
      <w:pPr>
        <w:pStyle w:val="BodyTextIndent2"/>
        <w:rPr>
          <w:i w:val="0"/>
          <w:sz w:val="22"/>
        </w:rPr>
      </w:pPr>
      <w:r>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Antrasis skirsnis</w:t>
      </w:r>
    </w:p>
    <w:p w:rsidR="00BC283B" w:rsidRDefault="00BC283B">
      <w:pPr>
        <w:pStyle w:val="Heading2"/>
        <w:jc w:val="center"/>
        <w:rPr>
          <w:caps/>
          <w:sz w:val="22"/>
        </w:rPr>
      </w:pPr>
      <w:r>
        <w:rPr>
          <w:caps/>
          <w:sz w:val="22"/>
        </w:rPr>
        <w:t>Tėvystės pripažinimas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3.141 straipsnis. Tėvystės pripažinimo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Kai vaiko gimimo įraše nėra duomenų apie tėvą, tėvystė gali būti pripažįstama pagal asmens, laikančio save vaiko tėvu, pareiškimą.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BC283B" w:rsidRDefault="00BC283B">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BC283B" w:rsidRDefault="00BC283B">
      <w:pPr>
        <w:ind w:firstLine="720"/>
        <w:jc w:val="both"/>
        <w:rPr>
          <w:rFonts w:ascii="Times New Roman" w:hAnsi="Times New Roman"/>
          <w:sz w:val="22"/>
          <w:lang w:val="lt-LT"/>
        </w:rPr>
      </w:pPr>
      <w:r>
        <w:rPr>
          <w:rFonts w:ascii="Times New Roman" w:hAnsi="Times New Roman"/>
          <w:sz w:val="22"/>
          <w:lang w:val="lt-LT"/>
        </w:rPr>
        <w:t>4. Tėvystei pripažinti senaties terminai netaikomi.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3.142 straipsnis. Tėvystės pripažinimo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BC283B" w:rsidRDefault="00BC283B">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3.143 straipsnis. Tėvystės pripažinimas, kol gims vaikas</w:t>
      </w:r>
    </w:p>
    <w:p w:rsidR="00BC283B" w:rsidRDefault="00BC283B">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BC283B" w:rsidRDefault="00BC283B">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nėštumą.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3.144 straipsnis. Tėvystės pripažinimas be motinos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BC283B" w:rsidRDefault="00BC283B">
      <w:pPr>
        <w:ind w:firstLine="720"/>
        <w:jc w:val="both"/>
        <w:rPr>
          <w:rFonts w:ascii="Times New Roman" w:hAnsi="Times New Roman"/>
          <w:sz w:val="22"/>
          <w:lang w:val="lt-LT"/>
        </w:rPr>
      </w:pPr>
      <w:r>
        <w:rPr>
          <w:rFonts w:ascii="Times New Roman" w:hAnsi="Times New Roman"/>
          <w:sz w:val="22"/>
          <w:lang w:val="lt-LT"/>
        </w:rPr>
        <w:t>3. Tėvystės pripažinimo pareiškimas negali būti registruojamas, jeigu dėl tėvystės pripažinimo nesutinka pilnametis vaikas.</w:t>
      </w:r>
    </w:p>
    <w:p w:rsidR="00BC283B" w:rsidRDefault="00BC283B">
      <w:pPr>
        <w:ind w:firstLine="720"/>
        <w:jc w:val="both"/>
        <w:rPr>
          <w:rFonts w:ascii="Times New Roman" w:hAnsi="Times New Roman"/>
          <w:sz w:val="22"/>
          <w:lang w:val="lt-LT"/>
        </w:rPr>
      </w:pPr>
    </w:p>
    <w:p w:rsidR="00BC283B" w:rsidRDefault="00BC283B">
      <w:pPr>
        <w:pStyle w:val="BodyText3"/>
        <w:ind w:left="2880" w:hanging="2160"/>
        <w:rPr>
          <w:b/>
          <w:sz w:val="22"/>
        </w:rPr>
      </w:pPr>
      <w:r>
        <w:rPr>
          <w:b/>
          <w:sz w:val="22"/>
        </w:rPr>
        <w:t>3.145 straipsnis. Pareiškimo dėl tėvystės pripažinimo patvirtinimo nagrinėjimas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supaprastinto proceso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Trečiasis skirsnis</w:t>
      </w:r>
    </w:p>
    <w:p w:rsidR="00BC283B" w:rsidRDefault="00BC283B">
      <w:pPr>
        <w:pStyle w:val="Heading2"/>
        <w:jc w:val="center"/>
        <w:rPr>
          <w:caps/>
          <w:sz w:val="22"/>
        </w:rPr>
      </w:pPr>
      <w:r>
        <w:rPr>
          <w:caps/>
          <w:sz w:val="22"/>
        </w:rPr>
        <w:t>Tėvystės nustatymas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3.146 straipsnis. Tėvystės nustatymo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BC283B" w:rsidRDefault="00BC283B">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3.147 straipsnis. Asmenys, turintys teisę kreiptis dėl tėvystės nustatymo</w:t>
      </w:r>
    </w:p>
    <w:p w:rsidR="00BC283B" w:rsidRDefault="00BC283B">
      <w:pPr>
        <w:ind w:firstLine="720"/>
        <w:jc w:val="both"/>
        <w:rPr>
          <w:rFonts w:ascii="Times New Roman" w:hAnsi="Times New Roman"/>
          <w:sz w:val="22"/>
          <w:lang w:val="lt-LT"/>
        </w:rPr>
      </w:pPr>
      <w:r>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nustatęs tėvystę, įsiteisėjusį teismo sprendimą per tris darbo dienas išsiunčia civilinės metrikacijos įstaigai, įregistravusiai vaiko gimimą.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3.148 straipsnis. Tėvystės nustatymo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BC283B" w:rsidRDefault="00BC283B">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Ketvirtasis skirsnis</w:t>
      </w:r>
    </w:p>
    <w:p w:rsidR="00BC283B" w:rsidRDefault="00BC283B">
      <w:pPr>
        <w:pStyle w:val="Heading2"/>
        <w:jc w:val="center"/>
        <w:rPr>
          <w:caps/>
          <w:sz w:val="22"/>
        </w:rPr>
      </w:pPr>
      <w:r>
        <w:rPr>
          <w:caps/>
          <w:sz w:val="22"/>
        </w:rPr>
        <w:t>Tėvystės (motinystės) nuginčijimas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3.149 straipsnis. Tėvystės (motinystės) nuginčijimo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remiantis įsiteisėjusiu ir galutiniu teismo sprendimu, nuginčyti negalima.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3.150 straipsnis. Tėvystės (motinystės) nuginčijimo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BC283B" w:rsidRDefault="00BC283B">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BC283B" w:rsidRDefault="00BC283B">
      <w:pPr>
        <w:ind w:firstLine="720"/>
        <w:jc w:val="both"/>
        <w:rPr>
          <w:rFonts w:ascii="Times New Roman" w:hAnsi="Times New Roman"/>
          <w:sz w:val="22"/>
          <w:lang w:val="lt-LT"/>
        </w:rPr>
      </w:pPr>
    </w:p>
    <w:p w:rsidR="00BC283B" w:rsidRDefault="00BC283B">
      <w:pPr>
        <w:pStyle w:val="BodyText3"/>
        <w:ind w:left="2610" w:hanging="1890"/>
        <w:rPr>
          <w:b/>
          <w:sz w:val="22"/>
        </w:rPr>
      </w:pPr>
      <w:r>
        <w:rPr>
          <w:b/>
          <w:sz w:val="22"/>
        </w:rPr>
        <w:t>3.151 straipsnis. Asmenys, turintys teisę kreiptis dėl tėvystės (motinystės) nuginčijimo</w:t>
      </w:r>
    </w:p>
    <w:p w:rsidR="00BC283B" w:rsidRDefault="00BC283B">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veiksnūs, pareikšti ieškinį gali jo globėjai ar rūpintojai.</w:t>
      </w:r>
    </w:p>
    <w:p w:rsidR="00BC283B" w:rsidRDefault="00BC283B">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3.152 straipsnis. Ieškinio senatis</w:t>
      </w:r>
    </w:p>
    <w:p w:rsidR="00BC283B" w:rsidRDefault="00BC283B">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BC283B" w:rsidRDefault="00BC283B">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3.153 straipsnis. Privalomas vaiko teisių apsaugos tarnybos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BC283B" w:rsidRDefault="00BC283B">
      <w:pPr>
        <w:pStyle w:val="Heading2"/>
        <w:rPr>
          <w:caps/>
          <w:sz w:val="22"/>
        </w:rPr>
      </w:pPr>
    </w:p>
    <w:p w:rsidR="00BC283B" w:rsidRDefault="00BC283B">
      <w:pPr>
        <w:pStyle w:val="Heading2"/>
        <w:jc w:val="center"/>
        <w:rPr>
          <w:caps/>
          <w:sz w:val="22"/>
        </w:rPr>
      </w:pPr>
      <w:r>
        <w:rPr>
          <w:caps/>
          <w:sz w:val="22"/>
        </w:rPr>
        <w:t>Penktasis skirsnis</w:t>
      </w:r>
    </w:p>
    <w:p w:rsidR="00BC283B" w:rsidRDefault="00BC283B">
      <w:pPr>
        <w:pStyle w:val="Heading2"/>
        <w:jc w:val="center"/>
        <w:rPr>
          <w:sz w:val="22"/>
        </w:rPr>
      </w:pPr>
      <w:r>
        <w:rPr>
          <w:caps/>
          <w:sz w:val="22"/>
        </w:rPr>
        <w:t>Dirbtinis apvaisinimas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3.154 straipsnis. Dirbtinio apvaisinimo teisinis reglamentavimas</w:t>
      </w:r>
    </w:p>
    <w:p w:rsidR="00BC283B" w:rsidRDefault="00BC283B">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BC283B" w:rsidRDefault="00BC283B">
      <w:pPr>
        <w:jc w:val="center"/>
        <w:rPr>
          <w:rFonts w:ascii="Times New Roman" w:hAnsi="Times New Roman"/>
          <w:b/>
          <w:sz w:val="22"/>
          <w:lang w:val="lt-LT"/>
        </w:rPr>
      </w:pPr>
    </w:p>
    <w:p w:rsidR="00BC283B" w:rsidRDefault="00BC283B">
      <w:pPr>
        <w:pStyle w:val="Heading2"/>
        <w:jc w:val="center"/>
        <w:rPr>
          <w:caps/>
          <w:sz w:val="22"/>
        </w:rPr>
      </w:pPr>
      <w:r>
        <w:rPr>
          <w:caps/>
          <w:sz w:val="22"/>
        </w:rPr>
        <w:t>Pirmasis skirsnis</w:t>
      </w:r>
    </w:p>
    <w:p w:rsidR="00BC283B" w:rsidRDefault="00BC283B">
      <w:pPr>
        <w:pStyle w:val="Heading2"/>
        <w:jc w:val="center"/>
        <w:rPr>
          <w:caps/>
          <w:sz w:val="22"/>
        </w:rPr>
      </w:pPr>
      <w:r>
        <w:rPr>
          <w:caps/>
          <w:sz w:val="22"/>
        </w:rPr>
        <w:t>Tėvų valdžia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3.155 straipsnis. Tėvų valdžios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3.156 straipsnis. Tėvų valdžios lygybė</w:t>
      </w:r>
    </w:p>
    <w:p w:rsidR="00BC283B" w:rsidRDefault="00BC283B">
      <w:pPr>
        <w:ind w:firstLine="720"/>
        <w:jc w:val="both"/>
        <w:rPr>
          <w:rFonts w:ascii="Times New Roman" w:hAnsi="Times New Roman"/>
          <w:sz w:val="22"/>
          <w:lang w:val="lt-LT"/>
        </w:rPr>
      </w:pPr>
      <w:r>
        <w:rPr>
          <w:rFonts w:ascii="Times New Roman" w:hAnsi="Times New Roman"/>
          <w:sz w:val="22"/>
          <w:lang w:val="lt-LT"/>
        </w:rPr>
        <w:t>1. Tėvo ir motinos teisės ir pareigos savo vaikams yra lygios.</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3.157 straipsnis. Atstovavimas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gimimo liudijimą.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3.158 straipsnis. Nepilnamečių tėvų valdžia</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3.159 straipsnis. Privalomas tėvų valdžios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Tėvo ar motinos atsisakymas nuo teisių ir pareigų savo nepilnamečiams vaikams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BC283B" w:rsidRDefault="00BC283B">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teisinė atsakomybė, numatyta įstatymuose.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3.160 straipsnis. Tėvų valdžios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BC283B" w:rsidRDefault="00BC283B">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BC283B" w:rsidRDefault="00BC283B">
      <w:pPr>
        <w:pStyle w:val="Heading2"/>
        <w:rPr>
          <w:caps/>
          <w:sz w:val="22"/>
        </w:rPr>
      </w:pPr>
    </w:p>
    <w:p w:rsidR="00BC283B" w:rsidRDefault="00BC283B">
      <w:pPr>
        <w:pStyle w:val="Heading2"/>
        <w:jc w:val="center"/>
        <w:rPr>
          <w:caps/>
          <w:sz w:val="22"/>
        </w:rPr>
      </w:pPr>
      <w:r>
        <w:rPr>
          <w:caps/>
          <w:sz w:val="22"/>
        </w:rPr>
        <w:t>Antrasis skirsnis</w:t>
      </w:r>
    </w:p>
    <w:p w:rsidR="00BC283B" w:rsidRDefault="00BC283B">
      <w:pPr>
        <w:pStyle w:val="Heading2"/>
        <w:jc w:val="center"/>
        <w:rPr>
          <w:caps/>
          <w:sz w:val="22"/>
        </w:rPr>
      </w:pPr>
      <w:r>
        <w:rPr>
          <w:caps/>
          <w:sz w:val="22"/>
        </w:rPr>
        <w:t>Vaikų teisės ir pareigos</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3.161 straipsnis. Vaikų teisės</w:t>
      </w:r>
    </w:p>
    <w:p w:rsidR="00BC283B" w:rsidRDefault="00BC283B">
      <w:pPr>
        <w:pStyle w:val="BodyTextIndent3"/>
        <w:ind w:left="0" w:firstLine="720"/>
        <w:rPr>
          <w:b w:val="0"/>
          <w:sz w:val="22"/>
        </w:rPr>
      </w:pPr>
      <w:r>
        <w:rPr>
          <w:b w:val="0"/>
          <w:sz w:val="22"/>
        </w:rPr>
        <w:t>1. Kiekvienas vaikas turi neatimamą teisę gyventi bei sveikai vystytis ir nuo gimimo turėti vardą ir pavardę.</w:t>
      </w:r>
    </w:p>
    <w:p w:rsidR="00BC283B" w:rsidRDefault="00BC283B">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Vaikų, gimusių nesusituokusiems tėvams, ir vaikų, gimusių susituokusiems tėvams, teisės yra lygios. </w:t>
      </w:r>
    </w:p>
    <w:p w:rsidR="00BC283B" w:rsidRDefault="00BC283B">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3.162 straipsnis. Vaikų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Vaikai turi gerbti tėvus ir tinkamai atlikti savo pareigas.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3.163 straipsnis. Vaikų teisių užtikrinimas</w:t>
      </w:r>
    </w:p>
    <w:p w:rsidR="00BC283B" w:rsidRDefault="00BC283B">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BC283B" w:rsidRDefault="00BC283B">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BC283B" w:rsidRDefault="00BC283B">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3.164 straipsnis. Nepilnamečio vaiko dalyvavimas užtikrinant jo teises</w:t>
      </w:r>
    </w:p>
    <w:p w:rsidR="00BC283B" w:rsidRDefault="00BC283B">
      <w:pPr>
        <w:ind w:firstLine="720"/>
        <w:jc w:val="both"/>
        <w:rPr>
          <w:rFonts w:ascii="Times New Roman" w:hAnsi="Times New Roman"/>
          <w:sz w:val="22"/>
          <w:lang w:val="lt-LT"/>
        </w:rPr>
      </w:pPr>
      <w:r>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BC283B" w:rsidRDefault="00BC283B">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Trečiasis skirsnis</w:t>
      </w:r>
    </w:p>
    <w:p w:rsidR="00BC283B" w:rsidRDefault="00BC283B">
      <w:pPr>
        <w:pStyle w:val="Heading2"/>
        <w:jc w:val="center"/>
        <w:rPr>
          <w:caps/>
          <w:sz w:val="22"/>
        </w:rPr>
      </w:pPr>
      <w:r>
        <w:rPr>
          <w:caps/>
          <w:sz w:val="22"/>
        </w:rPr>
        <w:t>Asmeninės tėvų teisės ir pareigos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3.165 straipsnis. Tėvų asmeninių teisių ir pareigų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privalo sudaryti sąlygas savo vaikams mokytis iki įstatymuose nustatyto amžiaus.</w:t>
      </w:r>
    </w:p>
    <w:p w:rsidR="00BC283B" w:rsidRDefault="00BC283B">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3.166 straipsnis. Vardo vaikui suteikimas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BC283B" w:rsidRDefault="00BC283B">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BC283B" w:rsidRDefault="00BC283B">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4. Registruojant vaiko, kurio tėvai nežinomi, gimimą, vaikui vardą suteikia valstybinė vaiko teisių apsaugos institucija.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3.167 straipsnis. Pavardės vaikui suteikimas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BC283B" w:rsidRDefault="00BC283B">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4. Vaiko vardo ir pavardės pakeitimo pagrindus ir tvarką nustato teisingumo ministro patvirtintos Civilinės metrikacijos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3.168 straipsnis. Vaiko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BC283B" w:rsidRDefault="00BC283B">
      <w:pPr>
        <w:ind w:firstLine="720"/>
        <w:jc w:val="both"/>
        <w:rPr>
          <w:rFonts w:ascii="Times New Roman" w:hAnsi="Times New Roman"/>
          <w:sz w:val="22"/>
          <w:lang w:val="lt-LT"/>
        </w:rPr>
      </w:pPr>
      <w:r>
        <w:rPr>
          <w:rFonts w:ascii="Times New Roman" w:hAnsi="Times New Roman"/>
          <w:sz w:val="22"/>
          <w:lang w:val="lt-LT"/>
        </w:rPr>
        <w:t>2. Vaikas negali būti išskirtas su tėvais prieš jo norą, išskyrus šioje knygoje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3.169 straipsnis. Vaiko gyvenamoji vieta tėvams gyvenant skyrium</w:t>
      </w:r>
    </w:p>
    <w:p w:rsidR="00BC283B" w:rsidRDefault="00BC283B">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nustatoma su vienu iš tėvų.</w:t>
      </w:r>
    </w:p>
    <w:p w:rsidR="00BC283B" w:rsidRDefault="00BC283B">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3.170 straipsnis. Skyrium gyvenančio tėvo ar motinos teisė bendrauti su vaiku ir dalyvauti jį auklėjant</w:t>
      </w:r>
    </w:p>
    <w:p w:rsidR="00BC283B" w:rsidRDefault="00BC283B">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BC283B" w:rsidRDefault="00BC283B">
      <w:pPr>
        <w:ind w:firstLine="720"/>
        <w:jc w:val="both"/>
        <w:rPr>
          <w:rFonts w:ascii="Times New Roman" w:hAnsi="Times New Roman"/>
          <w:sz w:val="22"/>
          <w:lang w:val="lt-LT"/>
        </w:rPr>
      </w:pPr>
      <w:r>
        <w:rPr>
          <w:rFonts w:ascii="Times New Roman" w:hAnsi="Times New Roman"/>
          <w:sz w:val="22"/>
          <w:lang w:val="lt-LT"/>
        </w:rPr>
        <w:t>2. Vaikas, kurio tėvai gyvena skyrium, turi teisę nuolat ir tiesiogiai bendrauti su abiem tėvais, nesvarbu, kur tėvai gyvena.</w:t>
      </w:r>
    </w:p>
    <w:p w:rsidR="00BC283B" w:rsidRDefault="00BC283B">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BC283B" w:rsidRDefault="00BC283B">
      <w:pPr>
        <w:ind w:firstLine="720"/>
        <w:jc w:val="both"/>
        <w:rPr>
          <w:rFonts w:ascii="Times New Roman" w:hAnsi="Times New Roman"/>
          <w:sz w:val="22"/>
          <w:lang w:val="lt-LT"/>
        </w:rPr>
      </w:pPr>
      <w:r>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3.171 straipsnis. Bendravimas su vaiku ir dalyvavimas jį auklėjant ypatingomis situacijomis</w:t>
      </w:r>
    </w:p>
    <w:p w:rsidR="00BC283B" w:rsidRDefault="00BC283B">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3.172 straipsnis. Kitų giminaičių bendravimas su vaiku</w:t>
      </w:r>
    </w:p>
    <w:p w:rsidR="00BC283B" w:rsidRDefault="00BC283B">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Ketvirtasis skirsnis</w:t>
      </w:r>
    </w:p>
    <w:p w:rsidR="00BC283B" w:rsidRDefault="00BC283B">
      <w:pPr>
        <w:pStyle w:val="Heading2"/>
        <w:jc w:val="center"/>
        <w:rPr>
          <w:caps/>
          <w:sz w:val="22"/>
        </w:rPr>
      </w:pPr>
      <w:r>
        <w:rPr>
          <w:caps/>
          <w:sz w:val="22"/>
        </w:rPr>
        <w:t>Ginčai dėl vaikų</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3.173 straipsnis. Ginčai dėl vaiko vardo ir pavardės</w:t>
      </w:r>
    </w:p>
    <w:p w:rsidR="00BC283B" w:rsidRDefault="00BC283B">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3.174 straipsnis. Ginčai dėl vaiko gyvenamosios vietos nustatymo</w:t>
      </w:r>
    </w:p>
    <w:p w:rsidR="00BC283B" w:rsidRDefault="00BC283B">
      <w:pPr>
        <w:ind w:firstLine="720"/>
        <w:jc w:val="both"/>
        <w:rPr>
          <w:rFonts w:ascii="Times New Roman" w:hAnsi="Times New Roman"/>
          <w:sz w:val="22"/>
          <w:lang w:val="lt-LT"/>
        </w:rPr>
      </w:pPr>
      <w:r>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u w:val="single"/>
          <w:lang w:val="lt-LT"/>
        </w:rPr>
      </w:pPr>
      <w:r>
        <w:rPr>
          <w:rFonts w:ascii="Times New Roman" w:hAnsi="Times New Roman"/>
          <w:b/>
          <w:sz w:val="22"/>
          <w:lang w:val="lt-LT"/>
        </w:rPr>
        <w:t>3.175 straipsnis. Ginčai tarp skyrium gyvenančių tėvų dėl bendravimo su vaiku ir dalyvavimo jį auklėjant</w:t>
      </w:r>
    </w:p>
    <w:p w:rsidR="00BC283B" w:rsidRDefault="00BC283B">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3.176 straipsnis. Ginčai dėl vaiko bendravimo su artimaisiais giminaičiais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3.177 straipsnis. Vaiko teisė reikšti savo nuomonę</w:t>
      </w:r>
    </w:p>
    <w:p w:rsidR="00BC283B" w:rsidRDefault="00BC283B">
      <w:pPr>
        <w:ind w:firstLine="720"/>
        <w:jc w:val="both"/>
        <w:rPr>
          <w:rFonts w:ascii="Times New Roman" w:hAnsi="Times New Roman"/>
          <w:sz w:val="22"/>
          <w:lang w:val="lt-LT"/>
        </w:rPr>
      </w:pPr>
      <w:r>
        <w:rPr>
          <w:rFonts w:ascii="Times New Roman" w:hAnsi="Times New Roman"/>
          <w:sz w:val="22"/>
          <w:lang w:val="lt-LT"/>
        </w:rPr>
        <w:t>Teismas, nagrinėdamas ginčus dėl vaikų, privalo išklausyti vaiką, sugebantį išreikšti savo pažiūras, ir išsiaiškinti vaiko norus.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3.178 straipsnis. Privalomas valstybinės vaiko teisių apsaugos institucijos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BC283B" w:rsidRDefault="00BC283B">
      <w:pPr>
        <w:ind w:firstLine="720"/>
        <w:jc w:val="both"/>
        <w:rPr>
          <w:rFonts w:ascii="Times New Roman" w:hAnsi="Times New Roman"/>
          <w:sz w:val="22"/>
          <w:lang w:val="lt-LT"/>
        </w:rPr>
      </w:pPr>
    </w:p>
    <w:p w:rsidR="00BC283B" w:rsidRDefault="00BC283B">
      <w:pPr>
        <w:pStyle w:val="Heading2"/>
        <w:jc w:val="center"/>
        <w:rPr>
          <w:caps/>
          <w:sz w:val="22"/>
        </w:rPr>
      </w:pPr>
      <w:r>
        <w:rPr>
          <w:caps/>
          <w:sz w:val="22"/>
        </w:rPr>
        <w:t>Penktasis skirsnis</w:t>
      </w:r>
    </w:p>
    <w:p w:rsidR="00BC283B" w:rsidRDefault="00BC283B">
      <w:pPr>
        <w:pStyle w:val="Heading2"/>
        <w:jc w:val="center"/>
        <w:rPr>
          <w:caps/>
          <w:sz w:val="22"/>
        </w:rPr>
      </w:pPr>
      <w:r>
        <w:rPr>
          <w:caps/>
          <w:sz w:val="22"/>
        </w:rPr>
        <w:t>Tėvų valdžios apribojimas</w:t>
      </w:r>
    </w:p>
    <w:p w:rsidR="00BC283B" w:rsidRDefault="00BC283B">
      <w:pPr>
        <w:ind w:firstLine="720"/>
        <w:jc w:val="center"/>
        <w:rPr>
          <w:rFonts w:ascii="Times New Roman" w:hAnsi="Times New Roman"/>
          <w:b/>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3.179 straipsnis. Vaikų ir tėvų atskyrimas</w:t>
      </w:r>
    </w:p>
    <w:p w:rsidR="00BC283B" w:rsidRDefault="00BC283B">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BC283B" w:rsidRDefault="00BC283B">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giminyste.</w:t>
      </w:r>
    </w:p>
    <w:p w:rsidR="00BC283B" w:rsidRDefault="00BC283B">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3.180 straipsnis. Tėvų valdžios apribojimo sąlygos, būdai ir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BC283B" w:rsidRDefault="00BC283B">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BC283B" w:rsidRDefault="00BC283B">
      <w:pPr>
        <w:ind w:firstLine="720"/>
        <w:jc w:val="both"/>
        <w:rPr>
          <w:rFonts w:ascii="Times New Roman" w:hAnsi="Times New Roman"/>
          <w:sz w:val="22"/>
          <w:lang w:val="lt-LT"/>
        </w:rPr>
      </w:pPr>
      <w:r>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BC283B" w:rsidRDefault="00BC283B">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3.181 straipsnis. Tėvų valdžios apribojimo panaikinimas ar tėvų valdžios apribojimo būdo pakeitimas kitu</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BC283B" w:rsidRDefault="00BC283B">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BC283B" w:rsidRDefault="00BC283B">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BC283B" w:rsidRDefault="00BC283B">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6. Tėvų valdžios apribojimą galima panaikinti tik tuomet, jei vaikas neįvaikintas.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3.182 straipsnis. Asmenys, turintys teisę kreiptis dėl tėvų valdžios apribojimo ar apribojimo panaikinimo</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teisių apsaugos institucija, prokuroras.</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BC283B" w:rsidRDefault="00BC283B">
      <w:pPr>
        <w:ind w:firstLine="720"/>
        <w:jc w:val="both"/>
        <w:rPr>
          <w:rFonts w:ascii="Times New Roman" w:hAnsi="Times New Roman"/>
          <w:sz w:val="22"/>
          <w:lang w:val="lt-LT"/>
        </w:rPr>
      </w:pPr>
      <w:r>
        <w:rPr>
          <w:rFonts w:ascii="Times New Roman" w:hAnsi="Times New Roman"/>
          <w:sz w:val="22"/>
          <w:lang w:val="lt-LT"/>
        </w:rPr>
        <w:t>3. Ieškinį dėl tėvų valdžios apribojimo panaikinimo gali pareikšti tėvai (tėvas ar motina), kuriems yra taikytas tėvų valdžios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3.183 straipsnis. Tėvų valdžios apribojimo prašymų nagrinėjimas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BC283B" w:rsidRDefault="00BC283B">
      <w:pPr>
        <w:ind w:firstLine="720"/>
        <w:jc w:val="both"/>
        <w:rPr>
          <w:rFonts w:ascii="Times New Roman" w:hAnsi="Times New Roman"/>
          <w:sz w:val="22"/>
          <w:lang w:val="lt-LT"/>
        </w:rPr>
      </w:pPr>
      <w:r>
        <w:rPr>
          <w:rFonts w:ascii="Times New Roman" w:hAnsi="Times New Roman"/>
          <w:sz w:val="22"/>
          <w:lang w:val="lt-LT"/>
        </w:rPr>
        <w:t>4. Priėmęs sprendimą apriboti tėvų valdžią, teismas tuo pačiu sprendimu skiria vaikui globą (rūpybą) ir nustato jo gyvenamąją vietą.</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3.184 straipsnis. Privalomas valstybinės vaikų teisių apsaugos institucijos dalyvavimas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dalyvauti valstybinė vaiko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Turtinės vaikų ir tėvų tarpusavio teisės ir pareigos</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BC283B" w:rsidRDefault="00BC283B">
      <w:pPr>
        <w:pStyle w:val="Heading2"/>
        <w:jc w:val="center"/>
        <w:rPr>
          <w:caps/>
          <w:sz w:val="22"/>
        </w:rPr>
      </w:pPr>
      <w:r>
        <w:rPr>
          <w:caps/>
          <w:sz w:val="22"/>
        </w:rPr>
        <w:t>priklausančiu turtu</w:t>
      </w:r>
    </w:p>
    <w:p w:rsidR="00BC283B" w:rsidRDefault="00BC283B">
      <w:pPr>
        <w:ind w:firstLine="720"/>
        <w:jc w:val="center"/>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3.185 straipsnis. Nepilnamečių vaikų turto tvarkymas</w:t>
      </w:r>
    </w:p>
    <w:p w:rsidR="00BC283B" w:rsidRDefault="00BC283B">
      <w:pPr>
        <w:pStyle w:val="BodyTextIndent"/>
        <w:rPr>
          <w:sz w:val="22"/>
        </w:rPr>
      </w:pPr>
      <w:r>
        <w:rPr>
          <w:sz w:val="22"/>
        </w:rPr>
        <w:t>1. Turtą, kuris yra nepilnamečių vaikų nuosavybė, tvarko jų tėvai uzufrukto teisėmis. Tėvų uzufrukto teisė negali būti įkeista, parduota ar kitokiu būdu perleista ar suvaržyta, iš jos taip pat negali būti išieškoma.</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3.186 straipsnis. Tėvų pareigos tvarkant nepilnamečių vaikų turtą</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atsižvelgdami į vaiko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BC283B" w:rsidRDefault="00BC283B">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3.187 straipsnis. Nepilnamečių vaikų turtas, kuriam uzufruktas netaikomas</w:t>
      </w:r>
    </w:p>
    <w:p w:rsidR="00BC283B" w:rsidRDefault="00BC283B">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BC283B" w:rsidRDefault="00BC283B">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BC283B" w:rsidRDefault="00BC283B">
      <w:pPr>
        <w:ind w:firstLine="720"/>
        <w:jc w:val="both"/>
        <w:rPr>
          <w:rFonts w:ascii="Times New Roman" w:hAnsi="Times New Roman"/>
          <w:sz w:val="22"/>
          <w:lang w:val="lt-LT"/>
        </w:rPr>
      </w:pPr>
      <w:r>
        <w:rPr>
          <w:rFonts w:ascii="Times New Roman" w:hAnsi="Times New Roman"/>
          <w:sz w:val="22"/>
          <w:lang w:val="lt-LT"/>
        </w:rPr>
        <w:t>2) skirtas vaiko lavinimo, jo pomėgių tenkinimo ar laisvalaikio organizavimo tikslams;</w:t>
      </w:r>
    </w:p>
    <w:p w:rsidR="00BC283B" w:rsidRDefault="00BC283B">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3.188 straipsnis. Sandoriai, susiję su nepilnamečio vaiko turtu</w:t>
      </w:r>
    </w:p>
    <w:p w:rsidR="00BC283B" w:rsidRDefault="00BC283B">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perleisti, įkeisti savo nepilnamečių vaikų turtą ar kitaip suvaržyti teises į jį;</w:t>
      </w:r>
    </w:p>
    <w:p w:rsidR="00BC283B" w:rsidRDefault="00BC283B">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BC283B" w:rsidRDefault="00BC283B">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4) nepilnamečių vaikų vardu sudaryti arbitražinį susitarimą;</w:t>
      </w:r>
    </w:p>
    <w:p w:rsidR="00BC283B" w:rsidRDefault="00BC283B">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BC283B" w:rsidRDefault="00BC283B">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mėnesinių algų dydį.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BC283B" w:rsidRDefault="00BC283B">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3.189 straipsnis. Draudimas perleisti ar suvaržyti uzufrukto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Nepilnamečių vaikų tėvams, tvarkantiems savo vaikų turtą uzufrukto teise, draudžiama perleisti, įkeisti ar kitokiu būdu suvaržyti uzufrukto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3.190 straipsnis. Uzufrukto teisė, kai turtą tvarko tik vienas iš tėvų</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BC283B" w:rsidRDefault="00BC283B">
      <w:pPr>
        <w:ind w:firstLine="720"/>
        <w:jc w:val="both"/>
        <w:rPr>
          <w:rFonts w:ascii="Times New Roman" w:hAnsi="Times New Roman"/>
          <w:sz w:val="22"/>
          <w:lang w:val="lt-LT"/>
        </w:rPr>
      </w:pPr>
      <w:r>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3.191 straipsnis. Turto tvarkymo ir uzufrukto teisės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netenka teisės tvarkyti uzufrukto teise savo nepilnamečių vaikų turtą, kai:</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3) vaikas sulaukia pilnametystės;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BC283B" w:rsidRDefault="00BC283B">
      <w:pPr>
        <w:ind w:firstLine="720"/>
        <w:jc w:val="both"/>
        <w:rPr>
          <w:rFonts w:ascii="Times New Roman" w:hAnsi="Times New Roman"/>
          <w:sz w:val="22"/>
          <w:lang w:val="lt-LT"/>
        </w:rPr>
      </w:pPr>
      <w:r>
        <w:rPr>
          <w:rFonts w:ascii="Times New Roman" w:hAnsi="Times New Roman"/>
          <w:sz w:val="22"/>
          <w:lang w:val="lt-LT"/>
        </w:rPr>
        <w:t>5) teismas atskiria vaikus nuo tėvų ar apriboja tėvų valdžią.</w:t>
      </w:r>
    </w:p>
    <w:p w:rsidR="00BC283B" w:rsidRDefault="00BC283B">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BC283B" w:rsidRDefault="00BC283B">
      <w:pPr>
        <w:pStyle w:val="Heading2"/>
        <w:rPr>
          <w:caps/>
          <w:sz w:val="22"/>
        </w:rPr>
      </w:pPr>
    </w:p>
    <w:p w:rsidR="00BC283B" w:rsidRDefault="00BC283B">
      <w:pPr>
        <w:pStyle w:val="Heading2"/>
        <w:jc w:val="center"/>
        <w:rPr>
          <w:caps/>
          <w:sz w:val="22"/>
        </w:rPr>
      </w:pPr>
      <w:r>
        <w:rPr>
          <w:caps/>
          <w:sz w:val="22"/>
        </w:rPr>
        <w:t>Antrasis skirsnis</w:t>
      </w:r>
    </w:p>
    <w:p w:rsidR="00BC283B" w:rsidRDefault="00BC283B">
      <w:pPr>
        <w:pStyle w:val="Heading2"/>
        <w:jc w:val="center"/>
        <w:rPr>
          <w:sz w:val="22"/>
        </w:rPr>
      </w:pPr>
      <w:r>
        <w:rPr>
          <w:caps/>
          <w:sz w:val="22"/>
        </w:rPr>
        <w:t>Vaikų ir tėvų tarpusavio išlaikymo pareigos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3.192 straipsnis. Tėvų pareiga materialiai išlaikyti savo vaikus</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Išlaikymo tvarka ir forma nustatoma bendru tėvų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3. Materialinį išlaikymą savo nepilnamečiams vaikams privalo teikti abu tėvai proporcingai savo turtinei padėčiai.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3.193 straipsnis. Tėvų susitarimas dėl savo nepilnamečių vaikų išlaikymo</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Nepilnamečių vaikų tėvai gali sudaryti sutartį dėl savo vaikų materialinio išlaikymo taip pat ir nutraukiant santuoką kitais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3.194 straipsnis. Išlaikymo priteisimas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Išlaikymą teismas priteisia, kol vaikas sulaukia pilnametystės, išskyrus atvejus, kai vaikas yra nedarbingas dėl invalidumo, kuris jam nepilnamečiui nustatytas, arba kai vaikui būtina parama, jis mokosi vidurinių, aukštųjų ar profesinių mokyklų dieniniuose skyriuose ir yra ne vyresnis negu 24 metų.</w:t>
      </w:r>
    </w:p>
    <w:p w:rsidR="00BC283B" w:rsidRDefault="00BC283B">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nepilnametis emancipuojamas;</w:t>
      </w:r>
    </w:p>
    <w:p w:rsidR="00BC283B" w:rsidRDefault="00BC283B">
      <w:pPr>
        <w:ind w:firstLine="720"/>
        <w:jc w:val="both"/>
        <w:rPr>
          <w:rFonts w:ascii="Times New Roman" w:hAnsi="Times New Roman"/>
          <w:sz w:val="22"/>
          <w:lang w:val="lt-LT"/>
        </w:rPr>
      </w:pPr>
      <w:r>
        <w:rPr>
          <w:rFonts w:ascii="Times New Roman" w:hAnsi="Times New Roman"/>
          <w:sz w:val="22"/>
          <w:lang w:val="lt-LT"/>
        </w:rPr>
        <w:t>2) vaikas sulaukė pilnametystės;</w:t>
      </w:r>
    </w:p>
    <w:p w:rsidR="00BC283B" w:rsidRDefault="00BC283B">
      <w:pPr>
        <w:ind w:firstLine="720"/>
        <w:jc w:val="both"/>
        <w:rPr>
          <w:rFonts w:ascii="Times New Roman" w:hAnsi="Times New Roman"/>
          <w:sz w:val="22"/>
          <w:lang w:val="lt-LT"/>
        </w:rPr>
      </w:pPr>
      <w:r>
        <w:rPr>
          <w:rFonts w:ascii="Times New Roman" w:hAnsi="Times New Roman"/>
          <w:sz w:val="22"/>
          <w:lang w:val="lt-LT"/>
        </w:rPr>
        <w:t>3) vaikas įvaikinamas;</w:t>
      </w:r>
    </w:p>
    <w:p w:rsidR="00BC283B" w:rsidRDefault="00BC283B">
      <w:pPr>
        <w:ind w:firstLine="720"/>
        <w:jc w:val="both"/>
        <w:rPr>
          <w:rFonts w:ascii="Times New Roman" w:hAnsi="Times New Roman"/>
          <w:sz w:val="22"/>
          <w:lang w:val="lt-LT"/>
        </w:rPr>
      </w:pPr>
      <w:r>
        <w:rPr>
          <w:rFonts w:ascii="Times New Roman" w:hAnsi="Times New Roman"/>
          <w:sz w:val="22"/>
          <w:lang w:val="lt-LT"/>
        </w:rPr>
        <w:t>4) vaikas miršta.</w:t>
      </w:r>
    </w:p>
    <w:p w:rsidR="00BC283B" w:rsidRDefault="00BC283B">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BC283B" w:rsidRDefault="00BC283B">
      <w:pPr>
        <w:pStyle w:val="PlainText"/>
        <w:jc w:val="both"/>
        <w:rPr>
          <w:rFonts w:ascii="Times New Roman" w:eastAsia="MS Mincho" w:hAnsi="Times New Roman"/>
          <w:i/>
          <w:iCs/>
        </w:rPr>
      </w:pPr>
      <w:r>
        <w:rPr>
          <w:rFonts w:ascii="Times New Roman" w:eastAsia="MS Mincho" w:hAnsi="Times New Roman"/>
          <w:i/>
          <w:iCs/>
        </w:rPr>
        <w:t>Straipsnio pakeitimai:</w:t>
      </w:r>
    </w:p>
    <w:p w:rsidR="00BC283B" w:rsidRDefault="00BC283B">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3.195 straipsnis. Išlaikymo pareiga atskyrus vaikus nuo tėvų</w:t>
      </w:r>
    </w:p>
    <w:p w:rsidR="00BC283B" w:rsidRDefault="00BC283B">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3.196 straipsnis. Išlaikymo forma ir dydis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BC283B" w:rsidRDefault="00BC283B">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BC283B" w:rsidRDefault="00BC283B">
      <w:pPr>
        <w:ind w:firstLine="720"/>
        <w:jc w:val="both"/>
        <w:rPr>
          <w:rFonts w:ascii="Times New Roman" w:hAnsi="Times New Roman"/>
          <w:sz w:val="22"/>
          <w:lang w:val="lt-LT"/>
        </w:rPr>
      </w:pPr>
      <w:r>
        <w:rPr>
          <w:rFonts w:ascii="Times New Roman" w:hAnsi="Times New Roman"/>
          <w:sz w:val="22"/>
          <w:lang w:val="lt-LT"/>
        </w:rPr>
        <w:t>2) konkrečia pinigų suma;</w:t>
      </w:r>
    </w:p>
    <w:p w:rsidR="00BC283B" w:rsidRDefault="00BC283B">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3.197 straipsnis. Priverstinis įkeitimas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 xml:space="preserve">3.198 straipsnis. Išlaikymo priteisimas, kai išlaikymas turi būti mokamas dviem ar daugiau vaikų </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BC283B" w:rsidRDefault="00BC283B">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3.199 straipsnis. Pajamų, iš kurių išskaitomas priteistas išlaikymas,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 privalančio jį mokėti tėvo (motinos) darbo užmokesčio, taip pat iš visų kitų jų pajamų rūšių.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3.200 straipsnis. Išlaikymo priteisimo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3.201 straipsnis. Išlaikymo dydžio ir formos pakeitimas</w:t>
      </w:r>
    </w:p>
    <w:p w:rsidR="00BC283B" w:rsidRDefault="00BC283B">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BC283B" w:rsidRDefault="00BC283B">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BC283B" w:rsidRDefault="00BC283B">
      <w:pPr>
        <w:ind w:firstLine="720"/>
        <w:jc w:val="both"/>
        <w:rPr>
          <w:rFonts w:ascii="Times New Roman" w:hAnsi="Times New Roman"/>
          <w:sz w:val="22"/>
          <w:lang w:val="lt-LT"/>
        </w:rPr>
      </w:pPr>
    </w:p>
    <w:p w:rsidR="00BC283B" w:rsidRDefault="00BC283B">
      <w:pPr>
        <w:pStyle w:val="BodyText3"/>
        <w:ind w:firstLine="720"/>
        <w:rPr>
          <w:b/>
          <w:sz w:val="22"/>
        </w:rPr>
      </w:pPr>
      <w:r>
        <w:rPr>
          <w:b/>
          <w:sz w:val="22"/>
        </w:rPr>
        <w:t>3.202 straipsnis. Išlaikymo išieškojimas, kai vaikui nustatyta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3.203 straipsnis. Išlaikymo naudojimas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interesams.</w:t>
      </w:r>
    </w:p>
    <w:p w:rsidR="00BC283B" w:rsidRDefault="00BC283B">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3.204 straipsnis. Valstybės išlaikomi vaikai</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BC283B" w:rsidRDefault="00BC283B">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3.205 straipsnis. Pilnamečių vaikų pareiga išlaikyti savo tėvus</w:t>
      </w:r>
    </w:p>
    <w:p w:rsidR="00BC283B" w:rsidRDefault="00BC283B">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rūpintis.</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BC283B" w:rsidRDefault="00BC283B">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BC283B" w:rsidRDefault="00BC283B">
      <w:pPr>
        <w:ind w:firstLine="720"/>
        <w:jc w:val="both"/>
        <w:rPr>
          <w:rFonts w:ascii="Times New Roman" w:hAnsi="Times New Roman"/>
          <w:sz w:val="22"/>
          <w:lang w:val="lt-LT"/>
        </w:rPr>
      </w:pPr>
      <w:r>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3.206 straipsnis. Atsisakymas priteisti išlaikymą tėvams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3.207 straipsnis. Nedarbingų tėvų papildomų išlaidų kompensacija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3.208 straipsnis. Išlaikymo indeksavimas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kasmet Vyriausybės nustatyta tvarka atsižvelgiant į infliaciją.</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caps/>
          <w:sz w:val="22"/>
        </w:rPr>
      </w:pPr>
      <w:r>
        <w:rPr>
          <w:rFonts w:ascii="Times New Roman" w:hAnsi="Times New Roman"/>
          <w:caps/>
          <w:sz w:val="22"/>
        </w:rPr>
        <w:t>V dalis</w:t>
      </w:r>
    </w:p>
    <w:p w:rsidR="00BC283B" w:rsidRDefault="00BC283B">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BC283B" w:rsidRDefault="00BC283B">
      <w:pPr>
        <w:jc w:val="both"/>
        <w:rPr>
          <w:rFonts w:ascii="Times New Roman" w:hAnsi="Times New Roman"/>
          <w:b/>
          <w:caps/>
          <w:sz w:val="22"/>
          <w:lang w:val="lt-LT"/>
        </w:rPr>
      </w:pPr>
    </w:p>
    <w:p w:rsidR="00BC283B" w:rsidRDefault="00BC283B">
      <w:pPr>
        <w:jc w:val="center"/>
        <w:rPr>
          <w:rFonts w:ascii="Times New Roman" w:hAnsi="Times New Roman"/>
          <w:b/>
          <w:sz w:val="22"/>
          <w:lang w:val="lt-LT"/>
        </w:rPr>
      </w:pPr>
      <w:r>
        <w:rPr>
          <w:rFonts w:ascii="Times New Roman" w:hAnsi="Times New Roman"/>
          <w:b/>
          <w:caps/>
          <w:sz w:val="22"/>
          <w:lang w:val="lt-LT"/>
        </w:rPr>
        <w:t>XIII 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3.209 straipsnis. Vaikai, kuriuos leidžiama įvaikinti</w:t>
      </w:r>
    </w:p>
    <w:p w:rsidR="00BC283B" w:rsidRDefault="00BC283B">
      <w:pPr>
        <w:pStyle w:val="BodyTextIndent3"/>
        <w:rPr>
          <w:b w:val="0"/>
          <w:sz w:val="22"/>
        </w:rPr>
      </w:pPr>
      <w:r>
        <w:rPr>
          <w:b w:val="0"/>
          <w:sz w:val="22"/>
        </w:rPr>
        <w:t>1. Įvaikinimas galimas tik vaiko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BC283B" w:rsidRDefault="00BC283B">
      <w:pPr>
        <w:ind w:firstLine="720"/>
        <w:jc w:val="both"/>
        <w:rPr>
          <w:rFonts w:ascii="Times New Roman" w:hAnsi="Times New Roman"/>
          <w:sz w:val="22"/>
          <w:lang w:val="lt-LT"/>
        </w:rPr>
      </w:pPr>
      <w:r>
        <w:rPr>
          <w:rFonts w:ascii="Times New Roman" w:hAnsi="Times New Roman"/>
          <w:sz w:val="22"/>
          <w:lang w:val="lt-LT"/>
        </w:rPr>
        <w:t>3. Įvaikinti leidžiama tik ne jaunesnius kaip trijų mėnesių nepilnamečius vaikus.</w:t>
      </w:r>
    </w:p>
    <w:p w:rsidR="00BC283B" w:rsidRDefault="00BC283B">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BC283B" w:rsidRDefault="00BC283B">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BC283B" w:rsidRDefault="00BC283B">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3.210 straipsnis. Asmenys, turintys teisę įvaikinti</w:t>
      </w:r>
    </w:p>
    <w:p w:rsidR="00BC283B" w:rsidRDefault="00BC283B">
      <w:pPr>
        <w:pStyle w:val="BodyTextIndent"/>
        <w:rPr>
          <w:b/>
          <w:sz w:val="22"/>
        </w:rPr>
      </w:pPr>
      <w:r>
        <w:rPr>
          <w:sz w:val="22"/>
        </w:rPr>
        <w:t>1. Įvaikintojais gali būti pilnamečiai abiejų lyčių asmenys iki penkiasdešimties metų, tinkamai pasirengę įvaikinti. Išimtiniais atvejais teismas gali leisti įvaikinti ir vyresnio amžiaus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vienam iš sutuoktinių.</w:t>
      </w:r>
    </w:p>
    <w:p w:rsidR="00BC283B" w:rsidRDefault="00BC283B">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BC283B" w:rsidRDefault="00BC283B">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BC283B" w:rsidRDefault="00BC283B">
      <w:pPr>
        <w:ind w:firstLine="720"/>
        <w:jc w:val="both"/>
        <w:rPr>
          <w:rFonts w:ascii="Times New Roman" w:hAnsi="Times New Roman"/>
          <w:sz w:val="22"/>
          <w:lang w:val="lt-LT"/>
        </w:rPr>
      </w:pPr>
      <w:r>
        <w:rPr>
          <w:rFonts w:ascii="Times New Roman" w:hAnsi="Times New Roman"/>
          <w:sz w:val="22"/>
          <w:lang w:val="lt-LT"/>
        </w:rPr>
        <w:t>1) giminaičiams;</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sutuoktiniams;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BC283B" w:rsidRDefault="00BC283B">
      <w:pPr>
        <w:ind w:firstLine="720"/>
        <w:jc w:val="both"/>
        <w:rPr>
          <w:rFonts w:ascii="Times New Roman" w:hAnsi="Times New Roman"/>
          <w:sz w:val="22"/>
          <w:lang w:val="lt-LT"/>
        </w:rPr>
      </w:pPr>
      <w:r>
        <w:rPr>
          <w:rFonts w:ascii="Times New Roman" w:hAnsi="Times New Roman"/>
          <w:sz w:val="22"/>
          <w:lang w:val="lt-LT"/>
        </w:rPr>
        <w:t>4) Lietuvos Respublikos piliečiams;</w:t>
      </w:r>
    </w:p>
    <w:p w:rsidR="00BC283B" w:rsidRDefault="00BC283B">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BC283B" w:rsidRDefault="00BC283B">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3.211 straipsnis. Amžiaus skirtumas tarp įvaikintojo ir įvaikinamo vaiko</w:t>
      </w:r>
    </w:p>
    <w:p w:rsidR="00BC283B" w:rsidRDefault="00BC283B">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vaiko turi būti ne mažesnis kaip aštuoniolika metų.</w:t>
      </w:r>
    </w:p>
    <w:p w:rsidR="00BC283B" w:rsidRDefault="00BC283B">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3.212 straipsnis. Tėvų sutikimas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BC283B" w:rsidRDefault="00BC283B">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BC283B" w:rsidRDefault="00BC283B">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giminaitis.</w:t>
      </w:r>
    </w:p>
    <w:p w:rsidR="00BC283B" w:rsidRDefault="00BC283B">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BC283B" w:rsidRDefault="00BC283B">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3.213 straipsnis. Tėvų sutikimo įvaikinti vaiką atšaukimas</w:t>
      </w:r>
    </w:p>
    <w:p w:rsidR="00BC283B" w:rsidRDefault="00BC283B">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įvaikinimo nėra priimtas teismo sprendimas.</w:t>
      </w:r>
    </w:p>
    <w:p w:rsidR="00BC283B" w:rsidRDefault="00BC283B">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3.214 straipsnis. Įvaikinimas be tėvų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3.215 straipsnis. Įvaikinamo vaiko sutikimas </w:t>
      </w:r>
    </w:p>
    <w:p w:rsidR="00BC283B" w:rsidRDefault="00BC283B">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teismui, be šio sutikimo įvaikinti negalima.</w:t>
      </w:r>
    </w:p>
    <w:p w:rsidR="00BC283B" w:rsidRDefault="00BC283B">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3.216 straipsnis. Įvaikintojo sutuoktinio sutikimas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3.217 straipsnis. Pasirengimo įvaikinti patikrinimas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BC283B" w:rsidRDefault="00BC283B">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apskųsti teismui.</w:t>
      </w:r>
    </w:p>
    <w:p w:rsidR="00BC283B" w:rsidRDefault="00BC283B">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BC283B" w:rsidRDefault="00BC283B">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3.218 straipsnis. Duomenų apie įvaikinamą vaiką pateikimas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kilmę, vystymąsi, sveikatos būklę ir šeimą.</w:t>
      </w:r>
    </w:p>
    <w:p w:rsidR="00BC283B" w:rsidRDefault="00BC283B">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3.219 straipsnis. Įvaikinimo apskaita</w:t>
      </w:r>
    </w:p>
    <w:p w:rsidR="00BC283B" w:rsidRDefault="00BC283B">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BC283B" w:rsidRDefault="00BC283B">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3.220 straipsnis. Prašymų įvaikinti nagrinėjimas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BC283B" w:rsidRDefault="00BC283B">
      <w:pPr>
        <w:ind w:firstLine="720"/>
        <w:jc w:val="both"/>
        <w:rPr>
          <w:rFonts w:ascii="Times New Roman" w:hAnsi="Times New Roman"/>
          <w:sz w:val="22"/>
          <w:lang w:val="lt-LT"/>
        </w:rPr>
      </w:pPr>
      <w:r>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3.221 straipsnis. Įvaikinimo konfidencialumas</w:t>
      </w:r>
    </w:p>
    <w:p w:rsidR="00BC283B" w:rsidRDefault="00BC283B">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BC283B" w:rsidRDefault="00BC283B">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3.222 straipsnis. Vaiko perkėlimas į šeimą iki įvaikinimo</w:t>
      </w:r>
    </w:p>
    <w:p w:rsidR="00BC283B" w:rsidRDefault="00BC283B">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BC283B" w:rsidRDefault="00BC283B">
      <w:pPr>
        <w:ind w:firstLine="720"/>
        <w:jc w:val="both"/>
        <w:rPr>
          <w:rFonts w:ascii="Times New Roman" w:hAnsi="Times New Roman"/>
          <w:sz w:val="22"/>
          <w:lang w:val="lt-LT"/>
        </w:rPr>
      </w:pPr>
      <w:r>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BC283B" w:rsidRDefault="00BC283B">
      <w:pPr>
        <w:ind w:firstLine="720"/>
        <w:jc w:val="both"/>
        <w:rPr>
          <w:rFonts w:ascii="Times New Roman" w:hAnsi="Times New Roman"/>
          <w:sz w:val="22"/>
          <w:lang w:val="lt-LT"/>
        </w:rPr>
      </w:pPr>
      <w:r>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BC283B" w:rsidRDefault="00BC283B">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nutarties perkelti vaiką į šeimą įsiteisėjimo. Teismas tai pažymi teismo sprendime.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3.223 straipsnis. Pirmenybė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BC283B" w:rsidRDefault="00BC283B">
      <w:pPr>
        <w:ind w:firstLine="720"/>
        <w:jc w:val="both"/>
        <w:rPr>
          <w:rFonts w:ascii="Times New Roman" w:hAnsi="Times New Roman"/>
          <w:sz w:val="22"/>
          <w:lang w:val="lt-LT"/>
        </w:rPr>
      </w:pPr>
      <w:r>
        <w:rPr>
          <w:rFonts w:ascii="Times New Roman" w:hAnsi="Times New Roman"/>
          <w:sz w:val="22"/>
          <w:lang w:val="lt-LT"/>
        </w:rPr>
        <w:t>1) asmenims, įvaikinantiems savo sutuoktinio vaikus ir įvaikius;</w:t>
      </w:r>
    </w:p>
    <w:p w:rsidR="00BC283B" w:rsidRDefault="00BC283B">
      <w:pPr>
        <w:ind w:firstLine="720"/>
        <w:jc w:val="both"/>
        <w:rPr>
          <w:rFonts w:ascii="Times New Roman" w:hAnsi="Times New Roman"/>
          <w:sz w:val="22"/>
          <w:lang w:val="lt-LT"/>
        </w:rPr>
      </w:pPr>
      <w:r>
        <w:rPr>
          <w:rFonts w:ascii="Times New Roman" w:hAnsi="Times New Roman"/>
          <w:sz w:val="22"/>
          <w:lang w:val="lt-LT"/>
        </w:rPr>
        <w:t>2) giminaičiams;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3.224 straipsnis. Įvaikinimas užsienio valstybės piliečiui</w:t>
      </w:r>
    </w:p>
    <w:p w:rsidR="00BC283B" w:rsidRDefault="00BC283B">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piliečiams galimas,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teismui rašytinį sutikimą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BC283B" w:rsidRDefault="00BC283B">
      <w:pPr>
        <w:ind w:firstLine="720"/>
        <w:jc w:val="both"/>
        <w:rPr>
          <w:rFonts w:ascii="Times New Roman" w:hAnsi="Times New Roman"/>
          <w:sz w:val="22"/>
          <w:lang w:val="lt-LT"/>
        </w:rPr>
      </w:pPr>
      <w:r>
        <w:rPr>
          <w:rFonts w:ascii="Times New Roman" w:hAnsi="Times New Roman"/>
          <w:sz w:val="22"/>
          <w:lang w:val="lt-LT"/>
        </w:rPr>
        <w:t>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3.225 straipsnis. Įvaikinimo, atlikto užsienyje, pripažinimas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3.226 straipsnis. Vaikų, užsienio valstybės piliečių, įvaikinimas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XIV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ĮVAIKINIMO TEISINĖS PASEKMĖS</w:t>
      </w:r>
    </w:p>
    <w:p w:rsidR="00BC283B" w:rsidRDefault="00BC283B">
      <w:pPr>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3.227 straipsnis. Įvaikinimo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BC283B" w:rsidRDefault="00BC283B">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3.228 straipsnis. Įvaikio vardas ir pavardė</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BC283B" w:rsidRDefault="00BC283B">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gali būti paliekama buvusi pavardė pagal kilmę.</w:t>
      </w:r>
    </w:p>
    <w:p w:rsidR="00BC283B" w:rsidRDefault="00BC283B">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BC283B" w:rsidRDefault="00BC283B">
      <w:pPr>
        <w:jc w:val="center"/>
        <w:rPr>
          <w:rFonts w:ascii="Times New Roman" w:hAnsi="Times New Roman"/>
          <w:b/>
          <w:caps/>
          <w:sz w:val="22"/>
          <w:lang w:val="lt-LT"/>
        </w:rPr>
      </w:pPr>
    </w:p>
    <w:p w:rsidR="00BC283B" w:rsidRDefault="00BC283B">
      <w:pPr>
        <w:jc w:val="center"/>
        <w:rPr>
          <w:rFonts w:ascii="Times New Roman" w:hAnsi="Times New Roman"/>
          <w:b/>
          <w:sz w:val="22"/>
          <w:lang w:val="lt-LT"/>
        </w:rPr>
      </w:pPr>
      <w:r>
        <w:rPr>
          <w:rFonts w:ascii="Times New Roman" w:hAnsi="Times New Roman"/>
          <w:b/>
          <w:caps/>
          <w:sz w:val="22"/>
          <w:lang w:val="lt-LT"/>
        </w:rPr>
        <w:t>VI dalis</w:t>
      </w:r>
      <w:r>
        <w:rPr>
          <w:rFonts w:ascii="Times New Roman" w:hAnsi="Times New Roman"/>
          <w:b/>
          <w:sz w:val="22"/>
          <w:lang w:val="lt-LT"/>
        </w:rPr>
        <w:t xml:space="preserve"> </w:t>
      </w:r>
    </w:p>
    <w:p w:rsidR="00BC283B" w:rsidRDefault="00BC283B">
      <w:pPr>
        <w:jc w:val="center"/>
        <w:rPr>
          <w:rFonts w:ascii="Times New Roman" w:hAnsi="Times New Roman"/>
          <w:b/>
          <w:sz w:val="22"/>
          <w:lang w:val="lt-LT"/>
        </w:rPr>
      </w:pPr>
      <w:r>
        <w:rPr>
          <w:rFonts w:ascii="Times New Roman" w:hAnsi="Times New Roman"/>
          <w:b/>
          <w:sz w:val="22"/>
          <w:lang w:val="lt-LT"/>
        </w:rPr>
        <w:t>KITŲ ŠEIMOS NARIŲ TEISĖS IR PAREIGOS</w:t>
      </w:r>
    </w:p>
    <w:p w:rsidR="00BC283B" w:rsidRDefault="00BC283B">
      <w:pPr>
        <w:ind w:firstLine="720"/>
        <w:jc w:val="both"/>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3.229 straipsnis. Taikymo ribos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3.230 straipsnis. Turtas, kurio teisinį režimą nustato šio skyriaus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turtą bendrai įgijo ir bendrai naudoja.</w:t>
      </w:r>
    </w:p>
    <w:p w:rsidR="00BC283B" w:rsidRDefault="00BC283B">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BC283B" w:rsidRDefault="00BC283B">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 gyvenamuoju namu ar butu, kurį sugyventiniai naudoja bendrai gyvendami;</w:t>
      </w:r>
    </w:p>
    <w:p w:rsidR="00BC283B" w:rsidRDefault="00BC283B">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BC283B" w:rsidRDefault="00BC283B">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3.231 straipsnis. Sugyventinių bendrai naudojamo turto teisinis režimas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3.232 straipsnis. Bendrai įgyto ir naudojamo turto padalijimas</w:t>
      </w:r>
    </w:p>
    <w:p w:rsidR="00BC283B" w:rsidRDefault="00BC283B">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3.233 straipsnis. Teisės disponuoti bendrai naudojamu turtu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3.234 straipsnis. Bendrai naudojamo turto padalijimo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BC283B" w:rsidRDefault="00BC283B">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BC283B" w:rsidRDefault="00BC283B">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BC283B" w:rsidRDefault="00BC283B">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BC283B" w:rsidRDefault="00BC283B">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3.235 straipsnis. Teisė naudotis gyvenamąja patalpa</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XVI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BC283B" w:rsidRDefault="00BC283B">
      <w:pPr>
        <w:ind w:firstLine="72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p w:rsidR="00BC283B" w:rsidRDefault="00BC283B">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3.237 straipsnis. Vaikaičių ir senelių tarpusavio išlaikymas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BC283B" w:rsidRDefault="00BC283B">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caps/>
          <w:sz w:val="22"/>
        </w:rPr>
      </w:pPr>
      <w:r>
        <w:rPr>
          <w:rFonts w:ascii="Times New Roman" w:hAnsi="Times New Roman"/>
          <w:caps/>
          <w:sz w:val="22"/>
        </w:rPr>
        <w:t>VII dalis</w:t>
      </w:r>
    </w:p>
    <w:p w:rsidR="00BC283B" w:rsidRDefault="00BC283B">
      <w:pPr>
        <w:jc w:val="center"/>
        <w:rPr>
          <w:rFonts w:ascii="Times New Roman" w:hAnsi="Times New Roman"/>
          <w:b/>
          <w:sz w:val="22"/>
          <w:lang w:val="lt-LT"/>
        </w:rPr>
      </w:pPr>
      <w:r>
        <w:rPr>
          <w:rFonts w:ascii="Times New Roman" w:hAnsi="Times New Roman"/>
          <w:b/>
          <w:sz w:val="22"/>
          <w:lang w:val="lt-LT"/>
        </w:rPr>
        <w:t>GLOBA IR RŪPYBA</w:t>
      </w:r>
    </w:p>
    <w:p w:rsidR="00BC283B" w:rsidRDefault="00BC283B">
      <w:pPr>
        <w:jc w:val="both"/>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XVII</w:t>
      </w:r>
      <w:r>
        <w:rPr>
          <w:rFonts w:ascii="Times New Roman" w:hAnsi="Times New Roman"/>
          <w:b/>
          <w:caps/>
          <w:sz w:val="22"/>
          <w:lang w:val="lt-LT"/>
        </w:rPr>
        <w:t xml:space="preserve"> skyrius</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3.238 straipsnis. Globa</w:t>
      </w:r>
    </w:p>
    <w:p w:rsidR="00BC283B" w:rsidRDefault="00BC283B">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valdyti ir tvarkyti gali būti paskirtas turto administratorius.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3.239 straipsnis.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turtui valdyti ir tvarkyti gali būti paskirtas turto administratorius.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3.240 straipsnis. Globėjo ir rūpintojo teisinė padėtis </w:t>
      </w:r>
    </w:p>
    <w:p w:rsidR="00BC283B" w:rsidRDefault="00BC283B">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interesus be specialaus pavedimo.</w:t>
      </w:r>
    </w:p>
    <w:p w:rsidR="00BC283B" w:rsidRDefault="00BC283B">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3.241 straipsnis. Globos ir rūpybos institucijos</w:t>
      </w:r>
    </w:p>
    <w:p w:rsidR="00BC283B" w:rsidRDefault="00BC283B">
      <w:pPr>
        <w:ind w:firstLine="720"/>
        <w:jc w:val="both"/>
        <w:rPr>
          <w:rFonts w:ascii="Times New Roman" w:hAnsi="Times New Roman"/>
          <w:sz w:val="22"/>
          <w:lang w:val="lt-LT"/>
        </w:rPr>
      </w:pPr>
      <w:r>
        <w:rPr>
          <w:rFonts w:ascii="Times New Roman" w:hAnsi="Times New Roman"/>
          <w:sz w:val="22"/>
          <w:lang w:val="lt-LT"/>
        </w:rPr>
        <w:t>1. Globos ir rūpybos institucijos yra savivaldybių ar apskričių institucijos, kurios prižiūri ir kontroliuoja globėjų ir rūpintojų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BC283B" w:rsidRDefault="00BC283B">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numatytos institucijos.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3.242 straipsnis. Globėjo ir rūpintojo paskyrimas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XVIII skyriaus normų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3.243 straipsnis. Globėjo ir rūpintojo pareigų atlikimas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BC283B" w:rsidRDefault="00BC283B">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BC283B" w:rsidRDefault="00BC283B">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3.244 straipsnis. Neveiksnaus ar ribotai veiksnaus asmens turto ir pajamų naudojimas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BC283B" w:rsidRDefault="00BC283B">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 xml:space="preserve">3.245 straipsnis. Neveiksnaus ar ribotai veiksnaus asmens turto administravimas </w:t>
      </w:r>
    </w:p>
    <w:p w:rsidR="00BC283B" w:rsidRDefault="00BC283B">
      <w:pPr>
        <w:ind w:firstLine="720"/>
        <w:jc w:val="both"/>
        <w:rPr>
          <w:rFonts w:ascii="Times New Roman" w:hAnsi="Times New Roman"/>
          <w:sz w:val="22"/>
          <w:lang w:val="lt-LT"/>
        </w:rPr>
      </w:pPr>
      <w:r>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3.246 straipsnis. Globėjo ir rūpintojo atleidimas nuo pareigų atlikimo</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BC283B" w:rsidRDefault="00BC283B">
      <w:pPr>
        <w:ind w:firstLine="720"/>
        <w:jc w:val="both"/>
        <w:rPr>
          <w:rFonts w:ascii="Times New Roman" w:hAnsi="Times New Roman"/>
          <w:sz w:val="22"/>
          <w:lang w:val="lt-LT"/>
        </w:rPr>
      </w:pPr>
      <w:r>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3.247 straipsnis. Globos ir rūpybos pasibaigimas</w:t>
      </w:r>
    </w:p>
    <w:p w:rsidR="00BC283B" w:rsidRDefault="00BC283B">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XVIII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NEPILNAMEČIŲ GLOBA IR RŪPYBA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3.248 straipsnis. Vaiko globos (rūpybos) tikslas ir uždaviniai</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globos (rūpybos) uždaviniai:</w:t>
      </w:r>
    </w:p>
    <w:p w:rsidR="00BC283B" w:rsidRDefault="00BC283B">
      <w:pPr>
        <w:ind w:firstLine="720"/>
        <w:jc w:val="both"/>
        <w:rPr>
          <w:rFonts w:ascii="Times New Roman" w:hAnsi="Times New Roman"/>
          <w:sz w:val="22"/>
          <w:lang w:val="lt-LT"/>
        </w:rPr>
      </w:pPr>
      <w:r>
        <w:rPr>
          <w:rFonts w:ascii="Times New Roman" w:hAnsi="Times New Roman"/>
          <w:sz w:val="22"/>
          <w:lang w:val="lt-LT"/>
        </w:rPr>
        <w:t>1) paskirti vaikui globėją (rūpintoją), kuris rūpintųsi, auklėtų, jam atstovautų ir gintų jo teises ir teisėtus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BC283B" w:rsidRDefault="00BC283B">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3.249 straipsnis. Vaiko globos (rūpybos) nustatymo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interesų pirmumas;</w:t>
      </w:r>
    </w:p>
    <w:p w:rsidR="00BC283B" w:rsidRDefault="00BC283B">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globa (rūpyba) šeimoje;</w:t>
      </w:r>
    </w:p>
    <w:p w:rsidR="00BC283B" w:rsidRDefault="00BC283B">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3.250 straipsnis. Vaikų, kuriems reikalinga globa (rūpyba), nustatymas ir apskaita</w:t>
      </w:r>
    </w:p>
    <w:p w:rsidR="00BC283B" w:rsidRDefault="00BC283B">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BC283B" w:rsidRDefault="00BC283B">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3.251 straipsnis. Globos ir rūpybos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BC283B" w:rsidRDefault="00BC283B">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3.252 straipsnis. Vaiko globos (rūpybos) rūšys ir formos</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globos (rūpybos)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laikinoji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2) nuolatinė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globos (rūpybos)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1) globa (rūpyba) šeimoje;</w:t>
      </w:r>
    </w:p>
    <w:p w:rsidR="00BC283B" w:rsidRDefault="00BC283B">
      <w:pPr>
        <w:ind w:firstLine="720"/>
        <w:jc w:val="both"/>
        <w:rPr>
          <w:rFonts w:ascii="Times New Roman" w:hAnsi="Times New Roman"/>
          <w:sz w:val="22"/>
          <w:lang w:val="lt-LT"/>
        </w:rPr>
      </w:pPr>
      <w:r>
        <w:rPr>
          <w:rFonts w:ascii="Times New Roman" w:hAnsi="Times New Roman"/>
          <w:sz w:val="22"/>
          <w:lang w:val="lt-LT"/>
        </w:rPr>
        <w:t>2) globa (rūpyba) šeimynoje;</w:t>
      </w:r>
    </w:p>
    <w:p w:rsidR="00BC283B" w:rsidRDefault="00BC283B">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3.253 straipsnis. Vaiko laikinoji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3.254 straipsnis. Vaiko laikinosios globos (rūpybos) nustatymo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BC283B" w:rsidRDefault="00BC283B">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BC283B" w:rsidRDefault="00BC283B">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3.255 straipsnis. Vaiko laikinosios globos (rūpybos)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BC283B" w:rsidRDefault="00BC283B">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BC283B" w:rsidRDefault="00BC283B">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BC283B" w:rsidRDefault="00BC283B">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4) įvaikinamas;</w:t>
      </w:r>
    </w:p>
    <w:p w:rsidR="00BC283B" w:rsidRDefault="00BC283B">
      <w:pPr>
        <w:ind w:firstLine="720"/>
        <w:jc w:val="both"/>
        <w:rPr>
          <w:rFonts w:ascii="Times New Roman" w:hAnsi="Times New Roman"/>
          <w:sz w:val="22"/>
          <w:lang w:val="lt-LT"/>
        </w:rPr>
      </w:pPr>
      <w:r>
        <w:rPr>
          <w:rFonts w:ascii="Times New Roman" w:hAnsi="Times New Roman"/>
          <w:sz w:val="22"/>
          <w:lang w:val="lt-LT"/>
        </w:rPr>
        <w:t>5) susituokia.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3.256 straipsnis. Vaiko nuolatinė globa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3.257 straipsnis. Vaiko nuolatinės globos (rūpybos)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BC283B" w:rsidRDefault="00BC283B">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BC283B" w:rsidRDefault="00BC283B">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BC283B" w:rsidRDefault="00BC283B">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BC283B" w:rsidRDefault="00BC283B">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BC283B" w:rsidRDefault="00BC283B">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3.258 straipsnis. Vaiko nuolatinės globos (rūpybos)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BC283B" w:rsidRDefault="00BC283B">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BC283B" w:rsidRDefault="00BC283B">
      <w:pPr>
        <w:ind w:firstLine="720"/>
        <w:jc w:val="both"/>
        <w:rPr>
          <w:rFonts w:ascii="Times New Roman" w:hAnsi="Times New Roman"/>
          <w:sz w:val="22"/>
          <w:lang w:val="lt-LT"/>
        </w:rPr>
      </w:pPr>
      <w:r>
        <w:rPr>
          <w:rFonts w:ascii="Times New Roman" w:hAnsi="Times New Roman"/>
          <w:sz w:val="22"/>
          <w:lang w:val="lt-LT"/>
        </w:rPr>
        <w:t>2) grąžinamas tėvams;</w:t>
      </w:r>
    </w:p>
    <w:p w:rsidR="00BC283B" w:rsidRDefault="00BC283B">
      <w:pPr>
        <w:ind w:firstLine="720"/>
        <w:jc w:val="both"/>
        <w:rPr>
          <w:rFonts w:ascii="Times New Roman" w:hAnsi="Times New Roman"/>
          <w:sz w:val="22"/>
          <w:lang w:val="lt-LT"/>
        </w:rPr>
      </w:pPr>
      <w:r>
        <w:rPr>
          <w:rFonts w:ascii="Times New Roman" w:hAnsi="Times New Roman"/>
          <w:sz w:val="22"/>
          <w:lang w:val="lt-LT"/>
        </w:rPr>
        <w:t>3) įvaikinamas;</w:t>
      </w:r>
    </w:p>
    <w:p w:rsidR="00BC283B" w:rsidRDefault="00BC283B">
      <w:pPr>
        <w:ind w:firstLine="720"/>
        <w:jc w:val="both"/>
        <w:rPr>
          <w:rFonts w:ascii="Times New Roman" w:hAnsi="Times New Roman"/>
          <w:sz w:val="22"/>
          <w:lang w:val="lt-LT"/>
        </w:rPr>
      </w:pPr>
      <w:r>
        <w:rPr>
          <w:rFonts w:ascii="Times New Roman" w:hAnsi="Times New Roman"/>
          <w:sz w:val="22"/>
          <w:lang w:val="lt-LT"/>
        </w:rPr>
        <w:t>4) susituokia.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3.259 straipsnis. Vaiko globa (rūpyba) šeimoje</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w:t>
      </w:r>
    </w:p>
    <w:p w:rsidR="00BC283B" w:rsidRDefault="00BC283B">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3.260 straipsnis. Vaiko globa (rūpyba) šeimynoje</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BC283B" w:rsidRDefault="00BC283B">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3.261 straipsnis. Vaiko globa (rūpyba) valstybinėse ir nevyriausybinėse globos institucijose</w:t>
      </w:r>
    </w:p>
    <w:p w:rsidR="00BC283B" w:rsidRDefault="00BC283B">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3.262 straipsnis. Vaiko laikinosios globos (rūpybos)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BC283B" w:rsidRDefault="00BC283B">
      <w:pPr>
        <w:pStyle w:val="BodyTextIndent"/>
        <w:rPr>
          <w:sz w:val="22"/>
        </w:rPr>
      </w:pPr>
      <w:r>
        <w:rPr>
          <w:sz w:val="22"/>
        </w:rPr>
        <w:t>2. Vaikų laikinoji globa (rūpyba) organizuojama pagal vaikų laikinosios globos (rūpybos) nuostatus, kuriuos tvirtina Vyriausybė ar jos įgaliota valstybės institucija.</w:t>
      </w:r>
    </w:p>
    <w:p w:rsidR="00BC283B" w:rsidRDefault="00BC283B">
      <w:pPr>
        <w:ind w:left="720"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3.263 straipsnis. Vaiko nuolatinės globos (rūpybos)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3.264 straipsnis. Vaiko globėjo (rūpintojo) 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BC283B" w:rsidRDefault="00BC283B">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3.265 straipsnis. Vaiko globos (rūpybos) vieta</w:t>
      </w:r>
    </w:p>
    <w:p w:rsidR="00BC283B" w:rsidRDefault="00BC283B">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BC283B" w:rsidRDefault="00BC283B">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gyvenamojoje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3) vaikų globos institucijoje.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3.266 straipsnis. Vaiko globos (rūpybos) organizavimas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3.267 straipsnis. Vaiko globos (rūpybos) priežiūra</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valstybinė vaiko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3.268 straipsnis. Vaiko globėjo (rūpintojo) parinkimo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BC283B" w:rsidRDefault="00BC283B">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BC283B" w:rsidRDefault="00BC283B">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3.269 straipsnis. Asmuo, kuris negali būti skiriamas vaiko globėju (rūpintoju)</w:t>
      </w:r>
    </w:p>
    <w:p w:rsidR="00BC283B" w:rsidRDefault="00BC283B">
      <w:pPr>
        <w:ind w:firstLine="720"/>
        <w:jc w:val="both"/>
        <w:rPr>
          <w:rFonts w:ascii="Times New Roman" w:hAnsi="Times New Roman"/>
          <w:sz w:val="22"/>
          <w:lang w:val="lt-LT"/>
        </w:rPr>
      </w:pPr>
      <w:r>
        <w:rPr>
          <w:rFonts w:ascii="Times New Roman" w:hAnsi="Times New Roman"/>
          <w:sz w:val="22"/>
          <w:lang w:val="lt-LT"/>
        </w:rPr>
        <w:t>Vaiko globėju (rūpintoju) negali būti skiriamas asmuo:</w:t>
      </w:r>
    </w:p>
    <w:p w:rsidR="00BC283B" w:rsidRDefault="00BC283B">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BC283B" w:rsidRDefault="00BC283B">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BC283B" w:rsidRDefault="00BC283B">
      <w:pPr>
        <w:ind w:firstLine="720"/>
        <w:jc w:val="both"/>
        <w:rPr>
          <w:rFonts w:ascii="Times New Roman" w:hAnsi="Times New Roman"/>
          <w:sz w:val="22"/>
          <w:lang w:val="lt-LT"/>
        </w:rPr>
      </w:pPr>
      <w:r>
        <w:rPr>
          <w:rFonts w:ascii="Times New Roman" w:hAnsi="Times New Roman"/>
          <w:sz w:val="22"/>
          <w:lang w:val="lt-LT"/>
        </w:rPr>
        <w:t>3) nuo kurio buvo atskirtas vaikas;</w:t>
      </w:r>
    </w:p>
    <w:p w:rsidR="00BC283B" w:rsidRDefault="00BC283B">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 to, kad įtėvis (įmotė) netinkamai atliko savo pareigas arba jis buvo atskirtas nuo vaiko;</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BC283B" w:rsidRDefault="00BC283B">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BC283B" w:rsidRDefault="00BC283B">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tvirtina Vyriausybės įgaliota institucija.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3.270 straipsnis. Pasirengimas vaiko globai (rūpybai)</w:t>
      </w:r>
    </w:p>
    <w:p w:rsidR="00BC283B" w:rsidRDefault="00BC283B">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3.271 straipsnis. Vaiko globėjo (rūpintojo)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Vaiko globėjas (rūpintojas)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BC283B" w:rsidRDefault="00BC283B">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BC283B" w:rsidRDefault="00BC283B">
      <w:pPr>
        <w:ind w:firstLine="720"/>
        <w:jc w:val="both"/>
        <w:rPr>
          <w:rFonts w:ascii="Times New Roman" w:hAnsi="Times New Roman"/>
          <w:sz w:val="22"/>
          <w:lang w:val="lt-LT"/>
        </w:rPr>
      </w:pPr>
      <w:r>
        <w:rPr>
          <w:rFonts w:ascii="Times New Roman" w:hAnsi="Times New Roman"/>
          <w:sz w:val="22"/>
          <w:lang w:val="lt-LT"/>
        </w:rPr>
        <w:t>3) auklėti vaiką;</w:t>
      </w:r>
    </w:p>
    <w:p w:rsidR="00BC283B" w:rsidRDefault="00BC283B">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BC283B" w:rsidRDefault="00BC283B">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BC283B" w:rsidRDefault="00BC283B">
      <w:pPr>
        <w:ind w:firstLine="720"/>
        <w:jc w:val="both"/>
        <w:rPr>
          <w:rFonts w:ascii="Times New Roman" w:hAnsi="Times New Roman"/>
          <w:sz w:val="22"/>
          <w:lang w:val="lt-LT"/>
        </w:rPr>
      </w:pPr>
      <w:r>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BC283B" w:rsidRDefault="00BC283B">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BC283B" w:rsidRDefault="00BC283B">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3.272 straipsnis. Vaiko globėjo (rūpintojo)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3.273 straipsnis. Vaiko globėjo (rūpintojo)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3.274 straipsnis. Globojamo vaiko išlaikymas</w:t>
      </w:r>
    </w:p>
    <w:p w:rsidR="00BC283B" w:rsidRDefault="00BC283B">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reglamentuoja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3.275 straipsnis. Disponavimas globojamo vaiko gaunamomis pajamomis</w:t>
      </w:r>
    </w:p>
    <w:p w:rsidR="00BC283B" w:rsidRDefault="00BC283B">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3.276 straipsnis. Globojamo vaiko ir globėjo (rūpintojo) turtiniai santykiai</w:t>
      </w:r>
    </w:p>
    <w:p w:rsidR="00BC283B" w:rsidRDefault="00BC283B">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globojamam vaikui nuosavybės teise priklausantį turtą.</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3.277 straipsnis. Globos ir rūpybos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BC283B" w:rsidRDefault="00BC283B">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3.278 straipsnis. Globėjo ir rūpintojo veiklos kontrolė</w:t>
      </w:r>
    </w:p>
    <w:p w:rsidR="00BC283B" w:rsidRDefault="00BC283B">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3.279 straipsnis. Veiksnaus asmens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BC283B" w:rsidRDefault="00BC283B">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pareiškimą.</w:t>
      </w:r>
    </w:p>
    <w:p w:rsidR="00BC283B" w:rsidRDefault="00BC283B">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BC283B" w:rsidRDefault="00BC283B">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BC283B" w:rsidRDefault="00BC283B">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rūpintojo ir veiksnaus asmens sudarytai sutarčiai.</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caps/>
          <w:sz w:val="22"/>
          <w:lang w:val="lt-LT"/>
        </w:rPr>
        <w:t>VIII dalis</w:t>
      </w:r>
      <w:r>
        <w:rPr>
          <w:rFonts w:ascii="Times New Roman" w:hAnsi="Times New Roman"/>
          <w:b/>
          <w:sz w:val="22"/>
          <w:lang w:val="lt-LT"/>
        </w:rPr>
        <w:t xml:space="preserve"> </w:t>
      </w:r>
    </w:p>
    <w:p w:rsidR="00BC283B" w:rsidRDefault="00BC283B">
      <w:pPr>
        <w:jc w:val="center"/>
        <w:rPr>
          <w:rFonts w:ascii="Times New Roman" w:hAnsi="Times New Roman"/>
          <w:b/>
          <w:sz w:val="22"/>
          <w:lang w:val="lt-LT"/>
        </w:rPr>
      </w:pPr>
      <w:r>
        <w:rPr>
          <w:rFonts w:ascii="Times New Roman" w:hAnsi="Times New Roman"/>
          <w:b/>
          <w:sz w:val="22"/>
          <w:lang w:val="lt-LT"/>
        </w:rPr>
        <w:t>CIVILINĖS BŪKLĖS AKTŲ REGISTRAVIMAS</w:t>
      </w:r>
    </w:p>
    <w:p w:rsidR="00BC283B" w:rsidRDefault="00BC283B">
      <w:pPr>
        <w:ind w:firstLine="720"/>
        <w:jc w:val="both"/>
        <w:rPr>
          <w:rFonts w:ascii="Times New Roman" w:hAnsi="Times New Roman"/>
          <w:b/>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BENDROSIOS NUOSTATOS</w:t>
      </w:r>
    </w:p>
    <w:p w:rsidR="00BC283B" w:rsidRDefault="00BC283B">
      <w:pPr>
        <w:ind w:firstLine="720"/>
        <w:jc w:val="both"/>
        <w:rPr>
          <w:rFonts w:ascii="Times New Roman" w:hAnsi="Times New Roman"/>
          <w:b/>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3.280 straipsnis. Civilinės būklės aktus registruojančios įstaigos ir jų kompetencija</w:t>
      </w:r>
    </w:p>
    <w:p w:rsidR="00BC283B" w:rsidRDefault="00BC283B">
      <w:pPr>
        <w:ind w:firstLine="720"/>
        <w:jc w:val="both"/>
        <w:rPr>
          <w:rFonts w:ascii="Times New Roman" w:hAnsi="Times New Roman"/>
          <w:sz w:val="22"/>
          <w:lang w:val="lt-LT"/>
        </w:rPr>
      </w:pPr>
      <w:r>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BC283B" w:rsidRDefault="00BC283B">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savivaldybių centrų seniūnijas) seniūnai turi teisę registruoti mirtį.</w:t>
      </w:r>
    </w:p>
    <w:p w:rsidR="00BC283B" w:rsidRDefault="00BC283B">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3.281 straipsnis. Civilinės būklės aktų registravimo taisyklės</w:t>
      </w:r>
    </w:p>
    <w:p w:rsidR="00BC283B" w:rsidRDefault="00BC283B">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3.282 straipsnis. Civilinės būklės aktų įrašų kalba</w:t>
      </w:r>
    </w:p>
    <w:p w:rsidR="00BC283B" w:rsidRDefault="00BC283B">
      <w:pPr>
        <w:ind w:firstLine="720"/>
        <w:jc w:val="both"/>
        <w:rPr>
          <w:rFonts w:ascii="Times New Roman" w:hAnsi="Times New Roman"/>
          <w:sz w:val="22"/>
          <w:lang w:val="lt-LT"/>
        </w:rPr>
      </w:pPr>
      <w:r>
        <w:rPr>
          <w:rFonts w:ascii="Times New Roman" w:hAnsi="Times New Roman"/>
          <w:sz w:val="22"/>
          <w:lang w:val="lt-LT"/>
        </w:rPr>
        <w:t>Civilinės būklės aktų įrašai įrašomi lietuvių kalba. Vardas, pavardė ir vietovardžiai rašomi pagal lietuvių kalbos taisykles.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3.283 straipsnis. Draudimas įrašyti civilinės būklės aktų įrašus sau ir giminaičiams</w:t>
      </w:r>
    </w:p>
    <w:p w:rsidR="00BC283B" w:rsidRDefault="00BC283B">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vaikams, broliams ir seserims.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3.284 straipsnis. Dokumentai, pateikiami įrašant civilinės būklės aktų įrašus</w:t>
      </w:r>
    </w:p>
    <w:p w:rsidR="00BC283B" w:rsidRDefault="00BC283B">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3.285 straipsnis. Civilinės būklės aktų įrašų įrašymas</w:t>
      </w:r>
    </w:p>
    <w:p w:rsidR="00BC283B" w:rsidRDefault="00BC283B">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3.286 straipsnis. Civilinės būklės aktų įrašų nuginčijimo ir anuliavimo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3.287 straipsnis. Civilinės būklės aktų įrašų įrašymo teisėtumo priežiūra</w:t>
      </w:r>
    </w:p>
    <w:p w:rsidR="00BC283B" w:rsidRDefault="00BC283B">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3.288 straipsnis. Valstybės rinkliava už civilinės būklės aktų registravimą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GIMIMO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3.289 straipsnis. Gimimo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BC283B" w:rsidRDefault="00BC283B">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3.290 straipsnis. Pareiškimas apie gimimą</w:t>
      </w:r>
    </w:p>
    <w:p w:rsidR="00BC283B" w:rsidRDefault="00BC283B">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3.291 straipsnis. Terminai vaiko gimimui įregistruoti</w:t>
      </w:r>
    </w:p>
    <w:p w:rsidR="00BC283B" w:rsidRDefault="00BC283B">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BC283B" w:rsidRDefault="00BC283B">
      <w:pPr>
        <w:ind w:firstLine="720"/>
        <w:jc w:val="both"/>
        <w:rPr>
          <w:rFonts w:ascii="Times New Roman" w:hAnsi="Times New Roman"/>
          <w:sz w:val="22"/>
          <w:lang w:val="lt-LT"/>
        </w:rPr>
      </w:pPr>
      <w:r>
        <w:rPr>
          <w:rFonts w:ascii="Times New Roman" w:hAnsi="Times New Roman"/>
          <w:sz w:val="22"/>
          <w:lang w:val="lt-LT"/>
        </w:rPr>
        <w:t>2. Pareiškimas dėl rasto vaiko gimimo įregistravimo turi būti paduotas per tris paras nuo vaiko radimo laiko.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3.292 straipsnis. Gimimo įrašas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BC283B" w:rsidRDefault="00BC283B">
      <w:pPr>
        <w:pStyle w:val="BodyText2"/>
        <w:ind w:firstLine="720"/>
        <w:rPr>
          <w:i w:val="0"/>
          <w:sz w:val="22"/>
        </w:rPr>
      </w:pPr>
      <w:r>
        <w:rPr>
          <w:i w:val="0"/>
          <w:sz w:val="22"/>
        </w:rPr>
        <w:t>2. Jeigu vaiko tėvystė nenustatyta, duomenys apie tėvą neįrašomi.</w:t>
      </w:r>
    </w:p>
    <w:p w:rsidR="00BC283B" w:rsidRDefault="00BC283B">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BC283B" w:rsidRDefault="00BC283B">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liudijimas.</w:t>
      </w:r>
    </w:p>
    <w:p w:rsidR="00BC283B" w:rsidRDefault="00BC283B">
      <w:pPr>
        <w:pStyle w:val="Header"/>
        <w:tabs>
          <w:tab w:val="clear" w:pos="4320"/>
          <w:tab w:val="clear" w:pos="8640"/>
        </w:tabs>
        <w:ind w:firstLine="720"/>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XXII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3.293 straipsnis. Tėvystės pripažinimo registravimas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BC283B" w:rsidRDefault="00BC283B">
      <w:pPr>
        <w:ind w:firstLine="720"/>
        <w:jc w:val="both"/>
        <w:rPr>
          <w:rFonts w:ascii="Times New Roman" w:hAnsi="Times New Roman"/>
          <w:sz w:val="22"/>
          <w:lang w:val="lt-LT"/>
        </w:rPr>
      </w:pPr>
      <w:r>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3.294 straipsnis. Tėvystės nustatymo registravimas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įregistravusioje civilinės metrikacijos įstaigoje remiantis teismo sprendimu nustatyti tėvystę.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3.295 straipsnis. Duomenų apie tėvą įrašas vaiko gimimo įraše</w:t>
      </w:r>
    </w:p>
    <w:p w:rsidR="00BC283B" w:rsidRDefault="00BC283B">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XXIII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ĮVAIKINIMO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3.296 straipsnis. Įvaikinimo registravimo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vaiko gimimą, remiantis teismo sprendimu įvaikinti.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3.297 straipsnis. Duomenų įrašymas įvaikio gimimo įraše</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BC283B" w:rsidRDefault="00BC283B">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BC283B" w:rsidRDefault="00BC283B">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gimimo liudijimas.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XXIV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SANTUOKOS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3.298 straipsnis. Santuokos registravimo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3.299 straipsnis. Prašymas įregistruoti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BC283B" w:rsidRDefault="00BC283B">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BC283B" w:rsidRDefault="00BC283B">
      <w:pPr>
        <w:ind w:firstLine="720"/>
        <w:jc w:val="both"/>
        <w:rPr>
          <w:rFonts w:ascii="Times New Roman" w:hAnsi="Times New Roman"/>
          <w:sz w:val="22"/>
          <w:lang w:val="lt-LT"/>
        </w:rPr>
      </w:pPr>
      <w:r>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3.300 straipsnis. Dokumentai, pateikiami kartu su prašymu įregistruoti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gimimo liudijimą ir pasą arba jį atstojantį dokumentą.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3.301 straipsnis. Santuokos registravimo laikas</w:t>
      </w:r>
    </w:p>
    <w:p w:rsidR="00BC283B" w:rsidRDefault="00BC283B">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3.302 straipsnis. Prašymo įregistruoti santuoką viešas skelbimas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registravimo data.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3.303 straipsnis. Santuokos registravimas</w:t>
      </w:r>
    </w:p>
    <w:p w:rsidR="00BC283B" w:rsidRDefault="00BC283B">
      <w:pPr>
        <w:pStyle w:val="BodyTextIndent"/>
        <w:tabs>
          <w:tab w:val="left" w:pos="1080"/>
        </w:tabs>
        <w:rPr>
          <w:sz w:val="22"/>
        </w:rPr>
      </w:pPr>
      <w:r>
        <w:rPr>
          <w:sz w:val="22"/>
        </w:rPr>
        <w:t>1. Santuoka registruojama, kai dalyvauja ketinantys susituokti asmenys ir du liudytojai.</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BC283B" w:rsidRDefault="00BC283B">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3.304 straipsnis. Bažnyčios (konfesijų) nustatyta tvarka sudarytų santuokų apskaita</w:t>
      </w:r>
    </w:p>
    <w:p w:rsidR="00BC283B" w:rsidRDefault="00BC283B">
      <w:pPr>
        <w:ind w:firstLine="720"/>
        <w:jc w:val="both"/>
        <w:rPr>
          <w:rFonts w:ascii="Times New Roman" w:hAnsi="Times New Roman"/>
          <w:sz w:val="22"/>
          <w:lang w:val="lt-LT"/>
        </w:rPr>
      </w:pPr>
      <w:r>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XXV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SANTUOKOS NUTRAUKIMO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3.305 straipsnis. Santuokos nutraukimo registravimo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3.306 straipsnis. Santuokos nutraukimo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XXVI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3.307 straipsnis. Vardo, pavardės, tautybės pakeitimo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ministerijos leidimu.</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3.308 straipsnis. Civilinės būklės aktų įrašuose pakeitimų dėl vardo, pavardės, tautybės pakeitimo padarymas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XXVII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MIRTIES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3.309 straipsnis. Mirties registravimo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BC283B" w:rsidRDefault="00BC283B">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3.310 straipsnis. Pareiškimas apie mirtį</w:t>
      </w:r>
    </w:p>
    <w:p w:rsidR="00BC283B" w:rsidRDefault="00BC283B">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3.311 straipsnis. Terminas mirčiai įregistruoti</w:t>
      </w:r>
    </w:p>
    <w:p w:rsidR="00BC283B" w:rsidRDefault="00BC283B">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mirusiojo suradimo laiko.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3.312 straipsnis. Mirties įrašas</w:t>
      </w:r>
    </w:p>
    <w:p w:rsidR="00BC283B" w:rsidRDefault="00BC283B">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BC283B" w:rsidRDefault="00BC283B">
      <w:pPr>
        <w:pStyle w:val="Header"/>
        <w:tabs>
          <w:tab w:val="clear" w:pos="4320"/>
          <w:tab w:val="clear" w:pos="8640"/>
        </w:tabs>
        <w:ind w:firstLine="720"/>
        <w:rPr>
          <w:rFonts w:ascii="Times New Roman" w:hAnsi="Times New Roman"/>
          <w:sz w:val="22"/>
          <w:lang w:val="lt-LT"/>
        </w:rPr>
      </w:pPr>
    </w:p>
    <w:p w:rsidR="00BC283B" w:rsidRDefault="00BC283B">
      <w:pPr>
        <w:pStyle w:val="Heading2"/>
        <w:jc w:val="center"/>
        <w:rPr>
          <w:caps/>
          <w:sz w:val="22"/>
        </w:rPr>
      </w:pPr>
      <w:r>
        <w:rPr>
          <w:caps/>
          <w:sz w:val="22"/>
        </w:rPr>
        <w:t>XXVIII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PAPILDYMAS IR IŠTAISYMAS</w:t>
      </w:r>
    </w:p>
    <w:p w:rsidR="00BC283B" w:rsidRDefault="00BC283B">
      <w:pPr>
        <w:ind w:firstLine="720"/>
        <w:jc w:val="center"/>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3.313 straipsnis. Civilinės būklės aktų įrašų atkūrimo, papildymo ir ištaisymo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BC283B" w:rsidRDefault="00BC283B">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XXIX S</w:t>
      </w:r>
      <w:r>
        <w:rPr>
          <w:rFonts w:ascii="Times New Roman" w:hAnsi="Times New Roman"/>
          <w:b/>
          <w:caps/>
          <w:sz w:val="22"/>
          <w:lang w:val="lt-LT"/>
        </w:rPr>
        <w:t>kyrius</w:t>
      </w:r>
    </w:p>
    <w:p w:rsidR="00BC283B" w:rsidRDefault="00BC283B">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BC283B" w:rsidRDefault="00BC283B">
      <w:pPr>
        <w:ind w:firstLine="720"/>
        <w:jc w:val="both"/>
        <w:rPr>
          <w:rFonts w:ascii="Times New Roman" w:hAnsi="Times New Roman"/>
          <w:b/>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3.314 straipsnis. Civilinės būklės aktų įrašų ir jų keitimo dokumentų saugojimo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BC283B" w:rsidRDefault="00BC283B">
      <w:pPr>
        <w:jc w:val="center"/>
        <w:rPr>
          <w:rFonts w:ascii="Times New Roman" w:hAnsi="Times New Roman"/>
          <w:sz w:val="22"/>
          <w:lang w:val="lt-LT"/>
        </w:rPr>
      </w:pPr>
      <w:r>
        <w:rPr>
          <w:rFonts w:ascii="Times New Roman" w:hAnsi="Times New Roman"/>
          <w:sz w:val="22"/>
          <w:lang w:val="lt-LT"/>
        </w:rPr>
        <w:br w:type="page"/>
      </w:r>
    </w:p>
    <w:p w:rsidR="00BC283B" w:rsidRDefault="00BC283B">
      <w:pPr>
        <w:pStyle w:val="Heading2"/>
        <w:jc w:val="center"/>
        <w:rPr>
          <w:caps/>
          <w:sz w:val="22"/>
        </w:rPr>
      </w:pPr>
      <w:r>
        <w:rPr>
          <w:caps/>
          <w:sz w:val="22"/>
        </w:rPr>
        <w:t>KETVIRTOJI KNYGA</w:t>
      </w:r>
    </w:p>
    <w:p w:rsidR="00BC283B" w:rsidRDefault="00BC283B">
      <w:pPr>
        <w:pStyle w:val="Heading2"/>
        <w:jc w:val="center"/>
        <w:rPr>
          <w:caps/>
          <w:sz w:val="22"/>
        </w:rPr>
      </w:pPr>
      <w:r>
        <w:rPr>
          <w:caps/>
          <w:sz w:val="22"/>
        </w:rPr>
        <w:t>DAIKTINĖ TEISĖ</w:t>
      </w:r>
    </w:p>
    <w:p w:rsidR="00BC283B" w:rsidRDefault="00BC283B">
      <w:pPr>
        <w:ind w:firstLine="720"/>
        <w:jc w:val="center"/>
        <w:rPr>
          <w:rFonts w:ascii="Times New Roman" w:hAnsi="Times New Roman"/>
          <w:b/>
          <w:caps/>
          <w:sz w:val="22"/>
          <w:lang w:val="lt-LT"/>
        </w:rPr>
      </w:pPr>
    </w:p>
    <w:p w:rsidR="00BC283B" w:rsidRDefault="00BC283B">
      <w:pPr>
        <w:pStyle w:val="Heading2"/>
        <w:jc w:val="center"/>
        <w:rPr>
          <w:caps/>
          <w:sz w:val="22"/>
        </w:rPr>
      </w:pPr>
      <w:r>
        <w:rPr>
          <w:caps/>
          <w:sz w:val="22"/>
        </w:rPr>
        <w:t>I dalis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DAIKTAI</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 straipsnis. Daiktų sąvoka</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BC283B" w:rsidRDefault="00BC283B">
      <w:pPr>
        <w:pStyle w:val="BodyText"/>
        <w:ind w:firstLine="720"/>
        <w:rPr>
          <w:rFonts w:ascii="Times New Roman" w:hAnsi="Times New Roman"/>
          <w:sz w:val="22"/>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 straipsnis. Nekilnojamieji ir kilnojamieji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BC283B" w:rsidRDefault="00BC283B">
      <w:pPr>
        <w:pStyle w:val="BodyText3"/>
        <w:ind w:firstLine="720"/>
        <w:rPr>
          <w:sz w:val="22"/>
        </w:rPr>
      </w:pPr>
      <w:r>
        <w:rPr>
          <w:sz w:val="22"/>
        </w:rPr>
        <w:t>2. Nekilnojamieji daiktai pagal prigimtį yra žemės sklypas ir su juo susiję daiktai, kurie negali būti perkeliami iš vienos vietos į kitą nepakeitus jų paskirties ir iš esmės nesumažinus jų vertės.</w:t>
      </w:r>
    </w:p>
    <w:p w:rsidR="00BC283B" w:rsidRDefault="00BC283B">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BC283B" w:rsidRDefault="00BC283B">
      <w:pPr>
        <w:ind w:firstLine="720"/>
        <w:jc w:val="both"/>
        <w:rPr>
          <w:rFonts w:ascii="Times New Roman" w:hAnsi="Times New Roman"/>
          <w:sz w:val="22"/>
          <w:lang w:val="lt-LT"/>
        </w:rPr>
      </w:pPr>
      <w:r>
        <w:rPr>
          <w:rFonts w:ascii="Times New Roman" w:hAnsi="Times New Roman"/>
          <w:sz w:val="22"/>
          <w:lang w:val="lt-LT"/>
        </w:rPr>
        <w:t>4. Kilnojamasis daiktas, įeinantis į nekilnojamąjį daiktą ir praradęs savo individualius požymius, yra nekilnojamojo daikto dalis.</w:t>
      </w:r>
    </w:p>
    <w:p w:rsidR="00BC283B" w:rsidRDefault="00BC283B">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BC283B" w:rsidRDefault="00BC283B">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 straipsnis. Pakeičiamieji ir nepakeičiamieji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Pakeičiamaisiais daiktais laikomi rūšies požymiais apibūdinti ir individualių požymių neturintys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 straipsnis. Individualiais ir rūšies požymiais apibūdinti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BC283B" w:rsidRDefault="00BC283B">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4.5 straipsnis. Suvartojamieji ir nesunaudojamieji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BC283B" w:rsidRDefault="00BC283B">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savo vertės ir paskirties.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4.6 straipsnis. Dalieji ir nedalieji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4.7 straipsnis. Išimti iš apyvartos, ribotai esantys apyvartoje ir neišimti iš apyvartos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BC283B" w:rsidRDefault="00BC283B">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4.8 straipsnis. Namų apyvokos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4.9 straipsnis. Daiktinės teisės suvaržymai</w:t>
      </w:r>
    </w:p>
    <w:p w:rsidR="00BC283B" w:rsidRDefault="00BC283B">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BC283B" w:rsidRDefault="00BC283B">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 straipsnis. Daikto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BC283B" w:rsidRDefault="00BC283B">
      <w:pPr>
        <w:ind w:firstLine="720"/>
        <w:jc w:val="both"/>
        <w:rPr>
          <w:rFonts w:ascii="Times New Roman" w:hAnsi="Times New Roman"/>
          <w:sz w:val="22"/>
          <w:lang w:val="lt-LT"/>
        </w:rPr>
      </w:pPr>
      <w:r>
        <w:rPr>
          <w:rFonts w:ascii="Times New Roman" w:hAnsi="Times New Roman"/>
          <w:sz w:val="22"/>
          <w:lang w:val="lt-LT"/>
        </w:rPr>
        <w:t>2. Įprastinėmis išlaidomis laikomos išlaidos, būtinos daikto saugumui užtikrinti arba daiktui išsaugoti nuo žūties ar aiškaus pablogėjimo.</w:t>
      </w:r>
    </w:p>
    <w:p w:rsidR="00BC283B" w:rsidRDefault="00BC283B">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 straipsnis. Daiktų skirstymas pagal vertę</w:t>
      </w:r>
    </w:p>
    <w:p w:rsidR="00BC283B" w:rsidRDefault="00BC283B">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paprastai galima gauti iš daikto.</w:t>
      </w:r>
    </w:p>
    <w:p w:rsidR="00BC283B" w:rsidRDefault="00BC283B">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BC283B" w:rsidRDefault="00BC283B">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caps/>
          <w:sz w:val="22"/>
        </w:rPr>
      </w:pPr>
      <w:r>
        <w:rPr>
          <w:rFonts w:ascii="Times New Roman" w:hAnsi="Times New Roman"/>
          <w:caps/>
          <w:sz w:val="22"/>
        </w:rPr>
        <w:t>II SKYRIUS</w:t>
      </w:r>
    </w:p>
    <w:p w:rsidR="00BC283B" w:rsidRDefault="00BC283B">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4.12 straipsnis. Pagrindiniai daiktai</w:t>
      </w:r>
    </w:p>
    <w:p w:rsidR="00BC283B" w:rsidRDefault="00BC283B">
      <w:pPr>
        <w:pStyle w:val="BodyText"/>
        <w:ind w:firstLine="720"/>
        <w:rPr>
          <w:rFonts w:ascii="Times New Roman" w:hAnsi="Times New Roman"/>
          <w:b w:val="0"/>
          <w:sz w:val="22"/>
        </w:rPr>
      </w:pPr>
      <w:r>
        <w:rPr>
          <w:rFonts w:ascii="Times New Roman" w:hAnsi="Times New Roman"/>
          <w:b w:val="0"/>
          <w:sz w:val="22"/>
        </w:rPr>
        <w:t>Pagrindiniais daiktais laikomi daiktai, galintys būti savarankiškais teisinių santykių objektais.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 straipsnis. Antraeiliai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 straipsnis. Antraeilio daikto likimas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sutarties ar įstatymo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 straipsnis. Esminės pagrindinio daikto dalys</w:t>
      </w:r>
    </w:p>
    <w:p w:rsidR="00BC283B" w:rsidRDefault="00BC283B">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4.16 straipsnis. Vaisiai </w:t>
      </w:r>
    </w:p>
    <w:p w:rsidR="00BC283B" w:rsidRDefault="00BC283B">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4.17 straipsnis. Produkcija</w:t>
      </w:r>
    </w:p>
    <w:p w:rsidR="00BC283B" w:rsidRDefault="00BC283B">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 straipsnis. Pajamos</w:t>
      </w:r>
    </w:p>
    <w:p w:rsidR="00BC283B" w:rsidRDefault="00BC283B">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vertybės, kurie gaunami naudojant pagrindinį daiktą civilinėje apyvartoje.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4.19 straipsnis. Priklausiniai</w:t>
      </w:r>
    </w:p>
    <w:p w:rsidR="00BC283B" w:rsidRDefault="00BC283B">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BC283B" w:rsidRDefault="00BC283B">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II DALIS</w:t>
      </w:r>
    </w:p>
    <w:p w:rsidR="00BC283B" w:rsidRDefault="00BC283B">
      <w:pPr>
        <w:jc w:val="center"/>
        <w:rPr>
          <w:rFonts w:ascii="Times New Roman" w:hAnsi="Times New Roman"/>
          <w:b/>
          <w:sz w:val="22"/>
          <w:lang w:val="lt-LT"/>
        </w:rPr>
      </w:pPr>
      <w:r>
        <w:rPr>
          <w:rFonts w:ascii="Times New Roman" w:hAnsi="Times New Roman"/>
          <w:b/>
          <w:sz w:val="22"/>
          <w:lang w:val="lt-LT"/>
        </w:rPr>
        <w:t>DAIKTINĖS TEISĖS</w:t>
      </w:r>
    </w:p>
    <w:p w:rsidR="00BC283B" w:rsidRDefault="00BC283B">
      <w:pPr>
        <w:jc w:val="both"/>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III SKYRIUS</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 straipsnis. Daiktinės teisės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 straipsnis. Daiktinių teisių teisinis režimas</w:t>
      </w:r>
    </w:p>
    <w:p w:rsidR="00BC283B" w:rsidRDefault="00BC283B">
      <w:pPr>
        <w:ind w:firstLine="720"/>
        <w:jc w:val="both"/>
        <w:rPr>
          <w:rFonts w:ascii="Times New Roman" w:hAnsi="Times New Roman"/>
          <w:sz w:val="22"/>
          <w:lang w:val="lt-LT"/>
        </w:rPr>
      </w:pPr>
      <w:r>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pStyle w:val="Heading4"/>
        <w:rPr>
          <w:rFonts w:ascii="Times New Roman" w:hAnsi="Times New Roman"/>
          <w:sz w:val="22"/>
        </w:rPr>
      </w:pPr>
      <w:r>
        <w:rPr>
          <w:rFonts w:ascii="Times New Roman" w:hAnsi="Times New Roman"/>
          <w:sz w:val="22"/>
        </w:rPr>
        <w:t>IV SKYRIUS</w:t>
      </w:r>
    </w:p>
    <w:p w:rsidR="00BC283B" w:rsidRDefault="00BC283B">
      <w:pPr>
        <w:jc w:val="center"/>
        <w:rPr>
          <w:rFonts w:ascii="Times New Roman" w:hAnsi="Times New Roman"/>
          <w:sz w:val="22"/>
          <w:lang w:val="lt-LT"/>
        </w:rPr>
      </w:pPr>
      <w:r>
        <w:rPr>
          <w:rFonts w:ascii="Times New Roman" w:hAnsi="Times New Roman"/>
          <w:b/>
          <w:sz w:val="22"/>
          <w:lang w:val="lt-LT"/>
        </w:rPr>
        <w:t>VALDYMAS</w:t>
      </w:r>
    </w:p>
    <w:p w:rsidR="00BC283B" w:rsidRDefault="00BC283B">
      <w:pPr>
        <w:jc w:val="both"/>
        <w:rPr>
          <w:rFonts w:ascii="Times New Roman" w:hAnsi="Times New Roman"/>
          <w:sz w:val="22"/>
          <w:lang w:val="lt-LT"/>
        </w:rPr>
      </w:pPr>
    </w:p>
    <w:p w:rsidR="00BC283B" w:rsidRDefault="00BC283B">
      <w:pPr>
        <w:pStyle w:val="Heading5"/>
        <w:spacing w:line="240" w:lineRule="auto"/>
        <w:rPr>
          <w:sz w:val="22"/>
        </w:rPr>
      </w:pPr>
      <w:r>
        <w:rPr>
          <w:sz w:val="22"/>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Bendrosios nuostatos</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b/>
          <w:sz w:val="22"/>
          <w:u w:val="single"/>
          <w:lang w:val="lt-LT"/>
        </w:rPr>
      </w:pPr>
      <w:r>
        <w:rPr>
          <w:rFonts w:ascii="Times New Roman" w:hAnsi="Times New Roman"/>
          <w:b/>
          <w:sz w:val="22"/>
          <w:lang w:val="lt-LT"/>
        </w:rPr>
        <w:t>4.22 straipsnis. Daikto valdymas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BC283B" w:rsidRDefault="00BC283B">
      <w:pPr>
        <w:ind w:firstLine="720"/>
        <w:jc w:val="both"/>
        <w:rPr>
          <w:rFonts w:ascii="Times New Roman" w:hAnsi="Times New Roman"/>
          <w:sz w:val="22"/>
          <w:u w:val="single"/>
          <w:lang w:val="lt-LT"/>
        </w:rPr>
      </w:pPr>
      <w:r>
        <w:rPr>
          <w:rFonts w:ascii="Times New Roman" w:hAnsi="Times New Roman"/>
          <w:sz w:val="22"/>
          <w:lang w:val="lt-LT"/>
        </w:rPr>
        <w:t>2. Daikto valdymas nelaikomas savarankiška daiktine teise, kai faktinis daikto turėtojas daikto valdytoju ar savininku pripažįsta kitą asmenį.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 straipsnis. Teisėtas ir neteisėtas daikto valdymas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BC283B" w:rsidRDefault="00BC283B">
      <w:pPr>
        <w:ind w:firstLine="720"/>
        <w:jc w:val="both"/>
        <w:rPr>
          <w:rFonts w:ascii="Times New Roman" w:hAnsi="Times New Roman"/>
          <w:sz w:val="22"/>
          <w:lang w:val="lt-LT"/>
        </w:rPr>
      </w:pPr>
      <w:r>
        <w:rPr>
          <w:rFonts w:ascii="Times New Roman" w:hAnsi="Times New Roman"/>
          <w:sz w:val="22"/>
          <w:lang w:val="lt-LT"/>
        </w:rPr>
        <w:t>2. Teisėtu laikomas daikto valdymas, įgytas tais pačiais pagrindais kaip ir nuosavybės teisė. Daikto valdymas laikomas teisėtu, kol neįrodyta priešingai.</w:t>
      </w:r>
    </w:p>
    <w:p w:rsidR="00BC283B" w:rsidRDefault="00BC283B">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 straipsnis. Valdymo teisės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Antrasis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Valdymo atsiradimas ir įgyvendinimas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4.25 straipsnis. Valdymo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Valdymas gali atsirasti užvaldant daiktą, perduodant ar paveldint valdymo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BC283B" w:rsidRDefault="00BC283B">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4.26 straipsnis. Valdymo atsiradimas sąžiningai ir nesąžiningai </w:t>
      </w:r>
    </w:p>
    <w:p w:rsidR="00BC283B" w:rsidRDefault="00BC283B">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BC283B" w:rsidRDefault="00BC283B">
      <w:pPr>
        <w:ind w:firstLine="720"/>
        <w:jc w:val="both"/>
        <w:rPr>
          <w:rFonts w:ascii="Times New Roman" w:hAnsi="Times New Roman"/>
          <w:sz w:val="22"/>
          <w:lang w:val="lt-LT"/>
        </w:rPr>
      </w:pPr>
      <w:r>
        <w:rPr>
          <w:rFonts w:ascii="Times New Roman" w:hAnsi="Times New Roman"/>
          <w:sz w:val="22"/>
          <w:lang w:val="lt-LT"/>
        </w:rPr>
        <w:t>2. Valdymas laikomas atsiradęs sąžiningai, kol neįrodyta priešingai.</w:t>
      </w:r>
    </w:p>
    <w:p w:rsidR="00BC283B" w:rsidRDefault="00BC283B">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BC283B" w:rsidRDefault="00BC283B">
      <w:pPr>
        <w:ind w:firstLine="720"/>
        <w:jc w:val="both"/>
        <w:rPr>
          <w:rFonts w:ascii="Times New Roman" w:hAnsi="Times New Roman"/>
          <w:sz w:val="22"/>
          <w:lang w:val="lt-LT"/>
        </w:rPr>
      </w:pPr>
      <w:r>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4.27 straipsnis. Nekilnojamojo daikto valdymo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4.28 straipsnis. Kilnojamojo daikto valdymo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pradėjo saugoti daiktą ar tai daroma jo nurodymu;</w:t>
      </w:r>
    </w:p>
    <w:p w:rsidR="00BC283B" w:rsidRDefault="00BC283B">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valdymas;</w:t>
      </w:r>
    </w:p>
    <w:p w:rsidR="00BC283B" w:rsidRDefault="00BC283B">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7) kai gaudomas daiktas pakliuvo į spąstus, tinklus ir pan.;</w:t>
      </w:r>
    </w:p>
    <w:p w:rsidR="00BC283B" w:rsidRDefault="00BC283B">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4.29 straipsnis. Daikto valdymo atsiradimas per kitą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4.30 straipsnis. Faktinis daikto valdymas per kitą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Valdytojas gali valdyti daiktą per kitą asmenį, kuris privalo laikytis valdytojo nurodymų. </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caps/>
          <w:sz w:val="22"/>
        </w:rPr>
      </w:pPr>
      <w:r>
        <w:rPr>
          <w:rFonts w:ascii="Times New Roman" w:hAnsi="Times New Roman"/>
          <w:caps/>
          <w:sz w:val="22"/>
        </w:rPr>
        <w:t>Trečiasis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Valdymo pabaigoS pagrindai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4.31 straipsnis. Valdymo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BC283B" w:rsidRDefault="00BC283B">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4.32 straipsnis. Kilnojamojo daikto valdymo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BC283B" w:rsidRDefault="00BC283B">
      <w:pPr>
        <w:ind w:firstLine="720"/>
        <w:jc w:val="both"/>
        <w:rPr>
          <w:rFonts w:ascii="Times New Roman" w:hAnsi="Times New Roman"/>
          <w:sz w:val="22"/>
          <w:lang w:val="lt-LT"/>
        </w:rPr>
      </w:pPr>
      <w:r>
        <w:rPr>
          <w:rFonts w:ascii="Times New Roman" w:hAnsi="Times New Roman"/>
          <w:sz w:val="22"/>
          <w:lang w:val="lt-LT"/>
        </w:rPr>
        <w:t>1) daiktą užvaldo kitas asmuo, netgi slaptai ar per prievartą;</w:t>
      </w:r>
    </w:p>
    <w:p w:rsidR="00BC283B" w:rsidRDefault="00BC283B">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BC283B" w:rsidRDefault="00BC283B">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4.33 straipsnis. Nekilnojamojo daikto valdymo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BC283B" w:rsidRDefault="00BC283B">
      <w:pPr>
        <w:ind w:firstLine="720"/>
        <w:jc w:val="both"/>
        <w:rPr>
          <w:rFonts w:ascii="Times New Roman" w:hAnsi="Times New Roman"/>
          <w:sz w:val="22"/>
          <w:lang w:val="lt-LT"/>
        </w:rPr>
      </w:pPr>
      <w:r>
        <w:rPr>
          <w:rFonts w:ascii="Times New Roman" w:hAnsi="Times New Roman"/>
          <w:sz w:val="22"/>
          <w:lang w:val="lt-LT"/>
        </w:rPr>
        <w:t>3. Nekilnojamojo daikto valdymas baigiasi nuo valdymo išregistravimo iš viešojo registro momento.</w:t>
      </w:r>
    </w:p>
    <w:p w:rsidR="00BC283B" w:rsidRDefault="00BC283B">
      <w:pPr>
        <w:ind w:firstLine="720"/>
        <w:jc w:val="center"/>
        <w:rPr>
          <w:rFonts w:ascii="Times New Roman" w:hAnsi="Times New Roman"/>
          <w:sz w:val="22"/>
          <w:lang w:val="lt-LT"/>
        </w:rPr>
      </w:pPr>
    </w:p>
    <w:p w:rsidR="00BC283B" w:rsidRDefault="00BC283B">
      <w:pPr>
        <w:pStyle w:val="Heading5"/>
        <w:spacing w:line="240" w:lineRule="auto"/>
        <w:rPr>
          <w:sz w:val="22"/>
        </w:rPr>
      </w:pPr>
      <w:r>
        <w:rPr>
          <w:sz w:val="22"/>
        </w:rPr>
        <w:t>Ketvirtasis skirsnis</w:t>
      </w:r>
    </w:p>
    <w:p w:rsidR="00BC283B" w:rsidRDefault="00BC283B">
      <w:pPr>
        <w:pStyle w:val="Heading6"/>
        <w:rPr>
          <w:caps/>
          <w:sz w:val="22"/>
        </w:rPr>
      </w:pPr>
      <w:r>
        <w:rPr>
          <w:caps/>
          <w:sz w:val="22"/>
        </w:rPr>
        <w:t>Valdymo gynimas</w:t>
      </w:r>
    </w:p>
    <w:p w:rsidR="00BC283B" w:rsidRDefault="00BC283B">
      <w:pPr>
        <w:ind w:firstLine="720"/>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4.34 straipsnis. Valdymo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BC283B" w:rsidRDefault="00BC283B">
      <w:pPr>
        <w:ind w:firstLine="720"/>
        <w:jc w:val="both"/>
        <w:rPr>
          <w:rFonts w:ascii="Times New Roman" w:hAnsi="Times New Roman"/>
          <w:sz w:val="22"/>
          <w:lang w:val="lt-LT"/>
        </w:rPr>
      </w:pPr>
      <w:r>
        <w:rPr>
          <w:rFonts w:ascii="Times New Roman" w:hAnsi="Times New Roman"/>
          <w:sz w:val="22"/>
          <w:lang w:val="lt-LT"/>
        </w:rPr>
        <w:t>2. Valdytojas gali reikalauti teismine tvarka ne tik savo valdymo gynimo, bet ir nuostolių, kurie buvo padaryti dėl valdymo pažeidimo,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4.35 straipsnis. Valdymo pažeidimas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BC283B" w:rsidRDefault="00BC283B">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4.36 straipsnis. Ginčai dėl daikto valdymo</w:t>
      </w:r>
    </w:p>
    <w:p w:rsidR="00BC283B" w:rsidRDefault="00BC283B">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V SKYRIUS</w:t>
      </w:r>
    </w:p>
    <w:p w:rsidR="00BC283B" w:rsidRDefault="00BC283B">
      <w:pPr>
        <w:jc w:val="center"/>
        <w:rPr>
          <w:rFonts w:ascii="Times New Roman" w:hAnsi="Times New Roman"/>
          <w:b/>
          <w:sz w:val="22"/>
          <w:lang w:val="lt-LT"/>
        </w:rPr>
      </w:pPr>
      <w:r>
        <w:rPr>
          <w:rFonts w:ascii="Times New Roman" w:hAnsi="Times New Roman"/>
          <w:b/>
          <w:sz w:val="22"/>
          <w:lang w:val="lt-LT"/>
        </w:rPr>
        <w:t>NUOSAVYBĖS TEISĖ</w:t>
      </w:r>
    </w:p>
    <w:p w:rsidR="00BC283B" w:rsidRDefault="00BC283B">
      <w:pPr>
        <w:jc w:val="both"/>
        <w:rPr>
          <w:rFonts w:ascii="Times New Roman" w:hAnsi="Times New Roman"/>
          <w:sz w:val="22"/>
          <w:lang w:val="lt-LT"/>
        </w:rPr>
      </w:pPr>
    </w:p>
    <w:p w:rsidR="00BC283B" w:rsidRDefault="00BC283B">
      <w:pPr>
        <w:pStyle w:val="Heading5"/>
        <w:spacing w:line="240" w:lineRule="auto"/>
        <w:rPr>
          <w:sz w:val="22"/>
        </w:rPr>
      </w:pPr>
      <w:r>
        <w:rPr>
          <w:sz w:val="22"/>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4.37 straipsnis. Nuosavybės teisės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2. Savininkas turi teisę perduoti kitam asmeniui visą nuosavybės teisės objektą ar jo dalis, ar tik konkrečias šio straipsnio 1 dalyje nurodytas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4.38 straipsnis. Nuosavybės teisės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4.39 straipsnis. Nuosavybės teisės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BC283B" w:rsidRDefault="00BC283B">
      <w:pPr>
        <w:pStyle w:val="BodyText2"/>
        <w:ind w:firstLine="720"/>
        <w:rPr>
          <w:i w:val="0"/>
          <w:sz w:val="22"/>
        </w:rPr>
      </w:pPr>
      <w:r>
        <w:rPr>
          <w:i w:val="0"/>
          <w:sz w:val="22"/>
        </w:rPr>
        <w:t>2. Kilus abejonių dėl nuosavybės teisės apribojimo, visais atvejais laikoma, kad nuosavybės teisė neapribota.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4.40 straipsnis. Žemės sklypo savininko teisių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4.41 straipsnis. Gyvūnų savininko teisių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4.42 straipsnis. Teisė į kaimyninio sklypo medžių, krūmų ir kitų augalų dalis bei jų vaisius</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BC283B" w:rsidRDefault="00BC283B">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4.43 straipsnis. Laikinas pasinaudojimas svetimu žemės sklypu susisiekimui</w:t>
      </w:r>
    </w:p>
    <w:p w:rsidR="00BC283B" w:rsidRDefault="00BC283B">
      <w:pPr>
        <w:ind w:firstLine="720"/>
        <w:jc w:val="both"/>
        <w:rPr>
          <w:rFonts w:ascii="Times New Roman" w:hAnsi="Times New Roman"/>
          <w:sz w:val="22"/>
          <w:lang w:val="lt-LT"/>
        </w:rPr>
      </w:pPr>
      <w:r>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4.44 straipsnis. Neleistinumas laikinai pasinaudoti svetimu žemės sklypu susisiekimui</w:t>
      </w:r>
    </w:p>
    <w:p w:rsidR="00BC283B" w:rsidRDefault="00BC283B">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4.45 straipsnis. Žemės sklypo ribų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BC283B" w:rsidRDefault="00BC283B">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4.46 straipsnis. Teisė į sklypo ribas žyminčius nekilnojamuosius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nuosavybės teisės nuostatos.</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Antrasis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4.47 straipsnis. Nuosavybės teisės įgijimo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2) paveldėjimu;</w:t>
      </w:r>
    </w:p>
    <w:p w:rsidR="00BC283B" w:rsidRDefault="00BC283B">
      <w:pPr>
        <w:ind w:firstLine="720"/>
        <w:jc w:val="both"/>
        <w:rPr>
          <w:rFonts w:ascii="Times New Roman" w:hAnsi="Times New Roman"/>
          <w:sz w:val="22"/>
          <w:lang w:val="lt-LT"/>
        </w:rPr>
      </w:pPr>
      <w:r>
        <w:rPr>
          <w:rFonts w:ascii="Times New Roman" w:hAnsi="Times New Roman"/>
          <w:sz w:val="22"/>
          <w:lang w:val="lt-LT"/>
        </w:rPr>
        <w:t>3) pasisavinant vaisius ir pajamas;</w:t>
      </w:r>
    </w:p>
    <w:p w:rsidR="00BC283B" w:rsidRDefault="00BC283B">
      <w:pPr>
        <w:ind w:firstLine="720"/>
        <w:jc w:val="both"/>
        <w:rPr>
          <w:rFonts w:ascii="Times New Roman" w:hAnsi="Times New Roman"/>
          <w:sz w:val="22"/>
          <w:lang w:val="lt-LT"/>
        </w:rPr>
      </w:pPr>
      <w:r>
        <w:rPr>
          <w:rFonts w:ascii="Times New Roman" w:hAnsi="Times New Roman"/>
          <w:sz w:val="22"/>
          <w:lang w:val="lt-LT"/>
        </w:rPr>
        <w:t>4) pagaminant naują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BC283B" w:rsidRDefault="00BC283B">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BC283B" w:rsidRDefault="00BC283B">
      <w:pPr>
        <w:ind w:firstLine="720"/>
        <w:jc w:val="both"/>
        <w:rPr>
          <w:rFonts w:ascii="Times New Roman" w:hAnsi="Times New Roman"/>
          <w:sz w:val="22"/>
          <w:lang w:val="lt-LT"/>
        </w:rPr>
      </w:pPr>
      <w:r>
        <w:rPr>
          <w:rFonts w:ascii="Times New Roman" w:hAnsi="Times New Roman"/>
          <w:sz w:val="22"/>
          <w:lang w:val="lt-LT"/>
        </w:rPr>
        <w:t>8) pasisavinant radinį, lobį;</w:t>
      </w:r>
    </w:p>
    <w:p w:rsidR="00BC283B" w:rsidRDefault="00BC283B">
      <w:pPr>
        <w:ind w:firstLine="720"/>
        <w:jc w:val="both"/>
        <w:rPr>
          <w:rFonts w:ascii="Times New Roman" w:hAnsi="Times New Roman"/>
          <w:sz w:val="22"/>
          <w:lang w:val="lt-LT"/>
        </w:rPr>
      </w:pPr>
      <w:r>
        <w:rPr>
          <w:rFonts w:ascii="Times New Roman" w:hAnsi="Times New Roman"/>
          <w:sz w:val="22"/>
          <w:lang w:val="lt-LT"/>
        </w:rPr>
        <w:t>9) atlygintinai paimant netinkamai laikomas kultūros vertybes ir kitus daiktus (turtą) visuomenės poreikiams;</w:t>
      </w:r>
    </w:p>
    <w:p w:rsidR="00BC283B" w:rsidRDefault="00BC283B">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BC283B" w:rsidRDefault="00BC283B">
      <w:pPr>
        <w:ind w:firstLine="720"/>
        <w:jc w:val="both"/>
        <w:rPr>
          <w:rFonts w:ascii="Times New Roman" w:hAnsi="Times New Roman"/>
          <w:sz w:val="22"/>
          <w:lang w:val="lt-LT"/>
        </w:rPr>
      </w:pPr>
      <w:r>
        <w:rPr>
          <w:rFonts w:ascii="Times New Roman" w:hAnsi="Times New Roman"/>
          <w:sz w:val="22"/>
          <w:lang w:val="lt-LT"/>
        </w:rPr>
        <w:t>11) įgyjamąja senatimi;</w:t>
      </w:r>
    </w:p>
    <w:p w:rsidR="00BC283B" w:rsidRDefault="00BC283B">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4.48 straipsnis. Nuosavybės teisės įgijimas perdavimo būdu</w:t>
      </w:r>
    </w:p>
    <w:p w:rsidR="00BC283B" w:rsidRDefault="00BC283B">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BC283B" w:rsidRDefault="00BC283B">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4.49 straipsnis. Momentas, nuo kurio daikto įgijėjas pagal sandorį įgyja nuosavybės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sutartyje nustatytą sąlygą.</w:t>
      </w:r>
    </w:p>
    <w:p w:rsidR="00BC283B" w:rsidRDefault="00BC283B">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4.50 straipsnis. Daikto perdavimas įgijėjui</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perdavimu sudaroma galimybė įgijėjui naudotis perduotu daiktu pagal paskirtį, atsižvelgiant į daikto būklę ir teisinį statusą.</w:t>
      </w:r>
    </w:p>
    <w:p w:rsidR="00BC283B" w:rsidRDefault="00BC283B">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4.51 straipsnis. Turinčių ypatingą reikšmę daiktų įgijimas</w:t>
      </w:r>
    </w:p>
    <w:p w:rsidR="00BC283B" w:rsidRDefault="00BC283B">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4.52 straipsnis. Perleidžiamo daikto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4.53 straipsnis. Nuosavybės teisė į vaisius ir pajamas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4.54 straipsnis. Daikto atsiradimas susijungus kilnojamiesiems daiktams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4.55 straipsnis. Daikto pagaminimas iš svetimos medžiagos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4.56 straipsnis. Daikto pagaminimas iš savos ir iš svetimos medžiagos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4.57 straipsnis. Bešeimininkis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1. Bešeimininkiu daiktu laikomas daiktas, kuris neturi savininko arba kurio savininkas nežinomas.</w:t>
      </w:r>
    </w:p>
    <w:p w:rsidR="00BC283B" w:rsidRDefault="00BC283B">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4.58 straipsnis. Nuosavybės teisės į bešeimininkį daiktą įgijimas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BC283B" w:rsidRDefault="00BC283B">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BC283B" w:rsidRDefault="00BC283B">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4.59 straipsnis. Laukiniai gyvūnai</w:t>
      </w:r>
    </w:p>
    <w:p w:rsidR="00BC283B" w:rsidRDefault="00BC283B">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4.60 straipsnis. Laukinės ir naminės bitės</w:t>
      </w:r>
    </w:p>
    <w:p w:rsidR="00BC283B" w:rsidRDefault="00BC283B">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4.61 straipsnis. Bepriežiūriai ir priklydę naminiai gyvūnai</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BC283B" w:rsidRDefault="00BC283B">
      <w:pPr>
        <w:ind w:firstLine="720"/>
        <w:jc w:val="both"/>
        <w:rPr>
          <w:rFonts w:ascii="Times New Roman" w:hAnsi="Times New Roman"/>
          <w:sz w:val="22"/>
          <w:lang w:val="lt-LT"/>
        </w:rPr>
      </w:pPr>
      <w:r>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4.62 straipsnis. Radinys</w:t>
      </w:r>
    </w:p>
    <w:p w:rsidR="00BC283B" w:rsidRDefault="00BC283B">
      <w:pPr>
        <w:ind w:firstLine="720"/>
        <w:jc w:val="both"/>
        <w:rPr>
          <w:rFonts w:ascii="Times New Roman" w:hAnsi="Times New Roman"/>
          <w:sz w:val="22"/>
          <w:lang w:val="lt-LT"/>
        </w:rPr>
      </w:pPr>
      <w:r>
        <w:rPr>
          <w:rFonts w:ascii="Times New Roman" w:hAnsi="Times New Roman"/>
          <w:sz w:val="22"/>
          <w:lang w:val="lt-LT"/>
        </w:rPr>
        <w:t>1. Radiniu laikomas pamestas daiktas, kurio savininkas nežinomas.</w:t>
      </w:r>
    </w:p>
    <w:p w:rsidR="00BC283B" w:rsidRDefault="00BC283B">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BC283B" w:rsidRDefault="00BC283B">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4.63 straipsnis. Greitai gendantys bešeimininkiai ir rasti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4.64 straipsnis. Atlyginimas už daikto radimą</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4.65 straipsnis. Lobis</w:t>
      </w:r>
    </w:p>
    <w:p w:rsidR="00BC283B" w:rsidRDefault="00BC283B">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BC283B" w:rsidRDefault="00BC283B">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BC283B" w:rsidRDefault="00BC283B">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vertybių kasimas arba ieškojimas priklausė tarnybinėms lobį radusio asmens pareigoms, šis asmuo neįgyja nuosavybės teisės į rastą lobį ar jo dalį.</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4.66 straipsnis. Netinkamas kultūros vertybių laikymas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4.67 straipsnis. Daikto paėmimas</w:t>
      </w:r>
    </w:p>
    <w:p w:rsidR="00BC283B" w:rsidRDefault="00BC283B">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Trečiasis skirsnis</w:t>
      </w:r>
    </w:p>
    <w:p w:rsidR="00BC283B" w:rsidRDefault="00BC283B">
      <w:pPr>
        <w:pStyle w:val="Heading4"/>
        <w:rPr>
          <w:rFonts w:ascii="Times New Roman" w:hAnsi="Times New Roman"/>
          <w:caps/>
          <w:sz w:val="22"/>
        </w:rPr>
      </w:pPr>
      <w:r>
        <w:rPr>
          <w:rFonts w:ascii="Times New Roman" w:hAnsi="Times New Roman"/>
          <w:caps/>
          <w:sz w:val="22"/>
        </w:rPr>
        <w:t>Įgyjamoji senatis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4.68 straipsnis. Įgyjamosios senaties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4.69 straipsnis. Įgyjamąja senatimi nuosavybėn įgyjami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BC283B" w:rsidRDefault="00BC283B">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BC283B" w:rsidRDefault="00BC283B">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4.70 straipsnis. Sąžiningai įgytas ir valdomas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BC283B" w:rsidRDefault="00BC283B">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4.71 straipsnis. Nepertraukiamas daikto valdymas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BC283B" w:rsidRDefault="00BC283B">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BC283B" w:rsidRDefault="00BC283B">
      <w:pPr>
        <w:pStyle w:val="Heading5"/>
        <w:spacing w:line="240" w:lineRule="auto"/>
        <w:rPr>
          <w:sz w:val="22"/>
        </w:rPr>
      </w:pPr>
    </w:p>
    <w:p w:rsidR="00BC283B" w:rsidRDefault="00BC283B">
      <w:pPr>
        <w:pStyle w:val="Heading5"/>
        <w:spacing w:line="240" w:lineRule="auto"/>
        <w:rPr>
          <w:sz w:val="22"/>
        </w:rPr>
      </w:pPr>
      <w:r>
        <w:rPr>
          <w:sz w:val="22"/>
        </w:rPr>
        <w:t>Ketvirtasis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Bendrosios nuosavybės teisė</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4.72 straipsnis. Bendrosios nuosavybės teisės samprata ir subjektai</w:t>
      </w:r>
    </w:p>
    <w:p w:rsidR="00BC283B" w:rsidRDefault="00BC283B">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teisinių santykių subjektu.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4.73 straipsnis. Bendrosios nuosavybės teisės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BC283B" w:rsidRDefault="00BC283B">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bendrosios dalinės nuosavybės teisės konkretus kiekvieno bendraturčio dalių dydis nenustatytas, tai preziumuojama, kad jų dalys yra lygios.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4.74 straipsnis. Bendrosios nuosavybės teisės objektai</w:t>
      </w:r>
    </w:p>
    <w:p w:rsidR="00BC283B" w:rsidRDefault="00BC283B">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4.75 straipsnis. Bendrosios nuosavybės teisės įgyvendinimas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BC283B" w:rsidRDefault="00BC283B">
      <w:pPr>
        <w:ind w:left="2430" w:hanging="1710"/>
        <w:jc w:val="both"/>
        <w:rPr>
          <w:rFonts w:ascii="Times New Roman" w:hAnsi="Times New Roman"/>
          <w:b/>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4.76 straipsnis. Bendraturčių teisės ir pareigos naudojantis bendrąja daline nuosavybe ir ją išlaikant</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BC283B" w:rsidRDefault="00BC283B">
      <w:pPr>
        <w:ind w:left="2430" w:hanging="1710"/>
        <w:jc w:val="both"/>
        <w:rPr>
          <w:rFonts w:ascii="Times New Roman" w:hAnsi="Times New Roman"/>
          <w:b/>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4.77 straipsnis. Bendraturčių teisių pasikeitimas padidinus bendrąją dalinę nuosavybę</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4.78 straipsnis. Bendraturčio teisė perleisti ar suvaržyti teises į bendrosios dalinės nuosavybės teise turimą savo dalį</w:t>
      </w:r>
    </w:p>
    <w:p w:rsidR="00BC283B" w:rsidRDefault="00BC283B">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BC283B" w:rsidRDefault="00BC283B">
      <w:pPr>
        <w:ind w:left="2610" w:hanging="1890"/>
        <w:jc w:val="both"/>
        <w:rPr>
          <w:rFonts w:ascii="Times New Roman" w:hAnsi="Times New Roman"/>
          <w:b/>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 xml:space="preserve">4.79 straipsnis. Pirmenybės teisė pirkti parduodamas dalis, esančias bendrąja nuosavybe </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BC283B" w:rsidRDefault="00BC283B">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4.80 straipsnis. Atidalijimas iš bendrosios dalinės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dalinės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 nuosavybės turi dalyvauti globos (rūpybos) institucija.</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4.81 straipsnis. Naudojimosi namais, butais ar kitais nekilnojamaisiais daiktais, kurie yra bendroji dalinė nuosavybė,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4.82 straipsnis. Butų ir kitų patalpų savininkų bendrosios dalinės nuosavybės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BC283B" w:rsidRDefault="00BC283B">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BC283B" w:rsidRDefault="00BC283B">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BC283B" w:rsidRDefault="00BC283B">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BC283B" w:rsidRDefault="00BC283B">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BC283B" w:rsidRDefault="00BC283B">
      <w:pPr>
        <w:ind w:firstLine="720"/>
        <w:jc w:val="both"/>
        <w:rPr>
          <w:rFonts w:ascii="Times New Roman" w:hAnsi="Times New Roman"/>
          <w:sz w:val="22"/>
          <w:lang w:val="lt-LT"/>
        </w:rPr>
      </w:pPr>
    </w:p>
    <w:p w:rsidR="00BC283B" w:rsidRDefault="00BC283B">
      <w:pPr>
        <w:ind w:left="2410" w:hanging="1690"/>
        <w:jc w:val="both"/>
        <w:rPr>
          <w:rFonts w:ascii="Times New Roman" w:hAnsi="Times New Roman"/>
          <w:b/>
          <w:sz w:val="22"/>
          <w:lang w:val="lt-LT"/>
        </w:rPr>
      </w:pPr>
      <w:r>
        <w:rPr>
          <w:rFonts w:ascii="Times New Roman" w:hAnsi="Times New Roman"/>
          <w:b/>
          <w:sz w:val="22"/>
          <w:lang w:val="lt-LT"/>
        </w:rPr>
        <w:t>4.83 straipsnis. Butų ir kitų patalpų savininkų teisės ir pareigos naudojantis bendrąja daline nuosavybe</w:t>
      </w:r>
    </w:p>
    <w:p w:rsidR="00BC283B" w:rsidRDefault="00BC283B">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teisių ir teisėtų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BC283B" w:rsidRDefault="00BC283B">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BC283B" w:rsidRDefault="00BC283B">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p w:rsidR="00BC283B" w:rsidRDefault="00BC283B">
      <w:pPr>
        <w:pStyle w:val="BodyTextIndent2"/>
        <w:rPr>
          <w:i w:val="0"/>
          <w:sz w:val="22"/>
        </w:rPr>
      </w:pPr>
      <w:r>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administruoja turtą šio kodekso 4.240 straipsnio pagrindu.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BC283B" w:rsidRDefault="00BC283B">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BC283B" w:rsidRDefault="00BC283B">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BC283B" w:rsidRDefault="00BC283B">
      <w:pPr>
        <w:ind w:firstLine="720"/>
        <w:jc w:val="both"/>
        <w:rPr>
          <w:rFonts w:ascii="Times New Roman" w:hAnsi="Times New Roman"/>
          <w:sz w:val="22"/>
          <w:lang w:val="lt-LT"/>
        </w:rPr>
      </w:pPr>
    </w:p>
    <w:p w:rsidR="00BC283B" w:rsidRDefault="00BC283B">
      <w:pPr>
        <w:ind w:left="2410" w:hanging="1690"/>
        <w:jc w:val="both"/>
        <w:rPr>
          <w:rFonts w:ascii="Times New Roman" w:hAnsi="Times New Roman"/>
          <w:b/>
          <w:sz w:val="22"/>
          <w:lang w:val="lt-LT"/>
        </w:rPr>
      </w:pPr>
      <w:r>
        <w:rPr>
          <w:rFonts w:ascii="Times New Roman" w:hAnsi="Times New Roman"/>
          <w:b/>
          <w:sz w:val="22"/>
          <w:lang w:val="lt-LT"/>
        </w:rPr>
        <w:t xml:space="preserve">4.85 straipsnis. Butų ir kitų patalpų savininkų bendrosios dalinės nuosavybės teisės įgyvendinimas </w:t>
      </w:r>
    </w:p>
    <w:p w:rsidR="00BC283B" w:rsidRDefault="00BC283B">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BC283B" w:rsidRDefault="00BC283B">
      <w:pPr>
        <w:ind w:firstLine="720"/>
        <w:jc w:val="both"/>
        <w:rPr>
          <w:rFonts w:ascii="Times New Roman" w:hAnsi="Times New Roman"/>
          <w:sz w:val="22"/>
          <w:lang w:val="lt-LT"/>
        </w:rPr>
      </w:pPr>
      <w:r>
        <w:rPr>
          <w:rFonts w:ascii="Times New Roman" w:hAnsi="Times New Roman"/>
          <w:sz w:val="22"/>
          <w:lang w:val="lt-LT"/>
        </w:rPr>
        <w:t>2. Butų ir kitų patalpų savininkų sprendimai priimami butų ir kitų patalpų savininkų susirinkime, prieš dvi savaites viešai paskelbus jo darbotvarkę.</w:t>
      </w:r>
    </w:p>
    <w:p w:rsidR="00BC283B" w:rsidRDefault="00BC283B">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BC283B" w:rsidRDefault="00BC283B">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 xml:space="preserve">4.86 straipsnis. Bendraturčių teisės ir pareigos naudojantis bendrąja jungtine nuosavybe ir ją išlaikant </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numatytais atvejais.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sz w:val="22"/>
          <w:lang w:val="lt-LT"/>
        </w:rPr>
      </w:pPr>
      <w:r>
        <w:rPr>
          <w:rFonts w:ascii="Times New Roman" w:hAnsi="Times New Roman"/>
          <w:b/>
          <w:sz w:val="22"/>
          <w:lang w:val="lt-LT"/>
        </w:rPr>
        <w:t>4.87 straipsnis. Bendraturčių teisių pasikeitimas padidinus bendrąją jungtinę nuosavybę</w:t>
      </w:r>
    </w:p>
    <w:p w:rsidR="00BC283B" w:rsidRDefault="00BC283B">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4.88 straipsnis. Bendraturčio teisė perleisti ar suvaržyti teisę į bendrosios jungtinės nuosavybės teise turimą savo dalį</w:t>
      </w:r>
    </w:p>
    <w:p w:rsidR="00BC283B" w:rsidRDefault="00BC283B">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 valdomas, naudojamas bei juo disponuojama tik esant bendraturčių sutikimui.</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BC283B" w:rsidRDefault="00BC283B">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4.89 straipsnis. Bendraturčio dalies nustatymas bendrojoje jungtinėje nuosavybėje</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4.90 straipsnis. Atidalijimas iš bendrosios jungtinės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BC283B" w:rsidRDefault="00BC283B">
      <w:pPr>
        <w:pStyle w:val="BodyText2"/>
        <w:ind w:firstLine="720"/>
        <w:rPr>
          <w:i w:val="0"/>
          <w:sz w:val="22"/>
        </w:rPr>
      </w:pPr>
      <w:r>
        <w:rPr>
          <w:i w:val="0"/>
          <w:sz w:val="22"/>
        </w:rPr>
        <w:t>3. Bendraturčio kreditorius turi teisę pareikšti ieškinį dėl skolininko atidalijimo ir išieškojimo jo dalies.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4.91 straipsnis. Išieškojimas iš bendrosios jungtinės nuosavybės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4.92 straipsnis. Sutuoktinių bendrosios jungtinės nuosavybės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Penktasis skirsnis</w:t>
      </w:r>
    </w:p>
    <w:p w:rsidR="00BC283B" w:rsidRDefault="00BC283B">
      <w:pPr>
        <w:pStyle w:val="Heading6"/>
        <w:rPr>
          <w:caps/>
          <w:sz w:val="22"/>
        </w:rPr>
      </w:pPr>
      <w:r>
        <w:rPr>
          <w:caps/>
          <w:sz w:val="22"/>
        </w:rPr>
        <w:t>Savininko teisių apsauga ir gynimas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4.93 straipsnis. Savininko teisių apsauga </w:t>
      </w:r>
    </w:p>
    <w:p w:rsidR="00BC283B" w:rsidRDefault="00BC283B">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BC283B" w:rsidRDefault="00BC283B">
      <w:pPr>
        <w:ind w:firstLine="720"/>
        <w:jc w:val="both"/>
        <w:rPr>
          <w:rFonts w:ascii="Times New Roman" w:hAnsi="Times New Roman"/>
          <w:sz w:val="22"/>
          <w:lang w:val="lt-LT"/>
        </w:rPr>
      </w:pPr>
      <w:r>
        <w:rPr>
          <w:rFonts w:ascii="Times New Roman" w:hAnsi="Times New Roman"/>
          <w:sz w:val="22"/>
          <w:lang w:val="lt-LT"/>
        </w:rPr>
        <w:t>2. Niekas neturi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BC283B" w:rsidRDefault="00BC283B">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BC283B" w:rsidRDefault="00BC283B">
      <w:pPr>
        <w:ind w:firstLine="720"/>
        <w:jc w:val="both"/>
        <w:rPr>
          <w:rFonts w:ascii="Times New Roman" w:hAnsi="Times New Roman"/>
          <w:sz w:val="22"/>
          <w:lang w:val="lt-LT"/>
        </w:rPr>
      </w:pPr>
      <w:r>
        <w:rPr>
          <w:rFonts w:ascii="Times New Roman" w:hAnsi="Times New Roman"/>
          <w:sz w:val="22"/>
          <w:lang w:val="lt-LT"/>
        </w:rPr>
        <w:t>4. Nuosavybė visuomenės poreikiams gali būti paimama tik teisingai atlyginant.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4.94 straipsnis. Laikinas pasinaudojimas daiktu prieš savininko valią</w:t>
      </w:r>
    </w:p>
    <w:p w:rsidR="00BC283B" w:rsidRDefault="00BC283B">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BC283B" w:rsidRDefault="00BC283B">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kurios atsirado laikinai naudojantis daiktu šio straipsnio 1 dalyje numatytais atvejais.</w:t>
      </w:r>
    </w:p>
    <w:p w:rsidR="00BC283B" w:rsidRDefault="00BC283B">
      <w:pPr>
        <w:ind w:firstLine="720"/>
        <w:jc w:val="both"/>
        <w:rPr>
          <w:rFonts w:ascii="Times New Roman" w:hAnsi="Times New Roman"/>
          <w:sz w:val="22"/>
          <w:lang w:val="lt-LT"/>
        </w:rPr>
      </w:pPr>
    </w:p>
    <w:p w:rsidR="00BC283B" w:rsidRDefault="00BC283B">
      <w:pPr>
        <w:ind w:left="2410" w:hanging="1690"/>
        <w:jc w:val="both"/>
        <w:rPr>
          <w:rFonts w:ascii="Times New Roman" w:hAnsi="Times New Roman"/>
          <w:sz w:val="22"/>
          <w:lang w:val="lt-LT"/>
        </w:rPr>
      </w:pPr>
      <w:r>
        <w:rPr>
          <w:rFonts w:ascii="Times New Roman" w:hAnsi="Times New Roman"/>
          <w:b/>
          <w:sz w:val="22"/>
          <w:lang w:val="lt-LT"/>
        </w:rPr>
        <w:t>4.95 straipsnis. Savininko teisė išreikalauti savo daiktą iš svetimo neteisėto valdymo</w:t>
      </w:r>
    </w:p>
    <w:p w:rsidR="00BC283B" w:rsidRDefault="00BC283B">
      <w:pPr>
        <w:pStyle w:val="BodyText2"/>
        <w:ind w:firstLine="720"/>
        <w:rPr>
          <w:i w:val="0"/>
          <w:sz w:val="22"/>
        </w:rPr>
      </w:pPr>
      <w:r>
        <w:rPr>
          <w:i w:val="0"/>
          <w:sz w:val="22"/>
        </w:rPr>
        <w:t>Savininkas turi teisę išreikalauti savo daiktą iš svetimo neteisėto valdymo.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4.96 straipsnis. Daikto išreikalavimas iš sąžiningo įgijėjo</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taisyklės netaikomos, kai daiktas parduotas ar kitaip perleistas teismo sprendimams vykdyti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4.97 straipsnis. Atsiskaitymai grąžinant daiktą iš neteisėto valdymo</w:t>
      </w:r>
    </w:p>
    <w:p w:rsidR="00BC283B" w:rsidRDefault="00BC283B">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BC283B" w:rsidRDefault="00BC283B">
      <w:pPr>
        <w:ind w:firstLine="720"/>
        <w:jc w:val="both"/>
        <w:rPr>
          <w:rFonts w:ascii="Times New Roman" w:hAnsi="Times New Roman"/>
          <w:sz w:val="22"/>
          <w:lang w:val="lt-LT"/>
        </w:rPr>
      </w:pPr>
      <w:r>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BC283B" w:rsidRDefault="00BC283B">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BC283B" w:rsidRDefault="00BC283B">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4.98 straipsnis. Nuosavybės teisės gynimas nuo pažeidimų, nesusijusių su valdymo netekimu</w:t>
      </w:r>
    </w:p>
    <w:p w:rsidR="00BC283B" w:rsidRDefault="00BC283B">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b/>
          <w:sz w:val="22"/>
          <w:lang w:val="lt-LT"/>
        </w:rPr>
      </w:pPr>
      <w:r>
        <w:rPr>
          <w:rFonts w:ascii="Times New Roman" w:hAnsi="Times New Roman"/>
          <w:b/>
          <w:sz w:val="22"/>
          <w:lang w:val="lt-LT"/>
        </w:rPr>
        <w:t>4.99 straipsnis. Žemės sklypo savininko teisių gynimas nuo galimų pažeidimų, nesusijusių su valdymo netekimu</w:t>
      </w:r>
    </w:p>
    <w:p w:rsidR="00BC283B" w:rsidRDefault="00BC283B">
      <w:pPr>
        <w:ind w:firstLine="720"/>
        <w:jc w:val="both"/>
        <w:rPr>
          <w:rFonts w:ascii="Times New Roman" w:hAnsi="Times New Roman"/>
          <w:sz w:val="22"/>
          <w:lang w:val="lt-LT"/>
        </w:rPr>
      </w:pPr>
      <w:r>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4.100 straipsnis. Nuosavybės paėmimas visuomenės poreikiams </w:t>
      </w:r>
    </w:p>
    <w:p w:rsidR="00BC283B" w:rsidRDefault="00BC283B">
      <w:pPr>
        <w:ind w:firstLine="720"/>
        <w:jc w:val="both"/>
        <w:rPr>
          <w:rFonts w:ascii="Times New Roman" w:hAnsi="Times New Roman"/>
          <w:sz w:val="22"/>
          <w:lang w:val="lt-LT"/>
        </w:rPr>
      </w:pPr>
      <w:r>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 rinkos kaina, o šalių sutarimu – perduodamas kitas daiktas (turtas).</w:t>
      </w:r>
    </w:p>
    <w:p w:rsidR="00BC283B" w:rsidRDefault="00BC283B">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BC283B" w:rsidRDefault="00BC283B">
      <w:pPr>
        <w:ind w:firstLine="720"/>
        <w:jc w:val="both"/>
        <w:rPr>
          <w:rFonts w:ascii="Times New Roman" w:hAnsi="Times New Roman"/>
          <w:sz w:val="22"/>
          <w:lang w:val="lt-LT"/>
        </w:rPr>
      </w:pPr>
    </w:p>
    <w:p w:rsidR="00BC283B" w:rsidRDefault="00BC283B">
      <w:pPr>
        <w:ind w:left="2552" w:hanging="1832"/>
        <w:jc w:val="both"/>
        <w:rPr>
          <w:rFonts w:ascii="Times New Roman" w:hAnsi="Times New Roman"/>
          <w:sz w:val="22"/>
          <w:lang w:val="lt-LT"/>
        </w:rPr>
      </w:pPr>
      <w:r>
        <w:rPr>
          <w:rFonts w:ascii="Times New Roman" w:hAnsi="Times New Roman"/>
          <w:b/>
          <w:sz w:val="22"/>
          <w:lang w:val="lt-LT"/>
        </w:rPr>
        <w:t>4.101 straipsnis. Asmenų, kuriems nuosavybės teise priklausantys statiniais užstatyti žemės sklypai paimami visuomenės poreikiams, nuosavybės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BC283B" w:rsidRDefault="00BC283B">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4.102 straipsnis. Asmenų, kurių ne nuosavybės teise naudojami statiniams statyti žemės sklypai paimami visuomenės poreikiams, nuosavybės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BC283B" w:rsidRDefault="00BC283B">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bCs/>
          <w:sz w:val="22"/>
          <w:lang w:val="lt-LT"/>
        </w:rPr>
      </w:pPr>
      <w:r>
        <w:rPr>
          <w:rFonts w:ascii="Times New Roman" w:hAnsi="Times New Roman"/>
          <w:b/>
          <w:bCs/>
          <w:sz w:val="22"/>
          <w:lang w:val="lt-LT"/>
        </w:rPr>
        <w:t>4.103 straipsnis. Neteisėtos statybos civilinės teisinės pasekmės</w:t>
      </w:r>
    </w:p>
    <w:p w:rsidR="00BC283B" w:rsidRDefault="00BC283B">
      <w:pPr>
        <w:pStyle w:val="BodyTextIndent2"/>
        <w:rPr>
          <w:i w:val="0"/>
          <w:iCs/>
          <w:sz w:val="22"/>
        </w:rPr>
      </w:pPr>
      <w:r>
        <w:rPr>
          <w:i w:val="0"/>
          <w:iCs/>
          <w:sz w:val="22"/>
          <w:lang/>
        </w:rPr>
        <w:t xml:space="preserve">1. Jeigu statinys (jo dalis) yra pastatytas ar statomas savavališkai arba </w:t>
      </w:r>
      <w:r>
        <w:rPr>
          <w:i w:val="0"/>
          <w:iCs/>
          <w:sz w:val="22"/>
          <w:szCs w:val="18"/>
          <w:lang/>
        </w:rPr>
        <w:t>ne savavališkai, tačiau pažeidžiant statinio projekto sprendinius ar teisės aktų reikalavimus</w:t>
      </w:r>
      <w:r>
        <w:rPr>
          <w:i w:val="0"/>
          <w:iCs/>
          <w:sz w:val="22"/>
          <w:lang/>
        </w:rPr>
        <w:t>, tai statytojas neturi teisės tokiu  statiniu naudotis ar juo disponuoti (parduoti, padovanoti, išnuomoti ar pan.). Koks statinys (jo dalis) yra pastatytas ar statomas savavališkai, nustato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savo sprendimu gali:</w:t>
      </w:r>
    </w:p>
    <w:p w:rsidR="00BC283B" w:rsidRDefault="00BC283B">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pertvarkyti statinį (dalį statinio nugriauti, perstatyti ar pan.);</w:t>
      </w:r>
    </w:p>
    <w:p w:rsidR="00BC283B" w:rsidRDefault="00BC283B">
      <w:pPr>
        <w:ind w:firstLine="720"/>
        <w:jc w:val="both"/>
        <w:rPr>
          <w:rFonts w:ascii="Times New Roman" w:hAnsi="Times New Roman"/>
          <w:sz w:val="22"/>
          <w:lang w:val="lt-LT"/>
        </w:rPr>
      </w:pPr>
      <w:r>
        <w:rPr>
          <w:rFonts w:ascii="Times New Roman" w:hAnsi="Times New Roman"/>
          <w:sz w:val="22"/>
          <w:lang w:val="lt-LT"/>
        </w:rPr>
        <w:t>2) įpareigoti statytoją per nustatytą terminą statinį nugriauti.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2 punkte nurodyto reikalavimo, statinys teismo sprendimu nugriaunamas statytojo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6. Statybinės medžiagos, likusios statinius nugriovus, yra statytojo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BC283B" w:rsidRDefault="00BC283B">
      <w:pPr>
        <w:jc w:val="both"/>
        <w:rPr>
          <w:rFonts w:ascii="Times New Roman" w:hAnsi="Times New Roman"/>
          <w:i/>
          <w:iCs/>
          <w:sz w:val="20"/>
          <w:lang w:val="lt-LT"/>
        </w:rPr>
      </w:pPr>
      <w:r>
        <w:rPr>
          <w:rFonts w:ascii="Times New Roman" w:hAnsi="Times New Roman"/>
          <w:i/>
          <w:iCs/>
          <w:sz w:val="20"/>
          <w:lang w:val="lt-LT"/>
        </w:rPr>
        <w:t>Straipsnio pakeitimas:</w:t>
      </w:r>
    </w:p>
    <w:p w:rsidR="00BC283B" w:rsidRDefault="00BC283B">
      <w:pPr>
        <w:pStyle w:val="PlainText"/>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X-858</w:t>
        </w:r>
      </w:hyperlink>
      <w:r>
        <w:rPr>
          <w:rFonts w:ascii="Times New Roman" w:eastAsia="MS Mincho" w:hAnsi="Times New Roman"/>
          <w:i/>
          <w:iCs/>
        </w:rPr>
        <w:t>, 2006-10-17, Žin., 2006, Nr. 116-4403 (2006-10-31)</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4.104 straipsnis. Teisės naudotis žemės sklypu praradimo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4.105 straipsnis. Teisės į žemės sklypą praradimo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BC283B" w:rsidRDefault="00BC283B">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sprendžia teismas.</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VI SKYRIUS</w:t>
      </w:r>
    </w:p>
    <w:p w:rsidR="00BC283B" w:rsidRDefault="00BC283B">
      <w:pPr>
        <w:jc w:val="center"/>
        <w:rPr>
          <w:rFonts w:ascii="Times New Roman" w:hAnsi="Times New Roman"/>
          <w:b/>
          <w:sz w:val="22"/>
          <w:lang w:val="lt-LT"/>
        </w:rPr>
      </w:pPr>
      <w:r>
        <w:rPr>
          <w:rFonts w:ascii="Times New Roman" w:hAnsi="Times New Roman"/>
          <w:b/>
          <w:sz w:val="22"/>
          <w:lang w:val="lt-LT"/>
        </w:rPr>
        <w:t>TURTO PATIKĖJIMO TEISĖ</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4.106 straipsnis. Turto patikėjimo teisės sąvoka ir tikslas</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Patikėjimo teisė nustatoma asmeniniais tikslais, privačiai ar visuomeninei naudai.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4.107 straipsnis. Turto patikėjimo teisės subjektai</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4.108 straipsnis. Turto patikėjimo teisės atsiradimo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Turto patikėjimo teisės atsiradimo pagrindas gali būti: įstatymas, administracinis aktas, sutartis, testamentas, teismo sprendimas.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4.109 straipsnis. Turto patikėjimo teisės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BC283B" w:rsidRDefault="00BC283B">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4.110 straipsnis. Turto patikėjimo teisės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VII SKYRIUS</w:t>
      </w:r>
    </w:p>
    <w:p w:rsidR="00BC283B" w:rsidRDefault="00BC283B">
      <w:pPr>
        <w:jc w:val="center"/>
        <w:rPr>
          <w:rFonts w:ascii="Times New Roman" w:hAnsi="Times New Roman"/>
          <w:sz w:val="22"/>
          <w:lang w:val="lt-LT"/>
        </w:rPr>
      </w:pPr>
      <w:r>
        <w:rPr>
          <w:rFonts w:ascii="Times New Roman" w:hAnsi="Times New Roman"/>
          <w:b/>
          <w:sz w:val="22"/>
          <w:lang w:val="lt-LT"/>
        </w:rPr>
        <w:t>SERVITUTAS</w:t>
      </w:r>
    </w:p>
    <w:p w:rsidR="00BC283B" w:rsidRDefault="00BC283B">
      <w:pPr>
        <w:jc w:val="center"/>
        <w:rPr>
          <w:rFonts w:ascii="Times New Roman" w:hAnsi="Times New Roman"/>
          <w:sz w:val="22"/>
          <w:lang w:val="lt-LT"/>
        </w:rPr>
      </w:pPr>
    </w:p>
    <w:p w:rsidR="00BC283B" w:rsidRDefault="00BC283B">
      <w:pPr>
        <w:pStyle w:val="Heading5"/>
        <w:spacing w:line="240" w:lineRule="auto"/>
        <w:rPr>
          <w:sz w:val="22"/>
        </w:rPr>
      </w:pPr>
      <w:r>
        <w:rPr>
          <w:sz w:val="22"/>
        </w:rPr>
        <w:t>Pirmasis skirsnis</w:t>
      </w:r>
    </w:p>
    <w:p w:rsidR="00BC283B" w:rsidRDefault="00BC283B">
      <w:pPr>
        <w:jc w:val="center"/>
        <w:rPr>
          <w:rFonts w:ascii="Times New Roman" w:hAnsi="Times New Roman"/>
          <w:sz w:val="22"/>
          <w:lang w:val="lt-LT"/>
        </w:rPr>
      </w:pPr>
      <w:r>
        <w:rPr>
          <w:rFonts w:ascii="Times New Roman" w:hAnsi="Times New Roman"/>
          <w:b/>
          <w:caps/>
          <w:sz w:val="22"/>
          <w:lang w:val="lt-LT"/>
        </w:rPr>
        <w:t>BendrOSIOS nuostatOS</w:t>
      </w:r>
    </w:p>
    <w:p w:rsidR="00BC283B" w:rsidRDefault="00BC283B">
      <w:pPr>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4.111 straipsnis. Servituto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4.112 straipsnis. Servituto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BC283B" w:rsidRDefault="00BC283B">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 laikoma, kad servitutas yra mažiausias.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BC283B" w:rsidRDefault="00BC283B">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BC283B" w:rsidRDefault="00BC283B">
      <w:pPr>
        <w:pStyle w:val="BodyText2"/>
        <w:ind w:firstLine="720"/>
        <w:rPr>
          <w:i w:val="0"/>
          <w:sz w:val="22"/>
        </w:rPr>
      </w:pPr>
      <w:r>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4.113 straipsnis. Servituto teisių įgyvendinimas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Servituto suteikiamos teisės turi būti įgyvendinamos pagal tikslinę paskirtį, kad būtų kuo mažiau nepatogumų tarnaujančiojo daikto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BC283B" w:rsidRDefault="00BC283B">
      <w:pPr>
        <w:ind w:firstLine="720"/>
        <w:jc w:val="both"/>
        <w:rPr>
          <w:rFonts w:ascii="Times New Roman" w:hAnsi="Times New Roman"/>
          <w:sz w:val="22"/>
          <w:lang w:val="lt-LT"/>
        </w:rPr>
      </w:pPr>
      <w:r>
        <w:rPr>
          <w:rFonts w:ascii="Times New Roman" w:hAnsi="Times New Roman"/>
          <w:sz w:val="22"/>
          <w:lang w:val="lt-LT"/>
        </w:rPr>
        <w:t>3. Nustatant servitutą, gali būti nustatyta prievolė statyti statinius, sodinti augalus ar atlikti kitus darbus, kurie yra būtini servituto teisėms įgyvendinti.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4.114 straipsnis. Servituto turėtojo pareiga tinkamai išlaikyti tarnaujantįjį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4.115 straipsnis. Servituto išlikimas padalijus tarnaujantįjį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4.116 straipsnis. Servituto išlikimas padalijus viešpataujantįjį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BC283B" w:rsidRDefault="00BC283B">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4.117 straipsnis. Kelio servitutas</w:t>
      </w:r>
    </w:p>
    <w:p w:rsidR="00BC283B" w:rsidRDefault="00BC283B">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4.118 straipsnis. Kelio servitutas, suteikiantis teisę naudotis pėsčiųjų taku</w:t>
      </w:r>
    </w:p>
    <w:p w:rsidR="00BC283B" w:rsidRDefault="00BC283B">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4.119 straipsnis. Kelio servitutas, suteikiantis teisę važiuoti transporto priemonėmis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4.120 straipsnis. Kelio servitutas, suteikiantis teisę varyti galvijus</w:t>
      </w:r>
    </w:p>
    <w:p w:rsidR="00BC283B" w:rsidRDefault="00BC283B">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BC283B" w:rsidRDefault="00BC283B">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4.121 straipsnis. Kelio (tako) vietos ir krypties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4.122 straipsnis. Statinių servitutas</w:t>
      </w:r>
    </w:p>
    <w:p w:rsidR="00BC283B" w:rsidRDefault="00BC283B">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4.123 straipsnis. Kiti servitutai</w:t>
      </w:r>
    </w:p>
    <w:p w:rsidR="00BC283B" w:rsidRDefault="00BC283B">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antžemines komunikacijas, aptarnauti jas bei jomis naudotis, taip pat kiti servitutai.</w:t>
      </w:r>
    </w:p>
    <w:p w:rsidR="00BC283B" w:rsidRDefault="00BC283B">
      <w:pPr>
        <w:ind w:firstLine="720"/>
        <w:jc w:val="center"/>
        <w:rPr>
          <w:rFonts w:ascii="Times New Roman" w:hAnsi="Times New Roman"/>
          <w:sz w:val="22"/>
          <w:lang w:val="lt-LT"/>
        </w:rPr>
      </w:pPr>
    </w:p>
    <w:p w:rsidR="00BC283B" w:rsidRDefault="00BC283B">
      <w:pPr>
        <w:pStyle w:val="Heading5"/>
        <w:spacing w:line="240" w:lineRule="auto"/>
        <w:rPr>
          <w:sz w:val="22"/>
        </w:rPr>
      </w:pPr>
      <w:r>
        <w:rPr>
          <w:sz w:val="22"/>
        </w:rPr>
        <w:t>Antrasis skirsnis</w:t>
      </w:r>
    </w:p>
    <w:p w:rsidR="00BC283B" w:rsidRDefault="00BC283B">
      <w:pPr>
        <w:pStyle w:val="Heading4"/>
        <w:rPr>
          <w:rFonts w:ascii="Times New Roman" w:hAnsi="Times New Roman"/>
          <w:caps/>
          <w:sz w:val="22"/>
        </w:rPr>
      </w:pPr>
      <w:r>
        <w:rPr>
          <w:rFonts w:ascii="Times New Roman" w:hAnsi="Times New Roman"/>
          <w:caps/>
          <w:sz w:val="22"/>
        </w:rPr>
        <w:t>Servituto nustatymas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4.124 straipsnis. Servituto nustatymo pagrindai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įstatymo numatytais atvejais – administracinis aktas.</w:t>
      </w:r>
    </w:p>
    <w:p w:rsidR="00BC283B" w:rsidRDefault="00BC283B">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4.125 straipsnis. Servituto nustatymas sandoriais </w:t>
      </w:r>
    </w:p>
    <w:p w:rsidR="00BC283B" w:rsidRDefault="00BC283B">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tarnaujančiuoju tampančio daikto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4.126 straipsnis. Servituto nustatymas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4.127 straipsnis. Servituto nustatymo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 nustatytas servitutas.</w:t>
      </w:r>
    </w:p>
    <w:p w:rsidR="00BC283B" w:rsidRDefault="00BC283B">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4.128 straipsnis. Daiktai, kuriems gali būti nustatomas servitutas</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4.129 straipsnis. Dėl servituto nustatymo atsiradusių nuostolių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Trečiasis skirsnis</w:t>
      </w:r>
    </w:p>
    <w:p w:rsidR="00BC283B" w:rsidRDefault="00BC283B">
      <w:pPr>
        <w:pStyle w:val="Heading4"/>
        <w:rPr>
          <w:rFonts w:ascii="Times New Roman" w:hAnsi="Times New Roman"/>
          <w:caps/>
          <w:sz w:val="22"/>
        </w:rPr>
      </w:pPr>
      <w:r>
        <w:rPr>
          <w:rFonts w:ascii="Times New Roman" w:hAnsi="Times New Roman"/>
          <w:caps/>
          <w:sz w:val="22"/>
        </w:rPr>
        <w:t>Servituto PABAIGA</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4.130 straipsnis. Servituto pasibaigimo pagrindai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jo atsisakius;</w:t>
      </w:r>
    </w:p>
    <w:p w:rsidR="00BC283B" w:rsidRDefault="00BC283B">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BC283B" w:rsidRDefault="00BC283B">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BC283B" w:rsidRDefault="00BC283B">
      <w:pPr>
        <w:ind w:firstLine="720"/>
        <w:jc w:val="both"/>
        <w:rPr>
          <w:rFonts w:ascii="Times New Roman" w:hAnsi="Times New Roman"/>
          <w:sz w:val="22"/>
          <w:lang w:val="lt-LT"/>
        </w:rPr>
      </w:pPr>
      <w:r>
        <w:rPr>
          <w:rFonts w:ascii="Times New Roman" w:hAnsi="Times New Roman"/>
          <w:sz w:val="22"/>
          <w:lang w:val="lt-LT"/>
        </w:rPr>
        <w:t>6) suėjus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BC283B" w:rsidRDefault="00BC283B">
      <w:pPr>
        <w:ind w:firstLine="720"/>
        <w:jc w:val="both"/>
        <w:rPr>
          <w:rFonts w:ascii="Times New Roman" w:hAnsi="Times New Roman"/>
          <w:sz w:val="22"/>
          <w:lang w:val="lt-LT"/>
        </w:rPr>
      </w:pPr>
      <w:r>
        <w:rPr>
          <w:rFonts w:ascii="Times New Roman" w:hAnsi="Times New Roman"/>
          <w:sz w:val="22"/>
          <w:lang w:val="lt-LT"/>
        </w:rPr>
        <w:t>3. Servituto pasibaigimo momentu laikomas jo išregistravimo momentas, išskyrus šio straipsnio 1 dalies 2 ir 3 punktuose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4.131 straipsnis. Servituto atsisakymas </w:t>
      </w:r>
    </w:p>
    <w:p w:rsidR="00BC283B" w:rsidRDefault="00BC283B">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BC283B" w:rsidRDefault="00BC283B">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iš jų.</w:t>
      </w:r>
    </w:p>
    <w:p w:rsidR="00BC283B" w:rsidRDefault="00BC283B">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BC283B" w:rsidRDefault="00BC283B">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BC283B" w:rsidRDefault="00BC283B">
      <w:pPr>
        <w:ind w:firstLine="720"/>
        <w:jc w:val="both"/>
        <w:rPr>
          <w:rFonts w:ascii="Times New Roman" w:hAnsi="Times New Roman"/>
          <w:sz w:val="22"/>
          <w:lang w:val="lt-LT"/>
        </w:rPr>
      </w:pPr>
      <w:r>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4.132 straipsnis. Servituto pabaiga tam pačiam asmeniui tapus viešpataujančiojo ir tarnaujančiojo daikto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tas pats asmuo tampa tik dalies viešpataujančiojo ir tarnaujančiojo daikto savininku, likusiajai daliai servitutas lieka galioti.</w:t>
      </w:r>
    </w:p>
    <w:p w:rsidR="00BC283B" w:rsidRDefault="00BC283B">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BC283B" w:rsidRDefault="00BC283B">
      <w:pPr>
        <w:ind w:firstLine="720"/>
        <w:jc w:val="both"/>
        <w:rPr>
          <w:rFonts w:ascii="Times New Roman" w:hAnsi="Times New Roman"/>
          <w:sz w:val="22"/>
          <w:lang w:val="lt-LT"/>
        </w:rPr>
      </w:pPr>
    </w:p>
    <w:p w:rsidR="00BC283B" w:rsidRDefault="00BC283B">
      <w:pPr>
        <w:ind w:left="2970" w:hanging="2250"/>
        <w:jc w:val="both"/>
        <w:rPr>
          <w:rFonts w:ascii="Times New Roman" w:hAnsi="Times New Roman"/>
          <w:b/>
          <w:sz w:val="22"/>
          <w:lang w:val="lt-LT"/>
        </w:rPr>
      </w:pPr>
      <w:r>
        <w:rPr>
          <w:rFonts w:ascii="Times New Roman" w:hAnsi="Times New Roman"/>
          <w:b/>
          <w:sz w:val="22"/>
          <w:lang w:val="lt-LT"/>
        </w:rPr>
        <w:t>4.133 straipsnis. Servituto pabaiga žuvus viešpataujančiajam ar tarnaujančiajam daiktui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4.134 straipsnis. Servituto pabaiga pablogėjus tarnaujančiojo daikto būklei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BC283B" w:rsidRDefault="00BC283B">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4.135 straipsnis. Servituto pabaiga išnykus servituto būtinumui</w:t>
      </w:r>
    </w:p>
    <w:p w:rsidR="00BC283B" w:rsidRDefault="00BC283B">
      <w:pPr>
        <w:ind w:firstLine="720"/>
        <w:jc w:val="both"/>
        <w:rPr>
          <w:rFonts w:ascii="Times New Roman" w:hAnsi="Times New Roman"/>
          <w:sz w:val="22"/>
          <w:lang w:val="lt-LT"/>
        </w:rPr>
      </w:pPr>
      <w:r>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4.136 straipsnis. Servituto pabaiga suėjus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BC283B" w:rsidRDefault="00BC283B">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BC283B" w:rsidRDefault="00BC283B">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Sprendimą dėl servituto pabaigos suėjus senaties terminui priima teismas.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4.137 straipsnis. Statinių servitutų pabaiga dėl senaties</w:t>
      </w:r>
    </w:p>
    <w:p w:rsidR="00BC283B" w:rsidRDefault="00BC283B">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4.138 straipsnis. Servituto turėtojo teisė reikalauti atlyginti nuostolius </w:t>
      </w:r>
    </w:p>
    <w:p w:rsidR="00BC283B" w:rsidRDefault="00BC283B">
      <w:pPr>
        <w:ind w:firstLine="720"/>
        <w:jc w:val="both"/>
        <w:rPr>
          <w:rFonts w:ascii="Times New Roman" w:hAnsi="Times New Roman"/>
          <w:sz w:val="22"/>
          <w:lang w:val="lt-LT"/>
        </w:rPr>
      </w:pPr>
      <w:r>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4.139 straipsnis. Tarnaujančiojo daikto savininko teisių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4.140 straipsnis. Atsakomybė pagal turtines prievoles, kylančias iš servituto</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VIII SKYRIUS</w:t>
      </w:r>
    </w:p>
    <w:p w:rsidR="00BC283B" w:rsidRDefault="00BC283B">
      <w:pPr>
        <w:jc w:val="center"/>
        <w:rPr>
          <w:rFonts w:ascii="Times New Roman" w:hAnsi="Times New Roman"/>
          <w:b/>
          <w:sz w:val="22"/>
          <w:lang w:val="lt-LT"/>
        </w:rPr>
      </w:pPr>
      <w:r>
        <w:rPr>
          <w:rFonts w:ascii="Times New Roman" w:hAnsi="Times New Roman"/>
          <w:b/>
          <w:sz w:val="22"/>
          <w:lang w:val="lt-LT"/>
        </w:rPr>
        <w:t>UZUFRUKTAS</w:t>
      </w:r>
    </w:p>
    <w:p w:rsidR="00BC283B" w:rsidRDefault="00BC283B">
      <w:pPr>
        <w:jc w:val="center"/>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pStyle w:val="Heading6"/>
        <w:rPr>
          <w:caps/>
          <w:sz w:val="22"/>
        </w:rPr>
      </w:pPr>
      <w:r>
        <w:rPr>
          <w:caps/>
          <w:sz w:val="22"/>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4.141 straipsnis. Uzufrukto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BC283B" w:rsidRDefault="00BC283B">
      <w:pPr>
        <w:ind w:firstLine="720"/>
        <w:jc w:val="both"/>
        <w:rPr>
          <w:rFonts w:ascii="Times New Roman" w:hAnsi="Times New Roman"/>
          <w:sz w:val="22"/>
          <w:lang w:val="lt-LT"/>
        </w:rPr>
      </w:pPr>
      <w:r>
        <w:rPr>
          <w:rFonts w:ascii="Times New Roman" w:hAnsi="Times New Roman"/>
          <w:sz w:val="22"/>
          <w:lang w:val="lt-LT"/>
        </w:rPr>
        <w:t>2. Uzufruktas gali būti nustatytas vieno ar kelių asmenų (bendrai ar nustatant kiekvieno dalį) naudai.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4.142 straipsnis. Uzufrukto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BC283B" w:rsidRDefault="00BC283B">
      <w:pPr>
        <w:ind w:firstLine="720"/>
        <w:jc w:val="both"/>
        <w:rPr>
          <w:rFonts w:ascii="Times New Roman" w:hAnsi="Times New Roman"/>
          <w:sz w:val="22"/>
          <w:lang w:val="lt-LT"/>
        </w:rPr>
      </w:pPr>
      <w:r>
        <w:rPr>
          <w:rFonts w:ascii="Times New Roman" w:hAnsi="Times New Roman"/>
          <w:sz w:val="22"/>
          <w:lang w:val="lt-LT"/>
        </w:rPr>
        <w:t>4. Pasikeitus daikto, į kurį nustatytas uzufruktas, savininkui, uzufruktas išlieka.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4.143 straipsnis. Uzufrukto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Naudojant uzufrukto objektą gaunami vaisiai, produkcija ir pajamos priklauso uzufruktoriui, jeigu sutartis ar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BC283B" w:rsidRDefault="00BC283B">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4.144 straipsnis. Uzufruktoriaus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BC283B" w:rsidRDefault="00BC283B">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sąlygose nenumatyta kas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4.145 straipsnis. Uzufrukto įgyvendinimas į žemę</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4.146 straipsnis. Uzufruktoriaus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Uzufruktorius atsako už uzufrukto objekto būklės pablogėjimą dėl uzufrukto netinkamo įgyvendinimo.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Antrasis skirsnis</w:t>
      </w:r>
    </w:p>
    <w:p w:rsidR="00BC283B" w:rsidRDefault="00BC283B">
      <w:pPr>
        <w:pStyle w:val="Heading6"/>
        <w:rPr>
          <w:caps/>
          <w:sz w:val="22"/>
        </w:rPr>
      </w:pPr>
      <w:r>
        <w:rPr>
          <w:caps/>
          <w:sz w:val="22"/>
        </w:rPr>
        <w:t>Uzufrukto nustatymas</w:t>
      </w:r>
    </w:p>
    <w:p w:rsidR="00BC283B" w:rsidRDefault="00BC283B">
      <w:pPr>
        <w:ind w:firstLine="720"/>
        <w:jc w:val="center"/>
        <w:rPr>
          <w:rFonts w:ascii="Times New Roman" w:hAnsi="Times New Roman"/>
          <w:b/>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4.147 straipsnis. Uzufrukto nustatymo pagrindai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BC283B" w:rsidRDefault="00BC283B">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BC283B" w:rsidRDefault="00BC283B">
      <w:pPr>
        <w:pStyle w:val="BodyTextIndent2"/>
        <w:rPr>
          <w:i w:val="0"/>
          <w:sz w:val="22"/>
        </w:rPr>
      </w:pPr>
      <w:r>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atvejus, kai uzufruktą nustato įstatymas.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4.148 straipsnis. Uzufrukto nustatymas sandoriais </w:t>
      </w:r>
    </w:p>
    <w:p w:rsidR="00BC283B" w:rsidRDefault="00BC283B">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4.149 straipsnis. Uzufrukto nustatymo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BC283B" w:rsidRDefault="00BC283B">
      <w:pPr>
        <w:ind w:firstLine="720"/>
        <w:jc w:val="both"/>
        <w:rPr>
          <w:rFonts w:ascii="Times New Roman" w:hAnsi="Times New Roman"/>
          <w:sz w:val="22"/>
          <w:lang w:val="lt-LT"/>
        </w:rPr>
      </w:pPr>
    </w:p>
    <w:p w:rsidR="00BC283B" w:rsidRDefault="00BC283B">
      <w:pPr>
        <w:pStyle w:val="Heading5"/>
        <w:spacing w:line="240" w:lineRule="auto"/>
        <w:rPr>
          <w:sz w:val="22"/>
        </w:rPr>
      </w:pPr>
      <w:r>
        <w:rPr>
          <w:sz w:val="22"/>
        </w:rPr>
        <w:t>Trečiasis skirsnis</w:t>
      </w:r>
    </w:p>
    <w:p w:rsidR="00BC283B" w:rsidRDefault="00BC283B">
      <w:pPr>
        <w:jc w:val="center"/>
        <w:rPr>
          <w:rFonts w:ascii="Times New Roman" w:hAnsi="Times New Roman"/>
          <w:sz w:val="22"/>
          <w:lang w:val="lt-LT"/>
        </w:rPr>
      </w:pPr>
      <w:r>
        <w:rPr>
          <w:rFonts w:ascii="Times New Roman" w:hAnsi="Times New Roman"/>
          <w:b/>
          <w:caps/>
          <w:sz w:val="22"/>
          <w:lang w:val="lt-LT"/>
        </w:rPr>
        <w:t>Uzufrukto PABAIGA</w:t>
      </w:r>
    </w:p>
    <w:p w:rsidR="00BC283B" w:rsidRDefault="00BC283B">
      <w:pPr>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4.150 straipsnis. Uzufrukto pasibaigimo pagrindai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jo atsisakius;</w:t>
      </w:r>
    </w:p>
    <w:p w:rsidR="00BC283B" w:rsidRDefault="00BC283B">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 juridiniam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BC283B" w:rsidRDefault="00BC283B">
      <w:pPr>
        <w:ind w:firstLine="720"/>
        <w:jc w:val="both"/>
        <w:rPr>
          <w:rFonts w:ascii="Times New Roman" w:hAnsi="Times New Roman"/>
          <w:sz w:val="22"/>
          <w:lang w:val="lt-LT"/>
        </w:rPr>
      </w:pPr>
      <w:r>
        <w:rPr>
          <w:rFonts w:ascii="Times New Roman" w:hAnsi="Times New Roman"/>
          <w:sz w:val="22"/>
          <w:lang w:val="lt-LT"/>
        </w:rPr>
        <w:t>5) žuvus uzufrukto objektui;</w:t>
      </w:r>
    </w:p>
    <w:p w:rsidR="00BC283B" w:rsidRDefault="00BC283B">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BC283B" w:rsidRDefault="00BC283B">
      <w:pPr>
        <w:ind w:firstLine="720"/>
        <w:jc w:val="both"/>
        <w:rPr>
          <w:rFonts w:ascii="Times New Roman" w:hAnsi="Times New Roman"/>
          <w:sz w:val="22"/>
          <w:lang w:val="lt-LT"/>
        </w:rPr>
      </w:pPr>
      <w:r>
        <w:rPr>
          <w:rFonts w:ascii="Times New Roman" w:hAnsi="Times New Roman"/>
          <w:sz w:val="22"/>
          <w:lang w:val="lt-LT"/>
        </w:rPr>
        <w:t>7) suėjus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BC283B" w:rsidRDefault="00BC283B">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BC283B" w:rsidRDefault="00BC283B">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ind w:firstLine="720"/>
        <w:jc w:val="left"/>
        <w:rPr>
          <w:rFonts w:ascii="Times New Roman" w:hAnsi="Times New Roman"/>
          <w:sz w:val="22"/>
        </w:rPr>
      </w:pPr>
      <w:r>
        <w:rPr>
          <w:rFonts w:ascii="Times New Roman" w:hAnsi="Times New Roman"/>
          <w:sz w:val="22"/>
        </w:rPr>
        <w:t>4.151 straipsnis. Uzufrukto atsisakymas</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BC283B" w:rsidRDefault="00BC283B">
      <w:pPr>
        <w:ind w:firstLine="720"/>
        <w:jc w:val="both"/>
        <w:rPr>
          <w:rFonts w:ascii="Times New Roman" w:hAnsi="Times New Roman"/>
          <w:sz w:val="22"/>
          <w:lang w:val="lt-LT"/>
        </w:rPr>
      </w:pPr>
      <w:r>
        <w:rPr>
          <w:rFonts w:ascii="Times New Roman" w:hAnsi="Times New Roman"/>
          <w:sz w:val="22"/>
          <w:lang w:val="lt-LT"/>
        </w:rPr>
        <w:t>2. Kai uzufruktas suteikia keletą to paties daikto naudojimo teisių, kai kurių iš jų galima atsisakyti.</w:t>
      </w:r>
    </w:p>
    <w:p w:rsidR="00BC283B" w:rsidRDefault="00BC283B">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4.152 straipsnis. Uzufrukto pabaiga mirus uzufruktoriui, likvidavus juridinį asmenį ar praėjus trisdešimčiai metų nuo uzufrukto nustatymo juridiniam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4.153 straipsnis. Uzufrukto pabaiga pasibaigus terminui ar įvykus naikinančiojoje sąlygoje numatytam juridiniam faktui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4.154 straipsnis. Uzufrukto pabaiga uzufruktoriui tapus uzufrukto objekto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uzufruktorius tampa tik dalies uzufrukto objekto savininku, tai likusiai daliai uzufruktas lieka galioti.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4.155 straipsnis. Uzufrukto pabaiga žuvus uzufrukto objektui</w:t>
      </w:r>
    </w:p>
    <w:p w:rsidR="00BC283B" w:rsidRDefault="00BC283B">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4.156 straipsnis. Uzufrukto pabaiga pablogėjus uzufrukto objekto būklei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4.157 straipsnis. Uzufrukto pabaiga suėjus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BC283B" w:rsidRDefault="00BC283B">
      <w:pPr>
        <w:ind w:firstLine="720"/>
        <w:jc w:val="both"/>
        <w:rPr>
          <w:rFonts w:ascii="Times New Roman" w:hAnsi="Times New Roman"/>
          <w:sz w:val="22"/>
          <w:lang w:val="lt-LT"/>
        </w:rPr>
      </w:pPr>
      <w:r>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BC283B" w:rsidRDefault="00BC283B">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BC283B" w:rsidRDefault="00BC283B">
      <w:pPr>
        <w:pStyle w:val="BodyText2"/>
        <w:ind w:firstLine="720"/>
        <w:rPr>
          <w:i w:val="0"/>
          <w:sz w:val="22"/>
        </w:rPr>
      </w:pPr>
      <w:r>
        <w:rPr>
          <w:i w:val="0"/>
          <w:sz w:val="22"/>
        </w:rPr>
        <w:t>5. Uzufruktas negali pasibaigti dėl senaties, jeigu buvo naudojamasi nors dalimi uzufrukto suteikiamų teisių.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4.158 straipsnis. Uzufrukto objekto grąžinimas pasibaigus uzufruktui</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4.159 straipsnis. Uzufrukto objekto savininko teisių gynimas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IX SKYRIUS</w:t>
      </w:r>
    </w:p>
    <w:p w:rsidR="00BC283B" w:rsidRDefault="00BC283B">
      <w:pPr>
        <w:jc w:val="center"/>
        <w:rPr>
          <w:rFonts w:ascii="Times New Roman" w:hAnsi="Times New Roman"/>
          <w:sz w:val="22"/>
          <w:lang w:val="lt-LT"/>
        </w:rPr>
      </w:pPr>
      <w:r>
        <w:rPr>
          <w:rFonts w:ascii="Times New Roman" w:hAnsi="Times New Roman"/>
          <w:b/>
          <w:sz w:val="22"/>
          <w:lang w:val="lt-LT"/>
        </w:rPr>
        <w:t>UŽSTATYMO TEISĖ (SUPERFICIES)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4.160 straipsnis. Užstatymo teisės (superficies)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BC283B" w:rsidRDefault="00BC283B">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BC283B" w:rsidRDefault="00BC283B">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4.161 straipsnis. Užstatymo teisės atlygintinumas</w:t>
      </w:r>
    </w:p>
    <w:p w:rsidR="00BC283B" w:rsidRDefault="00BC283B">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4.162 straipsnis. Užstatymo teisės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BC283B" w:rsidRDefault="00BC283B">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4.163 straipsnis. Užstatymo teisės nustatymas</w:t>
      </w:r>
    </w:p>
    <w:p w:rsidR="00BC283B" w:rsidRDefault="00BC283B">
      <w:pPr>
        <w:pStyle w:val="BodyText2"/>
        <w:ind w:firstLine="720"/>
        <w:rPr>
          <w:i w:val="0"/>
          <w:sz w:val="22"/>
        </w:rPr>
      </w:pPr>
      <w:r>
        <w:rPr>
          <w:i w:val="0"/>
          <w:sz w:val="22"/>
        </w:rPr>
        <w:t>Užstatymo teisė nustatoma žemės savininko ir užstatymo teisės turėtoju tampančio asmens susitarimu arba žemės savininko testamentu.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4.164 straipsnis. Užstatymo teisės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Užstatymo teisė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kai užstatymo teisės turėtojas tampa ir žemės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BC283B" w:rsidRDefault="00BC283B">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nustatančiame akte nustatyto mokesčio.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BC283B" w:rsidRDefault="00BC283B">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BC283B" w:rsidRDefault="00BC283B">
      <w:pPr>
        <w:ind w:firstLine="720"/>
        <w:jc w:val="center"/>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X SKYRIUS</w:t>
      </w:r>
    </w:p>
    <w:p w:rsidR="00BC283B" w:rsidRDefault="00BC283B">
      <w:pPr>
        <w:jc w:val="center"/>
        <w:rPr>
          <w:rFonts w:ascii="Times New Roman" w:hAnsi="Times New Roman"/>
          <w:sz w:val="22"/>
          <w:lang w:val="lt-LT"/>
        </w:rPr>
      </w:pPr>
      <w:r>
        <w:rPr>
          <w:rFonts w:ascii="Times New Roman" w:hAnsi="Times New Roman"/>
          <w:b/>
          <w:sz w:val="22"/>
          <w:lang w:val="lt-LT"/>
        </w:rPr>
        <w:t>ILGALAIKĖ NUOMA (EMPHYTEUSIS)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4.165 straipsnis. Ilgalaikės nuomos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BC283B" w:rsidRDefault="00BC283B">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Ilgalaikės nuomos terminas negali būti trumpesnis kaip dešimt metų.</w:t>
      </w:r>
    </w:p>
    <w:p w:rsidR="00BC283B" w:rsidRDefault="00BC283B">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4.166 straipsnis. Ilgalaikės nuomos atlygintinumas</w:t>
      </w:r>
    </w:p>
    <w:p w:rsidR="00BC283B" w:rsidRDefault="00BC283B">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4.167 straipsnis. Ilgalaikės nuomos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4.168 straipsnis. Ilgalaikės nuomos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nenustatyta kitaip, nuomininkui priklauso išnuomoto nekilnojamojo daikto duodami vaisiai.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4.169 straipsnis. Ilgalaikės nuomos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Ilgalaikė nuoma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2) žuvus nuomos objektui;</w:t>
      </w:r>
    </w:p>
    <w:p w:rsidR="00BC283B" w:rsidRDefault="00BC283B">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4) nuomotojui tapus ir nuomininku;</w:t>
      </w:r>
    </w:p>
    <w:p w:rsidR="00BC283B" w:rsidRDefault="00BC283B">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BC283B" w:rsidRDefault="00BC283B">
      <w:pPr>
        <w:ind w:firstLine="720"/>
        <w:jc w:val="both"/>
        <w:rPr>
          <w:rFonts w:ascii="Times New Roman" w:hAnsi="Times New Roman"/>
          <w:sz w:val="22"/>
          <w:lang w:val="lt-LT"/>
        </w:rPr>
      </w:pPr>
      <w:r>
        <w:rPr>
          <w:rFonts w:ascii="Times New Roman" w:hAnsi="Times New Roman"/>
          <w:sz w:val="22"/>
          <w:lang w:val="lt-LT"/>
        </w:rPr>
        <w:t>6)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nuomininko iniciatyva gali būti numatyti priešlaikinės ilgalaikės nuomos pabaigos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BC283B" w:rsidRDefault="00BC283B">
      <w:pPr>
        <w:ind w:firstLine="720"/>
        <w:jc w:val="center"/>
        <w:rPr>
          <w:rFonts w:ascii="Times New Roman" w:hAnsi="Times New Roman"/>
          <w:sz w:val="22"/>
          <w:lang w:val="lt-LT"/>
        </w:rPr>
      </w:pPr>
    </w:p>
    <w:p w:rsidR="00BC283B" w:rsidRDefault="00BC283B">
      <w:pPr>
        <w:pStyle w:val="Heading6"/>
        <w:rPr>
          <w:caps/>
          <w:sz w:val="22"/>
        </w:rPr>
      </w:pPr>
      <w:r>
        <w:rPr>
          <w:caps/>
          <w:sz w:val="22"/>
        </w:rPr>
        <w:t>XI SKYRIUS</w:t>
      </w:r>
    </w:p>
    <w:p w:rsidR="00BC283B" w:rsidRDefault="00BC283B">
      <w:pPr>
        <w:jc w:val="center"/>
        <w:rPr>
          <w:rFonts w:ascii="Times New Roman" w:hAnsi="Times New Roman"/>
          <w:sz w:val="22"/>
          <w:lang w:val="lt-LT"/>
        </w:rPr>
      </w:pPr>
      <w:r>
        <w:rPr>
          <w:rFonts w:ascii="Times New Roman" w:hAnsi="Times New Roman"/>
          <w:b/>
          <w:sz w:val="22"/>
          <w:lang w:val="lt-LT"/>
        </w:rPr>
        <w:t>HIPOTEKA</w:t>
      </w:r>
    </w:p>
    <w:p w:rsidR="00BC283B" w:rsidRDefault="00BC283B">
      <w:pPr>
        <w:jc w:val="center"/>
        <w:rPr>
          <w:rFonts w:ascii="Times New Roman" w:hAnsi="Times New Roman"/>
          <w:sz w:val="22"/>
          <w:lang w:val="lt-LT"/>
        </w:rPr>
      </w:pPr>
    </w:p>
    <w:p w:rsidR="00BC283B" w:rsidRDefault="00BC283B">
      <w:pPr>
        <w:pStyle w:val="Heading5"/>
        <w:spacing w:line="240" w:lineRule="auto"/>
        <w:rPr>
          <w:sz w:val="22"/>
        </w:rPr>
      </w:pPr>
      <w:r>
        <w:rPr>
          <w:sz w:val="22"/>
        </w:rPr>
        <w:t>Pirmasis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4.170 straipsnis. Hipotekos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įvykdymą užtikrinantis nekilnojamojo daikto įkeitimas, kai įkeistas daiktas neperduodamas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4.171 straipsnis. Hipotekos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BC283B" w:rsidRDefault="00BC283B">
      <w:pPr>
        <w:pStyle w:val="BodyText2"/>
        <w:ind w:firstLine="720"/>
        <w:rPr>
          <w:i w:val="0"/>
          <w:sz w:val="22"/>
        </w:rPr>
      </w:pPr>
      <w:r>
        <w:rPr>
          <w:i w:val="0"/>
          <w:sz w:val="22"/>
        </w:rPr>
        <w:t>2. Kai įkeičiamas pagrindinis daiktas, laikoma, kad yra įkeičiami ir esantys bei būsimi daikto savininko valia prijungti ar dėl gamtinių įvykių prie pagrindinio daikto prisijungę priklausiniai.</w:t>
      </w:r>
    </w:p>
    <w:p w:rsidR="00BC283B" w:rsidRDefault="00BC283B">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BC283B" w:rsidRDefault="00BC283B">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BC283B" w:rsidRDefault="00BC283B">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4.172 straipsnis. Hipotekos išlikimas padalijus įkeistą nekilnojamąjį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BC283B" w:rsidRDefault="00BC283B">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4.173 straipsnis. Hipotekos išlikimas sujungus įkeistus nekilnojamuosius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pasikeis, rašytinį sutikimą.</w:t>
      </w:r>
    </w:p>
    <w:p w:rsidR="00BC283B" w:rsidRDefault="00BC283B">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4.174 straipsnis. Hipoteka užtikrinami įvykdymai ir išieškojimai</w:t>
      </w:r>
    </w:p>
    <w:p w:rsidR="00BC283B" w:rsidRDefault="00BC283B">
      <w:pPr>
        <w:pStyle w:val="BodyText2"/>
        <w:ind w:firstLine="720"/>
        <w:rPr>
          <w:i w:val="0"/>
          <w:sz w:val="22"/>
        </w:rPr>
      </w:pPr>
      <w:r>
        <w:rPr>
          <w:i w:val="0"/>
          <w:sz w:val="22"/>
        </w:rPr>
        <w:t>1. Hipoteka užtikrinamas pagrindinio reikalavimo įvykdymas, iš šio reikalavimo atsirandančių palūkanų, netesybų bei teismo išlaidų, susijusių su hipotekos vykdymu, išieškojimas.</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4.175 straipsnis. Hipotekos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Gali būti registruojama priverstinė ir sutartinė hipoteka. Priverstinės hipotekos nustatymo tvarką nustato Civilinio proceso kodeksas.</w:t>
      </w:r>
    </w:p>
    <w:p w:rsidR="00BC283B" w:rsidRDefault="00BC283B">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socialinio draudimo teisinių santykių,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BC283B" w:rsidRDefault="00BC283B">
      <w:pPr>
        <w:ind w:firstLine="720"/>
        <w:jc w:val="both"/>
        <w:rPr>
          <w:rFonts w:ascii="Times New Roman" w:hAnsi="Times New Roman"/>
          <w:sz w:val="22"/>
          <w:lang w:val="lt-LT"/>
        </w:rPr>
      </w:pPr>
    </w:p>
    <w:p w:rsidR="00BC283B" w:rsidRDefault="00BC283B">
      <w:pPr>
        <w:pStyle w:val="x"/>
        <w:ind w:left="2610" w:hanging="1890"/>
        <w:jc w:val="both"/>
        <w:rPr>
          <w:rFonts w:ascii="Times New Roman" w:hAnsi="Times New Roman" w:cs="Times New Roman"/>
          <w:sz w:val="22"/>
        </w:rPr>
      </w:pPr>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pStyle w:val="BodyTextIndent"/>
        <w:ind w:left="2430" w:hanging="1710"/>
        <w:rPr>
          <w:b/>
          <w:sz w:val="22"/>
        </w:rPr>
      </w:pPr>
      <w:r>
        <w:rPr>
          <w:b/>
          <w:sz w:val="22"/>
        </w:rPr>
        <w:t>4.177 straipsnis. Hipotekos nustatymas reikalavimams, susijusiems su statinių statybomis ar rekonstrukcija,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užtikrinti hipoteka gali būti nustatoma tik registruotam statiniui.</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4.178 straipsnis. Hipotekos nustatymas pagal teismo sprendimą patenkintiems reikalavimams užtikrinti</w:t>
      </w:r>
    </w:p>
    <w:p w:rsidR="00BC283B" w:rsidRDefault="00BC283B">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4.179 straipsnis. Paprastoji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daikto įkeitimas, norint apsaugoti vieno konkretaus įsipareigojimo įvykdymą.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4.180 straipsnis. Jungtinė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įsipareigojimo įvykdymą.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4.181 straipsnis. Svetimo daikto hipoteka </w:t>
      </w:r>
    </w:p>
    <w:p w:rsidR="00BC283B" w:rsidRDefault="00BC283B">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4.182 straipsnis. Maksimalioji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BC283B" w:rsidRDefault="00BC283B">
      <w:pPr>
        <w:ind w:firstLine="720"/>
        <w:jc w:val="both"/>
        <w:rPr>
          <w:rFonts w:ascii="Times New Roman" w:hAnsi="Times New Roman"/>
          <w:sz w:val="22"/>
          <w:lang w:val="lt-LT"/>
        </w:rPr>
      </w:pPr>
      <w:r>
        <w:rPr>
          <w:rFonts w:ascii="Times New Roman" w:hAnsi="Times New Roman"/>
          <w:sz w:val="22"/>
          <w:lang w:val="lt-LT"/>
        </w:rPr>
        <w:t>5. Maksimali įsipareigojimų apsaugojimo suma negali būti didinama be toliau eilėje esančių to paties daikto hipotekos kreditorių sutikimo.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4.183 straipsnis. Bendroji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apsaugoti vieną skolinį įsipareigojimą.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BC283B" w:rsidRDefault="00BC283B">
      <w:pPr>
        <w:ind w:firstLine="720"/>
        <w:jc w:val="both"/>
        <w:rPr>
          <w:rFonts w:ascii="Times New Roman" w:hAnsi="Times New Roman"/>
          <w:sz w:val="22"/>
          <w:lang w:val="lt-LT"/>
        </w:rPr>
      </w:pPr>
      <w:r>
        <w:rPr>
          <w:rFonts w:ascii="Times New Roman" w:hAnsi="Times New Roman"/>
          <w:sz w:val="22"/>
          <w:lang w:val="lt-LT"/>
        </w:rPr>
        <w:t>3. Bendrosios hipotekos sutartyje turi būti nurodyta įkeistų daiktų pardavimo varžytynėse eilė.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4.184 straipsnis. Sąlyginė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prašymu gali bet kuriuo momentu hipotekos teisėjas panaikinti.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BC283B" w:rsidRDefault="00BC283B">
      <w:pPr>
        <w:ind w:firstLine="720"/>
        <w:jc w:val="both"/>
        <w:rPr>
          <w:rFonts w:ascii="Times New Roman" w:hAnsi="Times New Roman"/>
          <w:caps/>
          <w:sz w:val="22"/>
          <w:lang w:val="lt-LT"/>
        </w:rPr>
      </w:pPr>
    </w:p>
    <w:p w:rsidR="00BC283B" w:rsidRDefault="00BC283B">
      <w:pPr>
        <w:pStyle w:val="Heading5"/>
        <w:spacing w:line="240" w:lineRule="auto"/>
        <w:rPr>
          <w:sz w:val="22"/>
        </w:rPr>
      </w:pPr>
      <w:r>
        <w:rPr>
          <w:sz w:val="22"/>
        </w:rPr>
        <w:t>Antrasis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Hipotekos įregistravimas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4.185 straipsnis. Hipotekos įforminimas ir įregistravimas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BC283B" w:rsidRDefault="00BC283B">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buvimo vietos hipotekos įstaigai.</w:t>
      </w:r>
    </w:p>
    <w:p w:rsidR="00BC283B" w:rsidRDefault="00BC283B">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4.186 straipsnis. Hipotekos lakšto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4.187 straipsnis. Hipotekos įsigaliojimo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Hipoteka įsigalioja nuo jos įregistravimo hipotekos registre momento, kai viešame registre įrašomi atitinkami įrašai.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4.188 straipsnis. Hipotekos lakšto ir hipotekos registro duomenų neatitikimas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BC283B" w:rsidRDefault="00BC283B">
      <w:pPr>
        <w:pStyle w:val="Heading5"/>
        <w:spacing w:line="240" w:lineRule="auto"/>
        <w:rPr>
          <w:sz w:val="22"/>
        </w:rPr>
      </w:pPr>
    </w:p>
    <w:p w:rsidR="00BC283B" w:rsidRDefault="00BC283B">
      <w:pPr>
        <w:pStyle w:val="Heading5"/>
        <w:spacing w:line="240" w:lineRule="auto"/>
        <w:rPr>
          <w:sz w:val="22"/>
        </w:rPr>
      </w:pPr>
      <w:r>
        <w:rPr>
          <w:sz w:val="22"/>
        </w:rPr>
        <w:t>Trečiasis skirsnis</w:t>
      </w:r>
    </w:p>
    <w:p w:rsidR="00BC283B" w:rsidRDefault="00BC283B">
      <w:pPr>
        <w:jc w:val="center"/>
        <w:rPr>
          <w:rFonts w:ascii="Times New Roman" w:hAnsi="Times New Roman"/>
          <w:sz w:val="22"/>
          <w:lang w:val="lt-LT"/>
        </w:rPr>
      </w:pPr>
      <w:r>
        <w:rPr>
          <w:rFonts w:ascii="Times New Roman" w:hAnsi="Times New Roman"/>
          <w:b/>
          <w:caps/>
          <w:sz w:val="22"/>
          <w:lang w:val="lt-LT"/>
        </w:rPr>
        <w:t>Hipotekos perleidimas ir įkeitimas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4.189 straipsnis. Hipotekos reikalavimo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BC283B" w:rsidRDefault="00BC283B">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 xml:space="preserve">4.190 straipsnis. Hipotekos kreditoriaus teisė perleisti savo eilės pirmumą patenkinti reikalavimą iš įkeisto daikto vertės kitam hipotekos kreditoriui </w:t>
      </w:r>
    </w:p>
    <w:p w:rsidR="00BC283B" w:rsidRDefault="00BC283B">
      <w:pPr>
        <w:ind w:firstLine="720"/>
        <w:jc w:val="both"/>
        <w:rPr>
          <w:rFonts w:ascii="Times New Roman" w:hAnsi="Times New Roman"/>
          <w:sz w:val="22"/>
          <w:lang w:val="lt-LT"/>
        </w:rPr>
      </w:pPr>
      <w:r>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4.191 straipsnis. Hipotekos reikalavimo įkeitimas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BC283B" w:rsidRDefault="00BC283B">
      <w:pPr>
        <w:ind w:firstLine="720"/>
        <w:jc w:val="both"/>
        <w:rPr>
          <w:rFonts w:ascii="Times New Roman" w:hAnsi="Times New Roman"/>
          <w:sz w:val="22"/>
          <w:lang w:val="lt-LT"/>
        </w:rPr>
      </w:pPr>
      <w:r>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pStyle w:val="Heading5"/>
        <w:spacing w:line="240" w:lineRule="auto"/>
        <w:rPr>
          <w:sz w:val="22"/>
        </w:rPr>
      </w:pPr>
      <w:r>
        <w:rPr>
          <w:sz w:val="22"/>
        </w:rPr>
        <w:t>Ketvirtasis skirsnis</w:t>
      </w:r>
    </w:p>
    <w:p w:rsidR="00BC283B" w:rsidRDefault="00BC283B">
      <w:pPr>
        <w:jc w:val="center"/>
        <w:rPr>
          <w:rFonts w:ascii="Times New Roman" w:hAnsi="Times New Roman"/>
          <w:caps/>
          <w:sz w:val="22"/>
          <w:lang w:val="lt-LT"/>
        </w:rPr>
      </w:pPr>
      <w:r>
        <w:rPr>
          <w:rFonts w:ascii="Times New Roman" w:hAnsi="Times New Roman"/>
          <w:b/>
          <w:caps/>
          <w:sz w:val="22"/>
          <w:lang w:val="lt-LT"/>
        </w:rPr>
        <w:t>Skolos išieškojimas hipotekos kreditoriaus naudai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4.192 straipsnis. Hipotekos kreditoriaus teisė kreiptis dėl skolos išieškojimo</w:t>
      </w:r>
    </w:p>
    <w:p w:rsidR="00BC283B" w:rsidRDefault="00BC283B">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4.193 straipsnis. Hipotekos kreditoriaus teisė patenkinti savo reikalavimą iš įkeisto daikto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BC283B" w:rsidRDefault="00BC283B">
      <w:pPr>
        <w:ind w:left="2790" w:hanging="2070"/>
        <w:jc w:val="both"/>
        <w:rPr>
          <w:rFonts w:ascii="Times New Roman" w:hAnsi="Times New Roman"/>
          <w:b/>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 xml:space="preserve">4.194 straipsnis. Skolos išieškojimas parduodant varžytynėse jungtine hipoteka įkeistą daiktą </w:t>
      </w:r>
    </w:p>
    <w:p w:rsidR="00BC283B" w:rsidRDefault="00BC283B">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BC283B" w:rsidRDefault="00BC283B">
      <w:pPr>
        <w:ind w:left="2700" w:hanging="1980"/>
        <w:jc w:val="both"/>
        <w:rPr>
          <w:rFonts w:ascii="Times New Roman" w:hAnsi="Times New Roman"/>
          <w:b/>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4.195 straipsnis. Skolos išieškojimas pardavus svetimo daikto hipoteka įkeistą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4.196 straipsnis. Teisė reikalauti patenkinti hipoteka apsaugotą reikalavimą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mirė;</w:t>
      </w:r>
    </w:p>
    <w:p w:rsidR="00BC283B" w:rsidRDefault="00BC283B">
      <w:pPr>
        <w:ind w:firstLine="720"/>
        <w:jc w:val="both"/>
        <w:rPr>
          <w:rFonts w:ascii="Times New Roman" w:hAnsi="Times New Roman"/>
          <w:sz w:val="22"/>
          <w:lang w:val="lt-LT"/>
        </w:rPr>
      </w:pPr>
      <w:r>
        <w:rPr>
          <w:rFonts w:ascii="Times New Roman" w:hAnsi="Times New Roman"/>
          <w:sz w:val="22"/>
          <w:lang w:val="lt-LT"/>
        </w:rPr>
        <w:t>3) pradėta skolininko ar įkeisto daikto savininko (ne fizinio asmens) bankroto procedūra arba priimtas sprendimas jį likviduoti;</w:t>
      </w:r>
    </w:p>
    <w:p w:rsidR="00BC283B" w:rsidRDefault="00BC283B">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BC283B" w:rsidRDefault="00BC283B">
      <w:pPr>
        <w:pStyle w:val="Heading5"/>
        <w:spacing w:line="240" w:lineRule="auto"/>
        <w:rPr>
          <w:sz w:val="22"/>
        </w:rPr>
      </w:pPr>
    </w:p>
    <w:p w:rsidR="00BC283B" w:rsidRDefault="00BC283B">
      <w:pPr>
        <w:pStyle w:val="Heading5"/>
        <w:spacing w:line="240" w:lineRule="auto"/>
        <w:rPr>
          <w:sz w:val="22"/>
        </w:rPr>
      </w:pPr>
      <w:r>
        <w:rPr>
          <w:sz w:val="22"/>
        </w:rPr>
        <w:t>Penktasis skirsnis</w:t>
      </w:r>
    </w:p>
    <w:p w:rsidR="00BC283B" w:rsidRDefault="00BC283B">
      <w:pPr>
        <w:pStyle w:val="Heading6"/>
        <w:rPr>
          <w:caps/>
          <w:sz w:val="22"/>
        </w:rPr>
      </w:pPr>
      <w:r>
        <w:rPr>
          <w:sz w:val="22"/>
        </w:rPr>
        <w:t>Hipotekos PABAIGA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4.197 straipsnis. Hipotekos pasibaigimo pagrindai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BC283B" w:rsidRDefault="00BC283B">
      <w:pPr>
        <w:ind w:firstLine="720"/>
        <w:jc w:val="both"/>
        <w:rPr>
          <w:rFonts w:ascii="Times New Roman" w:hAnsi="Times New Roman"/>
          <w:sz w:val="22"/>
          <w:lang w:val="lt-LT"/>
        </w:rPr>
      </w:pPr>
      <w:r>
        <w:rPr>
          <w:rFonts w:ascii="Times New Roman" w:hAnsi="Times New Roman"/>
          <w:sz w:val="22"/>
          <w:lang w:val="lt-LT"/>
        </w:rPr>
        <w:t>2. Įkeisto daikto savininkas ar skolininkas gali reikalauti, kad hipoteka būtų baigta,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BC283B" w:rsidRDefault="00BC283B">
      <w:pPr>
        <w:ind w:firstLine="720"/>
        <w:jc w:val="both"/>
        <w:rPr>
          <w:rFonts w:ascii="Times New Roman" w:hAnsi="Times New Roman"/>
          <w:sz w:val="22"/>
          <w:lang w:val="lt-LT"/>
        </w:rPr>
      </w:pPr>
      <w:r>
        <w:rPr>
          <w:rFonts w:ascii="Times New Roman" w:hAnsi="Times New Roman"/>
          <w:sz w:val="22"/>
          <w:lang w:val="lt-LT"/>
        </w:rPr>
        <w:t>2) daiktui panaikinama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XII SKYRIUS</w:t>
      </w:r>
    </w:p>
    <w:p w:rsidR="00BC283B" w:rsidRDefault="00BC283B">
      <w:pPr>
        <w:pStyle w:val="Heading8"/>
        <w:ind w:firstLine="0"/>
        <w:rPr>
          <w:sz w:val="22"/>
        </w:rPr>
      </w:pPr>
      <w:r>
        <w:rPr>
          <w:sz w:val="22"/>
        </w:rPr>
        <w:t>ĮKEITIMAS</w:t>
      </w:r>
    </w:p>
    <w:p w:rsidR="00BC283B" w:rsidRDefault="00BC283B">
      <w:pPr>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4.198 straipsnis. Įkeitimo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4.199 straipsnis. Įkeitimo atsiradimo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 koks būtent turtas yra įkeičiamas.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4.200 straipsnis. Įkeitimu užtikrinami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4.201 straipsnis. Įkeitimo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 ir daikto priklausinius bei neatskirtus vaisius.</w:t>
      </w:r>
    </w:p>
    <w:p w:rsidR="00BC283B" w:rsidRDefault="00BC283B">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BC283B" w:rsidRDefault="00BC283B">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4.202 straipsnis. Prekių atsargų, esančių apyvartoje, įkeitimas</w:t>
      </w:r>
    </w:p>
    <w:p w:rsidR="00BC283B" w:rsidRDefault="00BC283B">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4.203 straipsnis. Įkeisto daikto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nurodytu atveju pirmesnio daikto įkeitimas panaikinamas po to, kai įforminamas naujo daikto įkeitimas.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4.204 straipsnis. Turtinės teisės, kaip įkeitimo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numatytais atvejais įkeitimo objektu taip pat gali būti turtinės teisės, kurias įkaito davėjas įgis ateityje.</w:t>
      </w:r>
    </w:p>
    <w:p w:rsidR="00BC283B" w:rsidRDefault="00BC283B">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4.205 straipsnis. Įkeitimo objekto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Įstatymas ar sutartis gali numatyti pareigą apdrausti įkeistą (įkeičiamą)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BC283B" w:rsidRDefault="00BC283B">
      <w:pPr>
        <w:pStyle w:val="BodyTextIndent2"/>
        <w:rPr>
          <w:i w:val="0"/>
          <w:sz w:val="22"/>
        </w:rPr>
      </w:pPr>
      <w:r>
        <w:rPr>
          <w:i w:val="0"/>
          <w:sz w:val="22"/>
        </w:rPr>
        <w:t>3. Įvykus draudiminiam įvykiui, kreditorius, kurio reikalavimai užtikrinti įkeitimu, turi pirmumo teisę (laikantis įkeitimo eilės, jei buvo keli įkeitimai) patenkinti savo reikalavimus iš draudimo atlyginimo sumos.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4.206 straipsnis. Įkaito davėjas</w:t>
      </w:r>
    </w:p>
    <w:p w:rsidR="00BC283B" w:rsidRDefault="00BC283B">
      <w:pPr>
        <w:ind w:firstLine="720"/>
        <w:jc w:val="both"/>
        <w:rPr>
          <w:rFonts w:ascii="Times New Roman" w:hAnsi="Times New Roman"/>
          <w:sz w:val="22"/>
          <w:lang w:val="lt-LT"/>
        </w:rPr>
      </w:pPr>
      <w:r>
        <w:rPr>
          <w:rFonts w:ascii="Times New Roman" w:hAnsi="Times New Roman"/>
          <w:sz w:val="22"/>
          <w:lang w:val="lt-LT"/>
        </w:rPr>
        <w:t>1. Įkaito davėju gali būti ir pats skolininkas, ir trečiasis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BC283B" w:rsidRDefault="00BC283B">
      <w:pPr>
        <w:ind w:firstLine="720"/>
        <w:jc w:val="both"/>
        <w:rPr>
          <w:rFonts w:ascii="Times New Roman" w:hAnsi="Times New Roman"/>
          <w:sz w:val="22"/>
          <w:lang w:val="lt-LT"/>
        </w:rPr>
      </w:pPr>
      <w:r>
        <w:rPr>
          <w:rFonts w:ascii="Times New Roman" w:hAnsi="Times New Roman"/>
          <w:sz w:val="22"/>
          <w:lang w:val="lt-LT"/>
        </w:rPr>
        <w:t>3. Turtinė teisė, priklausanti keliems asmenims, gali būti įkeista tik jų visų rašytiniu sutikimu.</w:t>
      </w:r>
    </w:p>
    <w:p w:rsidR="00BC283B" w:rsidRDefault="00BC283B">
      <w:pPr>
        <w:pStyle w:val="BodyTextIndent2"/>
        <w:rPr>
          <w:i w:val="0"/>
          <w:sz w:val="22"/>
        </w:rPr>
      </w:pPr>
      <w:r>
        <w:rPr>
          <w:i w:val="0"/>
          <w:sz w:val="22"/>
        </w:rPr>
        <w:t>4. Teises, susijusias su daiktų nuoma (panauda), nuomininkas (panaudos gavėjas) gali įkeisti tik nuomotojo (panaudos davėjo) rašytiniu sutikimu.</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4.207 straipsnis. Įkeitimo teisės išlikimas, įkeistojo daikto nuosavybės teisei perėjus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įvykdo iš dalies.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4.208 straipsnis. Teisė tikrinti įkeitimo dalyką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4.209 straipsnis. Įkeitimo sutarties ir įkeitimo objekto savininko vienašalio pareiškimo forma</w:t>
      </w:r>
    </w:p>
    <w:p w:rsidR="00BC283B" w:rsidRDefault="00BC283B">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BC283B" w:rsidRDefault="00BC283B">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daiktą (konosamentus ir kt.).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4.210 straipsnis. Įkeitimo sutarties (lakšto)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Įkeitimo sutartyje (lakšte) gali būti papildomai nurodyti ir kiti duomenys.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4.211 straipsnis. Paskesnis įkeitimas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BC283B" w:rsidRDefault="00BC283B">
      <w:pPr>
        <w:ind w:firstLine="720"/>
        <w:jc w:val="both"/>
        <w:rPr>
          <w:rFonts w:ascii="Times New Roman" w:hAnsi="Times New Roman"/>
          <w:sz w:val="22"/>
          <w:lang w:val="lt-LT"/>
        </w:rPr>
      </w:pPr>
      <w:r>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4.212 straipsnis. Įkeitimo pirmumas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4.213 straipsnis. Įkeitimo teisės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4.214 straipsnis. Asmens, kuriam perduotas įkeistas daiktas,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4.215 straipsnis. Įkeisto daikto išreikalavimas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BC283B" w:rsidRDefault="00BC283B">
      <w:pPr>
        <w:ind w:firstLine="720"/>
        <w:jc w:val="both"/>
        <w:rPr>
          <w:rFonts w:ascii="Times New Roman" w:hAnsi="Times New Roman"/>
          <w:sz w:val="22"/>
          <w:lang w:val="lt-LT"/>
        </w:rPr>
      </w:pPr>
    </w:p>
    <w:p w:rsidR="00BC283B" w:rsidRDefault="00BC283B">
      <w:pPr>
        <w:pStyle w:val="BodyTextIndent3"/>
        <w:rPr>
          <w:sz w:val="22"/>
        </w:rPr>
      </w:pPr>
      <w:r>
        <w:rPr>
          <w:sz w:val="22"/>
        </w:rPr>
        <w:t>4.216 straipsnis. Teisės nukreipti išieškojimą į įkeitimo objektą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BC283B" w:rsidRDefault="00BC283B">
      <w:pPr>
        <w:pStyle w:val="BodyTextIndent3"/>
        <w:ind w:left="2610" w:hanging="1890"/>
        <w:rPr>
          <w:sz w:val="22"/>
        </w:rPr>
      </w:pPr>
    </w:p>
    <w:p w:rsidR="00BC283B" w:rsidRDefault="00BC283B">
      <w:pPr>
        <w:pStyle w:val="BodyTextIndent3"/>
        <w:ind w:left="2520" w:hanging="1800"/>
        <w:rPr>
          <w:b w:val="0"/>
          <w:sz w:val="22"/>
        </w:rPr>
      </w:pPr>
      <w:r>
        <w:rPr>
          <w:sz w:val="22"/>
        </w:rPr>
        <w:t>4.217 straipsnis. Išieškojimo nukreipimas į įkeitimo objektą, susidedantį iš dviejų ar daugiau daiktų (turtinių teisių)</w:t>
      </w:r>
    </w:p>
    <w:p w:rsidR="00BC283B" w:rsidRDefault="00BC283B">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BC283B" w:rsidRDefault="00BC283B">
      <w:pPr>
        <w:pStyle w:val="BodyTextIndent3"/>
        <w:ind w:left="2520" w:hanging="1800"/>
        <w:rPr>
          <w:sz w:val="22"/>
        </w:rPr>
      </w:pPr>
    </w:p>
    <w:p w:rsidR="00BC283B" w:rsidRDefault="00BC283B">
      <w:pPr>
        <w:pStyle w:val="BodyTextIndent3"/>
        <w:ind w:left="2520" w:hanging="1800"/>
        <w:rPr>
          <w:sz w:val="22"/>
        </w:rPr>
      </w:pPr>
      <w:r>
        <w:rPr>
          <w:sz w:val="22"/>
        </w:rPr>
        <w:t>4.218 straipsnis. Pasekmės, atsirandančios, kai įkaito turėtojo reikalavimus patenkina trečiasis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Jeigu įkaito turėtojo reikalavimą visiškai patenkina trečiasis asmuo, tai jam kartu su reikalavimo teise pereina ir įkeitimo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4.219 straipsnis. Įkeistų daiktų išieškojimo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BC283B" w:rsidRDefault="00BC283B">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BC283B" w:rsidRDefault="00BC283B">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4.220 straipsnis. Įkeistų turtinių teisių realizavimas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teisę nukreipti išieškojimą į įkeitimo objektą.</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4.221 straipsnis. Kreditoriaus reikalavimo iš įkeistų lėšų, esančių įkaito davėjo banko sąskaitoje, tenkinimo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BC283B" w:rsidRDefault="00BC283B">
      <w:pPr>
        <w:pStyle w:val="BodyTextIndent2"/>
        <w:rPr>
          <w:i w:val="0"/>
          <w:sz w:val="22"/>
        </w:rPr>
      </w:pPr>
      <w:r>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4.222 straipsnis. Atsiskaitymai realizavus įkeistą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4.223 straipsnis. Įkeitimu užtikrinto reikalavimo ar iš įkeitimo atsiradusios reikalavimo teisės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4.224 straipsnis. Įkeitimo teisės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Įkeitimo teisė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BC283B" w:rsidRDefault="00BC283B">
      <w:pPr>
        <w:ind w:firstLine="720"/>
        <w:jc w:val="both"/>
        <w:rPr>
          <w:rFonts w:ascii="Times New Roman" w:hAnsi="Times New Roman"/>
          <w:sz w:val="22"/>
          <w:lang w:val="lt-LT"/>
        </w:rPr>
      </w:pPr>
      <w:r>
        <w:rPr>
          <w:rFonts w:ascii="Times New Roman" w:hAnsi="Times New Roman"/>
          <w:sz w:val="22"/>
          <w:lang w:val="lt-LT"/>
        </w:rPr>
        <w:t>2) žuvus įkeistam daiktui;</w:t>
      </w:r>
    </w:p>
    <w:p w:rsidR="00BC283B" w:rsidRDefault="00BC283B">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BC283B" w:rsidRDefault="00BC283B">
      <w:pPr>
        <w:ind w:firstLine="720"/>
        <w:jc w:val="both"/>
        <w:rPr>
          <w:rFonts w:ascii="Times New Roman" w:hAnsi="Times New Roman"/>
          <w:sz w:val="22"/>
          <w:lang w:val="lt-LT"/>
        </w:rPr>
      </w:pPr>
      <w:r>
        <w:rPr>
          <w:rFonts w:ascii="Times New Roman" w:hAnsi="Times New Roman"/>
          <w:sz w:val="22"/>
          <w:lang w:val="lt-LT"/>
        </w:rPr>
        <w:t>4) pasibaigus teisės, esančios įkeitimo dalyku, galiojimo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BC283B" w:rsidRDefault="00BC283B">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BC283B" w:rsidRDefault="00BC283B">
      <w:pPr>
        <w:ind w:firstLine="720"/>
        <w:jc w:val="both"/>
        <w:rPr>
          <w:rFonts w:ascii="Times New Roman" w:hAnsi="Times New Roman"/>
          <w:sz w:val="22"/>
          <w:lang w:val="lt-LT"/>
        </w:rPr>
      </w:pPr>
      <w:r>
        <w:rPr>
          <w:rFonts w:ascii="Times New Roman" w:hAnsi="Times New Roman"/>
          <w:sz w:val="22"/>
          <w:lang w:val="lt-LT"/>
        </w:rPr>
        <w:t>2. Kai įkeistas turtas priverstinai parduodamas kreditoriaus, kuriam turtas įkeistas, reikalavimu, visi turto įkeitimai panaikinami.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4.225 straipsnis. Įkaito davėjo interesų garantijos</w:t>
      </w:r>
    </w:p>
    <w:p w:rsidR="00BC283B" w:rsidRDefault="00BC283B">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BC283B" w:rsidRDefault="00BC283B">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BC283B" w:rsidRDefault="00BC283B">
      <w:pPr>
        <w:ind w:firstLine="720"/>
        <w:jc w:val="both"/>
        <w:rPr>
          <w:rFonts w:ascii="Times New Roman" w:hAnsi="Times New Roman"/>
          <w:sz w:val="22"/>
          <w:lang w:val="lt-LT"/>
        </w:rPr>
      </w:pPr>
    </w:p>
    <w:p w:rsidR="00BC283B" w:rsidRDefault="00BC283B">
      <w:pPr>
        <w:pStyle w:val="Statja"/>
        <w:ind w:left="720"/>
        <w:rPr>
          <w:rFonts w:ascii="Times New Roman" w:hAnsi="Times New Roman"/>
          <w:sz w:val="22"/>
          <w:lang w:val="lt-LT"/>
        </w:rPr>
      </w:pPr>
      <w:r>
        <w:rPr>
          <w:rFonts w:ascii="Times New Roman" w:hAnsi="Times New Roman"/>
          <w:sz w:val="22"/>
          <w:lang w:val="lt-LT"/>
        </w:rPr>
        <w:t>4.226 straipsnis. Įkeitimo teisės pabaiga pinigus deponavus</w:t>
      </w:r>
    </w:p>
    <w:p w:rsidR="00BC283B" w:rsidRDefault="00BC283B">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4.227 straipsnis. Įkeitimo lombarde sąvoka</w:t>
      </w:r>
    </w:p>
    <w:p w:rsidR="00BC283B" w:rsidRDefault="00BC283B">
      <w:pPr>
        <w:ind w:firstLine="720"/>
        <w:jc w:val="both"/>
        <w:rPr>
          <w:rFonts w:ascii="Times New Roman" w:hAnsi="Times New Roman"/>
          <w:sz w:val="22"/>
          <w:lang w:val="lt-LT"/>
        </w:rPr>
      </w:pPr>
      <w:r>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4.228 straipsnis. Lombardo teisės, pareigos ir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BC283B" w:rsidRDefault="00BC283B">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(žuvo) arba sužaloti dėl nenugalimos jėgos.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BC283B" w:rsidRDefault="00BC283B">
      <w:pPr>
        <w:pStyle w:val="Heading4"/>
        <w:rPr>
          <w:rFonts w:ascii="Times New Roman" w:hAnsi="Times New Roman"/>
          <w:sz w:val="22"/>
        </w:rPr>
      </w:pPr>
    </w:p>
    <w:p w:rsidR="00BC283B" w:rsidRDefault="00BC283B">
      <w:pPr>
        <w:pStyle w:val="Heading4"/>
        <w:rPr>
          <w:rFonts w:ascii="Times New Roman" w:hAnsi="Times New Roman"/>
          <w:sz w:val="22"/>
        </w:rPr>
      </w:pPr>
      <w:r>
        <w:rPr>
          <w:rFonts w:ascii="Times New Roman" w:hAnsi="Times New Roman"/>
          <w:sz w:val="22"/>
        </w:rPr>
        <w:t>XIII SKYRIUS</w:t>
      </w:r>
    </w:p>
    <w:p w:rsidR="00BC283B" w:rsidRDefault="00BC283B">
      <w:pPr>
        <w:jc w:val="center"/>
        <w:rPr>
          <w:rFonts w:ascii="Times New Roman" w:hAnsi="Times New Roman"/>
          <w:b/>
          <w:sz w:val="22"/>
          <w:lang w:val="lt-LT"/>
        </w:rPr>
      </w:pPr>
      <w:r>
        <w:rPr>
          <w:rFonts w:ascii="Times New Roman" w:hAnsi="Times New Roman"/>
          <w:b/>
          <w:sz w:val="22"/>
          <w:lang w:val="lt-LT"/>
        </w:rPr>
        <w:t>DAIKTO SULAIKYMAS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4.229 straipsnis. Daikto sulaikymo teisės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4.230 straipsnis. Daikto sulaikymo teisės nedalumas</w:t>
      </w:r>
    </w:p>
    <w:p w:rsidR="00BC283B" w:rsidRDefault="00BC283B">
      <w:pPr>
        <w:ind w:firstLine="720"/>
        <w:jc w:val="both"/>
        <w:rPr>
          <w:rFonts w:ascii="Times New Roman" w:hAnsi="Times New Roman"/>
          <w:sz w:val="22"/>
          <w:lang w:val="lt-LT"/>
        </w:rPr>
      </w:pPr>
      <w:r>
        <w:rPr>
          <w:rFonts w:ascii="Times New Roman" w:hAnsi="Times New Roman"/>
          <w:sz w:val="22"/>
          <w:lang w:val="lt-LT"/>
        </w:rPr>
        <w:t>Daikto sulaikymo teisė nedaloma, todėl valdytojas gali sulaikyti visą valdomą daiktą, kol bus visiškai patenkintas jo reikalavimas.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4.231 straipsnis. Teisė į sulaikyto daikto vaisius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patenkinti savo reikalavimus pirmiau už kitus kreditorius.</w:t>
      </w:r>
    </w:p>
    <w:p w:rsidR="00BC283B" w:rsidRDefault="00BC283B">
      <w:pPr>
        <w:pStyle w:val="BodyText2"/>
        <w:ind w:firstLine="720"/>
        <w:rPr>
          <w:i w:val="0"/>
          <w:sz w:val="22"/>
        </w:rPr>
      </w:pPr>
      <w:r>
        <w:rPr>
          <w:i w:val="0"/>
          <w:sz w:val="22"/>
        </w:rPr>
        <w:t>2. Iš lėšų už daikto duodamus vaisius pirmiausiai sumokamos palūkanos, po to tenkinami reikalavimai, kylantys iš pagrindinės prievolės.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4.232 straipsnis. Sulaikyto daikto laikymo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sulaikymo teisę turintis asmuo privalo daiktą saugoti ir laikyti taip, kad būtų užtikrintas jo saugumas.</w:t>
      </w:r>
    </w:p>
    <w:p w:rsidR="00BC283B" w:rsidRDefault="00BC283B">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4.233 straipsnis. Išlaidų, susijusių su daikto sulaikymu,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4.234 straipsnis. Ieškinio senatis sulaikymo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teisę turi daikto valdytojas.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4.235 straipsnis. Sulaikymo teisės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BC283B" w:rsidRDefault="00BC283B">
      <w:pPr>
        <w:ind w:firstLine="720"/>
        <w:jc w:val="both"/>
        <w:rPr>
          <w:rFonts w:ascii="Times New Roman" w:hAnsi="Times New Roman"/>
          <w:sz w:val="22"/>
          <w:lang w:val="lt-LT"/>
        </w:rPr>
      </w:pPr>
      <w:r>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BC283B" w:rsidRDefault="00BC283B">
      <w:pPr>
        <w:ind w:firstLine="720"/>
        <w:jc w:val="both"/>
        <w:rPr>
          <w:rFonts w:ascii="Times New Roman" w:hAnsi="Times New Roman"/>
          <w:sz w:val="22"/>
          <w:lang w:val="lt-LT"/>
        </w:rPr>
      </w:pPr>
    </w:p>
    <w:p w:rsidR="00BC283B" w:rsidRDefault="00BC283B">
      <w:pPr>
        <w:pStyle w:val="Heading4"/>
        <w:rPr>
          <w:rFonts w:ascii="Times New Roman" w:hAnsi="Times New Roman"/>
          <w:sz w:val="22"/>
        </w:rPr>
      </w:pPr>
      <w:r>
        <w:rPr>
          <w:rFonts w:ascii="Times New Roman" w:hAnsi="Times New Roman"/>
          <w:sz w:val="22"/>
        </w:rPr>
        <w:t>XIV SKYRIUS</w:t>
      </w:r>
    </w:p>
    <w:p w:rsidR="00BC283B" w:rsidRDefault="00BC283B">
      <w:pPr>
        <w:jc w:val="center"/>
        <w:rPr>
          <w:rFonts w:ascii="Times New Roman" w:hAnsi="Times New Roman"/>
          <w:b/>
          <w:sz w:val="22"/>
          <w:lang w:val="lt-LT"/>
        </w:rPr>
      </w:pPr>
      <w:r>
        <w:rPr>
          <w:rFonts w:ascii="Times New Roman" w:hAnsi="Times New Roman"/>
          <w:b/>
          <w:sz w:val="22"/>
          <w:lang w:val="lt-LT"/>
        </w:rPr>
        <w:t>KITO ASMENS TURTO ADMINISTRAVIMAS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4.236 straipsnis. Turto administravimo normų taikymo sritis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Administravimas nustatomas teismo nutartimi, įstatymu arba sandoriu. Šio kodekso numatytais atvejais administravimas gali būti nustatomas administraciniu aktu.</w:t>
      </w:r>
    </w:p>
    <w:p w:rsidR="00BC283B" w:rsidRDefault="00BC283B">
      <w:pPr>
        <w:pStyle w:val="BodyText2"/>
        <w:ind w:firstLine="720"/>
        <w:rPr>
          <w:i w:val="0"/>
          <w:sz w:val="22"/>
        </w:rPr>
      </w:pPr>
      <w:r>
        <w:rPr>
          <w:i w:val="0"/>
          <w:sz w:val="22"/>
        </w:rPr>
        <w:t>3. Nekilnojamojo daikto administravimo faktas registruojamas viešame registre ir nurodomas jo administratorius.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4.237 straipsnis. Turto administratorius</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BC283B" w:rsidRDefault="00BC283B">
      <w:pPr>
        <w:pStyle w:val="BodyText2"/>
        <w:ind w:firstLine="720"/>
        <w:rPr>
          <w:i w:val="0"/>
          <w:sz w:val="22"/>
        </w:rPr>
      </w:pPr>
      <w:r>
        <w:rPr>
          <w:i w:val="0"/>
          <w:sz w:val="22"/>
        </w:rPr>
        <w:t>2. Administratorius, sudarydamas sandorius, privalo nurodyti, kad jis veikia kaip administratorius.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4.238 straipsnis. Turto administratoriaus teisė į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administruojantis turtą be teisinio pagrindo, neturi teisės į atlyginimą.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4.239 straipsnis. Turto administravimo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4.240 straipsnis. Turto paprastojo administravimo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3. Administratorius neturi teisės keisti turto tikslinės paskirties, išskyrus atvejus, kai tokiems veiksmams leidimą išduoda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4.241 straipsnis. Turto visiško administravimo turinys</w:t>
      </w:r>
    </w:p>
    <w:p w:rsidR="00BC283B" w:rsidRDefault="00BC283B">
      <w:pPr>
        <w:pStyle w:val="BodyText2"/>
        <w:ind w:firstLine="720"/>
        <w:rPr>
          <w:i w:val="0"/>
          <w:sz w:val="22"/>
        </w:rPr>
      </w:pPr>
      <w:r>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4.242 straipsnis. Turto administratoriaus prievolės naudos gavėjui</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BC283B" w:rsidRDefault="00BC283B">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4.243 straipsnis. Draudimai turto administratoriui</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BC283B" w:rsidRDefault="00BC283B">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4.244 straipsnis. Turto administratoriaus ir naudos gavėjo prievolės kitiems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Administratorius nėra asmeniškai atsakingas tretiesiems asmenims pagal prievoles, kurios atsirado administruojant turtą, išskyrus atvejus, kai jis veikė savo vardu.</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BC283B" w:rsidRDefault="00BC283B">
      <w:pPr>
        <w:ind w:firstLine="720"/>
        <w:jc w:val="both"/>
        <w:rPr>
          <w:rFonts w:ascii="Times New Roman" w:hAnsi="Times New Roman"/>
          <w:sz w:val="22"/>
          <w:lang w:val="lt-LT"/>
        </w:rPr>
      </w:pPr>
      <w:r>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BC283B" w:rsidRDefault="00BC283B">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4.245 straipsnis. Administruojamo turto aprašo sudarymas ir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administratorius privalo sudaryti turto aprašą, šiame apraše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BC283B" w:rsidRDefault="00BC283B">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BC283B" w:rsidRDefault="00BC283B">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turto apraše nurodytas turtas akto sudarymo dieną yra tinkamos kokybės, jeigu neįrodyta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4.246 straipsnis. Bendras turto administravimas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kreiptis į teismą leidimo veikti pavieniui ar pakeisti sprendimų priėmimo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BC283B" w:rsidRDefault="00BC283B">
      <w:pPr>
        <w:ind w:left="2610" w:hanging="189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4.247 straipsnis. Administratorių atsakomybė turto bendro administravimo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BC283B" w:rsidRDefault="00BC283B">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4.248 straipsnis. Administruojamo turto investavimas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investuotas į nekilnojamuosius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BC283B" w:rsidRDefault="00BC283B">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4.249 straipsnis. Iš administruojamo turto gautų pajamų naudojimas ir apskaita</w:t>
      </w:r>
    </w:p>
    <w:p w:rsidR="00BC283B" w:rsidRDefault="00BC283B">
      <w:pPr>
        <w:ind w:firstLine="720"/>
        <w:jc w:val="both"/>
        <w:rPr>
          <w:rFonts w:ascii="Times New Roman" w:hAnsi="Times New Roman"/>
          <w:sz w:val="22"/>
          <w:lang w:val="lt-LT"/>
        </w:rPr>
      </w:pPr>
      <w:r>
        <w:rPr>
          <w:rFonts w:ascii="Times New Roman" w:hAnsi="Times New Roman"/>
          <w:sz w:val="22"/>
          <w:lang w:val="lt-LT"/>
        </w:rPr>
        <w:t>1. Iš administruojamo turto gautų pajamų administratorius turi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BC283B" w:rsidRDefault="00BC283B">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sumokėti turto mokesčius;</w:t>
      </w:r>
    </w:p>
    <w:p w:rsidR="00BC283B" w:rsidRDefault="00BC283B">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BC283B" w:rsidRDefault="00BC283B">
      <w:pPr>
        <w:ind w:firstLine="720"/>
        <w:jc w:val="both"/>
        <w:rPr>
          <w:rFonts w:ascii="Times New Roman" w:hAnsi="Times New Roman"/>
          <w:sz w:val="22"/>
          <w:lang w:val="lt-LT"/>
        </w:rPr>
      </w:pPr>
      <w:r>
        <w:rPr>
          <w:rFonts w:ascii="Times New Roman" w:hAnsi="Times New Roman"/>
          <w:sz w:val="22"/>
          <w:lang w:val="lt-LT"/>
        </w:rPr>
        <w:t>5) vykdyti kitas su turto administravimu susijusias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BC283B" w:rsidRDefault="00BC283B">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4.250 straipsnis. Turto administravimo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Turto administravimas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administravimo terminui ar įvykus sąlygai, numatytai administravimo nustatymo akte;</w:t>
      </w:r>
    </w:p>
    <w:p w:rsidR="00BC283B" w:rsidRDefault="00BC283B">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4.251 straipsnis. Turto administratoriaus įgaliojimų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BC283B" w:rsidRDefault="00BC283B">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BC283B" w:rsidRDefault="00BC283B">
      <w:pPr>
        <w:ind w:firstLine="720"/>
        <w:jc w:val="both"/>
        <w:rPr>
          <w:rFonts w:ascii="Times New Roman" w:hAnsi="Times New Roman"/>
          <w:sz w:val="22"/>
          <w:lang w:val="lt-LT"/>
        </w:rPr>
      </w:pPr>
      <w:r>
        <w:rPr>
          <w:rFonts w:ascii="Times New Roman" w:hAnsi="Times New Roman"/>
          <w:sz w:val="22"/>
          <w:lang w:val="lt-LT"/>
        </w:rPr>
        <w:t>3) administratorių pripažinus neveiksniu ar ribotai veiksniu;</w:t>
      </w:r>
    </w:p>
    <w:p w:rsidR="00BC283B" w:rsidRDefault="00BC283B">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BC283B" w:rsidRDefault="00BC283B">
      <w:pPr>
        <w:ind w:firstLine="720"/>
        <w:jc w:val="both"/>
        <w:rPr>
          <w:rFonts w:ascii="Times New Roman" w:hAnsi="Times New Roman"/>
          <w:sz w:val="22"/>
          <w:lang w:val="lt-LT"/>
        </w:rPr>
      </w:pPr>
      <w:r>
        <w:rPr>
          <w:rFonts w:ascii="Times New Roman" w:hAnsi="Times New Roman"/>
          <w:sz w:val="22"/>
          <w:lang w:val="lt-LT"/>
        </w:rPr>
        <w:t>5) panaikinus administravimą.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BC283B" w:rsidRDefault="00BC283B">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BC283B" w:rsidRDefault="00BC283B">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4.252 straipsnis. Turto administravimo pabaigos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XV SKYRIUS</w:t>
      </w:r>
    </w:p>
    <w:p w:rsidR="00BC283B" w:rsidRDefault="00BC283B">
      <w:pPr>
        <w:pStyle w:val="Heading7"/>
        <w:rPr>
          <w:sz w:val="22"/>
        </w:rPr>
      </w:pPr>
      <w:r>
        <w:rPr>
          <w:sz w:val="22"/>
        </w:rPr>
        <w:t>DAIKTŲ, DAIKTINIŲ TEISIŲ IR JURIDINIŲ FAKTŲ REGISTRAVIMAS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4.253 straipsnis. Registravimo objektai</w:t>
      </w:r>
    </w:p>
    <w:p w:rsidR="00BC283B" w:rsidRDefault="00BC283B">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4.254 straipsnis. Registruojami juridiniai faktai</w:t>
      </w:r>
    </w:p>
    <w:p w:rsidR="00BC283B" w:rsidRDefault="00BC283B">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 į juos suvaržymais bei daiktinėmis teisėmis susiję šie juridiniai faktai:</w:t>
      </w:r>
    </w:p>
    <w:p w:rsidR="00BC283B" w:rsidRDefault="00BC283B">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BC283B" w:rsidRDefault="00BC283B">
      <w:pPr>
        <w:ind w:firstLine="720"/>
        <w:jc w:val="both"/>
        <w:rPr>
          <w:rFonts w:ascii="Times New Roman" w:hAnsi="Times New Roman"/>
          <w:sz w:val="22"/>
          <w:lang w:val="lt-LT"/>
        </w:rPr>
      </w:pPr>
      <w:r>
        <w:rPr>
          <w:rFonts w:ascii="Times New Roman" w:hAnsi="Times New Roman"/>
          <w:sz w:val="22"/>
          <w:lang w:val="lt-LT"/>
        </w:rPr>
        <w:t>2) registruojamo daikto bendraturčių sutartys dėl bendro daikto;</w:t>
      </w:r>
    </w:p>
    <w:p w:rsidR="00BC283B" w:rsidRDefault="00BC283B">
      <w:pPr>
        <w:ind w:firstLine="720"/>
        <w:jc w:val="both"/>
        <w:rPr>
          <w:rFonts w:ascii="Times New Roman" w:hAnsi="Times New Roman"/>
          <w:sz w:val="22"/>
          <w:lang w:val="lt-LT"/>
        </w:rPr>
      </w:pPr>
      <w:r>
        <w:rPr>
          <w:rFonts w:ascii="Times New Roman" w:hAnsi="Times New Roman"/>
          <w:sz w:val="22"/>
          <w:lang w:val="lt-LT"/>
        </w:rPr>
        <w:t>3) registruoto daikto paveldėjimas;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4) registruoto daikto areštas;</w:t>
      </w:r>
    </w:p>
    <w:p w:rsidR="00BC283B" w:rsidRDefault="00BC283B">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BC283B" w:rsidRDefault="00BC283B">
      <w:pPr>
        <w:ind w:firstLine="720"/>
        <w:jc w:val="both"/>
        <w:rPr>
          <w:rFonts w:ascii="Times New Roman" w:hAnsi="Times New Roman"/>
          <w:sz w:val="22"/>
          <w:lang w:val="lt-LT"/>
        </w:rPr>
      </w:pPr>
      <w:r>
        <w:rPr>
          <w:rFonts w:ascii="Times New Roman" w:hAnsi="Times New Roman"/>
          <w:sz w:val="22"/>
          <w:lang w:val="lt-LT"/>
        </w:rPr>
        <w:t>6) civilinės bylos dėl registruojamo daikto teisinio statuso iškėlimo faktas;</w:t>
      </w:r>
    </w:p>
    <w:p w:rsidR="00BC283B" w:rsidRDefault="00BC283B">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BC283B" w:rsidRDefault="00BC283B">
      <w:pPr>
        <w:pStyle w:val="BodyText2"/>
        <w:ind w:firstLine="720"/>
        <w:rPr>
          <w:i w:val="0"/>
          <w:sz w:val="22"/>
        </w:rPr>
      </w:pPr>
      <w:r>
        <w:rPr>
          <w:i w:val="0"/>
          <w:sz w:val="22"/>
        </w:rPr>
        <w:t>8) turto administravimo faktas;</w:t>
      </w:r>
    </w:p>
    <w:p w:rsidR="00BC283B" w:rsidRDefault="00BC283B">
      <w:pPr>
        <w:pStyle w:val="BodyText2"/>
        <w:ind w:firstLine="720"/>
        <w:rPr>
          <w:i w:val="0"/>
          <w:sz w:val="22"/>
        </w:rPr>
      </w:pPr>
      <w:r>
        <w:rPr>
          <w:i w:val="0"/>
          <w:sz w:val="22"/>
        </w:rPr>
        <w:t>9) naujo daikto suformavimo ar buvusio daikto išnykimo faktas.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4.255 straipsnis. Juridinių faktų registravimo viešame registre teisiniai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valdžios ar valdymo institucijos sprendimas;</w:t>
      </w:r>
    </w:p>
    <w:p w:rsidR="00BC283B" w:rsidRDefault="00BC283B">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BC283B" w:rsidRDefault="00BC283B">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mirties liudijimas;</w:t>
      </w:r>
    </w:p>
    <w:p w:rsidR="00BC283B" w:rsidRDefault="00BC283B">
      <w:pPr>
        <w:ind w:firstLine="720"/>
        <w:jc w:val="both"/>
        <w:rPr>
          <w:rFonts w:ascii="Times New Roman" w:hAnsi="Times New Roman"/>
          <w:sz w:val="22"/>
          <w:lang w:val="lt-LT"/>
        </w:rPr>
      </w:pPr>
      <w:r>
        <w:rPr>
          <w:rFonts w:ascii="Times New Roman" w:hAnsi="Times New Roman"/>
          <w:sz w:val="22"/>
          <w:lang w:val="lt-LT"/>
        </w:rPr>
        <w:t>5) paveldėjimo teisės liudijimas;</w:t>
      </w:r>
    </w:p>
    <w:p w:rsidR="00BC283B" w:rsidRDefault="00BC283B">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BC283B" w:rsidRDefault="00BC283B">
      <w:pPr>
        <w:ind w:firstLine="720"/>
        <w:jc w:val="both"/>
        <w:rPr>
          <w:rFonts w:ascii="Times New Roman" w:hAnsi="Times New Roman"/>
          <w:sz w:val="22"/>
          <w:lang w:val="lt-LT"/>
        </w:rPr>
      </w:pPr>
      <w:r>
        <w:rPr>
          <w:rFonts w:ascii="Times New Roman" w:hAnsi="Times New Roman"/>
          <w:sz w:val="22"/>
          <w:lang w:val="lt-LT"/>
        </w:rPr>
        <w:t>7) rašytiniai sandoriai;</w:t>
      </w:r>
    </w:p>
    <w:p w:rsidR="00BC283B" w:rsidRDefault="00BC283B">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BC283B" w:rsidRDefault="00BC283B">
      <w:pPr>
        <w:ind w:firstLine="720"/>
        <w:jc w:val="both"/>
        <w:rPr>
          <w:rFonts w:ascii="Times New Roman" w:hAnsi="Times New Roman"/>
          <w:sz w:val="22"/>
          <w:lang w:val="lt-LT"/>
        </w:rPr>
      </w:pPr>
      <w:r>
        <w:rPr>
          <w:rFonts w:ascii="Times New Roman" w:hAnsi="Times New Roman"/>
          <w:sz w:val="22"/>
          <w:lang w:val="lt-LT"/>
        </w:rPr>
        <w:t>9) kiti įstatymų nustatyti dokumentai.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4.256 straipsnis. Prašymai įregistruoti daiktus, teisių į juos suvaržymus, daiktines teises ar juridinius faktus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paduoda nustatytos formos prašymą.</w:t>
      </w:r>
    </w:p>
    <w:p w:rsidR="00BC283B" w:rsidRDefault="00BC283B">
      <w:pPr>
        <w:ind w:firstLine="720"/>
        <w:jc w:val="both"/>
        <w:rPr>
          <w:rFonts w:ascii="Times New Roman" w:hAnsi="Times New Roman"/>
          <w:sz w:val="22"/>
          <w:lang w:val="lt-LT"/>
        </w:rPr>
      </w:pPr>
      <w:r>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dokumentus pridavusiam asmeniui, jei šis asmuo pageidauja.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4.257 straipsnis. Prašymo įregistruoti daiktus, teisių į juos suvaržymus, daiktines teises ar juridinius faktus nagrinėjimas ir sprendimo 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BC283B" w:rsidRDefault="00BC283B">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4.258 straipsnis. Įregistravimo ar atsisakymo įregistruoti daiktus, teisių į juos suvaržymus, daiktines teises ir juridinius faktus apskundimas</w:t>
      </w:r>
    </w:p>
    <w:p w:rsidR="00BC283B" w:rsidRDefault="00BC283B">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4.259 straipsnis. Daiktų, teisių į juos suvaržymų, daiktinių teisių ir juridinių faktų įregistravimo momentas</w:t>
      </w:r>
    </w:p>
    <w:p w:rsidR="00BC283B" w:rsidRDefault="00BC283B">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4.260 straipsnis. Žalos, atsiradusios dėl viešo registro tvarkytojo kaltės,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1) pateikė registro tvarkytojui neteisingus duomenis;</w:t>
      </w:r>
    </w:p>
    <w:p w:rsidR="00BC283B" w:rsidRDefault="00BC283B">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BC283B" w:rsidRDefault="00BC283B">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4.261 straipsnis. Teisė naudotis viešo registro duomenimis</w:t>
      </w:r>
    </w:p>
    <w:p w:rsidR="00BC283B" w:rsidRDefault="00BC283B">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BC283B" w:rsidRDefault="00BC283B">
      <w:pPr>
        <w:ind w:firstLine="720"/>
        <w:jc w:val="both"/>
        <w:rPr>
          <w:rFonts w:ascii="Times New Roman" w:hAnsi="Times New Roman"/>
          <w:b/>
          <w:caps/>
          <w:sz w:val="22"/>
          <w:lang w:val="lt-LT"/>
        </w:rPr>
      </w:pPr>
    </w:p>
    <w:p w:rsidR="00BC283B" w:rsidRDefault="00BC283B">
      <w:pPr>
        <w:ind w:firstLine="720"/>
        <w:jc w:val="both"/>
        <w:rPr>
          <w:rFonts w:ascii="Times New Roman" w:hAnsi="Times New Roman"/>
          <w:b/>
          <w:caps/>
          <w:sz w:val="22"/>
          <w:lang w:val="lt-LT"/>
        </w:rPr>
      </w:pPr>
      <w:r>
        <w:rPr>
          <w:rFonts w:ascii="Times New Roman" w:hAnsi="Times New Roman"/>
          <w:b/>
          <w:sz w:val="22"/>
          <w:lang w:val="lt-LT"/>
        </w:rPr>
        <w:t>4.262 straipsnis. Registro duomenų teisinis statusas</w:t>
      </w:r>
    </w:p>
    <w:p w:rsidR="00BC283B" w:rsidRDefault="00BC283B">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BC283B" w:rsidRDefault="00BC283B">
      <w:pPr>
        <w:ind w:hanging="90"/>
        <w:jc w:val="center"/>
        <w:rPr>
          <w:rFonts w:ascii="Times New Roman" w:hAnsi="Times New Roman"/>
          <w:b/>
          <w:caps/>
          <w:sz w:val="22"/>
          <w:lang w:val="lt-LT"/>
        </w:rPr>
      </w:pPr>
      <w:r>
        <w:rPr>
          <w:rFonts w:ascii="Times New Roman" w:hAnsi="Times New Roman"/>
          <w:sz w:val="22"/>
          <w:lang w:val="lt-LT"/>
        </w:rPr>
        <w:br w:type="page"/>
      </w:r>
    </w:p>
    <w:p w:rsidR="00BC283B" w:rsidRDefault="00BC283B">
      <w:pPr>
        <w:ind w:hanging="90"/>
        <w:jc w:val="center"/>
        <w:rPr>
          <w:rFonts w:ascii="Times New Roman" w:hAnsi="Times New Roman"/>
          <w:b/>
          <w:sz w:val="22"/>
          <w:lang w:val="lt-LT"/>
        </w:rPr>
      </w:pPr>
      <w:r>
        <w:rPr>
          <w:rFonts w:ascii="Times New Roman" w:hAnsi="Times New Roman"/>
          <w:b/>
          <w:caps/>
          <w:sz w:val="22"/>
          <w:lang w:val="lt-LT"/>
        </w:rPr>
        <w:t xml:space="preserve">PenktojI </w:t>
      </w:r>
      <w:r>
        <w:rPr>
          <w:rFonts w:ascii="Times New Roman" w:hAnsi="Times New Roman"/>
          <w:b/>
          <w:sz w:val="22"/>
          <w:lang w:val="lt-LT"/>
        </w:rPr>
        <w:t>KNYGA</w:t>
      </w:r>
    </w:p>
    <w:p w:rsidR="00BC283B" w:rsidRDefault="00BC283B">
      <w:pPr>
        <w:pStyle w:val="Heading2"/>
        <w:ind w:hanging="90"/>
        <w:jc w:val="center"/>
        <w:rPr>
          <w:b w:val="0"/>
          <w:sz w:val="22"/>
        </w:rPr>
      </w:pPr>
      <w:r>
        <w:rPr>
          <w:sz w:val="22"/>
        </w:rPr>
        <w:t>PAVELDĖJIMO TEISĖ</w:t>
      </w:r>
    </w:p>
    <w:p w:rsidR="00BC283B" w:rsidRDefault="00BC283B">
      <w:pPr>
        <w:ind w:hanging="90"/>
        <w:jc w:val="both"/>
        <w:rPr>
          <w:rFonts w:ascii="Times New Roman" w:hAnsi="Times New Roman"/>
          <w:sz w:val="22"/>
          <w:lang w:val="lt-LT"/>
        </w:rPr>
      </w:pPr>
    </w:p>
    <w:p w:rsidR="00BC283B" w:rsidRDefault="00BC283B">
      <w:pPr>
        <w:ind w:hanging="9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BC283B" w:rsidRDefault="00BC283B">
      <w:pPr>
        <w:ind w:hanging="90"/>
        <w:jc w:val="center"/>
        <w:rPr>
          <w:rFonts w:ascii="Times New Roman" w:hAnsi="Times New Roman"/>
          <w:sz w:val="22"/>
          <w:lang w:val="lt-LT"/>
        </w:rPr>
      </w:pPr>
      <w:r>
        <w:rPr>
          <w:rFonts w:ascii="Times New Roman" w:hAnsi="Times New Roman"/>
          <w:b/>
          <w:sz w:val="22"/>
          <w:lang w:val="lt-LT"/>
        </w:rPr>
        <w:t>BENDROSIOS NUOSTATOS</w:t>
      </w:r>
    </w:p>
    <w:p w:rsidR="00BC283B" w:rsidRDefault="00BC283B">
      <w:pPr>
        <w:ind w:hanging="9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 straipsnis. Paveldėjimo samprata</w:t>
      </w:r>
    </w:p>
    <w:p w:rsidR="00BC283B" w:rsidRDefault="00BC283B">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BC283B" w:rsidRDefault="00BC283B">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BC283B" w:rsidRDefault="00BC283B">
      <w:pPr>
        <w:pStyle w:val="Header"/>
        <w:ind w:firstLine="720"/>
        <w:rPr>
          <w:rFonts w:ascii="Times New Roman" w:hAnsi="Times New Roman"/>
          <w:sz w:val="22"/>
          <w:lang w:val="lt-LT"/>
        </w:rPr>
      </w:pPr>
      <w:r>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 straipsnis. Paveldėjimo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 straipsnis. Palikimo atsiradimas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tarp jų neatsiranda.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 straipsnis. Palikimo atsiradimo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laikoma:</w:t>
      </w:r>
    </w:p>
    <w:p w:rsidR="00BC283B" w:rsidRDefault="00BC283B">
      <w:pPr>
        <w:pStyle w:val="BodyTextIndent"/>
        <w:rPr>
          <w:sz w:val="22"/>
        </w:rPr>
      </w:pPr>
      <w:r>
        <w:rPr>
          <w:sz w:val="22"/>
        </w:rPr>
        <w:t>1) vieta, kur palikėjas paskutinius šešis mėnesius prieš mirtį daugiausia gyveno;</w:t>
      </w:r>
    </w:p>
    <w:p w:rsidR="00BC283B" w:rsidRDefault="00BC283B">
      <w:pPr>
        <w:pStyle w:val="BodyTextIndent"/>
        <w:rPr>
          <w:sz w:val="22"/>
        </w:rPr>
      </w:pPr>
      <w:r>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BC283B" w:rsidRDefault="00BC283B">
      <w:pPr>
        <w:pStyle w:val="BodyTextIndent"/>
        <w:rPr>
          <w:sz w:val="22"/>
        </w:rPr>
      </w:pPr>
      <w:r>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BC283B" w:rsidRDefault="00BC283B">
      <w:pPr>
        <w:pStyle w:val="BodyTextIndent"/>
        <w:rPr>
          <w:sz w:val="22"/>
        </w:rPr>
      </w:pPr>
      <w:r>
        <w:rPr>
          <w:sz w:val="22"/>
        </w:rPr>
        <w:t>4. Kilus ginčui, palikimo atsiradimo vietą suinteresuotų asmenų prašymu nustato teismas, atsižvelgdamas į visas aplinkybes.</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II SKYRIUS</w:t>
      </w:r>
    </w:p>
    <w:p w:rsidR="00BC283B" w:rsidRDefault="00BC283B">
      <w:pPr>
        <w:jc w:val="center"/>
        <w:rPr>
          <w:rFonts w:ascii="Times New Roman" w:hAnsi="Times New Roman"/>
          <w:b/>
          <w:sz w:val="22"/>
          <w:lang w:val="lt-LT"/>
        </w:rPr>
      </w:pPr>
      <w:r>
        <w:rPr>
          <w:rFonts w:ascii="Times New Roman" w:hAnsi="Times New Roman"/>
          <w:b/>
          <w:caps/>
          <w:sz w:val="22"/>
          <w:lang w:val="lt-LT"/>
        </w:rPr>
        <w:t xml:space="preserve"> Įpėdiniai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 straipsnis. Asmenys, galintys būti įpėdiniais</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Įpėdiniais gali būti:</w:t>
      </w:r>
    </w:p>
    <w:p w:rsidR="00BC283B" w:rsidRDefault="00BC283B">
      <w:pPr>
        <w:ind w:firstLine="720"/>
        <w:jc w:val="both"/>
        <w:rPr>
          <w:rFonts w:ascii="Times New Roman" w:hAnsi="Times New Roman"/>
          <w:sz w:val="22"/>
          <w:lang w:val="lt-LT"/>
        </w:rPr>
      </w:pPr>
      <w:r>
        <w:rPr>
          <w:rFonts w:ascii="Times New Roman" w:hAnsi="Times New Roman"/>
          <w:sz w:val="22"/>
          <w:lang w:val="lt-LT"/>
        </w:rPr>
        <w:t>1) paveldint pagal įstatymą – fiziniai asmenys, kurie buvo gyvi palikėjo mirties momentu, palikėjo vaikai, gimę po jo mirties, taip pat Lietuvos valstybė;</w:t>
      </w:r>
    </w:p>
    <w:p w:rsidR="00BC283B" w:rsidRDefault="00BC283B">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BC283B" w:rsidRDefault="00BC283B">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BC283B" w:rsidRDefault="00BC283B">
      <w:pPr>
        <w:ind w:firstLine="720"/>
        <w:jc w:val="both"/>
        <w:rPr>
          <w:rFonts w:ascii="Times New Roman" w:hAnsi="Times New Roman"/>
          <w:sz w:val="22"/>
          <w:lang w:val="lt-LT"/>
        </w:rPr>
      </w:pPr>
      <w:r>
        <w:rPr>
          <w:rFonts w:ascii="Times New Roman" w:hAnsi="Times New Roman"/>
          <w:sz w:val="22"/>
          <w:lang w:val="lt-LT"/>
        </w:rPr>
        <w:t>2. Įpėdiniais pagal testamentą taip pat gali būti valstybė, savivaldybės.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 straipsnis. Asmenys, neturintys teisės paveldėti</w:t>
      </w:r>
    </w:p>
    <w:p w:rsidR="00BC283B" w:rsidRDefault="00BC283B">
      <w:pPr>
        <w:pStyle w:val="BodyTextIndent"/>
        <w:rPr>
          <w:sz w:val="22"/>
        </w:rPr>
      </w:pPr>
      <w:r>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BC283B" w:rsidRDefault="00BC283B">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BC283B" w:rsidRDefault="00BC283B">
      <w:pPr>
        <w:ind w:firstLine="720"/>
        <w:jc w:val="both"/>
        <w:rPr>
          <w:rFonts w:ascii="Times New Roman" w:hAnsi="Times New Roman"/>
          <w:sz w:val="22"/>
          <w:lang w:val="lt-LT"/>
        </w:rPr>
      </w:pPr>
      <w:r>
        <w:rPr>
          <w:rFonts w:ascii="Times New Roman" w:hAnsi="Times New Roman"/>
          <w:sz w:val="22"/>
          <w:lang w:val="lt-LT"/>
        </w:rPr>
        <w:t>2) tyčia sudarė tokias sąlygas, kad palikėjas iki pat savo mirties neturėjo galimybės sudaryti testamento, jį panaikinti ar pakeisti;</w:t>
      </w:r>
    </w:p>
    <w:p w:rsidR="00BC283B" w:rsidRDefault="00BC283B">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 atsisakyti palikimo;</w:t>
      </w:r>
    </w:p>
    <w:p w:rsidR="00BC283B" w:rsidRDefault="00BC283B">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 straipsnis. Sutuoktinio paveldėjimo teisės praradimas</w:t>
      </w:r>
    </w:p>
    <w:p w:rsidR="00BC283B" w:rsidRDefault="00BC283B">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BC283B" w:rsidRDefault="00BC283B">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nutraukti santuoką;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BC283B" w:rsidRDefault="00BC283B">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5.8 straipsnis. Paveldėjimo teisės ginčijimas</w:t>
      </w:r>
    </w:p>
    <w:p w:rsidR="00BC283B" w:rsidRDefault="00BC283B">
      <w:pPr>
        <w:pStyle w:val="BodyTextIndent"/>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5.9 straipsnis. Paveldėjimo teisės nuginčijimo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5.10 straipsnis. Asmenys, neturintys teisės gauti testamentinę išskirtinę</w:t>
      </w:r>
    </w:p>
    <w:p w:rsidR="00BC283B" w:rsidRDefault="00BC283B">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rPr>
          <w:rFonts w:ascii="Times New Roman" w:hAnsi="Times New Roman"/>
          <w:sz w:val="22"/>
        </w:rPr>
      </w:pPr>
      <w:r>
        <w:rPr>
          <w:rFonts w:ascii="Times New Roman" w:hAnsi="Times New Roman"/>
          <w:sz w:val="22"/>
        </w:rPr>
        <w:t xml:space="preserve">III SKYRIUS </w:t>
      </w:r>
    </w:p>
    <w:p w:rsidR="00BC283B" w:rsidRDefault="00BC283B">
      <w:pPr>
        <w:pStyle w:val="Heading3"/>
        <w:spacing w:line="240" w:lineRule="auto"/>
        <w:rPr>
          <w:rFonts w:ascii="Times New Roman" w:hAnsi="Times New Roman"/>
          <w:sz w:val="22"/>
        </w:rPr>
      </w:pPr>
      <w:r>
        <w:rPr>
          <w:rFonts w:ascii="Times New Roman" w:hAnsi="Times New Roman"/>
          <w:sz w:val="22"/>
        </w:rPr>
        <w:t>PAVELDĖJIMAS PAGAL ĮSTATYMĄ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5.11 straipsnis. Įpėdinių pagal įstatymą eilės</w:t>
      </w:r>
    </w:p>
    <w:p w:rsidR="00BC283B" w:rsidRDefault="00BC283B">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BC283B" w:rsidRDefault="00BC283B">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BC283B" w:rsidRDefault="00BC283B">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BC283B" w:rsidRDefault="00BC283B">
      <w:pPr>
        <w:ind w:firstLine="720"/>
        <w:jc w:val="both"/>
        <w:rPr>
          <w:rFonts w:ascii="Times New Roman" w:hAnsi="Times New Roman"/>
          <w:sz w:val="22"/>
          <w:lang w:val="lt-LT"/>
        </w:rPr>
      </w:pPr>
      <w:r>
        <w:rPr>
          <w:rFonts w:ascii="Times New Roman" w:hAnsi="Times New Roman"/>
          <w:sz w:val="22"/>
          <w:lang w:val="lt-LT"/>
        </w:rPr>
        <w:t>5) penktos eilės – palikėjo brolio ir sesers vaikai (sūnėnai ir dukterėčios), taip pat palikėjo tėvo ir motinos broliai ir seserys (dėdės ir tetos);</w:t>
      </w:r>
    </w:p>
    <w:p w:rsidR="00BC283B" w:rsidRDefault="00BC283B">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BC283B" w:rsidRDefault="00BC283B">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5.12 straipsnis. Paveldėjimas atstovavimo teise</w:t>
      </w:r>
    </w:p>
    <w:p w:rsidR="00BC283B" w:rsidRDefault="00BC283B">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5.13 straipsnis. Sutuoktinių paveldėjimo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5.14 straipsnis. Namų apstatymo ir apyvokos reikmenų paveldėjimas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BC283B" w:rsidRDefault="00BC283B">
      <w:pPr>
        <w:ind w:firstLine="720"/>
        <w:jc w:val="both"/>
        <w:rPr>
          <w:rFonts w:ascii="Times New Roman" w:hAnsi="Times New Roman"/>
          <w:sz w:val="22"/>
          <w:lang w:val="lt-LT"/>
        </w:rPr>
      </w:pPr>
    </w:p>
    <w:p w:rsidR="00BC283B" w:rsidRDefault="00BC283B">
      <w:pPr>
        <w:pStyle w:val="Heading3"/>
        <w:spacing w:line="240" w:lineRule="auto"/>
        <w:rPr>
          <w:rFonts w:ascii="Times New Roman" w:hAnsi="Times New Roman"/>
          <w:sz w:val="22"/>
        </w:rPr>
      </w:pPr>
      <w:r>
        <w:rPr>
          <w:rFonts w:ascii="Times New Roman" w:hAnsi="Times New Roman"/>
          <w:sz w:val="22"/>
        </w:rPr>
        <w:t>IV SKYRIUS</w:t>
      </w:r>
    </w:p>
    <w:p w:rsidR="00BC283B" w:rsidRDefault="00BC283B">
      <w:pPr>
        <w:pStyle w:val="Heading3"/>
        <w:spacing w:line="240" w:lineRule="auto"/>
        <w:rPr>
          <w:rFonts w:ascii="Times New Roman" w:hAnsi="Times New Roman"/>
          <w:sz w:val="22"/>
        </w:rPr>
      </w:pPr>
      <w:r>
        <w:rPr>
          <w:rFonts w:ascii="Times New Roman" w:hAnsi="Times New Roman"/>
          <w:sz w:val="22"/>
        </w:rPr>
        <w:t xml:space="preserve"> PAVELDĖJIMAS PAGAL TESTAMENTĄ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5.15 straipsnis. Testamentinis 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5.16 straipsnis. Testamento ar jo dalių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Negalioja testamentas: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sudarytas neveiksnaus asmens;</w:t>
      </w:r>
    </w:p>
    <w:p w:rsidR="00BC283B" w:rsidRDefault="00BC283B">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BC283B" w:rsidRDefault="00BC283B">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BC283B" w:rsidRDefault="00BC283B">
      <w:pPr>
        <w:pStyle w:val="BodyText"/>
        <w:ind w:firstLine="720"/>
        <w:rPr>
          <w:rFonts w:ascii="Times New Roman" w:hAnsi="Times New Roman"/>
          <w:b w:val="0"/>
          <w:sz w:val="22"/>
        </w:rPr>
      </w:pPr>
      <w:r>
        <w:rPr>
          <w:rFonts w:ascii="Times New Roman" w:hAnsi="Times New Roman"/>
          <w:b w:val="0"/>
          <w:sz w:val="22"/>
        </w:rPr>
        <w:t>2. Testamentas gali būti pripažintas negaliojančiu ir kitais sandorių pripažinimo negaliojančiais pagrindais.</w:t>
      </w:r>
    </w:p>
    <w:p w:rsidR="00BC283B" w:rsidRDefault="00BC283B">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BC283B" w:rsidRDefault="00BC283B">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nustatyti ar keisti testamento turinį.</w:t>
      </w:r>
    </w:p>
    <w:p w:rsidR="00BC283B" w:rsidRDefault="00BC283B">
      <w:pPr>
        <w:pStyle w:val="BodyText"/>
        <w:ind w:firstLine="720"/>
        <w:rPr>
          <w:rFonts w:ascii="Times New Roman" w:hAnsi="Times New Roman"/>
          <w:b w:val="0"/>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5.17 straipsnis. Testamento nuginčijimas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BC283B" w:rsidRDefault="00BC283B">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5.18 straipsnis. Testamento sudarymo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5.19 straipsnis. Palikėjo teisė palikti testamentu turtą savo nuožiūra</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3. Testatorius gali testamentu atimti paveldėjimo teisę iš vieno, kelių ar visų įpėdinių.</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visos dalys, kartu paimtos, viršija viso turto dydį, kiekvieno įpėdinio dalis atitinkamai sumažinama.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5.20 straipsnis. Teisė į privalomąją palikimo dalį</w:t>
      </w:r>
    </w:p>
    <w:p w:rsidR="00BC283B" w:rsidRDefault="00BC283B">
      <w:pPr>
        <w:pStyle w:val="BodyTextIndent"/>
        <w:rPr>
          <w:sz w:val="22"/>
        </w:rPr>
      </w:pPr>
      <w:r>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reikmenų vertę.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5.21 straipsnis. Kito įpėdinio paskyrimas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5.22 straipsnis. Testamentu nepaskirtos turto dalies paveldėjimas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paskirta testamentu, jeigu testamente nenumatyta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5.23 straipsnis. Testamentinė išskirtinė</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BC283B" w:rsidRDefault="00BC283B">
      <w:pPr>
        <w:ind w:firstLine="720"/>
        <w:jc w:val="both"/>
        <w:rPr>
          <w:rFonts w:ascii="Times New Roman" w:hAnsi="Times New Roman"/>
          <w:sz w:val="22"/>
          <w:lang w:val="lt-LT"/>
        </w:rPr>
      </w:pPr>
      <w:r>
        <w:rPr>
          <w:rFonts w:ascii="Times New Roman" w:hAnsi="Times New Roman"/>
          <w:sz w:val="22"/>
          <w:lang w:val="lt-LT"/>
        </w:rPr>
        <w:t>6. Testamentinė išskirtinė netenka galios, jeigu jos gavėjas miršta prieš atsirandant palikimui.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5.24 straipsnis. Testamentinės išskirtinės 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BC283B" w:rsidRDefault="00BC283B">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5.25 straipsnis. Testamentinės išskirtinės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BC283B" w:rsidRDefault="00BC283B">
      <w:pPr>
        <w:ind w:firstLine="720"/>
        <w:jc w:val="both"/>
        <w:rPr>
          <w:rFonts w:ascii="Times New Roman" w:hAnsi="Times New Roman"/>
          <w:sz w:val="22"/>
          <w:lang w:val="lt-LT"/>
        </w:rPr>
      </w:pPr>
      <w:r>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BC283B" w:rsidRDefault="00BC283B">
      <w:pPr>
        <w:ind w:firstLine="720"/>
        <w:jc w:val="both"/>
        <w:rPr>
          <w:rFonts w:ascii="Times New Roman" w:hAnsi="Times New Roman"/>
          <w:sz w:val="22"/>
          <w:lang w:val="lt-LT"/>
        </w:rPr>
      </w:pPr>
    </w:p>
    <w:p w:rsidR="00BC283B" w:rsidRDefault="00BC283B">
      <w:pPr>
        <w:pStyle w:val="BodyTextIndent2"/>
        <w:ind w:left="2610" w:hanging="1890"/>
        <w:rPr>
          <w:b/>
          <w:i w:val="0"/>
          <w:sz w:val="22"/>
        </w:rPr>
      </w:pPr>
      <w:r>
        <w:rPr>
          <w:b/>
          <w:i w:val="0"/>
          <w:sz w:val="22"/>
        </w:rPr>
        <w:t xml:space="preserve">5.26 straipsnis. Turto palikimas visuomenei naudingiems ir labdaros tikslams </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5.27 straipsnis. Testamentų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5.28 straipsnis. Oficialieji testamentai</w:t>
      </w:r>
    </w:p>
    <w:p w:rsidR="00BC283B" w:rsidRDefault="00BC283B">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BC283B" w:rsidRDefault="00BC283B">
      <w:pPr>
        <w:pStyle w:val="BodyTextIndent"/>
        <w:rPr>
          <w:sz w:val="22"/>
        </w:rPr>
      </w:pPr>
      <w:r>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BC283B" w:rsidRDefault="00BC283B">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BC283B" w:rsidRDefault="00BC283B">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BC283B" w:rsidRDefault="00BC283B">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BC283B" w:rsidRDefault="00BC283B">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BC283B" w:rsidRDefault="00BC283B">
      <w:pPr>
        <w:ind w:firstLine="720"/>
        <w:jc w:val="both"/>
        <w:rPr>
          <w:rFonts w:ascii="Times New Roman" w:hAnsi="Times New Roman"/>
          <w:sz w:val="22"/>
          <w:lang w:val="lt-LT"/>
        </w:rPr>
      </w:pPr>
      <w:r>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BC283B" w:rsidRDefault="00BC283B">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 patvirtinti tų ekspedicijų viršininkų;</w:t>
      </w:r>
    </w:p>
    <w:p w:rsidR="00BC283B" w:rsidRDefault="00BC283B">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BC283B" w:rsidRDefault="00BC283B">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BC283B" w:rsidRDefault="00BC283B">
      <w:pPr>
        <w:ind w:firstLine="720"/>
        <w:jc w:val="both"/>
        <w:rPr>
          <w:rFonts w:ascii="Times New Roman" w:hAnsi="Times New Roman"/>
          <w:sz w:val="22"/>
          <w:lang w:val="lt-LT"/>
        </w:rPr>
      </w:pPr>
      <w:r>
        <w:rPr>
          <w:rFonts w:ascii="Times New Roman" w:hAnsi="Times New Roman"/>
          <w:sz w:val="22"/>
          <w:lang w:val="lt-LT"/>
        </w:rPr>
        <w:t>6) testatoriaus gyvenamosios vietos seniūnų patvirtinti testamentai.</w:t>
      </w:r>
    </w:p>
    <w:p w:rsidR="00BC283B" w:rsidRDefault="00BC283B">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5.29 straipsnis. Kito asmens pasirašymas testamente</w:t>
      </w:r>
    </w:p>
    <w:p w:rsidR="00BC283B" w:rsidRDefault="00BC283B">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5.30 straipsnis. Asmeninis testamentas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BC283B" w:rsidRDefault="00BC283B">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5.31 straipsnis. Asmeninio testamento perdavimas saugoti</w:t>
      </w:r>
    </w:p>
    <w:p w:rsidR="00BC283B" w:rsidRDefault="00BC283B">
      <w:pPr>
        <w:ind w:firstLine="720"/>
        <w:jc w:val="both"/>
        <w:rPr>
          <w:rFonts w:ascii="Times New Roman" w:hAnsi="Times New Roman"/>
          <w:sz w:val="22"/>
          <w:lang w:val="lt-LT"/>
        </w:rPr>
      </w:pPr>
      <w:r>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BC283B" w:rsidRDefault="00BC283B">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reikalavimų:</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priimantis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BC283B" w:rsidRDefault="00BC283B">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5.32 straipsnis. Testamentų registras</w:t>
      </w:r>
    </w:p>
    <w:p w:rsidR="00BC283B" w:rsidRDefault="00BC283B">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hipotekos įstaiga.</w:t>
      </w:r>
    </w:p>
    <w:p w:rsidR="00BC283B" w:rsidRDefault="00BC283B">
      <w:pPr>
        <w:ind w:firstLine="720"/>
        <w:jc w:val="both"/>
        <w:rPr>
          <w:rFonts w:ascii="Times New Roman" w:hAnsi="Times New Roman"/>
          <w:sz w:val="22"/>
          <w:lang w:val="lt-LT"/>
        </w:rPr>
      </w:pPr>
      <w:r>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BC283B" w:rsidRDefault="00BC283B">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5.33 straipsnis. Testamento paskelbimas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5.34 straipsnis. Testamento saugojimo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5.35 straipsnis. Testamento panaikinimas, papildymas ir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Testatorius turi teisę savo sudarytą testamentą bet kada pakeisti, papildyti ar panaikinti, sudarydamas naują testamentą, arba jo nesudaryti.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BC283B" w:rsidRDefault="00BC283B">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5.36 straipsnis. Testamento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BC283B" w:rsidRDefault="00BC283B">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prieštaraujančios visuomenės papročiams ar pažeidžiančios geros moralės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5.37 straipsnis. Testamento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BC283B" w:rsidRDefault="00BC283B">
      <w:pPr>
        <w:ind w:firstLine="720"/>
        <w:jc w:val="both"/>
        <w:rPr>
          <w:rFonts w:ascii="Times New Roman" w:hAnsi="Times New Roman"/>
          <w:sz w:val="22"/>
          <w:lang w:val="lt-LT"/>
        </w:rPr>
      </w:pPr>
      <w:r>
        <w:rPr>
          <w:rFonts w:ascii="Times New Roman" w:hAnsi="Times New Roman"/>
          <w:sz w:val="22"/>
          <w:lang w:val="lt-LT"/>
        </w:rPr>
        <w:t>2. Nieko negalima paskirti testamento vykdytoju prieš jo valią, tačiau asmuo, prisiėmęs testamento vykdytojo pareigas, negali jų atsisakyti be svarbių priežasčių.</w:t>
      </w:r>
    </w:p>
    <w:p w:rsidR="00BC283B" w:rsidRDefault="00BC283B">
      <w:pPr>
        <w:pStyle w:val="BodyTextIndent"/>
        <w:rPr>
          <w:sz w:val="22"/>
        </w:rPr>
      </w:pPr>
      <w:r>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BC283B" w:rsidRDefault="00BC283B">
      <w:pPr>
        <w:ind w:firstLine="720"/>
        <w:jc w:val="both"/>
        <w:rPr>
          <w:rFonts w:ascii="Times New Roman" w:hAnsi="Times New Roman"/>
          <w:sz w:val="22"/>
          <w:lang w:val="lt-LT"/>
        </w:rPr>
      </w:pPr>
      <w:r>
        <w:rPr>
          <w:rFonts w:ascii="Times New Roman" w:hAnsi="Times New Roman"/>
          <w:sz w:val="22"/>
          <w:lang w:val="lt-LT"/>
        </w:rPr>
        <w:t>4. Testamento vykdytoju negali būti asmuo, kuris pasirašė testamentą už testatorių.</w:t>
      </w:r>
    </w:p>
    <w:p w:rsidR="00BC283B" w:rsidRDefault="00BC283B">
      <w:pPr>
        <w:pStyle w:val="BodyTextIndent"/>
        <w:rPr>
          <w:sz w:val="22"/>
        </w:rPr>
      </w:pPr>
      <w:r>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BC283B" w:rsidRDefault="00BC283B">
      <w:pPr>
        <w:ind w:firstLine="720"/>
        <w:jc w:val="both"/>
        <w:rPr>
          <w:rFonts w:ascii="Times New Roman" w:hAnsi="Times New Roman"/>
          <w:sz w:val="22"/>
          <w:lang w:val="lt-LT"/>
        </w:rPr>
      </w:pPr>
    </w:p>
    <w:p w:rsidR="00BC283B" w:rsidRDefault="00BC283B">
      <w:pPr>
        <w:pStyle w:val="BodyTextIndent2"/>
        <w:rPr>
          <w:b/>
          <w:i w:val="0"/>
          <w:sz w:val="22"/>
        </w:rPr>
      </w:pPr>
      <w:r>
        <w:rPr>
          <w:b/>
          <w:i w:val="0"/>
          <w:sz w:val="22"/>
        </w:rPr>
        <w:t>5.38 straipsnis. Testatoriaus paskirto testamento vykdytojo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BC283B" w:rsidRDefault="00BC283B">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testamente atlyginimo.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5.39 straipsnis. Palikimo apyrašas</w:t>
      </w:r>
    </w:p>
    <w:p w:rsidR="00BC283B" w:rsidRDefault="00BC283B">
      <w:pPr>
        <w:ind w:firstLine="720"/>
        <w:jc w:val="both"/>
        <w:rPr>
          <w:rFonts w:ascii="Times New Roman" w:hAnsi="Times New Roman"/>
          <w:sz w:val="22"/>
          <w:lang w:val="lt-LT"/>
        </w:rPr>
      </w:pPr>
      <w:r>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BC283B" w:rsidRDefault="00BC283B">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5.40 straipsnis. Palikimo valdymas ir jo trukmė</w:t>
      </w:r>
    </w:p>
    <w:p w:rsidR="00BC283B" w:rsidRDefault="00BC283B">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5.41 straipsnis. Testamento vykdytojo ataskaita</w:t>
      </w:r>
    </w:p>
    <w:p w:rsidR="00BC283B" w:rsidRDefault="00BC283B">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5.42 straipsnis. Testamento vykdytojo ar palikimo administratoriaus nušalinimas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BC283B" w:rsidRDefault="00BC283B">
      <w:pPr>
        <w:ind w:firstLine="720"/>
        <w:jc w:val="both"/>
        <w:rPr>
          <w:rFonts w:ascii="Times New Roman" w:hAnsi="Times New Roman"/>
          <w:sz w:val="22"/>
          <w:lang w:val="lt-LT"/>
        </w:rPr>
      </w:pPr>
    </w:p>
    <w:p w:rsidR="00BC283B" w:rsidRDefault="00BC283B">
      <w:pPr>
        <w:pStyle w:val="Heading1"/>
        <w:rPr>
          <w:rFonts w:ascii="Times New Roman" w:hAnsi="Times New Roman"/>
          <w:sz w:val="22"/>
          <w:lang w:val="lt-LT"/>
        </w:rPr>
      </w:pPr>
      <w:r>
        <w:rPr>
          <w:rFonts w:ascii="Times New Roman" w:hAnsi="Times New Roman"/>
          <w:sz w:val="22"/>
          <w:lang w:val="lt-LT"/>
        </w:rPr>
        <w:t>V SKYRIUS</w:t>
      </w:r>
    </w:p>
    <w:p w:rsidR="00BC283B" w:rsidRDefault="00BC283B">
      <w:pPr>
        <w:jc w:val="center"/>
        <w:rPr>
          <w:rFonts w:ascii="Times New Roman" w:hAnsi="Times New Roman"/>
          <w:b/>
          <w:sz w:val="22"/>
          <w:lang w:val="lt-LT"/>
        </w:rPr>
      </w:pPr>
      <w:r>
        <w:rPr>
          <w:rFonts w:ascii="Times New Roman" w:hAnsi="Times New Roman"/>
          <w:b/>
          <w:caps/>
          <w:sz w:val="22"/>
          <w:lang w:val="lt-LT"/>
        </w:rPr>
        <w:t>Bendrasis sutuoktinių testamentas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5.43 straipsnis. Bendrojo sutuoktinių testamento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5.44 straipsnis. Bendrojo sutuoktinių testamento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BC283B" w:rsidRDefault="00BC283B">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5.45 straipsnis. Bendrojo sutuoktinių testamento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Testamentu gali būti paskirtas įpėdinis, kuris paveldės turtą mirus pergyvenusiam sutuoktiniui.</w:t>
      </w:r>
    </w:p>
    <w:p w:rsidR="00BC283B" w:rsidRDefault="00BC283B">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BC283B" w:rsidRDefault="00BC283B">
      <w:pPr>
        <w:ind w:firstLine="720"/>
        <w:jc w:val="both"/>
        <w:rPr>
          <w:rFonts w:ascii="Times New Roman" w:hAnsi="Times New Roman"/>
          <w:sz w:val="22"/>
          <w:lang w:val="lt-LT"/>
        </w:rPr>
      </w:pPr>
    </w:p>
    <w:p w:rsidR="00BC283B" w:rsidRDefault="00BC283B">
      <w:pPr>
        <w:pStyle w:val="BodyTextIndent2"/>
        <w:ind w:left="2790" w:hanging="2070"/>
        <w:rPr>
          <w:b/>
          <w:i w:val="0"/>
          <w:sz w:val="22"/>
        </w:rPr>
      </w:pPr>
      <w:r>
        <w:rPr>
          <w:b/>
          <w:i w:val="0"/>
          <w:sz w:val="22"/>
        </w:rPr>
        <w:t>5.46 straipsnis. Bendrojo sutuoktinių testamento panaikinimas ir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BC283B" w:rsidRDefault="00BC283B">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5.47 straipsnis. Perduoto saugoti testamento išreikalavimas</w:t>
      </w:r>
    </w:p>
    <w:p w:rsidR="00BC283B" w:rsidRDefault="00BC283B">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sutuoktinių reikalavimu.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5.48 straipsnis. Bendrojo sutuoktinių testamento paskelbimas</w:t>
      </w:r>
    </w:p>
    <w:p w:rsidR="00BC283B" w:rsidRDefault="00BC283B">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5.49 straipsnis. Palikimo pagal bendrąjį sutuoktinių testamentą atsisakymas</w:t>
      </w:r>
    </w:p>
    <w:p w:rsidR="00BC283B" w:rsidRDefault="00BC283B">
      <w:pPr>
        <w:pStyle w:val="BodyTextIndent"/>
        <w:rPr>
          <w:sz w:val="22"/>
        </w:rPr>
      </w:pPr>
      <w:r>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BC283B" w:rsidRDefault="00BC283B">
      <w:pPr>
        <w:ind w:firstLine="720"/>
        <w:jc w:val="both"/>
        <w:rPr>
          <w:rFonts w:ascii="Times New Roman" w:hAnsi="Times New Roman"/>
          <w:sz w:val="22"/>
          <w:lang w:val="lt-LT"/>
        </w:rPr>
      </w:pPr>
    </w:p>
    <w:p w:rsidR="00BC283B" w:rsidRDefault="00BC283B">
      <w:pPr>
        <w:pStyle w:val="BodyTextIndent3"/>
        <w:ind w:left="0" w:firstLine="0"/>
        <w:jc w:val="center"/>
        <w:rPr>
          <w:sz w:val="22"/>
        </w:rPr>
      </w:pPr>
      <w:r>
        <w:rPr>
          <w:sz w:val="22"/>
        </w:rPr>
        <w:t>VI SKYRIUS</w:t>
      </w:r>
    </w:p>
    <w:p w:rsidR="00BC283B" w:rsidRDefault="00BC283B">
      <w:pPr>
        <w:pStyle w:val="BodyTextIndent3"/>
        <w:ind w:left="0" w:firstLine="0"/>
        <w:jc w:val="center"/>
        <w:rPr>
          <w:sz w:val="22"/>
        </w:rPr>
      </w:pPr>
      <w:r>
        <w:rPr>
          <w:sz w:val="22"/>
        </w:rPr>
        <w:t>PALIKIMO PRIĖMIMAS IR ATSAKOMYBĖ UŽ PALIKĖJO SKOLAS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5.50 straipsnis. Palikimo priėmimas </w:t>
      </w:r>
    </w:p>
    <w:p w:rsidR="00BC283B" w:rsidRDefault="00BC283B">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sąlyga ar išlygomis.</w:t>
      </w:r>
    </w:p>
    <w:p w:rsidR="00BC283B" w:rsidRDefault="00BC283B">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BC283B" w:rsidRDefault="00BC283B">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BC283B" w:rsidRDefault="00BC283B">
      <w:pPr>
        <w:pStyle w:val="BodyTextIndent"/>
        <w:rPr>
          <w:sz w:val="22"/>
        </w:rPr>
      </w:pPr>
      <w:r>
        <w:rPr>
          <w:sz w:val="22"/>
        </w:rPr>
        <w:t>5. Palikimas, kurį paveldi įpėdiniai, gimę po palikimo atsiradimo, priimamas per tris mėnesius nuo jų gimimo dienos.</w:t>
      </w:r>
    </w:p>
    <w:p w:rsidR="00BC283B" w:rsidRDefault="00BC283B">
      <w:pPr>
        <w:pStyle w:val="BodyTextIndent"/>
        <w:rPr>
          <w:sz w:val="22"/>
        </w:rPr>
      </w:pPr>
      <w:r>
        <w:rPr>
          <w:sz w:val="22"/>
        </w:rPr>
        <w:t>6. Notaras ar teismas per tris darbo dienas nuo palikimo priėmimo dienos privalo pranešti Centrinei hipotekos įstaigai apie palikimo priėmimą.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5.51 straipsnis. Palikimo priėmimas, faktiškai pradėjus turtą valdyti</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BC283B" w:rsidRDefault="00BC283B">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BC283B" w:rsidRDefault="00BC283B">
      <w:pPr>
        <w:ind w:firstLine="720"/>
        <w:jc w:val="both"/>
        <w:rPr>
          <w:rFonts w:ascii="Times New Roman" w:hAnsi="Times New Roman"/>
          <w:sz w:val="22"/>
          <w:lang w:val="lt-LT"/>
        </w:rPr>
      </w:pPr>
    </w:p>
    <w:p w:rsidR="00BC283B" w:rsidRDefault="00BC283B">
      <w:pPr>
        <w:pStyle w:val="BodyTextIndent2"/>
        <w:ind w:left="2430" w:hanging="1710"/>
        <w:rPr>
          <w:b/>
          <w:i w:val="0"/>
          <w:sz w:val="22"/>
        </w:rPr>
      </w:pPr>
      <w:r>
        <w:rPr>
          <w:b/>
          <w:i w:val="0"/>
          <w:sz w:val="22"/>
        </w:rPr>
        <w:t xml:space="preserve">5.52 straipsnis. Įpėdinio, kuris priėmė palikimą pradėjęs turtą valdyti arba padavęs pareiškimą notarui, atsakomybė už palikėjo skolas </w:t>
      </w:r>
    </w:p>
    <w:p w:rsidR="00BC283B" w:rsidRDefault="00BC283B">
      <w:pPr>
        <w:pStyle w:val="BodyTextIndent"/>
        <w:rPr>
          <w:sz w:val="22"/>
        </w:rPr>
      </w:pPr>
      <w:r>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5.53 straipsnis. Palikimo priėmimas pagal apyrašą</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BC283B" w:rsidRDefault="00BC283B">
      <w:pPr>
        <w:ind w:firstLine="720"/>
        <w:jc w:val="both"/>
        <w:rPr>
          <w:rFonts w:ascii="Times New Roman" w:hAnsi="Times New Roman"/>
          <w:sz w:val="22"/>
          <w:lang w:val="lt-LT"/>
        </w:rPr>
      </w:pPr>
      <w:r>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BC283B" w:rsidRDefault="00BC283B">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turto apyrašui sudaryti.</w:t>
      </w:r>
    </w:p>
    <w:p w:rsidR="00BC283B" w:rsidRDefault="00BC283B">
      <w:pPr>
        <w:ind w:firstLine="720"/>
        <w:jc w:val="both"/>
        <w:rPr>
          <w:rFonts w:ascii="Times New Roman" w:hAnsi="Times New Roman"/>
          <w:sz w:val="22"/>
          <w:lang w:val="lt-LT"/>
        </w:rPr>
      </w:pPr>
      <w:r>
        <w:rPr>
          <w:rFonts w:ascii="Times New Roman" w:hAnsi="Times New Roman"/>
          <w:sz w:val="22"/>
          <w:lang w:val="lt-LT"/>
        </w:rPr>
        <w:t>5. Apyraše turi būti:</w:t>
      </w:r>
    </w:p>
    <w:p w:rsidR="00BC283B" w:rsidRDefault="00BC283B">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2) įvardijamos visos žinomos skolinės palikėjo teisės ir pareigos, nurodant palikėjo kreditorius ir skolininkus.</w:t>
      </w:r>
    </w:p>
    <w:p w:rsidR="00BC283B" w:rsidRDefault="00BC283B">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BC283B" w:rsidRDefault="00BC283B">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BC283B" w:rsidRDefault="00BC283B">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5.54 straipsnis. Neteisingas apyrašas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5.55 straipsnis. Kreipimasis į teismą dėl palikimo administravimo</w:t>
      </w:r>
    </w:p>
    <w:p w:rsidR="00BC283B" w:rsidRDefault="00BC283B">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BC283B" w:rsidRDefault="00BC283B">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Palikimo administratorius turi tas pačias teises ir pareigas kaip ir testamento vykdytojas (šio kodekso 5.38 straipsnis),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BC283B" w:rsidRDefault="00BC283B">
      <w:pPr>
        <w:ind w:firstLine="720"/>
        <w:jc w:val="both"/>
        <w:rPr>
          <w:rFonts w:ascii="Times New Roman" w:hAnsi="Times New Roman"/>
          <w:sz w:val="22"/>
          <w:lang w:val="lt-LT"/>
        </w:rPr>
      </w:pPr>
      <w:r>
        <w:rPr>
          <w:rFonts w:ascii="Times New Roman" w:hAnsi="Times New Roman"/>
          <w:sz w:val="22"/>
          <w:lang w:val="lt-LT"/>
        </w:rPr>
        <w:t>7. Įpėdinių ginčus dėl palikimo administravimo sprendžia teismas, priimdamas atitinkamą nutartį.</w:t>
      </w:r>
    </w:p>
    <w:p w:rsidR="00BC283B" w:rsidRDefault="00BC283B">
      <w:pPr>
        <w:ind w:firstLine="720"/>
        <w:jc w:val="both"/>
        <w:rPr>
          <w:rFonts w:ascii="Times New Roman" w:hAnsi="Times New Roman"/>
          <w:sz w:val="22"/>
          <w:lang w:val="lt-LT"/>
        </w:rPr>
      </w:pPr>
    </w:p>
    <w:p w:rsidR="00BC283B" w:rsidRDefault="00BC283B">
      <w:pPr>
        <w:pStyle w:val="BodyTextIndent2"/>
        <w:ind w:left="2520" w:hanging="1800"/>
        <w:rPr>
          <w:b/>
          <w:i w:val="0"/>
          <w:sz w:val="22"/>
        </w:rPr>
      </w:pPr>
      <w:r>
        <w:rPr>
          <w:b/>
          <w:i w:val="0"/>
          <w:sz w:val="22"/>
        </w:rPr>
        <w:t>5.56 straipsnis. Neveiksnių ir ribotai veiksnių įpėdinių teisės į palikimą įgyvendinimas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Neveiksnių asmenų vardu palikimą priima jų tėvai arba globėjai. Ribotai veiksnūs asmenys palikimą priima tik tėvų arba rūpintojų sutikimu.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5.57 straipsnis. Termino palikimui priimti pratęsimas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5.58 straipsnis. Teisės priimti palikimą perėjimas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BC283B" w:rsidRDefault="00BC283B">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 palikimo jiems atsiradimo dienos.</w:t>
      </w:r>
    </w:p>
    <w:p w:rsidR="00BC283B" w:rsidRDefault="00BC283B">
      <w:pPr>
        <w:ind w:firstLine="720"/>
        <w:jc w:val="both"/>
        <w:rPr>
          <w:rFonts w:ascii="Times New Roman" w:hAnsi="Times New Roman"/>
          <w:sz w:val="22"/>
          <w:lang w:val="lt-LT"/>
        </w:rPr>
      </w:pPr>
    </w:p>
    <w:p w:rsidR="00BC283B" w:rsidRDefault="00BC283B">
      <w:pPr>
        <w:pStyle w:val="BodyTextIndent2"/>
        <w:ind w:left="2340" w:hanging="1620"/>
        <w:rPr>
          <w:b/>
          <w:i w:val="0"/>
          <w:sz w:val="22"/>
        </w:rPr>
      </w:pPr>
      <w:r>
        <w:rPr>
          <w:b/>
          <w:i w:val="0"/>
          <w:sz w:val="22"/>
        </w:rPr>
        <w:t>5.59 straipsnis. Įpėdinio, pradėjusio valdyti paveldimą turtą prieš atsirandant kitiems įpėdiniams,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paveldimo turto tik:</w:t>
      </w:r>
    </w:p>
    <w:p w:rsidR="00BC283B" w:rsidRDefault="00BC283B">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BC283B" w:rsidRDefault="00BC283B">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BC283B" w:rsidRDefault="00BC283B">
      <w:pPr>
        <w:ind w:firstLine="720"/>
        <w:jc w:val="both"/>
        <w:rPr>
          <w:rFonts w:ascii="Times New Roman" w:hAnsi="Times New Roman"/>
          <w:sz w:val="22"/>
          <w:lang w:val="lt-LT"/>
        </w:rPr>
      </w:pPr>
      <w:r>
        <w:rPr>
          <w:rFonts w:ascii="Times New Roman" w:hAnsi="Times New Roman"/>
          <w:sz w:val="22"/>
          <w:lang w:val="lt-LT"/>
        </w:rPr>
        <w:t>4) patenkinti reikalavimus, kylančius iš darbo santykių;</w:t>
      </w:r>
    </w:p>
    <w:p w:rsidR="00BC283B" w:rsidRDefault="00BC283B">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5.60 straipsnis. Palikimo atsisakymas</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BC283B" w:rsidRDefault="00BC283B">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BC283B" w:rsidRDefault="00BC283B">
      <w:pPr>
        <w:pStyle w:val="BodyTextIndent"/>
        <w:rPr>
          <w:sz w:val="22"/>
        </w:rPr>
      </w:pPr>
      <w:r>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5.61 straipsnis. Paveldėjimo dalių padidėjimas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5.62 straipsnis. Palikimo perėjimas valstybei</w:t>
      </w:r>
    </w:p>
    <w:p w:rsidR="00BC283B" w:rsidRDefault="00BC283B">
      <w:pPr>
        <w:ind w:firstLine="720"/>
        <w:jc w:val="both"/>
        <w:rPr>
          <w:rFonts w:ascii="Times New Roman" w:hAnsi="Times New Roman"/>
          <w:sz w:val="22"/>
          <w:lang w:val="lt-LT"/>
        </w:rPr>
      </w:pPr>
      <w:r>
        <w:rPr>
          <w:rFonts w:ascii="Times New Roman" w:hAnsi="Times New Roman"/>
          <w:sz w:val="22"/>
          <w:lang w:val="lt-LT"/>
        </w:rPr>
        <w:t>1. Paveldimas turtas paveldėjimo teise pereina valstybei,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BC283B" w:rsidRDefault="00BC283B">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BC283B" w:rsidRDefault="00BC283B">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BC283B" w:rsidRDefault="00BC283B">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nėra įpėdinių pagal įstatymą, o testamentu palikta tiktai dalis palikėjo turto, tai likusioji dalis pereina valstybei.</w:t>
      </w:r>
    </w:p>
    <w:p w:rsidR="00BC283B" w:rsidRDefault="00BC283B">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5.63 straipsnis. Kreditorių reikalavimų pareiškimo ir tenkinimo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BC283B" w:rsidRDefault="00BC283B">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5.64 straipsnis. Palikimo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nežinomi įpėdiniai;</w:t>
      </w:r>
    </w:p>
    <w:p w:rsidR="00BC283B" w:rsidRDefault="00BC283B">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BC283B" w:rsidRDefault="00BC283B">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BC283B" w:rsidRDefault="00BC283B">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BC283B" w:rsidRDefault="00BC283B">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BC283B" w:rsidRDefault="00BC283B">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jis nepriimtas, – kol pasibaigs terminas, nustatytas palikimui priimti.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5.65 straipsnis. Paveldimo turto palikimo administratoriaus 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5.66 straipsnis. Prašymas išduoti paveldėjimo teisės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1. Įpėdiniai, paveldėję pagal įstatymą arba testamentą, gali prašyti palikimo atsiradimo vietos notarą išduoti paveldėjimo teisės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5.67 straipsnis. Paveldėjimo teisės liudijimo išdavimo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BC283B" w:rsidRDefault="00BC283B">
      <w:pPr>
        <w:pStyle w:val="Heading3"/>
        <w:spacing w:line="240" w:lineRule="auto"/>
        <w:rPr>
          <w:rFonts w:ascii="Times New Roman" w:hAnsi="Times New Roman"/>
          <w:sz w:val="22"/>
        </w:rPr>
      </w:pPr>
    </w:p>
    <w:p w:rsidR="00BC283B" w:rsidRDefault="00BC283B">
      <w:pPr>
        <w:pStyle w:val="Heading3"/>
        <w:spacing w:line="240" w:lineRule="auto"/>
        <w:rPr>
          <w:rFonts w:ascii="Times New Roman" w:hAnsi="Times New Roman"/>
          <w:sz w:val="22"/>
        </w:rPr>
      </w:pPr>
      <w:r>
        <w:rPr>
          <w:rFonts w:ascii="Times New Roman" w:hAnsi="Times New Roman"/>
          <w:sz w:val="22"/>
        </w:rPr>
        <w:t>VII SKYRIUS</w:t>
      </w:r>
    </w:p>
    <w:p w:rsidR="00BC283B" w:rsidRDefault="00BC283B">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5.68 straipsnis. Paveldimo turto teisinė padėtis</w:t>
      </w:r>
    </w:p>
    <w:p w:rsidR="00BC283B" w:rsidRDefault="00BC283B">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5.69 straipsnis. Palikimo pasidalijimas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priklausančios dalies išskyrimą. Palikimas pasidalijamas bendru įpėdinių sutarimu.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Palikimo negalima dalyti:</w:t>
      </w:r>
    </w:p>
    <w:p w:rsidR="00BC283B" w:rsidRDefault="00BC283B">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5.70 straipsnis. Turto pasidalijimo būdai</w:t>
      </w:r>
    </w:p>
    <w:p w:rsidR="00BC283B" w:rsidRDefault="00BC283B">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5.71 straipsnis. Ūkininko ūkio paveldėjimas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5.72 straipsnis. Įpėdinio pirmenybės teisė į įmonę</w:t>
      </w:r>
    </w:p>
    <w:p w:rsidR="00BC283B" w:rsidRDefault="00BC283B">
      <w:pPr>
        <w:ind w:firstLine="720"/>
        <w:jc w:val="both"/>
        <w:rPr>
          <w:rFonts w:ascii="Times New Roman" w:hAnsi="Times New Roman"/>
          <w:sz w:val="22"/>
          <w:lang w:val="lt-LT"/>
        </w:rPr>
      </w:pPr>
      <w:r>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BC283B" w:rsidRDefault="00BC283B">
      <w:pPr>
        <w:ind w:firstLine="720"/>
        <w:jc w:val="both"/>
        <w:rPr>
          <w:rFonts w:ascii="Times New Roman" w:hAnsi="Times New Roman"/>
          <w:sz w:val="22"/>
          <w:lang w:val="lt-LT"/>
        </w:rPr>
      </w:pPr>
    </w:p>
    <w:p w:rsidR="00BC283B" w:rsidRDefault="00BC283B">
      <w:pPr>
        <w:pStyle w:val="BodyTextIndent2"/>
        <w:ind w:left="2410" w:hanging="1690"/>
        <w:rPr>
          <w:b/>
          <w:i w:val="0"/>
          <w:sz w:val="22"/>
        </w:rPr>
      </w:pPr>
      <w:r>
        <w:rPr>
          <w:b/>
          <w:i w:val="0"/>
          <w:sz w:val="22"/>
        </w:rPr>
        <w:t>5.73 straipsnis. Kitų įpėdinių pirmenybės teisė pirkti paveldėtą ūkininko ūkį</w:t>
      </w:r>
    </w:p>
    <w:p w:rsidR="00BC283B" w:rsidRDefault="00BC283B">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5.74 straipsnis.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BC283B" w:rsidRDefault="00BC283B">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BC283B" w:rsidRDefault="00BC283B">
      <w:pPr>
        <w:pStyle w:val="Heading3"/>
        <w:spacing w:line="240" w:lineRule="auto"/>
        <w:rPr>
          <w:rFonts w:ascii="Times New Roman" w:hAnsi="Times New Roman"/>
          <w:sz w:val="22"/>
        </w:rPr>
      </w:pPr>
    </w:p>
    <w:p w:rsidR="00BC283B" w:rsidRDefault="00BC283B">
      <w:pPr>
        <w:pStyle w:val="Heading3"/>
        <w:spacing w:line="240" w:lineRule="auto"/>
        <w:rPr>
          <w:rFonts w:ascii="Times New Roman" w:hAnsi="Times New Roman"/>
          <w:sz w:val="22"/>
        </w:rPr>
      </w:pPr>
      <w:r>
        <w:rPr>
          <w:rFonts w:ascii="Times New Roman" w:hAnsi="Times New Roman"/>
          <w:sz w:val="22"/>
        </w:rPr>
        <w:t>VIII SKYRIUS</w:t>
      </w:r>
    </w:p>
    <w:p w:rsidR="00BC283B" w:rsidRDefault="00BC283B">
      <w:pPr>
        <w:pStyle w:val="Heading3"/>
        <w:spacing w:line="240" w:lineRule="auto"/>
        <w:rPr>
          <w:rFonts w:ascii="Times New Roman" w:hAnsi="Times New Roman"/>
          <w:sz w:val="22"/>
        </w:rPr>
      </w:pPr>
      <w:r>
        <w:rPr>
          <w:rFonts w:ascii="Times New Roman" w:hAnsi="Times New Roman"/>
          <w:sz w:val="22"/>
        </w:rPr>
        <w:t xml:space="preserve"> ATSKIRŲ TURTO RŪŠIŲ PAVELDĖJIMO YPATYBĖS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5.75 straipsnis. Žemės paveldėjimas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5.76 straipsnis. Pramoninės nuosavybės paveldėjimas</w:t>
      </w:r>
    </w:p>
    <w:p w:rsidR="00BC283B" w:rsidRDefault="00BC283B">
      <w:pPr>
        <w:pStyle w:val="BodyTextIndent"/>
        <w:rPr>
          <w:sz w:val="22"/>
        </w:rPr>
      </w:pPr>
      <w:r>
        <w:rPr>
          <w:sz w:val="22"/>
        </w:rPr>
        <w:t>1. Palikėjo teisę gauti išradimo patentą, pramoninio dizaino liudijimą paveldi įpėdiniai. Taip pat paveldimos pramoninės nuosavybės apsaugos dokumentų suteikiamos teisės.</w:t>
      </w:r>
    </w:p>
    <w:p w:rsidR="00BC283B" w:rsidRDefault="00BC283B">
      <w:pPr>
        <w:pStyle w:val="BodyTextIndent"/>
        <w:rPr>
          <w:sz w:val="22"/>
        </w:rPr>
      </w:pPr>
      <w:r>
        <w:rPr>
          <w:sz w:val="22"/>
        </w:rPr>
        <w:t>2. Kartu su įmone įpėdiniams pereina teisė į juridinio asmens pavadinimą, prekių ženklus.</w:t>
      </w:r>
    </w:p>
    <w:p w:rsidR="00BC283B" w:rsidRDefault="00BC283B">
      <w:pPr>
        <w:pStyle w:val="BodyTextIndent"/>
        <w:rPr>
          <w:sz w:val="22"/>
        </w:rPr>
      </w:pPr>
      <w:r>
        <w:rPr>
          <w:sz w:val="22"/>
        </w:rPr>
        <w:t>3.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sz w:val="22"/>
          <w:lang w:val="lt-LT"/>
        </w:rPr>
        <w:br w:type="page"/>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ŠEŠTOJI KNYGA</w:t>
      </w:r>
    </w:p>
    <w:p w:rsidR="00BC283B" w:rsidRDefault="00BC283B">
      <w:pPr>
        <w:ind w:firstLine="720"/>
        <w:jc w:val="center"/>
        <w:rPr>
          <w:rFonts w:ascii="Times New Roman" w:hAnsi="Times New Roman"/>
          <w:b/>
          <w:caps/>
          <w:sz w:val="22"/>
          <w:lang w:val="lt-LT"/>
        </w:rPr>
      </w:pPr>
    </w:p>
    <w:p w:rsidR="00BC283B" w:rsidRDefault="00BC283B">
      <w:pPr>
        <w:pStyle w:val="Heading2"/>
        <w:jc w:val="center"/>
        <w:rPr>
          <w:b w:val="0"/>
          <w:caps/>
          <w:sz w:val="22"/>
        </w:rPr>
      </w:pPr>
      <w:r>
        <w:rPr>
          <w:caps/>
          <w:sz w:val="22"/>
        </w:rPr>
        <w:t>PRIEVOLIŲ TEISĖ</w:t>
      </w:r>
    </w:p>
    <w:p w:rsidR="00BC283B" w:rsidRDefault="00BC283B">
      <w:pPr>
        <w:ind w:firstLine="720"/>
        <w:jc w:val="center"/>
        <w:rPr>
          <w:rFonts w:ascii="Times New Roman" w:hAnsi="Times New Roman"/>
          <w:b/>
          <w:caps/>
          <w:sz w:val="22"/>
          <w:lang w:val="lt-LT"/>
        </w:rPr>
      </w:pPr>
    </w:p>
    <w:p w:rsidR="00BC283B" w:rsidRDefault="00BC283B">
      <w:pPr>
        <w:pStyle w:val="Heading3"/>
        <w:spacing w:line="240" w:lineRule="auto"/>
        <w:ind w:firstLine="720"/>
        <w:rPr>
          <w:rFonts w:ascii="Times New Roman" w:hAnsi="Times New Roman"/>
          <w:caps/>
          <w:sz w:val="22"/>
        </w:rPr>
      </w:pPr>
      <w:r>
        <w:rPr>
          <w:rFonts w:ascii="Times New Roman" w:hAnsi="Times New Roman"/>
          <w:caps/>
          <w:sz w:val="22"/>
        </w:rPr>
        <w:t>I dalis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BC283B" w:rsidRDefault="00BC283B">
      <w:pPr>
        <w:ind w:firstLine="720"/>
        <w:jc w:val="center"/>
        <w:rPr>
          <w:rFonts w:ascii="Times New Roman" w:hAnsi="Times New Roman"/>
          <w:b/>
          <w:caps/>
          <w:sz w:val="22"/>
          <w:lang w:val="lt-LT"/>
        </w:rPr>
      </w:pPr>
    </w:p>
    <w:p w:rsidR="00BC283B" w:rsidRDefault="00BC283B">
      <w:pPr>
        <w:pStyle w:val="Heading3"/>
        <w:spacing w:line="240" w:lineRule="auto"/>
        <w:ind w:firstLine="720"/>
        <w:rPr>
          <w:rFonts w:ascii="Times New Roman" w:hAnsi="Times New Roman"/>
          <w:caps/>
          <w:sz w:val="22"/>
        </w:rPr>
      </w:pPr>
      <w:r>
        <w:rPr>
          <w:rFonts w:ascii="Times New Roman" w:hAnsi="Times New Roman"/>
          <w:caps/>
          <w:sz w:val="22"/>
        </w:rPr>
        <w:t>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BC283B" w:rsidRDefault="00BC283B">
      <w:pPr>
        <w:ind w:firstLine="720"/>
        <w:jc w:val="center"/>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 straipsnis. Prievolės samprata</w:t>
      </w:r>
    </w:p>
    <w:p w:rsidR="00BC283B" w:rsidRDefault="00BC283B">
      <w:pPr>
        <w:pStyle w:val="BodyText2"/>
        <w:ind w:firstLine="720"/>
        <w:rPr>
          <w:i w:val="0"/>
          <w:sz w:val="22"/>
        </w:rPr>
      </w:pPr>
      <w:r>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 straipsnis. Prievolių atsiradimo pagrindai</w:t>
      </w:r>
    </w:p>
    <w:p w:rsidR="00BC283B" w:rsidRDefault="00BC283B">
      <w:pPr>
        <w:pStyle w:val="BodyTextIndent2"/>
        <w:rPr>
          <w:i w:val="0"/>
          <w:sz w:val="22"/>
        </w:rPr>
      </w:pPr>
      <w:r>
        <w:rPr>
          <w:i w:val="0"/>
          <w:sz w:val="22"/>
        </w:rPr>
        <w:t>Prievolės atsiranda iš sandorių arba kitokių juridinių faktų, kurie pagal galiojančius įstatymus sukuria prievolinius santykius.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 straipsnis. Prievolių dalykas</w:t>
      </w:r>
    </w:p>
    <w:p w:rsidR="00BC283B" w:rsidRDefault="00BC283B">
      <w:pPr>
        <w:pStyle w:val="BodyTextIndent3"/>
        <w:ind w:left="0" w:firstLine="720"/>
        <w:rPr>
          <w:b w:val="0"/>
          <w:sz w:val="22"/>
        </w:rPr>
      </w:pPr>
      <w:r>
        <w:rPr>
          <w:b w:val="0"/>
          <w:sz w:val="22"/>
        </w:rPr>
        <w:t>1. Prievolės dalyku gali būti bet kokie veiksmai (veikimas, neveikimas), kurių nedraudžia įstatymai ir kurie neprieštarauja viešajai tvarkai ar gerai moralei.</w:t>
      </w:r>
    </w:p>
    <w:p w:rsidR="00BC283B" w:rsidRDefault="00BC283B">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BC283B" w:rsidRDefault="00BC283B">
      <w:pPr>
        <w:pStyle w:val="BodyTextIndent2"/>
        <w:rPr>
          <w:i w:val="0"/>
          <w:sz w:val="22"/>
        </w:rPr>
      </w:pPr>
      <w:r>
        <w:rPr>
          <w:i w:val="0"/>
          <w:sz w:val="22"/>
        </w:rPr>
        <w:t>3. Prievolės dalykas gali turėti piniginę arba nepiniginę išraišką, tačiau jis turi atitikti prievolės dalykui keliamus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 straipsnis. Prievolės šalių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Kreditorius ir skolininkas privalo elgtis sąžiningai, protingai ir teisingai tiek prievolės atsiradimo ir egzistavimo, tiek ir jos vykdymo ar pasibaigimo metu.</w:t>
      </w:r>
    </w:p>
    <w:p w:rsidR="00BC283B" w:rsidRDefault="00BC283B">
      <w:pPr>
        <w:ind w:firstLine="720"/>
        <w:jc w:val="both"/>
        <w:rPr>
          <w:rFonts w:ascii="Times New Roman" w:hAnsi="Times New Roman"/>
          <w:sz w:val="22"/>
          <w:lang w:val="lt-LT"/>
        </w:rPr>
      </w:pPr>
    </w:p>
    <w:p w:rsidR="00BC283B" w:rsidRDefault="00BC283B">
      <w:pPr>
        <w:pStyle w:val="Heading4"/>
        <w:ind w:firstLine="720"/>
        <w:rPr>
          <w:rFonts w:ascii="Times New Roman" w:hAnsi="Times New Roman"/>
          <w:caps/>
          <w:sz w:val="22"/>
        </w:rPr>
      </w:pPr>
      <w:r>
        <w:rPr>
          <w:rFonts w:ascii="Times New Roman" w:hAnsi="Times New Roman"/>
          <w:caps/>
          <w:sz w:val="22"/>
        </w:rPr>
        <w:t>II skyrius</w:t>
      </w:r>
    </w:p>
    <w:p w:rsidR="00BC283B" w:rsidRDefault="00BC283B">
      <w:pPr>
        <w:pStyle w:val="Heading4"/>
        <w:ind w:firstLine="720"/>
        <w:rPr>
          <w:rFonts w:ascii="Times New Roman" w:hAnsi="Times New Roman"/>
          <w:caps/>
          <w:sz w:val="22"/>
        </w:rPr>
      </w:pPr>
      <w:r>
        <w:rPr>
          <w:rFonts w:ascii="Times New Roman" w:hAnsi="Times New Roman"/>
          <w:caps/>
          <w:sz w:val="22"/>
        </w:rPr>
        <w:t>PRIEVOLIŲ RŪŠYS</w:t>
      </w:r>
    </w:p>
    <w:p w:rsidR="00BC283B" w:rsidRDefault="00BC283B">
      <w:pPr>
        <w:ind w:firstLine="720"/>
        <w:jc w:val="center"/>
        <w:rPr>
          <w:rFonts w:ascii="Times New Roman" w:hAnsi="Times New Roman"/>
          <w:caps/>
          <w:sz w:val="22"/>
          <w:lang w:val="lt-LT"/>
        </w:rPr>
      </w:pPr>
    </w:p>
    <w:p w:rsidR="00BC283B" w:rsidRDefault="00BC283B">
      <w:pPr>
        <w:pStyle w:val="Heading6"/>
        <w:ind w:firstLine="720"/>
        <w:rPr>
          <w:caps/>
          <w:sz w:val="22"/>
        </w:rPr>
      </w:pPr>
      <w:r>
        <w:rPr>
          <w:caps/>
          <w:sz w:val="22"/>
        </w:rPr>
        <w:t>Pirmasis skirsnis</w:t>
      </w:r>
    </w:p>
    <w:p w:rsidR="00BC283B" w:rsidRDefault="00BC283B">
      <w:pPr>
        <w:pStyle w:val="Heading5"/>
        <w:spacing w:line="240" w:lineRule="auto"/>
        <w:ind w:firstLine="720"/>
        <w:rPr>
          <w:sz w:val="22"/>
        </w:rPr>
      </w:pPr>
      <w:r>
        <w:rPr>
          <w:sz w:val="22"/>
        </w:rPr>
        <w:t>Skolininkų ir kreditorių daugetas</w:t>
      </w:r>
    </w:p>
    <w:p w:rsidR="00BC283B" w:rsidRDefault="00BC283B">
      <w:pPr>
        <w:pStyle w:val="Footer"/>
        <w:tabs>
          <w:tab w:val="clear" w:pos="4320"/>
          <w:tab w:val="clear" w:pos="8640"/>
        </w:tabs>
        <w:spacing w:line="240" w:lineRule="auto"/>
        <w:rPr>
          <w:rFonts w:ascii="Times New Roman" w:hAnsi="Times New Roman"/>
          <w:caps/>
          <w:sz w:val="22"/>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 straipsnis. Skolininkų daugetas</w:t>
      </w:r>
    </w:p>
    <w:p w:rsidR="00BC283B" w:rsidRDefault="00BC283B">
      <w:pPr>
        <w:pStyle w:val="BodyTextIndent"/>
        <w:rPr>
          <w:sz w:val="22"/>
        </w:rPr>
      </w:pPr>
      <w:r>
        <w:rPr>
          <w:sz w:val="22"/>
        </w:rPr>
        <w:t>Jeigu skolininkai yra du ar daugiau asmenų (bendraskolių), tai kiekvienas iš jų privalo įvykdyti prievolę lygiomis dalimis (dalinė prievolė), išskyrus įstatymų ar šalių susitarimu nustatytus atvejus.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 straipsnis. Solidarioji skolininkų pareiga</w:t>
      </w:r>
    </w:p>
    <w:p w:rsidR="00BC283B" w:rsidRDefault="00BC283B">
      <w:pPr>
        <w:pStyle w:val="BodyTextIndent3"/>
        <w:ind w:left="0" w:firstLine="720"/>
        <w:rPr>
          <w:b w:val="0"/>
          <w:sz w:val="22"/>
        </w:rPr>
      </w:pPr>
      <w:r>
        <w:rPr>
          <w:b w:val="0"/>
          <w:sz w:val="22"/>
        </w:rPr>
        <w:t>1. Solidarioji skolininkų prievolė nepreziumuojama, išskyrus įstatymų nustatytas išimtis. Ji atsiranda tik įstatymų ar šalių susitarimu nustatytais atvejais, taip pat kai prievolės dalykas yra nedalus.</w:t>
      </w:r>
    </w:p>
    <w:p w:rsidR="00BC283B" w:rsidRDefault="00BC283B">
      <w:pPr>
        <w:pStyle w:val="BodyTextIndent3"/>
        <w:ind w:left="0" w:firstLine="720"/>
        <w:rPr>
          <w:b w:val="0"/>
          <w:sz w:val="22"/>
        </w:rPr>
      </w:pPr>
      <w:r>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BC283B" w:rsidRDefault="00BC283B">
      <w:pPr>
        <w:pStyle w:val="BodyText"/>
        <w:ind w:firstLine="720"/>
        <w:rPr>
          <w:rFonts w:ascii="Times New Roman" w:hAnsi="Times New Roman"/>
          <w:b w:val="0"/>
          <w:sz w:val="22"/>
        </w:rPr>
      </w:pPr>
      <w:r>
        <w:rPr>
          <w:rFonts w:ascii="Times New Roman" w:hAnsi="Times New Roman"/>
          <w:b w:val="0"/>
          <w:sz w:val="22"/>
        </w:rPr>
        <w:t>3. Solidarioji skolininkų pareiga preziumuojama, jeigu prievolė susijusi su paslaugų teikimu, jungtine veikla arba kelių asmenų veiksmais padarytos žalos atlyginimu.</w:t>
      </w:r>
    </w:p>
    <w:p w:rsidR="00BC283B" w:rsidRDefault="00BC283B">
      <w:pPr>
        <w:pStyle w:val="BodyTextIndent"/>
        <w:rPr>
          <w:sz w:val="22"/>
        </w:rPr>
      </w:pPr>
      <w:r>
        <w:rPr>
          <w:sz w:val="22"/>
        </w:rPr>
        <w:t>4. Jeigu skolininkų pareiga yra solidari, tai kreditorius turi teisę reikalauti, kad prievolę įvykdytų tiek visi ar keli skolininkai bendrai, tiek bet kuris iš jų skyrium, be to, tiek ją visą, tiek jos dalį.</w:t>
      </w:r>
    </w:p>
    <w:p w:rsidR="00BC283B" w:rsidRDefault="00BC283B">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BC283B" w:rsidRDefault="00BC283B">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 straipsnis. Bendraskolių atsikirtimai kreditoriaus reikalavimams</w:t>
      </w:r>
    </w:p>
    <w:p w:rsidR="00BC283B" w:rsidRDefault="00BC283B">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 straipsnis. Kitos bendraskolių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naudai, jis išsaugo teisę reikalauti įvykdyti visą prievolę solidariai iš likusių bendraskolių.</w:t>
      </w:r>
    </w:p>
    <w:p w:rsidR="00BC283B" w:rsidRDefault="00BC283B">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 straipsnis. Bendraskolių tarpusavio atgręžtiniai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solidariosios prievolės įvykdymo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6.10 straipsnis. Solidariosios pareigos ir solidariojo reikalavimo perėjimas prievolės šalių įpėdiniams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BC283B" w:rsidRDefault="00BC283B">
      <w:pPr>
        <w:pStyle w:val="BodyTextIndent3"/>
        <w:ind w:left="0" w:firstLine="720"/>
        <w:rPr>
          <w:b w:val="0"/>
          <w:sz w:val="22"/>
        </w:rPr>
      </w:pPr>
      <w:r>
        <w:rPr>
          <w:b w:val="0"/>
          <w:sz w:val="22"/>
        </w:rPr>
        <w:t>2. Šio straipsnio 1 dalyje nustatyta taisyklė taikoma ir kai kreditoriaus reikalavimas yra solidarusis.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p w:rsidR="00BC283B" w:rsidRDefault="00BC283B">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6.12 straipsnis. Solidariosios skolos ir solidariojo reikalavimo teisės pripažinimas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skolą pripažįsta vienas iš bendraskolių, toks pripažinimas taikomas ir kitiems bendraskoliams.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 straipsnis. Skolininko ir kreditoriaus sutapimas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reikalavimo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 straipsnis. Teismo sprendimo galia solidariosios pareigos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BC283B" w:rsidRDefault="00BC283B">
      <w:pPr>
        <w:ind w:firstLine="720"/>
        <w:jc w:val="both"/>
        <w:rPr>
          <w:rFonts w:ascii="Times New Roman" w:hAnsi="Times New Roman"/>
          <w:sz w:val="22"/>
          <w:lang w:val="lt-LT"/>
        </w:rPr>
      </w:pPr>
      <w:r>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BC283B" w:rsidRDefault="00BC283B">
      <w:pPr>
        <w:ind w:firstLine="720"/>
        <w:jc w:val="both"/>
        <w:rPr>
          <w:rFonts w:ascii="Times New Roman" w:hAnsi="Times New Roman"/>
          <w:sz w:val="22"/>
          <w:lang w:val="lt-LT"/>
        </w:rPr>
      </w:pPr>
      <w:r>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6.15 straipsnis. Prievolės neįvykdymas dėl vieno iš bendraskolių kaltės solidariosios pareigos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prievolę įvykdyti negalima dėl vieno iš bendraskolių kaltės, kiti bendraskoliai neatleidžiami nuo atsakomybės už prievolės neįvykdymą.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6.16 straipsnis. Senatis solidariosios prievolės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 straipsnis. Kreditorių daugetas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kreditorius yra du ir daugiau asmenų, tai kiekvienas iš jų turi teisę reikalauti lygios dalies, išskyrus įstatymų ar šalių susitarimų nustatytus atvejus.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6.18 straipsnis. Solidarusis kreditorių reikalavimas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BC283B" w:rsidRDefault="00BC283B">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pareigos įvykdymo kitiems kreditoriams.</w:t>
      </w:r>
    </w:p>
    <w:p w:rsidR="00BC283B" w:rsidRDefault="00BC283B">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 straipsnis. Galimybė pasirinkti kreditorių</w:t>
      </w:r>
    </w:p>
    <w:p w:rsidR="00BC283B" w:rsidRDefault="00BC283B">
      <w:pPr>
        <w:ind w:firstLine="720"/>
        <w:jc w:val="both"/>
        <w:rPr>
          <w:rFonts w:ascii="Times New Roman" w:hAnsi="Times New Roman"/>
          <w:sz w:val="22"/>
          <w:lang w:val="lt-LT"/>
        </w:rPr>
      </w:pPr>
      <w:r>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6.20 straipsnis. Novacijos įtaka solidariajam reikalavimui</w:t>
      </w:r>
    </w:p>
    <w:p w:rsidR="00BC283B" w:rsidRDefault="00BC283B">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6.21 straipsnis. Solidariosios reikalavimo teisės atsisakymas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neatleidžia kreditorių nuo tarpusavio atsiskaitymų.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 straipsnis. Teismo sprendimo galia solidariojo reikalavimo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BC283B" w:rsidRDefault="00BC283B">
      <w:pPr>
        <w:ind w:firstLine="720"/>
        <w:jc w:val="both"/>
        <w:rPr>
          <w:rFonts w:ascii="Times New Roman" w:hAnsi="Times New Roman"/>
          <w:sz w:val="22"/>
          <w:lang w:val="lt-LT"/>
        </w:rPr>
      </w:pPr>
      <w:r>
        <w:rPr>
          <w:rFonts w:ascii="Times New Roman" w:hAnsi="Times New Roman"/>
          <w:sz w:val="22"/>
          <w:lang w:val="lt-LT"/>
        </w:rPr>
        <w:t>2. Kiti kreditoriai gali panaudoti prieš skolininką priimtą sprendimą tiek, kiek jis susijęs su skolininko atsikirtimais kiekvienam iš jų.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 straipsnis. Reikalavimo atsisakymas</w:t>
      </w:r>
    </w:p>
    <w:p w:rsidR="00BC283B" w:rsidRDefault="00BC283B">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pareikšti solidarųjį reikalavimą kitiems bendraskoliams.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BC283B" w:rsidRDefault="00BC283B">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BC283B" w:rsidRDefault="00BC283B">
      <w:pPr>
        <w:ind w:firstLine="720"/>
        <w:jc w:val="both"/>
        <w:rPr>
          <w:rFonts w:ascii="Times New Roman" w:hAnsi="Times New Roman"/>
          <w:sz w:val="22"/>
          <w:lang w:val="lt-LT"/>
        </w:rPr>
      </w:pPr>
      <w:r>
        <w:rPr>
          <w:rFonts w:ascii="Times New Roman" w:hAnsi="Times New Roman"/>
          <w:sz w:val="22"/>
          <w:lang w:val="lt-LT"/>
        </w:rPr>
        <w:t>2) pareiškia ieškinį skolininkui tik dėl šio skolininko dalies išieškojimo, o skolininkas pripažįsta tokį ieškinį arba teismas tokį ieškinį patenkina.</w:t>
      </w:r>
    </w:p>
    <w:p w:rsidR="00BC283B" w:rsidRDefault="00BC283B">
      <w:pPr>
        <w:ind w:firstLine="720"/>
        <w:jc w:val="both"/>
        <w:rPr>
          <w:rFonts w:ascii="Times New Roman" w:hAnsi="Times New Roman"/>
          <w:sz w:val="22"/>
          <w:lang w:val="lt-LT"/>
        </w:rPr>
      </w:pPr>
      <w:r>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Antrasis skirsnis</w:t>
      </w:r>
    </w:p>
    <w:p w:rsidR="00BC283B" w:rsidRDefault="00BC283B">
      <w:pPr>
        <w:pStyle w:val="Heading7"/>
        <w:ind w:firstLine="720"/>
        <w:rPr>
          <w:sz w:val="22"/>
        </w:rPr>
      </w:pPr>
      <w:r>
        <w:rPr>
          <w:sz w:val="22"/>
        </w:rPr>
        <w:t>DalomosIOS ir nedalomosIOS prievolės</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 straipsnis. Dalomosios prievolės</w:t>
      </w:r>
    </w:p>
    <w:p w:rsidR="00BC283B" w:rsidRDefault="00BC283B">
      <w:pPr>
        <w:pStyle w:val="BodyTextIndent"/>
        <w:rPr>
          <w:sz w:val="22"/>
        </w:rPr>
      </w:pPr>
      <w:r>
        <w:rPr>
          <w:sz w:val="22"/>
        </w:rPr>
        <w:t>1. Prievolės yra dalomosios, išskyrus specialiai įstatymų numatytus atvejus, taip pat kai dėl prievolės dalyko prigimties prievolė nedaloma nei fizine, nei abstrakčia prasme.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BC283B" w:rsidRDefault="00BC283B">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 straipsnis. Nedalomosios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Prievolės nedalumas reiškia, kad ji negali būti padalyta nei kreditoriams, nei skolininkams, nei jų įpėdiniams.</w:t>
      </w:r>
    </w:p>
    <w:p w:rsidR="00BC283B" w:rsidRDefault="00BC283B">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BC283B" w:rsidRDefault="00BC283B">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BC283B" w:rsidRDefault="00BC283B">
      <w:pPr>
        <w:pStyle w:val="BodyTextIndent3"/>
        <w:ind w:left="0" w:firstLine="720"/>
        <w:rPr>
          <w:b w:val="0"/>
          <w:sz w:val="22"/>
        </w:rPr>
      </w:pPr>
      <w:r>
        <w:rPr>
          <w:b w:val="0"/>
          <w:sz w:val="22"/>
        </w:rPr>
        <w:t>5. Jeigu įvykdyti visą prievolę reikalauja kreditoriaus įpėdinis, jis turi užtikrinti kitų įpėdinių interesų apsaugą.</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Trečiasis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6.26 straipsnis. Alternatyviosios prievolės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BC283B" w:rsidRDefault="00BC283B">
      <w:pPr>
        <w:ind w:firstLine="720"/>
        <w:jc w:val="both"/>
        <w:rPr>
          <w:rFonts w:ascii="Times New Roman" w:hAnsi="Times New Roman"/>
          <w:sz w:val="22"/>
          <w:lang w:val="lt-LT"/>
        </w:rPr>
      </w:pPr>
      <w:r>
        <w:rPr>
          <w:rFonts w:ascii="Times New Roman" w:hAnsi="Times New Roman"/>
          <w:sz w:val="22"/>
          <w:lang w:val="lt-LT"/>
        </w:rPr>
        <w:t>3. Prievolė nelaikoma alternatyviąja, jeigu tuo metu, kai ji atsirado, vienas iš dviejų galimų jos įvykdymo būdų negalėjo būti tos prievolės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4. Alternatyvioji prievolė tampa paprasta prievole, kai pasirinkimo teisę turintis asmuo pasirenka konkretų veiksmą (prievolės įvykdymo būdą).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6.27 straipsnis. Pasirinkimo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BC283B" w:rsidRDefault="00BC283B">
      <w:pPr>
        <w:pStyle w:val="BodyTextIndent3"/>
        <w:ind w:left="0" w:firstLine="720"/>
        <w:rPr>
          <w:b w:val="0"/>
          <w:sz w:val="22"/>
        </w:rPr>
      </w:pPr>
      <w:r>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6.28 straipsnis. Negalėjimas įvykdyti alternatyviąją prievolę</w:t>
      </w:r>
    </w:p>
    <w:p w:rsidR="00BC283B" w:rsidRDefault="00BC283B">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 straipsnis. Fakultatyvioji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BC283B" w:rsidRDefault="00BC283B">
      <w:pPr>
        <w:pStyle w:val="Heading6"/>
        <w:rPr>
          <w:sz w:val="22"/>
        </w:rPr>
      </w:pPr>
    </w:p>
    <w:p w:rsidR="00BC283B" w:rsidRDefault="00BC283B">
      <w:pPr>
        <w:pStyle w:val="Heading6"/>
        <w:ind w:firstLine="720"/>
        <w:rPr>
          <w:caps/>
          <w:sz w:val="22"/>
        </w:rPr>
      </w:pPr>
      <w:r>
        <w:rPr>
          <w:caps/>
          <w:sz w:val="22"/>
        </w:rPr>
        <w:t>Ketvirtasis skirsnis</w:t>
      </w:r>
    </w:p>
    <w:p w:rsidR="00BC283B" w:rsidRDefault="00BC283B">
      <w:pPr>
        <w:pStyle w:val="Heading7"/>
        <w:ind w:firstLine="720"/>
        <w:rPr>
          <w:sz w:val="22"/>
        </w:rPr>
      </w:pPr>
      <w:r>
        <w:rPr>
          <w:sz w:val="22"/>
        </w:rPr>
        <w:t>Sąlyginės prievolės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6.30 straipsnis. Sąlyginės prievolės samprata</w:t>
      </w:r>
    </w:p>
    <w:p w:rsidR="00BC283B" w:rsidRDefault="00BC283B">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BC283B" w:rsidRDefault="00BC283B">
      <w:pPr>
        <w:pStyle w:val="BodyTextIndent3"/>
        <w:ind w:left="0" w:firstLine="720"/>
        <w:rPr>
          <w:b w:val="0"/>
          <w:sz w:val="22"/>
        </w:rPr>
      </w:pPr>
      <w:r>
        <w:rPr>
          <w:b w:val="0"/>
          <w:sz w:val="22"/>
        </w:rPr>
        <w:t>2. Prievolės sąlyginis pobūdis nėra kliūtis perleisti ar paveldėti iš jos atsirandančias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BC283B" w:rsidRDefault="00BC283B">
      <w:pPr>
        <w:pStyle w:val="BodyTextIndent3"/>
        <w:ind w:left="0" w:firstLine="720"/>
        <w:rPr>
          <w:b w:val="0"/>
          <w:sz w:val="22"/>
        </w:rPr>
      </w:pPr>
      <w:r>
        <w:rPr>
          <w:b w:val="0"/>
          <w:sz w:val="22"/>
        </w:rPr>
        <w:t>4. Prievolė nelaikoma sąlygine, jeigu jos pasibaigimas susijęs su aplinkybe, kuri nežinant prievolės šalims jau buvo tuo metu, kai skolininkas prisiėmė sąlyginę prievolę.</w:t>
      </w:r>
    </w:p>
    <w:p w:rsidR="00BC283B" w:rsidRDefault="00BC283B">
      <w:pPr>
        <w:pStyle w:val="BodyTextIndent3"/>
        <w:ind w:left="0" w:firstLine="720"/>
        <w:rPr>
          <w:b w:val="0"/>
          <w:sz w:val="22"/>
        </w:rPr>
      </w:pPr>
      <w:r>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6.31 straipsnis. Reikalavimai sąlygai</w:t>
      </w:r>
    </w:p>
    <w:p w:rsidR="00BC283B" w:rsidRDefault="00BC283B">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tvarkai ir gerai moralei.</w:t>
      </w:r>
    </w:p>
    <w:p w:rsidR="00BC283B" w:rsidRDefault="00BC283B">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BC283B" w:rsidRDefault="00BC283B">
      <w:pPr>
        <w:pStyle w:val="BodyText"/>
        <w:ind w:firstLine="720"/>
        <w:rPr>
          <w:rFonts w:ascii="Times New Roman" w:hAnsi="Times New Roman"/>
          <w:b w:val="0"/>
          <w:sz w:val="22"/>
        </w:rPr>
      </w:pPr>
      <w:r>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6.32 straipsnis. Sąlygos įvykdymo ar neįvykdymo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BC283B" w:rsidRDefault="00BC283B">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Penktasis skirsnis</w:t>
      </w:r>
    </w:p>
    <w:p w:rsidR="00BC283B" w:rsidRDefault="00BC283B">
      <w:pPr>
        <w:pStyle w:val="Heading7"/>
        <w:ind w:firstLine="720"/>
        <w:rPr>
          <w:sz w:val="22"/>
        </w:rPr>
      </w:pPr>
      <w:r>
        <w:rPr>
          <w:sz w:val="22"/>
        </w:rPr>
        <w:t>Terminuotos prievolės</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6.33 straipsnis. Terminuotų prievolių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BC283B" w:rsidRDefault="00BC283B">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apibrėžia įstatymai ar šalių susitarimai ir kuri pasibaigia šiam terminui suėjus.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6.34 straipsnis. Terminuotų prievolių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 atsirasti.</w:t>
      </w:r>
    </w:p>
    <w:p w:rsidR="00BC283B" w:rsidRDefault="00BC283B">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6.35 straipsnis. Termino nustatymas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Terminą gali nustatyti įstatymai, šalių susitarimas ar teismo sprendimas.</w:t>
      </w:r>
    </w:p>
    <w:p w:rsidR="00BC283B" w:rsidRDefault="00BC283B">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nustačiusios.</w:t>
      </w:r>
    </w:p>
    <w:p w:rsidR="00BC283B" w:rsidRDefault="00BC283B">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BC283B" w:rsidRDefault="00BC283B">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BC283B" w:rsidRDefault="00BC283B">
      <w:pPr>
        <w:pStyle w:val="BodyTextIndent3"/>
        <w:ind w:left="0" w:firstLine="720"/>
        <w:rPr>
          <w:b w:val="0"/>
          <w:sz w:val="22"/>
        </w:rPr>
      </w:pPr>
      <w:r>
        <w:rPr>
          <w:b w:val="0"/>
          <w:sz w:val="22"/>
        </w:rPr>
        <w:t>6. Kai viena prievolės šalis atsisako termino suteiktų lengvatų arba netenka teisės į termino teikiamas lengvatas, kita šalis įgyja teisę reikalauti įvykdyti prievolę nedelsiant.</w:t>
      </w:r>
    </w:p>
    <w:p w:rsidR="00BC283B" w:rsidRDefault="00BC283B">
      <w:pPr>
        <w:ind w:firstLine="720"/>
        <w:jc w:val="center"/>
        <w:rPr>
          <w:rFonts w:ascii="Times New Roman" w:hAnsi="Times New Roman"/>
          <w:sz w:val="22"/>
          <w:lang w:val="lt-LT"/>
        </w:rPr>
      </w:pPr>
    </w:p>
    <w:p w:rsidR="00BC283B" w:rsidRDefault="00BC283B">
      <w:pPr>
        <w:pStyle w:val="Heading8"/>
        <w:rPr>
          <w:caps/>
          <w:sz w:val="22"/>
        </w:rPr>
      </w:pPr>
      <w:r>
        <w:rPr>
          <w:caps/>
          <w:sz w:val="22"/>
        </w:rPr>
        <w:t>Šeštasis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6.36 straipsnis. Piniginių prievolių valiuta </w:t>
      </w:r>
    </w:p>
    <w:p w:rsidR="00BC283B" w:rsidRDefault="00BC283B">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pagal galiojančius įstatymus yra teisėta atsiskaitymo priemonė Lietuvos Respublikoje.</w:t>
      </w:r>
    </w:p>
    <w:p w:rsidR="00BC283B" w:rsidRDefault="00BC283B">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BC283B" w:rsidRDefault="00BC283B">
      <w:pPr>
        <w:ind w:firstLine="720"/>
        <w:jc w:val="both"/>
        <w:rPr>
          <w:rFonts w:ascii="Times New Roman" w:hAnsi="Times New Roman"/>
          <w:sz w:val="22"/>
          <w:lang w:val="lt-LT"/>
        </w:rPr>
      </w:pPr>
      <w:r>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BC283B" w:rsidRDefault="00BC283B">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 straipsnis. Palūkanos pagal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taip pat privalo mokėti įstatymų nustatyto dydžio palūkanas už priteistą sumą nuo bylos iškėlimo teisme iki teismo sprendimo visiško įvykdymo.</w:t>
      </w:r>
    </w:p>
    <w:p w:rsidR="00BC283B" w:rsidRDefault="00BC283B">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BC283B" w:rsidRDefault="00BC283B">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BC283B" w:rsidRDefault="00BC283B">
      <w:pPr>
        <w:pStyle w:val="Heading9"/>
        <w:ind w:right="0"/>
        <w:jc w:val="center"/>
        <w:rPr>
          <w:b/>
          <w:sz w:val="22"/>
        </w:rPr>
      </w:pPr>
    </w:p>
    <w:p w:rsidR="00BC283B" w:rsidRDefault="00BC283B">
      <w:pPr>
        <w:pStyle w:val="Heading9"/>
        <w:ind w:right="0"/>
        <w:jc w:val="center"/>
        <w:rPr>
          <w:b/>
          <w:sz w:val="22"/>
        </w:rPr>
      </w:pPr>
      <w:r>
        <w:rPr>
          <w:b/>
          <w:sz w:val="22"/>
        </w:rPr>
        <w:t>III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6.38 straipsnis. Prievolių vykdymo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skolininkas, vykdydamas prievolę, naudojasi kitų asmenų pagalba, tai jis už tų asmenų veiksmus atsako kaip už savo.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6.39 straipsnis. Prievolės įvykdymo būdas</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Priešpriešines pareigas skolininkas ir kreditorius turi įvykdyti tuo pačiu metu, jeigu įstatymai, sutartis ar prievolės esmė nenumato ko kita.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6.40 straipsnis. Prievolės įvykdymas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BC283B" w:rsidRDefault="00BC283B">
      <w:pPr>
        <w:pStyle w:val="BodyText"/>
        <w:ind w:firstLine="720"/>
        <w:rPr>
          <w:rFonts w:ascii="Times New Roman" w:hAnsi="Times New Roman"/>
          <w:b w:val="0"/>
          <w:sz w:val="22"/>
        </w:rPr>
      </w:pPr>
      <w:r>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6.41 straipsnis. Prievolės įvykdymo kokybė</w:t>
      </w:r>
    </w:p>
    <w:p w:rsidR="00BC283B" w:rsidRDefault="00BC283B">
      <w:pPr>
        <w:pStyle w:val="BodyTextIndent3"/>
        <w:ind w:left="0" w:firstLine="720"/>
        <w:rPr>
          <w:b w:val="0"/>
          <w:sz w:val="22"/>
        </w:rPr>
      </w:pPr>
      <w:r>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BC283B" w:rsidRDefault="00BC283B">
      <w:pPr>
        <w:pStyle w:val="BodyTextIndent3"/>
        <w:ind w:left="0" w:firstLine="720"/>
        <w:rPr>
          <w:b w:val="0"/>
          <w:sz w:val="22"/>
        </w:rPr>
      </w:pPr>
      <w:r>
        <w:rPr>
          <w:b w:val="0"/>
          <w:sz w:val="22"/>
        </w:rPr>
        <w:t>2. Kai prievolės dalykas yra pagal individualius požymius apibūdintas daiktas, skolininkas atsako už bet kokį to daikto kokybės pablogėjimą dėl skolininko kaltės.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6.42 straipsnis. Prievolės įvykdymo užtikrinimo pateikimas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6.43 straipsnis. Saugojimo pareiga</w:t>
      </w:r>
    </w:p>
    <w:p w:rsidR="00BC283B" w:rsidRDefault="00BC283B">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pareiga saugoti tą daiktą iki jo perdavimo,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6.44 straipsnis. Asmuo, kuriam turi būti įvykdyta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BC283B" w:rsidRDefault="00BC283B">
      <w:pPr>
        <w:pStyle w:val="BodyTextIndent3"/>
        <w:ind w:left="0" w:firstLine="720"/>
        <w:rPr>
          <w:b w:val="0"/>
          <w:sz w:val="22"/>
        </w:rPr>
      </w:pPr>
      <w:r>
        <w:rPr>
          <w:b w:val="0"/>
          <w:sz w:val="22"/>
        </w:rPr>
        <w:t>2. Prievolės įvykdymas asmeniui, neturinčiam teisės priimti jos įvykdymą, laikomas tinkamu prievolės įvykdymu, jeigu kreditorius patvirtina tokį įvykdymą arba faktiškai gauna visą įvykdymą iš to asmens.</w:t>
      </w:r>
    </w:p>
    <w:p w:rsidR="00BC283B" w:rsidRDefault="00BC283B">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6.45 straipsnis. Prievolės įvykdymas tariamam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 straipsnis. Prievolės vykdymo sustabdymas</w:t>
      </w:r>
    </w:p>
    <w:p w:rsidR="00BC283B" w:rsidRDefault="00BC283B">
      <w:pPr>
        <w:pStyle w:val="BodyText"/>
        <w:ind w:firstLine="720"/>
        <w:rPr>
          <w:rFonts w:ascii="Times New Roman" w:hAnsi="Times New Roman"/>
          <w:b w:val="0"/>
          <w:sz w:val="22"/>
        </w:rPr>
      </w:pPr>
      <w:r>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BC283B" w:rsidRDefault="00BC283B">
      <w:pPr>
        <w:pStyle w:val="BodyTextIndent"/>
        <w:rPr>
          <w:sz w:val="22"/>
        </w:rPr>
      </w:pPr>
      <w:r>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BC283B" w:rsidRDefault="00BC283B">
      <w:pPr>
        <w:ind w:firstLine="720"/>
        <w:jc w:val="both"/>
        <w:rPr>
          <w:rFonts w:ascii="Times New Roman" w:hAnsi="Times New Roman"/>
          <w:sz w:val="22"/>
          <w:lang w:val="lt-LT"/>
        </w:rPr>
      </w:pPr>
      <w:r>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6.47 straipsnis. Prievolės įvykdymas neveiksniam kreditoriui ar kreditoriui, neturėjusiam teisės priimti prievolės įvykdymą asmeniškai</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6.48 straipsnis. Skolininko neveiksnumas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6.49 straipsnis. Svetimo turto naudojimas prievolei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6.50 straipsnis. Trečiojo asmens teisė įvykdyti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susijusios su skolininku.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 straipsnis. Trečiojo asmens teisė įvykdyti prievolę už skolininką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BC283B" w:rsidRDefault="00BC283B">
      <w:pPr>
        <w:pStyle w:val="BodyText"/>
        <w:ind w:firstLine="720"/>
        <w:rPr>
          <w:rFonts w:ascii="Times New Roman" w:hAnsi="Times New Roman"/>
          <w:b w:val="0"/>
          <w:sz w:val="22"/>
        </w:rPr>
      </w:pPr>
      <w:r>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6.52 straipsnis. Prievolės įvykdymo vieta </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turi būti įvykdyta toje vietoje, kuri nurodyta sutartyje ar įstatymuose arba kurią nulemia prievolės esmė.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5) visos kitos prievolės – skolininko gyvenamojoje ar verslo vietoje prievolės įvykdymo termino suėjimo momentu.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6.53 straipsnis. Prievolių įvykdymo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BC283B" w:rsidRDefault="00BC283B">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įvykdymas prieš terminą neprieštarauja jos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 straipsnis. Įmokų paskirstymas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BC283B" w:rsidRDefault="00BC283B">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BC283B" w:rsidRDefault="00BC283B">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BC283B" w:rsidRDefault="00BC283B">
      <w:pPr>
        <w:ind w:firstLine="720"/>
        <w:jc w:val="both"/>
        <w:rPr>
          <w:rFonts w:ascii="Times New Roman" w:hAnsi="Times New Roman"/>
          <w:sz w:val="22"/>
          <w:lang w:val="lt-LT"/>
        </w:rPr>
      </w:pPr>
      <w:r>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6.55 straipsnis. Įmokų paskirstymas, kai yra kelios skolos</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BC283B" w:rsidRDefault="00BC283B">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prievolės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6.56 straipsnis. Prievolės įvykdymas sumokant skolą į depozitinę sąskaitą</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vietoje, kurioje turi būti įvykdyta prievolė, nėra kreditoriaus ar kito priimti prievolės įvykdymą įgalioto asmens;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BC283B" w:rsidRDefault="00BC283B">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 teisės priimti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BC283B" w:rsidRDefault="00BC283B">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sumokėti pinigai, per protingą terminą turi apie tai pranešti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5. Prievolės įvykdymas pagal šio straipsnio taisykles atleidžia skolininką nuo palūkanų ar kitokių įmokų mokėjimo ateityje.</w:t>
      </w:r>
    </w:p>
    <w:p w:rsidR="00BC283B" w:rsidRDefault="00BC283B">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BC283B" w:rsidRDefault="00BC283B">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6.57 straipsnis. Prievolės įvykdymo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6.58 straipsnis. Teisė sustabdyti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BC283B" w:rsidRDefault="00BC283B">
      <w:pPr>
        <w:pStyle w:val="BodyTextIndent3"/>
        <w:ind w:left="0" w:firstLine="720"/>
        <w:rPr>
          <w:b w:val="0"/>
          <w:sz w:val="22"/>
        </w:rPr>
      </w:pPr>
      <w:r>
        <w:rPr>
          <w:b w:val="0"/>
          <w:sz w:val="22"/>
        </w:rPr>
        <w:t>2. Prievolės šalis neturi teisės sustabdyti prievolės vykdymą, jeigu kita prievolės šalis:</w:t>
      </w:r>
    </w:p>
    <w:p w:rsidR="00BC283B" w:rsidRDefault="00BC283B">
      <w:pPr>
        <w:pStyle w:val="BodyTextIndent3"/>
        <w:ind w:left="0" w:firstLine="720"/>
        <w:rPr>
          <w:b w:val="0"/>
          <w:sz w:val="22"/>
        </w:rPr>
      </w:pPr>
      <w:r>
        <w:rPr>
          <w:b w:val="0"/>
          <w:sz w:val="22"/>
        </w:rPr>
        <w:t>1) pateikė adekvatų savo prievolės įvykdymo užtikrinimą ir tai nepagrįstai neužvilkins prievolės įvykdymo;</w:t>
      </w:r>
    </w:p>
    <w:p w:rsidR="00BC283B" w:rsidRDefault="00BC283B">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BC283B" w:rsidRDefault="00BC283B">
      <w:pPr>
        <w:pStyle w:val="BodyTextIndent3"/>
        <w:ind w:left="0" w:firstLine="720"/>
        <w:rPr>
          <w:b w:val="0"/>
          <w:sz w:val="22"/>
        </w:rPr>
      </w:pPr>
      <w:r>
        <w:rPr>
          <w:b w:val="0"/>
          <w:sz w:val="22"/>
        </w:rPr>
        <w:t>3) negali pareigos įvykdyti dėl priešingos šalies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viena prievolės šalis įvykdo prievolę, nelaukdama kol ją įvykdys pirma tai padaryti privalanti šalis, tai ši šalis privalo savo prievolę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BC283B" w:rsidRDefault="00BC283B">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pStyle w:val="Heading8"/>
        <w:rPr>
          <w:caps/>
          <w:sz w:val="22"/>
        </w:rPr>
      </w:pPr>
      <w:r>
        <w:rPr>
          <w:caps/>
          <w:sz w:val="22"/>
        </w:rPr>
        <w:t>Prievolės neįvykdymo teisinės pasekmės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6.59 straipsnis. Draudimas vienašališkai atsisakyti įvykdyti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BC283B" w:rsidRDefault="00BC283B">
      <w:pPr>
        <w:ind w:firstLine="720"/>
        <w:jc w:val="both"/>
        <w:rPr>
          <w:rFonts w:ascii="Times New Roman" w:hAnsi="Times New Roman"/>
          <w:sz w:val="22"/>
          <w:lang w:val="lt-LT"/>
        </w:rPr>
      </w:pPr>
    </w:p>
    <w:p w:rsidR="00BC283B" w:rsidRDefault="00BC283B">
      <w:pPr>
        <w:ind w:left="2340" w:hanging="1620"/>
        <w:jc w:val="both"/>
        <w:rPr>
          <w:rFonts w:ascii="Times New Roman" w:hAnsi="Times New Roman"/>
          <w:sz w:val="22"/>
          <w:lang w:val="lt-LT"/>
        </w:rPr>
      </w:pPr>
      <w:r>
        <w:rPr>
          <w:rFonts w:ascii="Times New Roman" w:hAnsi="Times New Roman"/>
          <w:b/>
          <w:sz w:val="22"/>
          <w:lang w:val="lt-LT"/>
        </w:rPr>
        <w:t>6.60 straipsnis. Prievolės perduoti pagal individualius požymius apibūdinamą daiktą neįvykdymo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6.61 straipsnis. Prievolės atlikti tam tikrą darbą neįvykdymo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6.62 straipsnis. Atsakomybė už prievolės pagal dvišalę sutartį neįvykdymą </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i/>
          <w:sz w:val="22"/>
          <w:lang w:val="lt-LT"/>
        </w:rPr>
      </w:pPr>
      <w:r>
        <w:rPr>
          <w:rFonts w:ascii="Times New Roman" w:hAnsi="Times New Roman"/>
          <w:b/>
          <w:sz w:val="22"/>
          <w:lang w:val="lt-LT"/>
        </w:rPr>
        <w:t>6.63 straipsnis. Atvejai, kai skolininkas laikomas pažeidusiu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BC283B" w:rsidRDefault="00BC283B">
      <w:pPr>
        <w:ind w:firstLine="720"/>
        <w:jc w:val="both"/>
        <w:rPr>
          <w:rFonts w:ascii="Times New Roman" w:hAnsi="Times New Roman"/>
          <w:sz w:val="22"/>
          <w:lang w:val="lt-LT"/>
        </w:rPr>
      </w:pPr>
      <w:r>
        <w:rPr>
          <w:rFonts w:ascii="Times New Roman" w:hAnsi="Times New Roman"/>
          <w:sz w:val="22"/>
          <w:lang w:val="lt-LT"/>
        </w:rPr>
        <w:t>1) neįvykdomos ar netinkamai vykdomos sutartyje numatytos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įvykdymo terminą, o skolininkas prievolės per šį terminą neįvykdė;</w:t>
      </w:r>
    </w:p>
    <w:p w:rsidR="00BC283B" w:rsidRDefault="00BC283B">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BC283B" w:rsidRDefault="00BC283B">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BC283B" w:rsidRDefault="00BC283B">
      <w:pPr>
        <w:pStyle w:val="BodyTextIndent3"/>
        <w:ind w:left="0" w:firstLine="720"/>
        <w:rPr>
          <w:b w:val="0"/>
          <w:sz w:val="22"/>
        </w:rPr>
      </w:pPr>
      <w:r>
        <w:rPr>
          <w:b w:val="0"/>
          <w:sz w:val="22"/>
        </w:rPr>
        <w:t>2. Nuo to momento, kai skolininkas laikomas pažeidusiu prievolę, jis turi atlyginti visus kreditoriaus patirtus nuostolius, išskyrus atvejus, kai skolininkas atleidžiamas nuo prievolės vykdymo.</w:t>
      </w:r>
    </w:p>
    <w:p w:rsidR="00BC283B" w:rsidRDefault="00BC283B">
      <w:pPr>
        <w:pStyle w:val="BodyTextIndent3"/>
        <w:ind w:left="0" w:firstLine="720"/>
        <w:rPr>
          <w:b w:val="0"/>
          <w:sz w:val="22"/>
        </w:rPr>
      </w:pPr>
      <w:r>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BC283B" w:rsidRDefault="00BC283B">
      <w:pPr>
        <w:pStyle w:val="BodyTextIndent3"/>
        <w:ind w:left="0" w:firstLine="720"/>
        <w:rPr>
          <w:b w:val="0"/>
          <w:sz w:val="22"/>
        </w:rPr>
      </w:pPr>
      <w:r>
        <w:rPr>
          <w:b w:val="0"/>
          <w:sz w:val="22"/>
        </w:rPr>
        <w:t>4. Skolininkas atsako už visas pasekmes, susijusias su tuo, kad nebeįmanoma įvykdyti prievolės po to, kai jis prievolę pažeidė, išskyrus atvejus, kai prievolės neįmanoma įvykdyti dėl kreditoriaus kaltės.</w:t>
      </w:r>
    </w:p>
    <w:p w:rsidR="00BC283B" w:rsidRDefault="00BC283B">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 straipsnis. Atvejai, kai kreditorius laikomas pažeidusiu prievolę</w:t>
      </w:r>
    </w:p>
    <w:p w:rsidR="00BC283B" w:rsidRDefault="00BC283B">
      <w:pPr>
        <w:pStyle w:val="BodyTextIndent"/>
        <w:rPr>
          <w:sz w:val="22"/>
        </w:rPr>
      </w:pPr>
      <w:r>
        <w:rPr>
          <w:sz w:val="22"/>
        </w:rPr>
        <w:t>1. Kreditorius laikomas pažeidusiu prievolę, kai:</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bendradarbiavimo su skolininku arba dėl kitokios kreditoriaus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BC283B" w:rsidRDefault="00BC283B">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 straipsnis. Prievolės įvykdymo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apie visišką ar dalinį prievolės įvykdymą,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BC283B" w:rsidRDefault="00BC283B">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BC283B" w:rsidRDefault="00BC283B">
      <w:pPr>
        <w:ind w:firstLine="720"/>
        <w:jc w:val="both"/>
        <w:rPr>
          <w:rFonts w:ascii="Times New Roman" w:hAnsi="Times New Roman"/>
          <w:i/>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IV skyrius</w:t>
      </w:r>
    </w:p>
    <w:p w:rsidR="00BC283B" w:rsidRDefault="00BC283B">
      <w:pPr>
        <w:ind w:firstLine="720"/>
        <w:jc w:val="center"/>
        <w:rPr>
          <w:rFonts w:ascii="Times New Roman" w:hAnsi="Times New Roman"/>
          <w:sz w:val="22"/>
          <w:lang w:val="lt-LT"/>
        </w:rPr>
      </w:pPr>
      <w:r>
        <w:rPr>
          <w:rFonts w:ascii="Times New Roman" w:hAnsi="Times New Roman"/>
          <w:b/>
          <w:sz w:val="22"/>
          <w:lang w:val="lt-LT"/>
        </w:rPr>
        <w:t>KREDITORIAUS INTERESŲ GYNIMAS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6.66 straipsnis. Kreditoriaus teisė ginčyti skolininko sudarytus sandorius (actio Pauliana)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BC283B" w:rsidRDefault="00BC283B">
      <w:pPr>
        <w:ind w:firstLine="720"/>
        <w:jc w:val="both"/>
        <w:rPr>
          <w:rFonts w:ascii="Times New Roman" w:hAnsi="Times New Roman"/>
          <w:sz w:val="22"/>
          <w:lang w:val="lt-LT"/>
        </w:rPr>
      </w:pPr>
      <w:r>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BC283B" w:rsidRDefault="00BC283B">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pripažinto negaliojančiu sandorio objektas.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6.67 straipsnis. Nesąžiningumo prezumpcija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artimaisiais giminaičiais;</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BC283B" w:rsidRDefault="00BC283B">
      <w:pPr>
        <w:ind w:firstLine="720"/>
        <w:jc w:val="both"/>
        <w:rPr>
          <w:rFonts w:ascii="Times New Roman" w:hAnsi="Times New Roman"/>
          <w:sz w:val="22"/>
          <w:lang w:val="lt-LT"/>
        </w:rPr>
      </w:pPr>
      <w:r>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BC283B" w:rsidRDefault="00BC283B">
      <w:pPr>
        <w:ind w:firstLine="720"/>
        <w:jc w:val="both"/>
        <w:rPr>
          <w:rFonts w:ascii="Times New Roman" w:hAnsi="Times New Roman"/>
          <w:sz w:val="22"/>
          <w:lang w:val="lt-LT"/>
        </w:rPr>
      </w:pPr>
      <w:r>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BC283B" w:rsidRDefault="00BC283B">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BC283B" w:rsidRDefault="00BC283B">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BC283B" w:rsidRDefault="00BC283B">
      <w:pPr>
        <w:ind w:firstLine="720"/>
        <w:jc w:val="both"/>
        <w:rPr>
          <w:rFonts w:ascii="Times New Roman" w:hAnsi="Times New Roman"/>
          <w:sz w:val="22"/>
          <w:lang w:val="lt-LT"/>
        </w:rPr>
      </w:pPr>
      <w:r>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BC283B" w:rsidRDefault="00BC283B">
      <w:pPr>
        <w:ind w:firstLine="720"/>
        <w:jc w:val="both"/>
        <w:rPr>
          <w:rFonts w:ascii="Times New Roman" w:hAnsi="Times New Roman"/>
          <w:sz w:val="22"/>
          <w:lang w:val="lt-LT"/>
        </w:rPr>
      </w:pPr>
      <w:r>
        <w:rPr>
          <w:rFonts w:ascii="Times New Roman" w:hAnsi="Times New Roman"/>
          <w:sz w:val="22"/>
          <w:lang w:val="lt-LT"/>
        </w:rPr>
        <w:t>8) skolininkas – juridinis asmuo sudarė sandorį su juridinių asmenų asociacija ar kitokiu susivienijimu, kurio narys jis yra.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i/>
          <w:sz w:val="22"/>
          <w:lang w:val="lt-LT"/>
        </w:rPr>
      </w:pPr>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BC283B" w:rsidRDefault="00BC283B">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BC283B" w:rsidRDefault="00BC283B">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kurios išimtinai susijusios su skolininko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BC283B" w:rsidRDefault="00BC283B">
      <w:pPr>
        <w:pStyle w:val="BodyText"/>
        <w:ind w:firstLine="720"/>
        <w:rPr>
          <w:rFonts w:ascii="Times New Roman" w:hAnsi="Times New Roman"/>
          <w:b w:val="0"/>
          <w:i/>
          <w:sz w:val="22"/>
        </w:rPr>
      </w:pPr>
      <w:r>
        <w:rPr>
          <w:rFonts w:ascii="Times New Roman" w:hAnsi="Times New Roman"/>
          <w:b w:val="0"/>
          <w:sz w:val="22"/>
        </w:rPr>
        <w:t>5. Patenkinus netiesioginį ieškinį, išreikalautas turtas įskaitomas į skolininko turtą ir naudojamas visų skolininko kreditorių reikalavimams tenkinti.</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6.69 straipsnis. Sulaikymo teisė</w:t>
      </w:r>
    </w:p>
    <w:p w:rsidR="00BC283B" w:rsidRDefault="00BC283B">
      <w:pPr>
        <w:pStyle w:val="BodyTextIndent"/>
        <w:rPr>
          <w:sz w:val="22"/>
        </w:rPr>
      </w:pPr>
      <w:r>
        <w:rPr>
          <w:sz w:val="22"/>
        </w:rPr>
        <w:t>1. Kreditorius turi teisę pasinaudoti daikto sulaikymo teise tol, kol skolininkas įvykdo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2. Sulaikymo teisės realizavimo tvarką nustato šio kodekso ketvirtosios knygos normos.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pStyle w:val="Heading7"/>
        <w:rPr>
          <w:sz w:val="22"/>
        </w:rPr>
      </w:pPr>
      <w:r>
        <w:rPr>
          <w:sz w:val="22"/>
        </w:rPr>
        <w:t>V skyrius</w:t>
      </w:r>
    </w:p>
    <w:p w:rsidR="00BC283B" w:rsidRDefault="00BC283B">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 straipsnis. Prievolių įvykdymo užtikrinimo būdai</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Gali būti užtikrinamas tiek esamų, tiek ir būsimų prievolių įvykdymas. </w:t>
      </w:r>
    </w:p>
    <w:p w:rsidR="00BC283B" w:rsidRDefault="00BC283B">
      <w:pPr>
        <w:ind w:firstLine="720"/>
        <w:jc w:val="both"/>
        <w:rPr>
          <w:rFonts w:ascii="Times New Roman" w:hAnsi="Times New Roman"/>
          <w:sz w:val="22"/>
          <w:lang w:val="lt-LT"/>
        </w:rPr>
      </w:pPr>
    </w:p>
    <w:p w:rsidR="00BC283B" w:rsidRDefault="00BC283B">
      <w:pPr>
        <w:pStyle w:val="Heading6"/>
        <w:rPr>
          <w:caps/>
          <w:sz w:val="22"/>
        </w:rPr>
      </w:pPr>
      <w:r>
        <w:rPr>
          <w:caps/>
          <w:sz w:val="22"/>
        </w:rPr>
        <w:t>Pirmasis skirsnis</w:t>
      </w:r>
    </w:p>
    <w:p w:rsidR="00BC283B" w:rsidRDefault="00BC283B">
      <w:pPr>
        <w:pStyle w:val="Heading7"/>
        <w:rPr>
          <w:sz w:val="22"/>
        </w:rPr>
      </w:pPr>
      <w:r>
        <w:rPr>
          <w:sz w:val="22"/>
        </w:rPr>
        <w:t>Netesybos</w:t>
      </w:r>
    </w:p>
    <w:p w:rsidR="00BC283B" w:rsidRDefault="00BC283B">
      <w:pPr>
        <w:ind w:firstLine="720"/>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6.71 straipsnis. Netesybų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BC283B" w:rsidRDefault="00BC283B">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BC283B" w:rsidRDefault="00BC283B">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dieną, savaitę, mėnesį ir t. 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6.72 straipsnis. Susitarimo dėl netesybų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6.73 straipsnis. Netesybos ir realus prievolės įvykdymas </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BC283B" w:rsidRDefault="00BC283B">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6.74 straipsnis. Susitarimo dėl netesybų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6.75 straipsnis. Įrodinėjimo pareiga</w:t>
      </w:r>
    </w:p>
    <w:p w:rsidR="00BC283B" w:rsidRDefault="00BC283B">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 prievolę įvykdė, tai jis privalo įrodyti, kad ją įvykdė tinkamai.</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Laidavimas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6.76 straipsnis. Laidavimo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6.77 straipsnis. Laidavimo atsiradimo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BC283B" w:rsidRDefault="00BC283B">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BC283B" w:rsidRDefault="00BC283B">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BC283B" w:rsidRDefault="00BC283B">
      <w:pPr>
        <w:pStyle w:val="BodyTextIndent3"/>
        <w:ind w:left="0" w:firstLine="720"/>
        <w:rPr>
          <w:b w:val="0"/>
          <w:sz w:val="22"/>
        </w:rPr>
      </w:pPr>
      <w:r>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BC283B" w:rsidRDefault="00BC283B">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būdą.</w:t>
      </w:r>
    </w:p>
    <w:p w:rsidR="00BC283B" w:rsidRDefault="00BC283B">
      <w:pPr>
        <w:pStyle w:val="BodyTextIndent3"/>
        <w:ind w:left="0" w:firstLine="720"/>
        <w:rPr>
          <w:b w:val="0"/>
          <w:sz w:val="22"/>
        </w:rPr>
      </w:pPr>
      <w:r>
        <w:rPr>
          <w:b w:val="0"/>
          <w:sz w:val="22"/>
        </w:rPr>
        <w:t>6. Ginčus dėl to, ar pakanka laiduotojo turto ir ar prievolės įvykdymo užtikrinimo būdas adekvatus,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 straipsnis. Laidavimu užtikrinamos prievolės</w:t>
      </w:r>
    </w:p>
    <w:p w:rsidR="00BC283B" w:rsidRDefault="00BC283B">
      <w:pPr>
        <w:pStyle w:val="BodyTextIndent"/>
        <w:rPr>
          <w:sz w:val="22"/>
        </w:rPr>
      </w:pPr>
      <w:r>
        <w:rPr>
          <w:sz w:val="22"/>
        </w:rPr>
        <w:t>1. Laidavimu gali būti užtikrinamas tiek esamos, tiek ir būsimos, tačiau pakankamai apibūdintos prievolės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BC283B" w:rsidRDefault="00BC283B">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 straipsnis. Laidavimo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laidavimo sutartį daro negaliojančią.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p w:rsidR="00BC283B" w:rsidRDefault="00BC283B">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BC283B" w:rsidRDefault="00BC283B">
      <w:pPr>
        <w:pStyle w:val="BodyTextIndent3"/>
        <w:ind w:left="0" w:firstLine="720"/>
        <w:rPr>
          <w:b w:val="0"/>
          <w:sz w:val="22"/>
        </w:rPr>
      </w:pPr>
      <w:r>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6.81 straipsnis. Laiduotojo atsakomybė</w:t>
      </w:r>
    </w:p>
    <w:p w:rsidR="00BC283B" w:rsidRDefault="00BC283B">
      <w:pPr>
        <w:pStyle w:val="BodyTextIndent"/>
        <w:rPr>
          <w:sz w:val="22"/>
        </w:rPr>
      </w:pPr>
      <w:r>
        <w:rPr>
          <w:sz w:val="22"/>
        </w:rPr>
        <w:t>1. Kai prievolė neįvykdyta, skolininkas ir laiduotojas atsako kreditoriui kaip solidariąją prievolę turintys bendraskoliai, jeigu ko kita nenustato laidavimo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Bendrai laidavę asmenys atsako kreditoriui solidariai, jeigu ko kita nenustato laidavimo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6.82 straipsnis. Laiduotojo, kuriam pareikštas ieškinys,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BC283B" w:rsidRDefault="00BC283B">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BC283B" w:rsidRDefault="00BC283B">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6.83 straipsnis. Įvykdžiusio prievolę laiduotojo teisės</w:t>
      </w:r>
    </w:p>
    <w:p w:rsidR="00BC283B" w:rsidRDefault="00BC283B">
      <w:pPr>
        <w:pStyle w:val="BodyTextIndent"/>
        <w:rPr>
          <w:sz w:val="22"/>
        </w:rPr>
      </w:pPr>
      <w:r>
        <w:rPr>
          <w:sz w:val="22"/>
        </w:rPr>
        <w:t>1. Įvykdžiusiam prievolę laiduotojui pereina visos kreditoriaus teisės pagal šią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BC283B" w:rsidRDefault="00BC283B">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6.84 straipsnis. Įvykdžiusio prievolę laiduotojo reikalavimai kitiems laiduotojams</w:t>
      </w:r>
    </w:p>
    <w:p w:rsidR="00BC283B" w:rsidRDefault="00BC283B">
      <w:pPr>
        <w:ind w:firstLine="720"/>
        <w:jc w:val="both"/>
        <w:rPr>
          <w:rFonts w:ascii="Times New Roman" w:hAnsi="Times New Roman"/>
          <w:sz w:val="22"/>
          <w:lang w:val="lt-LT"/>
        </w:rPr>
      </w:pPr>
      <w:r>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6.85 straipsnis. Skolininko pranešimas laiduotojui apie prievolės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6.86 straipsnis. Laiduotojo atleidimas nuo atsakomybės</w:t>
      </w:r>
    </w:p>
    <w:p w:rsidR="00BC283B" w:rsidRDefault="00BC283B">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 straipsnis. Laidavimo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Laidavimas baigiasi tuo pačiu metu kaip ir juo užtikrinama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BC283B" w:rsidRDefault="00BC283B">
      <w:pPr>
        <w:ind w:firstLine="720"/>
        <w:jc w:val="both"/>
        <w:rPr>
          <w:rFonts w:ascii="Times New Roman" w:hAnsi="Times New Roman"/>
          <w:sz w:val="22"/>
          <w:lang w:val="lt-LT"/>
        </w:rPr>
      </w:pPr>
      <w:r>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BC283B" w:rsidRDefault="00BC283B">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BC283B" w:rsidRDefault="00BC283B">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 straipsnis. Terminuoto laidavimo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BC283B" w:rsidRDefault="00BC283B">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 straipsnis. Neterminuoto laidavimo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Garantija</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 straipsnis. Garantijos samprata</w:t>
      </w:r>
    </w:p>
    <w:p w:rsidR="00BC283B" w:rsidRDefault="00BC283B">
      <w:pPr>
        <w:pStyle w:val="BodyTextIndent"/>
        <w:rPr>
          <w:sz w:val="22"/>
        </w:rPr>
      </w:pPr>
      <w:r>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BC283B" w:rsidRDefault="00BC283B">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reikalavimo teisę skolininkui.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 straipsnis. Garantijos forma</w:t>
      </w:r>
    </w:p>
    <w:p w:rsidR="00BC283B" w:rsidRDefault="00BC283B">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 straipsnis. Garanto prievolės ribos</w:t>
      </w:r>
    </w:p>
    <w:p w:rsidR="00BC283B" w:rsidRDefault="00BC283B">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nustatyta suma.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BC283B" w:rsidRDefault="00BC283B">
      <w:pPr>
        <w:ind w:firstLine="720"/>
        <w:jc w:val="both"/>
        <w:rPr>
          <w:rFonts w:ascii="Times New Roman" w:hAnsi="Times New Roman"/>
          <w:sz w:val="22"/>
          <w:lang w:val="lt-LT"/>
        </w:rPr>
      </w:pPr>
      <w:r>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BC283B" w:rsidRDefault="00BC283B">
      <w:pPr>
        <w:ind w:firstLine="720"/>
        <w:jc w:val="both"/>
        <w:rPr>
          <w:rFonts w:ascii="Times New Roman" w:hAnsi="Times New Roman"/>
          <w:sz w:val="22"/>
          <w:lang w:val="lt-LT"/>
        </w:rPr>
      </w:pPr>
      <w:r>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6.93 straipsnis. Banko garantija</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 straipsnis. Banko garantijos neatšaukiamumas</w:t>
      </w:r>
    </w:p>
    <w:p w:rsidR="00BC283B" w:rsidRDefault="00BC283B">
      <w:pPr>
        <w:ind w:firstLine="720"/>
        <w:jc w:val="both"/>
        <w:rPr>
          <w:rFonts w:ascii="Times New Roman" w:hAnsi="Times New Roman"/>
          <w:sz w:val="22"/>
          <w:lang w:val="lt-LT"/>
        </w:rPr>
      </w:pPr>
      <w:r>
        <w:rPr>
          <w:rFonts w:ascii="Times New Roman" w:hAnsi="Times New Roman"/>
          <w:sz w:val="22"/>
          <w:lang w:val="lt-LT"/>
        </w:rPr>
        <w:t>Bankas negali atšaukti savo suteiktos garantijos, jeigu joje nenumatyta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6.95 straipsnis. Neleistinumas perduoti reikalavimo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nenumatyta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 straipsnis. Banko garantijos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garantija baigiasi, kai:</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BC283B" w:rsidRDefault="00BC283B">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3) kreditorius atsisako savo teisių pagal garantiją ir grąžina ją bankui arba raštu apie atsisakymą praneša bankui.</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6.97 straipsnis. Banko regreso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sumokėjusio garantijoje nustatytą pinigų sumą kreditoriui, regreso teisę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BC283B" w:rsidRDefault="00BC283B">
      <w:pPr>
        <w:ind w:firstLine="720"/>
        <w:jc w:val="center"/>
        <w:rPr>
          <w:rFonts w:ascii="Times New Roman" w:hAnsi="Times New Roman"/>
          <w:sz w:val="22"/>
          <w:lang w:val="lt-LT"/>
        </w:rPr>
      </w:pPr>
    </w:p>
    <w:p w:rsidR="00BC283B" w:rsidRDefault="00BC283B">
      <w:pPr>
        <w:pStyle w:val="Heading6"/>
        <w:rPr>
          <w:sz w:val="22"/>
        </w:rPr>
      </w:pPr>
    </w:p>
    <w:p w:rsidR="00BC283B" w:rsidRDefault="00BC283B">
      <w:pPr>
        <w:pStyle w:val="Heading6"/>
        <w:ind w:firstLine="720"/>
        <w:rPr>
          <w:caps/>
          <w:sz w:val="22"/>
        </w:rPr>
      </w:pPr>
      <w:r>
        <w:rPr>
          <w:caps/>
          <w:sz w:val="22"/>
        </w:rPr>
        <w:t>Ketvirtasis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Rankpinigiai</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6.98 straipsnis. Rankpinigių samprata</w:t>
      </w:r>
    </w:p>
    <w:p w:rsidR="00BC283B" w:rsidRDefault="00BC283B">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 kad įrodytų sutarties egzistavimą ir užtikrintų jos įvykdymą.</w:t>
      </w:r>
    </w:p>
    <w:p w:rsidR="00BC283B" w:rsidRDefault="00BC283B">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6.99 straipsnis. Susitarimo dėl rankpinigių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Susitarimas dėl rankpinigių, neatsižvelgiant į jų dydį, turi būti rašytinis.</w:t>
      </w:r>
    </w:p>
    <w:p w:rsidR="00BC283B" w:rsidRDefault="00BC283B">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6.100 straipsnis. Rankpinigiais užtikrintos sutarties neįvykdymo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BC283B" w:rsidRDefault="00BC283B">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privalo atlyginti antrajai šaliai nuostolius, įskaitant rankpinigius, jeigu sutartyje nenumatyta ko kita.</w:t>
      </w:r>
    </w:p>
    <w:p w:rsidR="00BC283B" w:rsidRDefault="00BC283B">
      <w:pPr>
        <w:pStyle w:val="Heading9"/>
        <w:ind w:right="0"/>
        <w:jc w:val="center"/>
        <w:rPr>
          <w:b/>
          <w:sz w:val="22"/>
        </w:rPr>
      </w:pPr>
    </w:p>
    <w:p w:rsidR="00BC283B" w:rsidRDefault="00BC283B">
      <w:pPr>
        <w:pStyle w:val="Heading9"/>
        <w:ind w:right="0"/>
        <w:jc w:val="center"/>
        <w:rPr>
          <w:b/>
          <w:sz w:val="22"/>
        </w:rPr>
      </w:pPr>
      <w:r>
        <w:rPr>
          <w:b/>
          <w:sz w:val="22"/>
        </w:rPr>
        <w:t>VI skyrius</w:t>
      </w:r>
    </w:p>
    <w:p w:rsidR="00BC283B" w:rsidRDefault="00BC283B">
      <w:pPr>
        <w:pStyle w:val="Heading9"/>
        <w:ind w:right="0"/>
        <w:jc w:val="center"/>
        <w:rPr>
          <w:b/>
          <w:sz w:val="22"/>
        </w:rPr>
      </w:pPr>
      <w:r>
        <w:rPr>
          <w:b/>
          <w:sz w:val="22"/>
        </w:rPr>
        <w:t>REIKALAVIMO PERLEIDIMAS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6.101 straipsnis. Kreditoriaus teisė perleisti reikalavimą </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Reikalavimo įgijėjui pereina ir prievolės įvykdymui užtikrinti nustatytos teisės bei kitos papildomos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BC283B" w:rsidRDefault="00BC283B">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kai įvyksta universalus kreditoriaus teisių perėmimas;</w:t>
      </w:r>
    </w:p>
    <w:p w:rsidR="00BC283B" w:rsidRDefault="00BC283B">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skolininką;</w:t>
      </w:r>
    </w:p>
    <w:p w:rsidR="00BC283B" w:rsidRDefault="00BC283B">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BC283B" w:rsidRDefault="00BC283B">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kreditoriaus asmuo skolininkui turi esminės reikšmės.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6.102 straipsnis. Atvejai, kuriais draudžiama perleisti reikalavimą</w:t>
      </w:r>
    </w:p>
    <w:p w:rsidR="00BC283B" w:rsidRDefault="00BC283B">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BC283B" w:rsidRDefault="00BC283B">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prokurorui ar advokatui, kurie dėl šio reikalavimo iškeltoje byloje atlieka savo tarnybines pareigas.</w:t>
      </w:r>
    </w:p>
    <w:p w:rsidR="00BC283B" w:rsidRDefault="00BC283B">
      <w:pPr>
        <w:pStyle w:val="BodyText"/>
        <w:ind w:firstLine="720"/>
        <w:rPr>
          <w:rFonts w:ascii="Times New Roman" w:hAnsi="Times New Roman"/>
          <w:b w:val="0"/>
          <w:sz w:val="22"/>
        </w:rPr>
      </w:pPr>
      <w:r>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6.103 straipsnis. Sutarties forma</w:t>
      </w:r>
    </w:p>
    <w:p w:rsidR="00BC283B" w:rsidRDefault="00BC283B">
      <w:pPr>
        <w:pStyle w:val="BodyTextIndent"/>
        <w:rPr>
          <w:sz w:val="22"/>
        </w:rPr>
      </w:pPr>
      <w:r>
        <w:rPr>
          <w:sz w:val="22"/>
        </w:rPr>
        <w:t>Reikalavimo perleidimo sutarties formai taikomi tokie pat reikalavimai kaip ir pagrindinei prievolei.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6.104 straipsnis. Dokumentų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BC283B" w:rsidRDefault="00BC283B">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4. Visas išlaidas, susijusias su šio straipsnio 1 ir 2 dalyse numatytų dokumentų įforminimu ir perdavimu, apmoka naujasis kreditorius,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6.105 straipsnis. Perleidusio reikalavimą kreditoriaus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BC283B" w:rsidRDefault="00BC283B">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BC283B" w:rsidRDefault="00BC283B">
      <w:pPr>
        <w:pStyle w:val="BodyTextIndent3"/>
        <w:ind w:left="0" w:firstLine="720"/>
        <w:rPr>
          <w:b w:val="0"/>
          <w:sz w:val="22"/>
        </w:rPr>
      </w:pPr>
      <w:r>
        <w:rPr>
          <w:b w:val="0"/>
          <w:sz w:val="22"/>
        </w:rPr>
        <w:t>3. Jeigu reikalavimo teisė perleidžiama atlygintinai, tai pradinis kreditorius atsako tik už perleidimo metu buvusį skolininko nemokumą ir tik tiek, kokio dydžio sumą gavo už perleidimą.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6.106 straipsnis. Prievolės įvykdymas pradiniam kreditoriui, kai skolininkui nepranešta apie reikalavimo perleidimą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BC283B" w:rsidRDefault="00BC283B">
      <w:pPr>
        <w:ind w:firstLine="720"/>
        <w:jc w:val="both"/>
        <w:rPr>
          <w:rFonts w:ascii="Times New Roman" w:hAnsi="Times New Roman"/>
          <w:sz w:val="22"/>
          <w:lang w:val="lt-LT"/>
        </w:rPr>
      </w:pPr>
      <w:r>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skolininkas moka skolą žinodamas apie šio straipsnio 2 dalyje nurodytą ginčą, tą jis daro savo rizika.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6.107 straipsnis. Skolininko atsikirtimai naujojo kreditoriaus reikalavimams</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BC283B" w:rsidRDefault="00BC283B">
      <w:pPr>
        <w:pStyle w:val="BodyText"/>
        <w:ind w:firstLine="720"/>
        <w:rPr>
          <w:rFonts w:ascii="Times New Roman" w:hAnsi="Times New Roman"/>
          <w:b w:val="0"/>
          <w:sz w:val="22"/>
        </w:rPr>
      </w:pPr>
      <w:r>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6.108 straipsnis. Naujojo kreditoriaus reikalavimų įskaitymas</w:t>
      </w:r>
    </w:p>
    <w:p w:rsidR="00BC283B" w:rsidRDefault="00BC283B">
      <w:pPr>
        <w:pStyle w:val="BodyTextIndent"/>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6.109 straipsnis. Pranešimas apie reikalavimo perleidimą</w:t>
      </w:r>
    </w:p>
    <w:p w:rsidR="00BC283B" w:rsidRDefault="00BC283B">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BC283B" w:rsidRDefault="00BC283B">
      <w:pPr>
        <w:pStyle w:val="BodyTextIndent3"/>
        <w:ind w:left="0" w:firstLine="720"/>
        <w:rPr>
          <w:b w:val="0"/>
          <w:sz w:val="22"/>
        </w:rPr>
      </w:pPr>
      <w:r>
        <w:rPr>
          <w:b w:val="0"/>
          <w:sz w:val="22"/>
        </w:rPr>
        <w:t>2. Jeigu skolininko buvimo vieta nežinoma, apie reikalavimo perleidimą gali būti pranešta viešu skelbimu (šio kodekso 1.65 straipsnis).</w:t>
      </w:r>
    </w:p>
    <w:p w:rsidR="00BC283B" w:rsidRDefault="00BC283B">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BC283B" w:rsidRDefault="00BC283B">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perdavimas naujajam kreditoriui ir šios sutarties pateikimas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BC283B" w:rsidRDefault="00BC283B">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6.110 straipsnis. Kitų teisių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VII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6.111 straipsnis. Reikalavimo perėjimo regreso tvarka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6.112 straipsnis. Reikalavimo perėjimo regreso tvarka atvejai</w:t>
      </w:r>
    </w:p>
    <w:p w:rsidR="00BC283B" w:rsidRDefault="00BC283B">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BC283B" w:rsidRDefault="00BC283B">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įvykdo už skolininką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BC283B" w:rsidRDefault="00BC283B">
      <w:pPr>
        <w:ind w:firstLine="720"/>
        <w:jc w:val="both"/>
        <w:rPr>
          <w:rFonts w:ascii="Times New Roman" w:hAnsi="Times New Roman"/>
          <w:sz w:val="22"/>
          <w:lang w:val="lt-LT"/>
        </w:rPr>
      </w:pPr>
      <w:r>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6.113 straipsnis. Reikalavimo perėjimo regreso tvarka įgyjamos teisės </w:t>
      </w:r>
    </w:p>
    <w:p w:rsidR="00BC283B" w:rsidRDefault="00BC283B">
      <w:pPr>
        <w:pStyle w:val="BodyText"/>
        <w:ind w:firstLine="720"/>
        <w:rPr>
          <w:rFonts w:ascii="Times New Roman" w:hAnsi="Times New Roman"/>
          <w:b w:val="0"/>
          <w:sz w:val="22"/>
        </w:rPr>
      </w:pPr>
      <w:r>
        <w:rPr>
          <w:rFonts w:ascii="Times New Roman" w:hAnsi="Times New Roman"/>
          <w:b w:val="0"/>
          <w:sz w:val="22"/>
        </w:rPr>
        <w:t>Trečiasis asmuo, kuriam pereina reikalavimo teisė, negali įgyti daugiau teisių, negu jų turėjo pradinis kreditorius.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6.114 straipsnis. Reikalavimo perėjimas regreso tvarka pagal įstatymus</w:t>
      </w:r>
    </w:p>
    <w:p w:rsidR="00BC283B" w:rsidRDefault="00BC283B">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kai kreditorius sumoka skolą kitam skolininko kreditoriui, kurio reikalavimas buvo užtikrintas įkeitimu (hipoteka) arba buvo pirmesnės eilės, –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turto įgijėjui;</w:t>
      </w:r>
    </w:p>
    <w:p w:rsidR="00BC283B" w:rsidRDefault="00BC283B">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BC283B" w:rsidRDefault="00BC283B">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neprivalėjo, – šiam įpėdiniui;</w:t>
      </w:r>
    </w:p>
    <w:p w:rsidR="00BC283B" w:rsidRDefault="00BC283B">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BC283B" w:rsidRDefault="00BC283B">
      <w:pPr>
        <w:ind w:firstLine="720"/>
        <w:jc w:val="both"/>
        <w:rPr>
          <w:rFonts w:ascii="Times New Roman" w:hAnsi="Times New Roman"/>
          <w:sz w:val="22"/>
          <w:lang w:val="lt-LT"/>
        </w:rPr>
      </w:pPr>
    </w:p>
    <w:p w:rsidR="00BC283B" w:rsidRDefault="00BC283B">
      <w:pPr>
        <w:pStyle w:val="Heading8"/>
        <w:rPr>
          <w:caps/>
          <w:sz w:val="22"/>
        </w:rPr>
      </w:pPr>
      <w:r>
        <w:rPr>
          <w:caps/>
          <w:sz w:val="22"/>
        </w:rPr>
        <w:t>VIII skyrius</w:t>
      </w:r>
    </w:p>
    <w:p w:rsidR="00BC283B" w:rsidRDefault="00BC283B">
      <w:pPr>
        <w:ind w:firstLine="720"/>
        <w:jc w:val="center"/>
        <w:rPr>
          <w:rFonts w:ascii="Times New Roman" w:hAnsi="Times New Roman"/>
          <w:b/>
          <w:i/>
          <w:sz w:val="22"/>
          <w:lang w:val="lt-LT"/>
        </w:rPr>
      </w:pPr>
      <w:r>
        <w:rPr>
          <w:rFonts w:ascii="Times New Roman" w:hAnsi="Times New Roman"/>
          <w:b/>
          <w:sz w:val="22"/>
          <w:lang w:val="lt-LT"/>
        </w:rPr>
        <w:t>SKOLOS PERKĖLIMAS</w:t>
      </w:r>
    </w:p>
    <w:p w:rsidR="00BC283B" w:rsidRDefault="00BC283B">
      <w:pPr>
        <w:ind w:firstLine="720"/>
        <w:jc w:val="both"/>
        <w:rPr>
          <w:rFonts w:ascii="Times New Roman" w:hAnsi="Times New Roman"/>
          <w:b/>
          <w:i/>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6.115 straipsnis. Skolos perkėlimas pagal kreditoriaus ir naujo skolininko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pareigas ir teises.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6.116 straipsnis. Skolos perkėlimas pagal skolininko ir skolos perėmėjo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BC283B" w:rsidRDefault="00BC283B">
      <w:pPr>
        <w:pStyle w:val="BodyText"/>
        <w:ind w:firstLine="720"/>
        <w:rPr>
          <w:rFonts w:ascii="Times New Roman" w:hAnsi="Times New Roman"/>
          <w:b w:val="0"/>
          <w:sz w:val="22"/>
        </w:rPr>
      </w:pPr>
      <w:r>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BC283B" w:rsidRDefault="00BC283B">
      <w:pPr>
        <w:pStyle w:val="BodyTextIndent"/>
        <w:rPr>
          <w:sz w:val="22"/>
        </w:rPr>
      </w:pPr>
      <w:r>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6.117 straipsnis. Skolos, kurios grąžinimas užtikrintas įkeitimu (hipoteka), perkėlimas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Įkeitimo teisė į skolininko turtą, kai skolininkas perkelia įkeitimo (hipotekos) užtikrintą skolą, lieka galioti.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6.118 straipsnis. Skolos perkėlimo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6.119 straipsnis. Skolos perėmėjo atsikirtimai</w:t>
      </w:r>
    </w:p>
    <w:p w:rsidR="00BC283B" w:rsidRDefault="00BC283B">
      <w:pPr>
        <w:ind w:firstLine="720"/>
        <w:jc w:val="both"/>
        <w:rPr>
          <w:rFonts w:ascii="Times New Roman" w:hAnsi="Times New Roman"/>
          <w:sz w:val="22"/>
          <w:lang w:val="lt-LT"/>
        </w:rPr>
      </w:pPr>
      <w:r>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Naujasis skolininkas negali atsikirsti kreditoriui remdamasis pradinio skolininko ir naujojo skolininko santykiais, sudariusiais pagrindą skolai perkelti.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6.120 straipsnis. Papildomos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neatsiejamai susijusios su pradinio skolininko asmeniu, lieka nepakitusios.</w:t>
      </w:r>
    </w:p>
    <w:p w:rsidR="00BC283B" w:rsidRDefault="00BC283B">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6.121 straipsnis. Skolos perkėlimo sutarties negaliojimo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6.122 straipsnis. Turto arba juridinio asmens perėmimas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Prievolių perėmimas juridinio asmens reorganizavimo atvejais nustatomas pagal šio kodekso antrosios knygos normas.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pStyle w:val="Heading9"/>
        <w:ind w:right="0"/>
        <w:jc w:val="center"/>
        <w:rPr>
          <w:b/>
          <w:sz w:val="22"/>
        </w:rPr>
      </w:pPr>
      <w:r>
        <w:rPr>
          <w:b/>
          <w:sz w:val="22"/>
        </w:rPr>
        <w:t>IX skyrius</w:t>
      </w:r>
    </w:p>
    <w:p w:rsidR="00BC283B" w:rsidRDefault="00BC283B">
      <w:pPr>
        <w:pStyle w:val="Heading9"/>
        <w:ind w:right="0"/>
        <w:jc w:val="center"/>
        <w:rPr>
          <w:b/>
          <w:caps w:val="0"/>
          <w:sz w:val="22"/>
        </w:rPr>
      </w:pPr>
      <w:r>
        <w:rPr>
          <w:b/>
          <w:caps w:val="0"/>
          <w:sz w:val="22"/>
        </w:rPr>
        <w:t>PRIEVOLIŲ PABAIGA</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6.123 straipsnis. Prievolės pabaiga įvykdymu</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pasibaigia, kai tinkamai įvykdoma. Prievolė taip pat baigiasi, kai kreditorius vietoj reikiamo įvykdymo priima kitos rūšies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BC283B" w:rsidRDefault="00BC283B">
      <w:pPr>
        <w:ind w:firstLine="720"/>
        <w:jc w:val="both"/>
        <w:rPr>
          <w:rFonts w:ascii="Times New Roman" w:hAnsi="Times New Roman"/>
          <w:sz w:val="22"/>
          <w:lang w:val="lt-LT"/>
        </w:rPr>
      </w:pPr>
      <w:r>
        <w:rPr>
          <w:rFonts w:ascii="Times New Roman" w:hAnsi="Times New Roman"/>
          <w:sz w:val="22"/>
          <w:lang w:val="lt-LT"/>
        </w:rPr>
        <w:t>3. Kai prievolė baigiasi tinkamu įvykdymu, baigiasi ir visos iš šios prievolės atsiradusios papildomos teisės ir pareigos.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6.124 straipsnis. Prievolės pabaiga suėjus naikinamajam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6.125 straipsnis. Prievolės pabaiga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6.126 straipsnis. Prievolės pabaiga šalių sutapimu</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BC283B" w:rsidRDefault="00BC283B">
      <w:pPr>
        <w:ind w:firstLine="720"/>
        <w:jc w:val="both"/>
        <w:rPr>
          <w:rFonts w:ascii="Times New Roman" w:hAnsi="Times New Roman"/>
          <w:sz w:val="22"/>
          <w:lang w:val="lt-LT"/>
        </w:rPr>
      </w:pPr>
      <w:r>
        <w:rPr>
          <w:rFonts w:ascii="Times New Roman" w:hAnsi="Times New Roman"/>
          <w:sz w:val="22"/>
          <w:lang w:val="lt-LT"/>
        </w:rPr>
        <w:t>2. Kai sutapimas baigiasi, prievolė atsinaujina, jeigu nėra pasibaigusi kitais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BC283B" w:rsidRDefault="00BC283B">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BC283B" w:rsidRDefault="00BC283B">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BC283B" w:rsidRDefault="00BC283B">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BC283B" w:rsidRDefault="00BC283B">
      <w:pPr>
        <w:ind w:firstLine="720"/>
        <w:jc w:val="both"/>
        <w:rPr>
          <w:rFonts w:ascii="Times New Roman" w:hAnsi="Times New Roman"/>
          <w:sz w:val="22"/>
          <w:lang w:val="lt-LT"/>
        </w:rPr>
      </w:pPr>
      <w:r>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BC283B" w:rsidRDefault="00BC283B">
      <w:pPr>
        <w:pStyle w:val="BodyText"/>
        <w:ind w:firstLine="720"/>
        <w:rPr>
          <w:rFonts w:ascii="Times New Roman" w:hAnsi="Times New Roman"/>
          <w:b w:val="0"/>
          <w:sz w:val="22"/>
        </w:rPr>
      </w:pPr>
      <w:r>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6.127 straipsnis. Prievolės pabaiga, kai neįmanoma jos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6.128 straipsnis. Prievolės pabaiga mirus fiziniam asmeniui arba likvidavus juridinį asmenį</w:t>
      </w:r>
    </w:p>
    <w:p w:rsidR="00BC283B" w:rsidRDefault="00BC283B">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2. Kai kreditorius miršta, prievolė baigiasi, jeigu ji turėjo būti įvykdyta asmeniškai jam arba kitokiu būdu yra neatsiejamai susijusi su kreditoriaus asmeniu.</w:t>
      </w:r>
    </w:p>
    <w:p w:rsidR="00BC283B" w:rsidRDefault="00BC283B">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 prievolę turi įvykdyti kiti asmenys.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6.129 straipsnis. Skolininko atleidimas nuo prievolės įvykdymo</w:t>
      </w:r>
    </w:p>
    <w:p w:rsidR="00BC283B" w:rsidRDefault="00BC283B">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BC283B" w:rsidRDefault="00BC283B">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BC283B" w:rsidRDefault="00BC283B">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kai kreditorius aiškiai nurodo, kad atleidžia tik nuo prievolės dalies vykdymo.</w:t>
      </w:r>
    </w:p>
    <w:p w:rsidR="00BC283B" w:rsidRDefault="00BC283B">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BC283B" w:rsidRDefault="00BC283B">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nedelsdamas neatmetė.</w:t>
      </w:r>
    </w:p>
    <w:p w:rsidR="00BC283B" w:rsidRDefault="00BC283B">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BC283B" w:rsidRDefault="00BC283B">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pagrindinės prievolės vykdymo.</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pStyle w:val="Heading8"/>
        <w:rPr>
          <w:caps/>
          <w:sz w:val="22"/>
        </w:rPr>
      </w:pPr>
      <w:r>
        <w:rPr>
          <w:caps/>
          <w:sz w:val="22"/>
        </w:rPr>
        <w:t>Įskaitymas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6.130 straipsnis. Prievolės pabaiga įskaitymu</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6.131 straipsnis. Įskaitymo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BC283B" w:rsidRDefault="00BC283B">
      <w:pPr>
        <w:ind w:firstLine="720"/>
        <w:jc w:val="both"/>
        <w:rPr>
          <w:rFonts w:ascii="Times New Roman" w:hAnsi="Times New Roman"/>
          <w:sz w:val="22"/>
          <w:lang w:val="lt-LT"/>
        </w:rPr>
      </w:pPr>
      <w:r>
        <w:rPr>
          <w:rFonts w:ascii="Times New Roman" w:hAnsi="Times New Roman"/>
          <w:sz w:val="22"/>
          <w:lang w:val="lt-LT"/>
        </w:rPr>
        <w:t>2. Įskaitoma pranešant apie tai kitai prievolės šaliai. Pranešimas laikomas negaliojančiu, jeigu įskaitymas daromas su tam tikra sąlyga ar nurodant jo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kreditorius turi skolininko išduotą skolos dokumentą, tai įskaitoma padarant įrašą skolos dokumente ir grąžinant šį dokumentą skolininkui.</w:t>
      </w:r>
    </w:p>
    <w:p w:rsidR="00BC283B" w:rsidRDefault="00BC283B">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BC283B" w:rsidRDefault="00BC283B">
      <w:pPr>
        <w:pStyle w:val="BodyText"/>
        <w:ind w:firstLine="720"/>
        <w:rPr>
          <w:rFonts w:ascii="Times New Roman" w:hAnsi="Times New Roman"/>
          <w:i/>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6.132 straipsnis. Įskaitymas lengvatinio termino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6.133 straipsnis. Įskaitymas, kai prievolė įvykdoma kitoje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1. Aplinkybė, kad prievolė turi būti įvykdyta kitoje vietoje, nepanaikina įskaitymo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6.134 straipsnis. Įskaitymo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Draudžiama įskaityti:</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BC283B" w:rsidRDefault="00BC283B">
      <w:pPr>
        <w:ind w:firstLine="720"/>
        <w:jc w:val="both"/>
        <w:rPr>
          <w:rFonts w:ascii="Times New Roman" w:hAnsi="Times New Roman"/>
          <w:sz w:val="22"/>
          <w:lang w:val="lt-LT"/>
        </w:rPr>
      </w:pPr>
      <w:r>
        <w:rPr>
          <w:rFonts w:ascii="Times New Roman" w:hAnsi="Times New Roman"/>
          <w:sz w:val="22"/>
          <w:lang w:val="lt-LT"/>
        </w:rPr>
        <w:t>3) reikalavimus, kurių įvykdymas susijęs su konkretaus kreditoriaus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BC283B" w:rsidRDefault="00BC283B">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BC283B" w:rsidRDefault="00BC283B">
      <w:pPr>
        <w:ind w:firstLine="720"/>
        <w:jc w:val="both"/>
        <w:rPr>
          <w:rFonts w:ascii="Times New Roman" w:hAnsi="Times New Roman"/>
          <w:sz w:val="22"/>
          <w:lang w:val="lt-LT"/>
        </w:rPr>
      </w:pPr>
      <w:r>
        <w:rPr>
          <w:rFonts w:ascii="Times New Roman" w:hAnsi="Times New Roman"/>
          <w:sz w:val="22"/>
          <w:lang w:val="lt-LT"/>
        </w:rPr>
        <w:t>6) kai prievolės dalykas yra turtas, į kurį negalima nukreipti išieškojimo;</w:t>
      </w:r>
    </w:p>
    <w:p w:rsidR="00BC283B" w:rsidRDefault="00BC283B">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BC283B" w:rsidRDefault="00BC283B">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6.135 straipsnis. Įskaitymas laidavimo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Laiduotojas gali atsisakyti patenkinti kreditoriaus reikalavimą, jeigu pagrindinis skolininkas turi įskaitymo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6.136 straipsnis. Įskaitymas reikalavimo perleidimo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6.137 straipsnis. Įskaitymas, kai yra keli kreditoriai ir keli skolininkai</w:t>
      </w:r>
    </w:p>
    <w:p w:rsidR="00BC283B" w:rsidRDefault="00BC283B">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BC283B" w:rsidRDefault="00BC283B">
      <w:pPr>
        <w:ind w:firstLine="720"/>
        <w:jc w:val="both"/>
        <w:rPr>
          <w:rFonts w:ascii="Times New Roman" w:hAnsi="Times New Roman"/>
          <w:i/>
          <w:sz w:val="22"/>
          <w:lang w:val="lt-LT"/>
        </w:rPr>
      </w:pPr>
      <w:r>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6.138 straipsnis. Įskaitymas kelių skolų atveju</w:t>
      </w:r>
    </w:p>
    <w:p w:rsidR="00BC283B" w:rsidRDefault="00BC283B">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6.139 straipsnis. Įskaitymas, kai yra sutartis trečiojo asmens naudai</w:t>
      </w:r>
    </w:p>
    <w:p w:rsidR="00BC283B" w:rsidRDefault="00BC283B">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6.140 straipsnis. Įskaitymas skolininko nemokumo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Kai skolininkas tampa nemokus, kreditoriai gali įskaityti savo reikalavimus, nors jų terminas ir nesuėjęs, jeigu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Novacija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6.141 straipsnis. Novacijos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BC283B" w:rsidRDefault="00BC283B">
      <w:pPr>
        <w:pStyle w:val="BodyText"/>
        <w:ind w:firstLine="720"/>
        <w:rPr>
          <w:rFonts w:ascii="Times New Roman" w:hAnsi="Times New Roman"/>
          <w:b w:val="0"/>
          <w:sz w:val="22"/>
        </w:rPr>
      </w:pPr>
      <w:r>
        <w:rPr>
          <w:rFonts w:ascii="Times New Roman" w:hAnsi="Times New Roman"/>
          <w:b w:val="0"/>
          <w:sz w:val="22"/>
        </w:rPr>
        <w:t>2. Novacija nepreziumuojama, todėl visais atvejais turi būti aiškiai ir neabejotinai pareikšta.</w:t>
      </w:r>
    </w:p>
    <w:p w:rsidR="00BC283B" w:rsidRDefault="00BC283B">
      <w:pPr>
        <w:pStyle w:val="BodyTextIndent3"/>
        <w:rPr>
          <w:b w:val="0"/>
          <w:sz w:val="22"/>
        </w:rPr>
      </w:pPr>
      <w:r>
        <w:rPr>
          <w:b w:val="0"/>
          <w:sz w:val="22"/>
        </w:rPr>
        <w:t>3. Novacija galima tik tais atvejais, kai galioja ankstesnė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6.142 straipsnis. Veiksmai, kurie nelaikomi novacija</w:t>
      </w:r>
    </w:p>
    <w:p w:rsidR="00BC283B" w:rsidRDefault="00BC283B">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6.143 straipsnis. Novacijos įtaka papildomoms (šalutinėms) teisėms</w:t>
      </w:r>
    </w:p>
    <w:p w:rsidR="00BC283B" w:rsidRDefault="00BC283B">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6.144 straipsnis. Kitos novacijos pasekmės</w:t>
      </w:r>
    </w:p>
    <w:p w:rsidR="00BC283B" w:rsidRDefault="00BC283B">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BC283B" w:rsidRDefault="00BC283B">
      <w:pPr>
        <w:pStyle w:val="BodyTextIndent3"/>
        <w:ind w:left="0" w:firstLine="720"/>
        <w:rPr>
          <w:b w:val="0"/>
          <w:sz w:val="22"/>
        </w:rPr>
      </w:pPr>
      <w:r>
        <w:rPr>
          <w:b w:val="0"/>
          <w:sz w:val="22"/>
        </w:rPr>
        <w:t>2. Kai yra kreditoriaus ir pagrindinio skolininko novacija, skolininko laiduotojas atleidžiamas nuo prievolės vykdymo.</w:t>
      </w:r>
    </w:p>
    <w:p w:rsidR="00BC283B" w:rsidRDefault="00BC283B">
      <w:pPr>
        <w:pStyle w:val="BodyTextIndent3"/>
        <w:ind w:left="0" w:firstLine="720"/>
        <w:rPr>
          <w:b w:val="0"/>
          <w:sz w:val="22"/>
        </w:rPr>
      </w:pPr>
      <w:r>
        <w:rPr>
          <w:b w:val="0"/>
          <w:sz w:val="22"/>
        </w:rPr>
        <w:t>3. Šio straipsnio 2 dalyje numatytu pagrindu prievolė nesibaigia, jeigu kreditorius reikalauja, kad novacijoje dalyvautų laiduotojas, o šis atsisako.</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X </w:t>
      </w:r>
      <w:r>
        <w:rPr>
          <w:rFonts w:ascii="Times New Roman" w:hAnsi="Times New Roman"/>
          <w:b/>
          <w:caps/>
          <w:sz w:val="22"/>
          <w:lang w:val="lt-LT"/>
        </w:rPr>
        <w:t>skyrius</w:t>
      </w:r>
    </w:p>
    <w:p w:rsidR="00BC283B" w:rsidRDefault="00BC283B">
      <w:pPr>
        <w:pStyle w:val="Heading8"/>
        <w:rPr>
          <w:sz w:val="22"/>
        </w:rPr>
      </w:pPr>
      <w:r>
        <w:rPr>
          <w:sz w:val="22"/>
        </w:rPr>
        <w:t>RESTITUCIJA</w:t>
      </w:r>
    </w:p>
    <w:p w:rsidR="00BC283B" w:rsidRDefault="00BC283B">
      <w:pPr>
        <w:ind w:firstLine="720"/>
        <w:jc w:val="center"/>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6.145 straipsnis. Restitucijos taikymo pagrindas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BC283B" w:rsidRDefault="00BC283B">
      <w:pPr>
        <w:ind w:firstLine="720"/>
        <w:jc w:val="both"/>
        <w:rPr>
          <w:rFonts w:ascii="Times New Roman" w:hAnsi="Times New Roman"/>
          <w:sz w:val="22"/>
          <w:lang w:val="lt-LT"/>
        </w:rPr>
      </w:pPr>
      <w:r>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6.146 straipsnis. Restitucijos būdas</w:t>
      </w:r>
    </w:p>
    <w:p w:rsidR="00BC283B" w:rsidRDefault="00BC283B">
      <w:pPr>
        <w:ind w:firstLine="720"/>
        <w:jc w:val="both"/>
        <w:rPr>
          <w:rFonts w:ascii="Times New Roman" w:hAnsi="Times New Roman"/>
          <w:sz w:val="22"/>
          <w:lang w:val="lt-LT"/>
        </w:rPr>
      </w:pPr>
      <w:r>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6.147 straipsnis. Piniginio ekvivalento apskaičiavimas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Piniginis ekvivalentas apskaičiuojamas taikant kainas, galiojančias tuo metu, kai skolininkas gavo tai, ką jis privalo grąžinti.</w:t>
      </w:r>
    </w:p>
    <w:p w:rsidR="00BC283B" w:rsidRDefault="00BC283B">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6.148 straipsnis. Neišlikusio turto vertės kompensavimas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6.149 straipsnis. Dalinis turto sunaikinimas</w:t>
      </w:r>
    </w:p>
    <w:p w:rsidR="00BC283B" w:rsidRDefault="00BC283B">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6.150 straipsnis. Su turto priežiūra susijusių išlaidų atlyginimas</w:t>
      </w:r>
    </w:p>
    <w:p w:rsidR="00BC283B" w:rsidRDefault="00BC283B">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6.151 straipsnis. Vaisių ir pajamų grąžinimas</w:t>
      </w:r>
    </w:p>
    <w:p w:rsidR="00BC283B" w:rsidRDefault="00BC283B">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asmens turėtos išlaidos vaisiams ir pajamoms gauti tenka pačiam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6.152 straipsnis. Restitucijos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jos nėra susitarusios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i/>
          <w:sz w:val="22"/>
          <w:lang w:val="lt-LT"/>
        </w:rPr>
      </w:pPr>
      <w:r>
        <w:rPr>
          <w:rFonts w:ascii="Times New Roman" w:hAnsi="Times New Roman"/>
          <w:b/>
          <w:sz w:val="22"/>
          <w:lang w:val="lt-LT"/>
        </w:rPr>
        <w:t>6.153 straipsnis. Restitucijos įtaka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BC283B" w:rsidRDefault="00BC283B">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BC283B" w:rsidRDefault="00BC283B">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BC283B" w:rsidRDefault="00BC283B">
      <w:pPr>
        <w:pStyle w:val="Heading9"/>
        <w:ind w:right="0" w:firstLine="0"/>
        <w:jc w:val="center"/>
        <w:rPr>
          <w:b/>
          <w:caps w:val="0"/>
          <w:sz w:val="22"/>
        </w:rPr>
      </w:pPr>
      <w:r>
        <w:rPr>
          <w:b/>
          <w:caps w:val="0"/>
          <w:sz w:val="22"/>
        </w:rPr>
        <w:t>SUTARČIŲ TEISĖ</w:t>
      </w:r>
    </w:p>
    <w:p w:rsidR="00BC283B" w:rsidRDefault="00BC283B">
      <w:pPr>
        <w:jc w:val="center"/>
        <w:rPr>
          <w:rFonts w:ascii="Times New Roman" w:hAnsi="Times New Roman"/>
          <w:b/>
          <w:sz w:val="22"/>
          <w:lang w:val="lt-LT"/>
        </w:rPr>
      </w:pPr>
    </w:p>
    <w:p w:rsidR="00BC283B" w:rsidRDefault="00BC283B">
      <w:pPr>
        <w:jc w:val="center"/>
        <w:rPr>
          <w:rFonts w:ascii="Times New Roman" w:hAnsi="Times New Roman"/>
          <w:b/>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BC283B" w:rsidRDefault="00BC283B">
      <w:pPr>
        <w:jc w:val="center"/>
        <w:rPr>
          <w:rFonts w:ascii="Times New Roman" w:hAnsi="Times New Roman"/>
          <w:b/>
          <w:sz w:val="22"/>
          <w:lang w:val="lt-LT"/>
        </w:rPr>
      </w:pPr>
      <w:r>
        <w:rPr>
          <w:rFonts w:ascii="Times New Roman" w:hAnsi="Times New Roman"/>
          <w:b/>
          <w:sz w:val="22"/>
          <w:lang w:val="lt-LT"/>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6.154 straipsnis. Sutarties samprata</w:t>
      </w:r>
    </w:p>
    <w:p w:rsidR="00BC283B" w:rsidRDefault="00BC283B">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6.155 straipsnis. Taikymo ribos</w:t>
      </w:r>
    </w:p>
    <w:p w:rsidR="00BC283B" w:rsidRDefault="00BC283B">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sutartims, atsižvelgiant į sutarčių prigimtį.</w:t>
      </w:r>
    </w:p>
    <w:p w:rsidR="00BC283B" w:rsidRDefault="00BC283B">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6.156 straipsnis. Sutarties laisvės principas</w:t>
      </w:r>
    </w:p>
    <w:p w:rsidR="00BC283B" w:rsidRDefault="00BC283B">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BC283B" w:rsidRDefault="00BC283B">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6.157 straipsnis. Imperatyviosios teisės normos ir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BC283B" w:rsidRDefault="00BC283B">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6.158 straipsnis. Sąžiningumas ir sąžininga dalykinė praktika</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6.159 straipsnis. Sutarties elementai</w:t>
      </w:r>
    </w:p>
    <w:p w:rsidR="00BC283B" w:rsidRDefault="00BC283B">
      <w:pPr>
        <w:ind w:firstLine="720"/>
        <w:jc w:val="both"/>
        <w:rPr>
          <w:rFonts w:ascii="Times New Roman" w:hAnsi="Times New Roman"/>
          <w:sz w:val="22"/>
          <w:lang w:val="lt-LT"/>
        </w:rPr>
      </w:pPr>
      <w:r>
        <w:rPr>
          <w:rFonts w:ascii="Times New Roman" w:hAnsi="Times New Roman"/>
          <w:sz w:val="22"/>
          <w:lang w:val="lt-LT"/>
        </w:rPr>
        <w:t>Sutarties elementai, kurių pakanka sutarties galiojimui, yra veiksnių šalių susitarimas, o įstatymų nustatytais atvejais – ir sutarties forma.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6.160 straipsnis. Sutarčių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6.161 straipsnis. Viešoji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BC283B" w:rsidRDefault="00BC283B">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BC283B" w:rsidRDefault="00BC283B">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SUTARČIŲ SUDARYMAS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6.162 straipsnis. Sutarties sudarymo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BC283B" w:rsidRDefault="00BC283B">
      <w:pPr>
        <w:ind w:firstLine="720"/>
        <w:jc w:val="both"/>
        <w:rPr>
          <w:rFonts w:ascii="Times New Roman" w:hAnsi="Times New Roman"/>
          <w:sz w:val="22"/>
          <w:lang w:val="lt-LT"/>
        </w:rPr>
      </w:pPr>
      <w:r>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6.163 straipsnis. Šalių pareigos esant ikisutartiniams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 tai, jog nepasiekiamas šalių susitarimas.</w:t>
      </w:r>
    </w:p>
    <w:p w:rsidR="00BC283B" w:rsidRDefault="00BC283B">
      <w:pPr>
        <w:ind w:firstLine="720"/>
        <w:jc w:val="both"/>
        <w:rPr>
          <w:rFonts w:ascii="Times New Roman" w:hAnsi="Times New Roman"/>
          <w:sz w:val="22"/>
          <w:lang w:val="lt-LT"/>
        </w:rPr>
      </w:pPr>
      <w:r>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6.164 straipsnis. Konfidencialumo pareiga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6.165 straipsnis. Preliminarioji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Preliminariąja sutartimi laikomas šalių susitarimas, pagal kurį jame aptartomis sąlygomis šalys įsipareigoja ateityje sudaryti kitą – pagrindinę –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BC283B" w:rsidRDefault="00BC283B">
      <w:pPr>
        <w:ind w:firstLine="720"/>
        <w:jc w:val="both"/>
        <w:rPr>
          <w:rFonts w:ascii="Times New Roman" w:hAnsi="Times New Roman"/>
          <w:sz w:val="22"/>
          <w:lang w:val="lt-LT"/>
        </w:rPr>
      </w:pPr>
      <w:r>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vengia ar atsisako sudaryti pagrindinę sutartį, ji privalo atlyginti kitai šaliai padarytus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6.166 straipsnis. Žinojimo prezumpcija</w:t>
      </w:r>
    </w:p>
    <w:p w:rsidR="00BC283B" w:rsidRDefault="00BC283B">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6.167 straipsnis. Oferta</w:t>
      </w:r>
    </w:p>
    <w:p w:rsidR="00BC283B" w:rsidRDefault="00BC283B">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6.168 straipsnis. Ofertos 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BC283B" w:rsidRDefault="00BC283B">
      <w:pPr>
        <w:ind w:firstLine="720"/>
        <w:jc w:val="both"/>
        <w:rPr>
          <w:rFonts w:ascii="Times New Roman" w:hAnsi="Times New Roman"/>
          <w:sz w:val="22"/>
          <w:lang w:val="lt-LT"/>
        </w:rPr>
      </w:pPr>
      <w:r>
        <w:rPr>
          <w:rFonts w:ascii="Times New Roman" w:hAnsi="Times New Roman"/>
          <w:sz w:val="22"/>
          <w:lang w:val="lt-LT"/>
        </w:rPr>
        <w:t>2. Ofertą, net ir neatšaukiamą, oferentas gali panaikinti, jeigu pranešimą apie jos panaikinimą adresatas gauna anksčiau negu ofertą arba kartu su 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6.169 straipsnis. Ofertos atšaukimas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akceptą.</w:t>
      </w:r>
    </w:p>
    <w:p w:rsidR="00BC283B" w:rsidRDefault="00BC283B">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BC283B" w:rsidRDefault="00BC283B">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BC283B" w:rsidRDefault="00BC283B">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atitinkamai veikė.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6.170 straipsnis. Ofertos pabaiga </w:t>
      </w:r>
    </w:p>
    <w:p w:rsidR="00BC283B" w:rsidRDefault="00BC283B">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6.171 straipsnis. Viešoji oferta</w:t>
      </w:r>
    </w:p>
    <w:p w:rsidR="00BC283B" w:rsidRDefault="00BC283B">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BC283B" w:rsidRDefault="00BC283B">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atšaukimą sužinojo ne visi asmenys, kuriems oferta buvo žinoma.</w:t>
      </w:r>
    </w:p>
    <w:p w:rsidR="00BC283B" w:rsidRDefault="00BC283B">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6.172 straipsnis. Oferento ar akceptanto mirtis, bankrotas, likvidavimas ar neveiksnumas</w:t>
      </w:r>
    </w:p>
    <w:p w:rsidR="00BC283B" w:rsidRDefault="00BC283B">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6.173 straipsnis. Akceptas ir jo formos</w:t>
      </w:r>
    </w:p>
    <w:p w:rsidR="00BC283B" w:rsidRDefault="00BC283B">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BC283B" w:rsidRDefault="00BC283B">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6.174 straipsnis. Akceptavimo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BC283B" w:rsidRDefault="00BC283B">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6.175 straipsnis. Akceptavimas per nustatytą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6.176 straipsnis. Pavėluotas akceptas</w:t>
      </w:r>
    </w:p>
    <w:p w:rsidR="00BC283B" w:rsidRDefault="00BC283B">
      <w:pPr>
        <w:ind w:firstLine="720"/>
        <w:jc w:val="both"/>
        <w:rPr>
          <w:rFonts w:ascii="Times New Roman" w:hAnsi="Times New Roman"/>
          <w:sz w:val="22"/>
          <w:lang w:val="lt-LT"/>
        </w:rPr>
      </w:pPr>
      <w:r>
        <w:rPr>
          <w:rFonts w:ascii="Times New Roman" w:hAnsi="Times New Roman"/>
          <w:sz w:val="22"/>
          <w:lang w:val="lt-LT"/>
        </w:rPr>
        <w:t>1. Pavėluotas akceptas galioja, jeigu oferentas nedelsdamas apie gavimą praneša akceptantui arba nusiunčia jam atitinkamą patvirtinimą.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6.177 straipsnis. Akcepto atšaukimas</w:t>
      </w:r>
    </w:p>
    <w:p w:rsidR="00BC283B" w:rsidRDefault="00BC283B">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6.178 straipsnis. Akceptas su išlygomis</w:t>
      </w:r>
    </w:p>
    <w:p w:rsidR="00BC283B" w:rsidRDefault="00BC283B">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BC283B" w:rsidRDefault="00BC283B">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6.179 straipsnis. Standartinių sąlygų kolizija</w:t>
      </w:r>
    </w:p>
    <w:p w:rsidR="00BC283B" w:rsidRDefault="00BC283B">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6.180 straipsnis. Rašytinis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6.181 straipsnis. Sutarties sudarymo momentas ir vieta</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 momento, kai šalių susitarimas pareikštas įstatymų reikalaujama forma.</w:t>
      </w:r>
    </w:p>
    <w:p w:rsidR="00BC283B" w:rsidRDefault="00BC283B">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6.182 straipsnis. Sutartis, kurioje yra neaptartų sąlygų</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6.183 straipsnis. Sutarties pakeitimo išlyga</w:t>
      </w:r>
    </w:p>
    <w:p w:rsidR="00BC283B" w:rsidRDefault="00BC283B">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BC283B" w:rsidRDefault="00BC283B">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6.184 straipsnis. Viešųjų sutarčių sudarymo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BC283B" w:rsidRDefault="00BC283B">
      <w:pPr>
        <w:ind w:firstLine="720"/>
        <w:jc w:val="both"/>
        <w:rPr>
          <w:rFonts w:ascii="Times New Roman" w:hAnsi="Times New Roman"/>
          <w:sz w:val="22"/>
          <w:lang w:val="lt-LT"/>
        </w:rPr>
      </w:pPr>
      <w:r>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6.185 straipsnis. Sutarčių standartinės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jeigu jai buvo sudaryta tinkama galimybė su tomis sąlygomis susipažinti.</w:t>
      </w:r>
    </w:p>
    <w:p w:rsidR="00BC283B" w:rsidRDefault="00BC283B">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sutarties standartines sąlygas parengusi šalis įteikia jas kitai šaliai raštu iki sutarties pasirašymo ar ją pasirašant;</w:t>
      </w:r>
    </w:p>
    <w:p w:rsidR="00BC283B" w:rsidRDefault="00BC283B">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6.186 straipsnis. Netikėtos (siurprizinės) sutarčių standartinės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BC283B" w:rsidRDefault="00BC283B">
      <w:pPr>
        <w:ind w:firstLine="720"/>
        <w:jc w:val="both"/>
        <w:rPr>
          <w:rFonts w:ascii="Times New Roman" w:hAnsi="Times New Roman"/>
          <w:sz w:val="22"/>
          <w:lang w:val="lt-LT"/>
        </w:rPr>
      </w:pPr>
      <w:r>
        <w:rPr>
          <w:rFonts w:ascii="Times New Roman" w:hAnsi="Times New Roman"/>
          <w:sz w:val="22"/>
          <w:lang w:val="lt-LT"/>
        </w:rPr>
        <w:t>2. Sprendžiant, ar sąlyga yra netikėta (siurprizinė) ar ne, reikia atsižvelgti į jos turinį, formuluotę bei išraiškos būdą.</w:t>
      </w:r>
    </w:p>
    <w:p w:rsidR="00BC283B" w:rsidRDefault="00BC283B">
      <w:pPr>
        <w:ind w:firstLine="720"/>
        <w:jc w:val="both"/>
        <w:rPr>
          <w:rFonts w:ascii="Times New Roman" w:hAnsi="Times New Roman"/>
          <w:sz w:val="22"/>
          <w:lang w:val="lt-LT"/>
        </w:rPr>
      </w:pPr>
      <w:r>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BC283B" w:rsidRDefault="00BC283B">
      <w:pPr>
        <w:ind w:firstLine="720"/>
        <w:jc w:val="both"/>
        <w:rPr>
          <w:rFonts w:ascii="Times New Roman" w:hAnsi="Times New Roman"/>
          <w:sz w:val="22"/>
          <w:lang w:val="lt-LT"/>
        </w:rPr>
      </w:pPr>
    </w:p>
    <w:p w:rsidR="00BC283B" w:rsidRDefault="00BC283B">
      <w:pPr>
        <w:ind w:left="2970" w:hanging="2250"/>
        <w:jc w:val="both"/>
        <w:rPr>
          <w:rFonts w:ascii="Times New Roman" w:hAnsi="Times New Roman"/>
          <w:sz w:val="22"/>
          <w:lang w:val="lt-LT"/>
        </w:rPr>
      </w:pPr>
      <w:r>
        <w:rPr>
          <w:rFonts w:ascii="Times New Roman" w:hAnsi="Times New Roman"/>
          <w:b/>
          <w:sz w:val="22"/>
          <w:lang w:val="lt-LT"/>
        </w:rPr>
        <w:t>6.187 straipsnis. Sutarčių standartinių ir nestandartinių sąlygų prieštaravimas</w:t>
      </w:r>
    </w:p>
    <w:p w:rsidR="00BC283B" w:rsidRDefault="00BC283B">
      <w:pPr>
        <w:pStyle w:val="BodyText"/>
        <w:ind w:firstLine="720"/>
        <w:rPr>
          <w:rFonts w:ascii="Times New Roman" w:hAnsi="Times New Roman"/>
          <w:b w:val="0"/>
          <w:sz w:val="22"/>
        </w:rPr>
      </w:pPr>
      <w:r>
        <w:rPr>
          <w:rFonts w:ascii="Times New Roman" w:hAnsi="Times New Roman"/>
          <w:b w:val="0"/>
          <w:sz w:val="22"/>
        </w:rPr>
        <w:t>Jeigu sutarties standartinės sąlygos prieštarauja nestandartinėms, pirmenybė teikiama nestandartinėms, t. y. individualiai šalių aptartoms sąlygoms.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6.188 straipsnis. Vartojimo sutarčių sąlygų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sąžiningumo kriterijams prieštaraujančias vartojimo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BC283B" w:rsidRDefault="00BC283B">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BC283B" w:rsidRDefault="00BC283B">
      <w:pPr>
        <w:ind w:firstLine="720"/>
        <w:jc w:val="both"/>
        <w:rPr>
          <w:rFonts w:ascii="Times New Roman" w:hAnsi="Times New Roman"/>
          <w:sz w:val="22"/>
          <w:lang w:val="lt-LT"/>
        </w:rPr>
      </w:pPr>
      <w:r>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BC283B" w:rsidRDefault="00BC283B">
      <w:pPr>
        <w:ind w:firstLine="720"/>
        <w:jc w:val="both"/>
        <w:rPr>
          <w:rFonts w:ascii="Times New Roman" w:hAnsi="Times New Roman"/>
          <w:sz w:val="22"/>
          <w:lang w:val="lt-LT"/>
        </w:rPr>
      </w:pPr>
      <w:r>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BC283B" w:rsidRDefault="00BC283B">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už sutarties neįvykdymą ar netinkamą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BC283B" w:rsidRDefault="00BC283B">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BC283B" w:rsidRDefault="00BC283B">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BC283B" w:rsidRDefault="00BC283B">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 susipažinti iki sutarties sudarymo, be teisės jų atsisakyti;</w:t>
      </w:r>
    </w:p>
    <w:p w:rsidR="00BC283B" w:rsidRDefault="00BC283B">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pakankamo pagrindo vienašališkai pakeisti bet kokias prekių ar paslaugų savybes;</w:t>
      </w:r>
    </w:p>
    <w:p w:rsidR="00BC283B" w:rsidRDefault="00BC283B">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BC283B" w:rsidRDefault="00BC283B">
      <w:pPr>
        <w:ind w:firstLine="720"/>
        <w:jc w:val="both"/>
        <w:rPr>
          <w:rFonts w:ascii="Times New Roman" w:hAnsi="Times New Roman"/>
          <w:sz w:val="22"/>
          <w:lang w:val="lt-LT"/>
        </w:rPr>
      </w:pPr>
      <w:r>
        <w:rPr>
          <w:rFonts w:ascii="Times New Roman" w:hAnsi="Times New Roman"/>
          <w:sz w:val="22"/>
          <w:lang w:val="lt-LT"/>
        </w:rPr>
        <w:t>13) suteikia teisę pardavėjui ar paslaugų teikėjui vienašališkai spręsti, ar pateikti daiktai arba suteiktos paslaugos atitinka sutarties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prisiimtus įsipareigojimus arba nustato, kad ši pareiga priklauso nuo tam tikrų sąlygų;</w:t>
      </w:r>
    </w:p>
    <w:p w:rsidR="00BC283B" w:rsidRDefault="00BC283B">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BC283B" w:rsidRDefault="00BC283B">
      <w:pPr>
        <w:ind w:firstLine="720"/>
        <w:jc w:val="both"/>
        <w:rPr>
          <w:rFonts w:ascii="Times New Roman" w:hAnsi="Times New Roman"/>
          <w:sz w:val="22"/>
          <w:lang w:val="lt-LT"/>
        </w:rPr>
      </w:pPr>
      <w:r>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BC283B" w:rsidRDefault="00BC283B">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pripažinti nesąžiningomis ir kitokias vartojimo sutarties sąlygas, jeigu jos atitinka šio straipsnio 1 ir 2 dalyje nustatytus kriterijus.</w:t>
      </w:r>
    </w:p>
    <w:p w:rsidR="00BC283B" w:rsidRDefault="00BC283B">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BC283B" w:rsidRDefault="00BC283B">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C283B" w:rsidRDefault="00BC283B">
      <w:pPr>
        <w:pStyle w:val="BodyTextIndent3"/>
        <w:ind w:left="0" w:firstLine="720"/>
        <w:rPr>
          <w:b w:val="0"/>
          <w:sz w:val="22"/>
        </w:rPr>
      </w:pPr>
      <w:r>
        <w:rPr>
          <w:b w:val="0"/>
          <w:sz w:val="22"/>
        </w:rPr>
        <w:t>6. Kai teismas sutarties sąlygą (sąlygas) pripažįsta nesąžininga, ji negalioja nuo sutarties sudarymo, o likusios sutarties sąlygos šalims lieka privalomos, jeigu tolesnis sutarties vykdymas yra galimas panaikinus nesąžiningas sąlygas.</w:t>
      </w:r>
    </w:p>
    <w:p w:rsidR="00BC283B" w:rsidRDefault="00BC283B">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ginančias institucijas.</w:t>
      </w:r>
    </w:p>
    <w:p w:rsidR="00BC283B" w:rsidRDefault="00BC283B">
      <w:pPr>
        <w:ind w:firstLine="720"/>
        <w:jc w:val="both"/>
        <w:rPr>
          <w:rFonts w:ascii="Times New Roman" w:hAnsi="Times New Roman"/>
          <w:sz w:val="22"/>
          <w:lang w:val="lt-LT"/>
        </w:rPr>
      </w:pPr>
      <w:r>
        <w:rPr>
          <w:rFonts w:ascii="Times New Roman" w:hAnsi="Times New Roman"/>
          <w:sz w:val="22"/>
          <w:lang w:val="lt-LT"/>
        </w:rPr>
        <w:t>8. Vartotojų teises ginančios institucijos turi teisę įstatymų nustatyta tvarka kontroliuoti sutarčių standartines sąlygas ir ginčyti nesąžiningas vartojimo sutarčių sąlygas.</w:t>
      </w:r>
    </w:p>
    <w:p w:rsidR="00BC283B" w:rsidRDefault="00BC283B">
      <w:pPr>
        <w:ind w:firstLine="720"/>
        <w:jc w:val="center"/>
        <w:rPr>
          <w:rFonts w:ascii="Times New Roman" w:hAnsi="Times New Roman"/>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XIII skyrius</w:t>
      </w:r>
    </w:p>
    <w:p w:rsidR="00BC283B" w:rsidRDefault="00BC283B">
      <w:pPr>
        <w:pStyle w:val="Heading8"/>
        <w:rPr>
          <w:sz w:val="22"/>
        </w:rPr>
      </w:pPr>
      <w:r>
        <w:rPr>
          <w:sz w:val="22"/>
        </w:rPr>
        <w:t>SUTARČIŲ GALIA IR FORMA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6.189 straipsnis. Sutarties galia</w:t>
      </w:r>
    </w:p>
    <w:p w:rsidR="00BC283B" w:rsidRDefault="00BC283B">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gali nustatyti, kad sutartis taikoma iki jos sudarymo atsiradusiems jų santykiams.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civilinės atsakomybės už sutarties pažeidimą.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6.190 straipsnis. Sutarties galia tretiesiems asmenims </w:t>
      </w:r>
    </w:p>
    <w:p w:rsidR="00BC283B" w:rsidRDefault="00BC283B">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6.191 straipsnis. Sutartis trečiojo asmens naudai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asmuo pareiškia šią teisę priimąs.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BC283B" w:rsidRDefault="00BC283B">
      <w:pPr>
        <w:ind w:firstLine="720"/>
        <w:jc w:val="both"/>
        <w:rPr>
          <w:rFonts w:ascii="Times New Roman" w:hAnsi="Times New Roman"/>
          <w:sz w:val="22"/>
          <w:lang w:val="lt-LT"/>
        </w:rPr>
      </w:pPr>
      <w:r>
        <w:rPr>
          <w:rFonts w:ascii="Times New Roman" w:hAnsi="Times New Roman"/>
          <w:sz w:val="22"/>
          <w:lang w:val="lt-LT"/>
        </w:rPr>
        <w:t>5. Privalanti įvykdyti prievolę sutarties šalis gali pareikšti trečiajam asmeniui tokius pat atsikirtimus, kokius ji galėtų reikšti išlygą padariusiai šaliai.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6.192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Sutarties pakeitimas arba papildymas turi būti tokios pat formos, kokios turėjo būti sudaryta sutartis, išskyrus įstatymų ar sutarties nustatytus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XIV skyrius</w:t>
      </w:r>
    </w:p>
    <w:p w:rsidR="00BC283B" w:rsidRDefault="00BC283B">
      <w:pPr>
        <w:ind w:firstLine="720"/>
        <w:jc w:val="center"/>
        <w:rPr>
          <w:rFonts w:ascii="Times New Roman" w:hAnsi="Times New Roman"/>
          <w:sz w:val="22"/>
          <w:lang w:val="lt-LT"/>
        </w:rPr>
      </w:pPr>
      <w:r>
        <w:rPr>
          <w:rFonts w:ascii="Times New Roman" w:hAnsi="Times New Roman"/>
          <w:b/>
          <w:sz w:val="22"/>
          <w:lang w:val="lt-LT"/>
        </w:rPr>
        <w:t>SUTARČIŲ AIŠKINIMAS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6.193 straipsnis. Sutarčių aiškinimo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BC283B" w:rsidRDefault="00BC283B">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BC283B" w:rsidRDefault="00BC283B">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6.194 straipsnis. Kalbų neatitikimai</w:t>
      </w:r>
    </w:p>
    <w:p w:rsidR="00BC283B" w:rsidRDefault="00BC283B">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6.195 straipsnis. Sutarties spragų užpildymas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XV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SUTARČIŲ TURINYS</w:t>
      </w:r>
    </w:p>
    <w:p w:rsidR="00BC283B" w:rsidRDefault="00BC283B">
      <w:pPr>
        <w:ind w:firstLine="720"/>
        <w:jc w:val="center"/>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6.196 straipsnis. Sutarties sąlygų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BC283B" w:rsidRDefault="00BC283B">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kriterijus.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6.197 straipsnis. Sutarties dalyko kokybė</w:t>
      </w:r>
    </w:p>
    <w:p w:rsidR="00BC283B" w:rsidRDefault="00BC283B">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6.198 straipsnis. Sutarties kaina</w:t>
      </w:r>
    </w:p>
    <w:p w:rsidR="00BC283B" w:rsidRDefault="00BC283B">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BC283B" w:rsidRDefault="00BC283B">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6.199 straipsnis. Sutartis neapibrėžtam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XVI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SUTARČIŲ VYKDYMAS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6.200 straipsnis. Sutarties vykdymo principai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BC283B" w:rsidRDefault="00BC283B">
      <w:pPr>
        <w:ind w:firstLine="720"/>
        <w:jc w:val="both"/>
        <w:rPr>
          <w:rFonts w:ascii="Times New Roman" w:hAnsi="Times New Roman"/>
          <w:sz w:val="22"/>
          <w:lang w:val="lt-LT"/>
        </w:rPr>
      </w:pPr>
      <w:r>
        <w:rPr>
          <w:rFonts w:ascii="Times New Roman" w:hAnsi="Times New Roman"/>
          <w:sz w:val="22"/>
          <w:lang w:val="lt-LT"/>
        </w:rPr>
        <w:t>2. Vykdydamos sutartį, šalys privalo bendradarbiauti ir kooperuotis.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6.201 straipsnis. Sutarties įvykdymo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ar aplinkybės.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r>
        <w:rPr>
          <w:rFonts w:ascii="Times New Roman" w:hAnsi="Times New Roman"/>
          <w:b/>
          <w:sz w:val="22"/>
          <w:lang w:val="lt-LT"/>
        </w:rPr>
        <w:t>6.202 straipsnis. Valstybės institucijos 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BC283B" w:rsidRDefault="00BC283B">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6.203 straipsnis. Leidimo neišdavimas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6.204 straipsnis. Sutartinių įsipareigojimų vykdymas pasikeitus aplinkybėms</w:t>
      </w:r>
    </w:p>
    <w:p w:rsidR="00BC283B" w:rsidRDefault="00BC283B">
      <w:pPr>
        <w:tabs>
          <w:tab w:val="left" w:pos="0"/>
        </w:tabs>
        <w:ind w:firstLine="720"/>
        <w:jc w:val="both"/>
        <w:rPr>
          <w:rFonts w:ascii="Times New Roman" w:hAnsi="Times New Roman"/>
          <w:sz w:val="22"/>
          <w:lang w:val="lt-LT"/>
        </w:rPr>
      </w:pPr>
      <w:r>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BC283B" w:rsidRDefault="00BC283B">
      <w:pPr>
        <w:pStyle w:val="BodyTextIndent3"/>
        <w:ind w:left="0" w:firstLine="720"/>
        <w:rPr>
          <w:b w:val="0"/>
          <w:sz w:val="22"/>
        </w:rPr>
      </w:pPr>
      <w:r>
        <w:rPr>
          <w:b w:val="0"/>
          <w:sz w:val="22"/>
        </w:rPr>
        <w:t>2. Sutarties vykdymo suvaržymu laikomos aplinkybės, kurios iš esmės pakeičia sutartinių prievolių pusiausvyrą, t. y. arba iš esmės padidėja įvykdymo kaina, arba iš esmės sumažėja gaunamas įvykdymas,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BC283B" w:rsidRDefault="00BC283B">
      <w:pPr>
        <w:ind w:firstLine="720"/>
        <w:jc w:val="both"/>
        <w:rPr>
          <w:rFonts w:ascii="Times New Roman" w:hAnsi="Times New Roman"/>
          <w:sz w:val="22"/>
          <w:lang w:val="lt-LT"/>
        </w:rPr>
      </w:pPr>
      <w:r>
        <w:rPr>
          <w:rFonts w:ascii="Times New Roman" w:hAnsi="Times New Roman"/>
          <w:sz w:val="22"/>
          <w:lang w:val="lt-LT"/>
        </w:rPr>
        <w:t>2) tų aplinkybių nukentėjusi šalis sutarties sudarymo metu negalėjo protingai numatyti;</w:t>
      </w:r>
    </w:p>
    <w:p w:rsidR="00BC283B" w:rsidRDefault="00BC283B">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BC283B" w:rsidRDefault="00BC283B">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BC283B" w:rsidRDefault="00BC283B">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BC283B" w:rsidRDefault="00BC283B">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prievolių pusiausvyra.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XVII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6.205 straipsnis. Sutarties neįvykdymas ar netinkamas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 įvykdymo termino praleidimą.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6.206 straipsnis. Kitos šalies veiksmai</w:t>
      </w:r>
    </w:p>
    <w:p w:rsidR="00BC283B" w:rsidRDefault="00BC283B">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6.207 straipsnis. Sutarties vykdymo sustabdymas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BC283B" w:rsidRDefault="00BC283B">
      <w:pPr>
        <w:ind w:firstLine="720"/>
        <w:jc w:val="both"/>
        <w:rPr>
          <w:rFonts w:ascii="Times New Roman" w:hAnsi="Times New Roman"/>
          <w:sz w:val="22"/>
          <w:lang w:val="lt-LT"/>
        </w:rPr>
      </w:pPr>
      <w:r>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BC283B" w:rsidRDefault="00BC283B">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6.208 straipsnis. Įvykdymo trūkumų pašalinimas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Sutartį pažeidusi šalis turi teisę savo sąskaita pašalinti įvykdymo trūkumus,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BC283B" w:rsidRDefault="00BC283B">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įvykdymo trūkumai būtų pašalinti;</w:t>
      </w:r>
    </w:p>
    <w:p w:rsidR="00BC283B" w:rsidRDefault="00BC283B">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BC283B" w:rsidRDefault="00BC283B">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BC283B" w:rsidRDefault="00BC283B">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4. Šalis gali sustabdyti savo prievolių įvykdymą tol, kol kita šalis pašalina įvykdymo trūkumus, bei reikalauti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6.209 straipsnis. Papildomas terminas sutarčiai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sutartis neįvykdyta, nukentėjusi šalis gali raštu nustatyti protingą papildomą terminą sutarčiai įvykdyti ir pranešti apie tai kitai šaliai.</w:t>
      </w:r>
    </w:p>
    <w:p w:rsidR="00BC283B" w:rsidRDefault="00BC283B">
      <w:pPr>
        <w:ind w:firstLine="720"/>
        <w:jc w:val="both"/>
        <w:rPr>
          <w:rFonts w:ascii="Times New Roman" w:hAnsi="Times New Roman"/>
          <w:sz w:val="22"/>
          <w:lang w:val="lt-LT"/>
        </w:rPr>
      </w:pPr>
      <w:r>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6.210 straipsnis.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BC283B" w:rsidRDefault="00BC283B">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6.211 straipsnis. Atsakomybę naikinančios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p w:rsidR="00BC283B" w:rsidRDefault="00BC283B">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6.213 straipsnis. Reikalavimas įvykdyti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šalis nevykdo savo piniginės prievolės, kita šalis turi teisę reikalauti, kad prievolė būtų įvykdyta natūra.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sutartinę prievolę įvykdyti natūra neįmanoma teisiškai arba faktiškai;</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BC283B" w:rsidRDefault="00BC283B">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BC283B" w:rsidRDefault="00BC283B">
      <w:pPr>
        <w:ind w:firstLine="720"/>
        <w:jc w:val="both"/>
        <w:rPr>
          <w:rFonts w:ascii="Times New Roman" w:hAnsi="Times New Roman"/>
          <w:sz w:val="22"/>
          <w:lang w:val="lt-LT"/>
        </w:rPr>
      </w:pPr>
      <w:r>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BC283B" w:rsidRDefault="00BC283B">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6.214 straipsnis. Netinkamo įvykdymo ištaisymas arba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6.215 straipsnis. Bauda už įpareigojimo įvykdyti sutartinę prievolę natūra nevykdymą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BC283B" w:rsidRDefault="00BC283B">
      <w:pPr>
        <w:ind w:firstLine="720"/>
        <w:jc w:val="both"/>
        <w:rPr>
          <w:rFonts w:ascii="Times New Roman" w:hAnsi="Times New Roman"/>
          <w:sz w:val="22"/>
          <w:lang w:val="lt-LT"/>
        </w:rPr>
      </w:pPr>
      <w:r>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BC283B" w:rsidRDefault="00BC283B">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6.216 straipsnis. Gynimo būdų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XVIII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SUTARČIŲ PABAIGA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6.217 straipsnis.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BC283B" w:rsidRDefault="00BC283B">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BC283B" w:rsidRDefault="00BC283B">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BC283B" w:rsidRDefault="00BC283B">
      <w:pPr>
        <w:ind w:firstLine="720"/>
        <w:jc w:val="both"/>
        <w:rPr>
          <w:rFonts w:ascii="Times New Roman" w:hAnsi="Times New Roman"/>
          <w:sz w:val="22"/>
          <w:lang w:val="lt-LT"/>
        </w:rPr>
      </w:pPr>
      <w:r>
        <w:rPr>
          <w:rFonts w:ascii="Times New Roman" w:hAnsi="Times New Roman"/>
          <w:sz w:val="22"/>
          <w:lang w:val="lt-LT"/>
        </w:rPr>
        <w:t>3) ar prievolė neįvykdyta tyčia ar dėl didelio neatsargumo;</w:t>
      </w:r>
    </w:p>
    <w:p w:rsidR="00BC283B" w:rsidRDefault="00BC283B">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BC283B" w:rsidRDefault="00BC283B">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nuostolių, jeigu sutartis būtų nutraukta.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BC283B" w:rsidRDefault="00BC283B">
      <w:pPr>
        <w:pStyle w:val="BodyText"/>
        <w:ind w:firstLine="720"/>
        <w:rPr>
          <w:rFonts w:ascii="Times New Roman" w:hAnsi="Times New Roman"/>
          <w:b w:val="0"/>
          <w:sz w:val="22"/>
        </w:rPr>
      </w:pPr>
      <w:r>
        <w:rPr>
          <w:rFonts w:ascii="Times New Roman" w:hAnsi="Times New Roman"/>
          <w:b w:val="0"/>
          <w:sz w:val="22"/>
        </w:rPr>
        <w:t>4. Kitais šiame straipsnyje nenumatytais pagrindais sutartį galima nutraukti tik teismo tvarka pagal suinteresuotos šalies ieškinį.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6.218 straipsnis. Pranešimas apie sutarties nutraukimą</w:t>
      </w:r>
    </w:p>
    <w:p w:rsidR="00BC283B" w:rsidRDefault="00BC283B">
      <w:pPr>
        <w:ind w:firstLine="720"/>
        <w:jc w:val="both"/>
        <w:rPr>
          <w:rFonts w:ascii="Times New Roman" w:hAnsi="Times New Roman"/>
          <w:sz w:val="22"/>
          <w:lang w:val="lt-LT"/>
        </w:rPr>
      </w:pPr>
      <w:r>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BC283B" w:rsidRDefault="00BC283B">
      <w:pPr>
        <w:pStyle w:val="BodyTextIndent3"/>
        <w:ind w:left="0" w:firstLine="720"/>
        <w:rPr>
          <w:b w:val="0"/>
          <w:sz w:val="22"/>
        </w:rPr>
      </w:pPr>
      <w:r>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6.219 straipsnis. Iš anksto numatomas sutarties neįvykdymas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6.220 straipsnis. Patvirtinimas apie tinkamą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6.221 straipsnis. Sutarties nutraukimo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Sutarties nutraukimas atleidžia abi šalis nuo sutarties vykdymo.</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BC283B" w:rsidRDefault="00BC283B">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6.222 straipsnis. Restitucija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3. Restitucija neturi įtakos sąžiningų trečiųjų asmenų teisėms ir pareigoms, išskyrus šio kodekso nustatytas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6.223 straipsnis. Sutarties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kita sutarties šalis iš esmės pažeidė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BC283B" w:rsidRDefault="00BC283B">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6.224 straipsnis. Sutarties negaliojimas</w:t>
      </w:r>
    </w:p>
    <w:p w:rsidR="00BC283B" w:rsidRDefault="00BC283B">
      <w:pPr>
        <w:pStyle w:val="BodyTextIndent3"/>
        <w:ind w:left="0" w:firstLine="720"/>
        <w:rPr>
          <w:b w:val="0"/>
          <w:sz w:val="22"/>
        </w:rPr>
      </w:pPr>
      <w:r>
        <w:rPr>
          <w:b w:val="0"/>
          <w:sz w:val="22"/>
        </w:rPr>
        <w:t>Sutartis gali būti pripažinta negaliojančia šio kodekso pirmosios knygos numatytais sandorių negaliojimo pagrindais, taip pat kitais įstatymų nustatytais pagrindais.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6.225 straipsnis. Absoliutus ir santykinis sutarties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BC283B" w:rsidRDefault="00BC283B">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patvirtinti.</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BC283B" w:rsidRDefault="00BC283B">
      <w:pPr>
        <w:ind w:firstLine="720"/>
        <w:jc w:val="both"/>
        <w:rPr>
          <w:rFonts w:ascii="Times New Roman" w:hAnsi="Times New Roman"/>
          <w:sz w:val="22"/>
          <w:lang w:val="lt-LT"/>
        </w:rPr>
      </w:pPr>
      <w:r>
        <w:rPr>
          <w:rFonts w:ascii="Times New Roman" w:hAnsi="Times New Roman"/>
          <w:sz w:val="22"/>
          <w:lang w:val="lt-LT"/>
        </w:rPr>
        <w:t>4. Santykinai negaliojančią (nuginčijamą) sutartį šalys (šalis) gali patvirtinti, jeigu toks patvirtinimas yra aiškiai pareiškiamas.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6.226 straipsnis. Dalinis sutarties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kuriais šalys be tos sąlygos nebūtų sudariusios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6.227 straipsnis. Teisė pareikšti ieškinį dėl sutarties negaliojimo</w:t>
      </w:r>
    </w:p>
    <w:p w:rsidR="00BC283B" w:rsidRDefault="00BC283B">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BC283B" w:rsidRDefault="00BC283B">
      <w:pPr>
        <w:pStyle w:val="BodyTextIndent3"/>
        <w:ind w:left="0" w:firstLine="720"/>
        <w:rPr>
          <w:b w:val="0"/>
          <w:sz w:val="22"/>
        </w:rPr>
      </w:pPr>
      <w:r>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6.228 straipsnis. Esminė šalių nelygybė</w:t>
      </w:r>
    </w:p>
    <w:p w:rsidR="00BC283B" w:rsidRDefault="00BC283B">
      <w:pPr>
        <w:ind w:firstLine="720"/>
        <w:jc w:val="both"/>
        <w:rPr>
          <w:rFonts w:ascii="Times New Roman" w:hAnsi="Times New Roman"/>
          <w:sz w:val="22"/>
          <w:lang w:val="lt-LT"/>
        </w:rPr>
      </w:pPr>
      <w:r>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BC283B" w:rsidRDefault="00BC283B">
      <w:pPr>
        <w:ind w:firstLine="720"/>
        <w:jc w:val="both"/>
        <w:rPr>
          <w:rFonts w:ascii="Times New Roman" w:hAnsi="Times New Roman"/>
          <w:i/>
          <w:sz w:val="22"/>
          <w:lang w:val="lt-LT"/>
        </w:rPr>
      </w:pPr>
      <w:r>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 xml:space="preserve">III </w:t>
      </w:r>
      <w:r>
        <w:rPr>
          <w:rFonts w:ascii="Times New Roman" w:hAnsi="Times New Roman"/>
          <w:b/>
          <w:caps/>
          <w:sz w:val="22"/>
          <w:lang w:val="lt-LT"/>
        </w:rPr>
        <w:t>dalis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6.229 straipsnis. Asmens, tvarkančio kito asmens reikalus, pareigos</w:t>
      </w:r>
    </w:p>
    <w:p w:rsidR="00BC283B" w:rsidRDefault="00BC283B">
      <w:pPr>
        <w:pStyle w:val="BodyTextIndent3"/>
        <w:ind w:left="0" w:firstLine="720"/>
        <w:rPr>
          <w:b w:val="0"/>
          <w:sz w:val="22"/>
        </w:rPr>
      </w:pPr>
      <w:r>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BC283B" w:rsidRDefault="00BC283B">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atsižvelgiant į konkrečias aplinkybes, kuriomis jis veikia.</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6.230 straipsnis. Reikalų tvarkymas prieš kito asmens valią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BC283B" w:rsidRDefault="00BC283B">
      <w:pPr>
        <w:pStyle w:val="BodyTextIndent3"/>
        <w:ind w:left="0" w:firstLine="720"/>
        <w:rPr>
          <w:b w:val="0"/>
          <w:sz w:val="22"/>
        </w:rPr>
      </w:pPr>
      <w:r>
        <w:rPr>
          <w:b w:val="0"/>
          <w:sz w:val="22"/>
        </w:rPr>
        <w:t>3. Veiksmai, kuriuos asmuo atliko sužinojęs, kad asmuo, kurio interesais veikiama, šiems veiksmams nepritaria, nesukuria pastarajam asmeniui jokių prievolių nei tuos veiksmus atlikusiam asmeniui, nei tretiesiems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6.231 straipsnis. Reikalų tvarkymas pavojaus atveju</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6.232 straipsnis. Veiksmų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6.233 straipsnis. Išlaidų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BC283B" w:rsidRDefault="00BC283B">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 neatlyginamos.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BC283B" w:rsidRDefault="00BC283B">
      <w:pPr>
        <w:pStyle w:val="BodyTextIndent2"/>
        <w:rPr>
          <w:i w:val="0"/>
          <w:sz w:val="22"/>
        </w:rPr>
      </w:pPr>
      <w:r>
        <w:rPr>
          <w:i w:val="0"/>
          <w:sz w:val="22"/>
        </w:rPr>
        <w:t>5. Išlaidos ar nuostoliai, turėti asmens po to, kai jis tvarkė kito asmens reikalus gavęs pastarojo sutikimą, atlyginami pagal atitinkamos sutarčių rūšies taisykles.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6.234 straipsnis. Gauto turto grąžinimas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reikalų tvarkymas yra patvirtinamas, asmuo įgyja teisę reikalauti atlyginti išlaidas pagal šio kodekso 6.233 straipsnį.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6.235 straipsnis. Kito asmens vardu ir interesais sudaryto sandorio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BC283B" w:rsidRDefault="00BC283B">
      <w:pPr>
        <w:pStyle w:val="BodyText"/>
        <w:ind w:firstLine="720"/>
        <w:rPr>
          <w:rFonts w:ascii="Times New Roman" w:hAnsi="Times New Roman"/>
          <w:b w:val="0"/>
          <w:sz w:val="22"/>
        </w:rPr>
      </w:pPr>
      <w:r>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6.236 straipsnis. Tariamas kito asmens reikalų tvarkymas</w:t>
      </w:r>
    </w:p>
    <w:p w:rsidR="00BC283B" w:rsidRDefault="00BC283B">
      <w:pPr>
        <w:pStyle w:val="BodyTextIndent3"/>
        <w:ind w:left="0" w:firstLine="720"/>
        <w:rPr>
          <w:b w:val="0"/>
          <w:sz w:val="22"/>
        </w:rPr>
      </w:pPr>
      <w:r>
        <w:rPr>
          <w:b w:val="0"/>
          <w:sz w:val="22"/>
        </w:rPr>
        <w:t>Šio skyriaus normos netaikomos, jeigu kas nors tvarko kito asmens reikalus manydamas, kad tvarko savo reikalus.</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6.237 straipsnis. Pareiga grąžinti be pagrindo įgytą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parduoda, tai jis turi grąžinti tik tą sumą, už kurią turtas buvo parduotas.</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BC283B" w:rsidRDefault="00BC283B">
      <w:pPr>
        <w:ind w:firstLine="72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6.238 straipsnis. Tariamojo skolininko teisė išreikalauti be pagrindo sumokėtą skolą</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BC283B" w:rsidRDefault="00BC283B">
      <w:pPr>
        <w:ind w:firstLine="720"/>
        <w:jc w:val="both"/>
        <w:rPr>
          <w:rFonts w:ascii="Times New Roman" w:hAnsi="Times New Roman"/>
          <w:b/>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6.239 straipsnis. Pareiga grąžinti turtą, neatlygintinai perduotą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tai pareiga jį grąžinti pereina trečiajam asmeniui.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6.240 straipsnis. Atsiskaitymai grąžinant be teisinio pagrindo įgytą turtą</w:t>
      </w:r>
    </w:p>
    <w:p w:rsidR="00BC283B" w:rsidRDefault="00BC283B">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BC283B" w:rsidRDefault="00BC283B">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BC283B" w:rsidRDefault="00BC283B">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6.241 straipsnis. Turtas, kurio negalima išreikalauti</w:t>
      </w:r>
    </w:p>
    <w:p w:rsidR="00BC283B" w:rsidRDefault="00BC283B">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turtas, perduotas prievolei įvykdyti pasibaigus ieškinio senaties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BC283B" w:rsidRDefault="00BC283B">
      <w:pPr>
        <w:ind w:firstLine="720"/>
        <w:jc w:val="both"/>
        <w:rPr>
          <w:rFonts w:ascii="Times New Roman" w:hAnsi="Times New Roman"/>
          <w:sz w:val="22"/>
          <w:lang w:val="lt-LT"/>
        </w:rPr>
      </w:pPr>
      <w:r>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BC283B" w:rsidRDefault="00BC283B">
      <w:pPr>
        <w:pStyle w:val="BodyText"/>
        <w:ind w:firstLine="720"/>
        <w:rPr>
          <w:rFonts w:ascii="Times New Roman" w:hAnsi="Times New Roman"/>
          <w:b w:val="0"/>
          <w:sz w:val="22"/>
        </w:rPr>
      </w:pPr>
      <w:r>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6.242 straipsnis. Nepagrįstas praturtėjimas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BC283B" w:rsidRDefault="00BC283B">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BC283B" w:rsidRDefault="00BC283B">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rFonts w:ascii="Times New Roman" w:hAnsi="Times New Roman"/>
          <w:i/>
          <w:sz w:val="22"/>
          <w:lang w:val="lt-LT"/>
        </w:rPr>
        <w:t>.</w:t>
      </w:r>
    </w:p>
    <w:p w:rsidR="00BC283B" w:rsidRDefault="00BC283B">
      <w:pPr>
        <w:pStyle w:val="Heading1"/>
        <w:ind w:firstLine="720"/>
        <w:rPr>
          <w:rFonts w:ascii="Times New Roman" w:hAnsi="Times New Roman"/>
          <w:caps/>
          <w:sz w:val="22"/>
          <w:lang w:val="lt-LT"/>
        </w:rPr>
      </w:pP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XXI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LOŠIMAS IR LAŽYBOS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6.243 straipsnis. Lošimo ir lažybų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BC283B" w:rsidRDefault="00BC283B">
      <w:pPr>
        <w:ind w:firstLine="720"/>
        <w:jc w:val="both"/>
        <w:rPr>
          <w:rFonts w:ascii="Times New Roman" w:hAnsi="Times New Roman"/>
          <w:sz w:val="22"/>
          <w:lang w:val="lt-LT"/>
        </w:rPr>
      </w:pPr>
      <w:r>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6.244 straipsnis. Loterija ir kiti žaidimai, grindžiami rizika ar atsitiktinumu</w:t>
      </w:r>
    </w:p>
    <w:p w:rsidR="00BC283B" w:rsidRDefault="00BC283B">
      <w:pPr>
        <w:ind w:firstLine="720"/>
        <w:jc w:val="both"/>
        <w:rPr>
          <w:rFonts w:ascii="Times New Roman" w:hAnsi="Times New Roman"/>
          <w:sz w:val="22"/>
          <w:lang w:val="lt-LT"/>
        </w:rPr>
      </w:pPr>
      <w:r>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BC283B" w:rsidRDefault="00BC283B">
      <w:pPr>
        <w:ind w:firstLine="720"/>
        <w:jc w:val="both"/>
        <w:rPr>
          <w:rFonts w:ascii="Times New Roman" w:hAnsi="Times New Roman"/>
          <w:b/>
          <w:caps/>
          <w:sz w:val="22"/>
          <w:lang w:val="lt-LT"/>
        </w:rPr>
      </w:pPr>
    </w:p>
    <w:p w:rsidR="00BC283B" w:rsidRDefault="00BC283B">
      <w:pPr>
        <w:pStyle w:val="Heading9"/>
        <w:ind w:right="0"/>
        <w:jc w:val="center"/>
        <w:rPr>
          <w:b/>
          <w:sz w:val="22"/>
        </w:rPr>
      </w:pPr>
      <w:r>
        <w:rPr>
          <w:b/>
          <w:sz w:val="22"/>
        </w:rPr>
        <w:t>XXII skyrius</w:t>
      </w:r>
    </w:p>
    <w:p w:rsidR="00BC283B" w:rsidRDefault="00BC283B">
      <w:pPr>
        <w:pStyle w:val="Heading4"/>
        <w:ind w:firstLine="720"/>
        <w:rPr>
          <w:rFonts w:ascii="Times New Roman" w:hAnsi="Times New Roman"/>
          <w:caps/>
          <w:sz w:val="22"/>
        </w:rPr>
      </w:pPr>
      <w:r>
        <w:rPr>
          <w:rFonts w:ascii="Times New Roman" w:hAnsi="Times New Roman"/>
          <w:caps/>
          <w:sz w:val="22"/>
        </w:rPr>
        <w:t>CIVILINĖ ATSAKOMYBĖ</w:t>
      </w:r>
    </w:p>
    <w:p w:rsidR="00BC283B" w:rsidRDefault="00BC283B">
      <w:pPr>
        <w:ind w:firstLine="720"/>
        <w:jc w:val="both"/>
        <w:rPr>
          <w:rFonts w:ascii="Times New Roman" w:hAnsi="Times New Roman"/>
          <w:b/>
          <w:caps/>
          <w:sz w:val="22"/>
          <w:lang w:val="lt-LT"/>
        </w:rPr>
      </w:pPr>
    </w:p>
    <w:p w:rsidR="00BC283B" w:rsidRDefault="00BC283B">
      <w:pPr>
        <w:pStyle w:val="Heading6"/>
        <w:ind w:firstLine="720"/>
        <w:rPr>
          <w:caps/>
          <w:sz w:val="22"/>
        </w:rPr>
      </w:pPr>
      <w:r>
        <w:rPr>
          <w:caps/>
          <w:sz w:val="22"/>
        </w:rPr>
        <w:t>Pirmasis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6.245 straipsnis. Civilinės atsakomybės samprata ir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Civilinė atsakomybė yra dviejų rūšių: sutartinė ir deliktinė. </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BC283B" w:rsidRDefault="00BC283B">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6.246 straipsnis. Neteisėti veiksmai</w:t>
      </w:r>
    </w:p>
    <w:p w:rsidR="00BC283B" w:rsidRDefault="00BC283B">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6.247 straipsnis. Priežastinis ryšys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6.248 straipsnis. Kaltė kaip civilinės atsakomybės sąlyga</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BC283B" w:rsidRDefault="00BC283B">
      <w:pPr>
        <w:ind w:firstLine="720"/>
        <w:jc w:val="both"/>
        <w:rPr>
          <w:rFonts w:ascii="Times New Roman" w:hAnsi="Times New Roman"/>
          <w:sz w:val="22"/>
          <w:lang w:val="lt-LT"/>
        </w:rPr>
      </w:pPr>
      <w:r>
        <w:rPr>
          <w:rFonts w:ascii="Times New Roman" w:hAnsi="Times New Roman"/>
          <w:sz w:val="22"/>
          <w:lang w:val="lt-LT"/>
        </w:rPr>
        <w:t>2. Kaltė gali pasireikšti tyčia arba neatsargumu.</w:t>
      </w:r>
    </w:p>
    <w:p w:rsidR="00BC283B" w:rsidRDefault="00BC283B">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BC283B" w:rsidRDefault="00BC283B">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6.249 straipsnis. Žala ir nuostoliai </w:t>
      </w:r>
    </w:p>
    <w:p w:rsidR="00BC283B" w:rsidRDefault="00BC283B">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atsakingas asmuo iš savo neteisėtų veiksmų gavo naudos, tai gauta nauda kreditoriaus reikalavimu gali būti pripažinta nuostoliais. </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BC283B" w:rsidRDefault="00BC283B">
      <w:pPr>
        <w:ind w:firstLine="720"/>
        <w:jc w:val="both"/>
        <w:rPr>
          <w:rFonts w:ascii="Times New Roman" w:hAnsi="Times New Roman"/>
          <w:sz w:val="22"/>
          <w:lang w:val="lt-LT"/>
        </w:rPr>
      </w:pPr>
      <w:r>
        <w:rPr>
          <w:rFonts w:ascii="Times New Roman" w:hAnsi="Times New Roman"/>
          <w:sz w:val="22"/>
          <w:lang w:val="lt-LT"/>
        </w:rPr>
        <w:t>1) protingos išlaidos, skirtos žalos prevencijai ar jai sumažinti;</w:t>
      </w:r>
    </w:p>
    <w:p w:rsidR="00BC283B" w:rsidRDefault="00BC283B">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BC283B" w:rsidRDefault="00BC283B">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BC283B" w:rsidRDefault="00BC283B">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6.250 straipsnis. Neturtinė žala</w:t>
      </w:r>
    </w:p>
    <w:p w:rsidR="00BC283B" w:rsidRDefault="00BC283B">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6.251 straipsnis. Visiškas nuostolių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BC283B" w:rsidRDefault="00BC283B">
      <w:pPr>
        <w:ind w:firstLine="720"/>
        <w:jc w:val="both"/>
        <w:rPr>
          <w:rFonts w:ascii="Times New Roman" w:hAnsi="Times New Roman"/>
          <w:sz w:val="22"/>
          <w:lang w:val="lt-LT"/>
        </w:rPr>
      </w:pPr>
      <w:r>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6.252 straipsnis. Šalių susitarimai dėl civilinės atsakomybės netaikymo ar jos apribojimo</w:t>
      </w:r>
    </w:p>
    <w:p w:rsidR="00BC283B" w:rsidRDefault="00BC283B">
      <w:pPr>
        <w:ind w:firstLine="720"/>
        <w:jc w:val="both"/>
        <w:rPr>
          <w:rFonts w:ascii="Times New Roman" w:hAnsi="Times New Roman"/>
          <w:sz w:val="22"/>
          <w:lang w:val="lt-LT"/>
        </w:rPr>
      </w:pPr>
      <w:r>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 teisės normų, nustatančių civilinę atsakomybę, jos formą ar dydį.</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6.253 straipsnis. Civilinės atsakomybės netaikymas ir atleidimas nuo civilinės atsakomybės</w:t>
      </w:r>
    </w:p>
    <w:p w:rsidR="00BC283B" w:rsidRDefault="00BC283B">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BC283B" w:rsidRDefault="00BC283B">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BC283B" w:rsidRDefault="00BC283B">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BC283B" w:rsidRDefault="00BC283B">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BC283B" w:rsidRDefault="00BC283B">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BC283B" w:rsidRDefault="00BC283B">
      <w:pPr>
        <w:ind w:firstLine="720"/>
        <w:jc w:val="both"/>
        <w:rPr>
          <w:rFonts w:ascii="Times New Roman" w:hAnsi="Times New Roman"/>
          <w:sz w:val="22"/>
          <w:lang w:val="lt-LT"/>
        </w:rPr>
      </w:pPr>
      <w:r>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BC283B" w:rsidRDefault="00BC283B">
      <w:pPr>
        <w:ind w:firstLine="720"/>
        <w:jc w:val="both"/>
        <w:rPr>
          <w:rFonts w:ascii="Times New Roman" w:hAnsi="Times New Roman"/>
          <w:sz w:val="22"/>
          <w:lang w:val="lt-LT"/>
        </w:rPr>
      </w:pPr>
      <w:r>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6.254 straipsnis. Civilinės atsakomybės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6.255 straipsnis. Prevencinis ieškinys</w:t>
      </w:r>
    </w:p>
    <w:p w:rsidR="00BC283B" w:rsidRDefault="00BC283B">
      <w:pPr>
        <w:ind w:firstLine="720"/>
        <w:jc w:val="both"/>
        <w:rPr>
          <w:rFonts w:ascii="Times New Roman" w:hAnsi="Times New Roman"/>
          <w:sz w:val="22"/>
          <w:lang w:val="lt-LT"/>
        </w:rPr>
      </w:pPr>
      <w:r>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BC283B" w:rsidRDefault="00BC283B">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BC283B" w:rsidRDefault="00BC283B">
      <w:pPr>
        <w:pStyle w:val="Heading7"/>
        <w:rPr>
          <w:caps w:val="0"/>
          <w:sz w:val="22"/>
        </w:rPr>
      </w:pPr>
    </w:p>
    <w:p w:rsidR="00BC283B" w:rsidRDefault="00BC283B">
      <w:pPr>
        <w:pStyle w:val="Heading7"/>
        <w:ind w:firstLine="720"/>
        <w:rPr>
          <w:sz w:val="22"/>
        </w:rPr>
      </w:pPr>
      <w:r>
        <w:rPr>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6.256 straipsnis. Sutartinės atsakomybės atsiradimo pagrindas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6.257 straipsnis. Atsakomybė už trečiųjų asmenų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6.258 straipsnis. Netesybos ir nuostoliai</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BC283B" w:rsidRDefault="00BC283B">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7. Palūkanos už nuostolius skaičiuojamos nuo prievolės neįvykdymo momento, jeigu sutartyje nenumatoma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6.259 straipsnis. Kreditoriaus kaltė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BC283B" w:rsidRDefault="00BC283B">
      <w:pPr>
        <w:ind w:firstLine="720"/>
        <w:jc w:val="both"/>
        <w:rPr>
          <w:rFonts w:ascii="Times New Roman" w:hAnsi="Times New Roman"/>
          <w:sz w:val="22"/>
          <w:lang w:val="lt-LT"/>
        </w:rPr>
      </w:pPr>
      <w:r>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6.260 straipsnis. Skolininko praleisto termino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Laikoma, kad skolininkas praleido terminą, jeigu jis prievolės neįvykdo per nustatytą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BC283B" w:rsidRDefault="00BC283B">
      <w:pPr>
        <w:ind w:firstLine="720"/>
        <w:jc w:val="both"/>
        <w:rPr>
          <w:rFonts w:ascii="Times New Roman" w:hAnsi="Times New Roman"/>
          <w:sz w:val="22"/>
          <w:lang w:val="lt-LT"/>
        </w:rPr>
      </w:pPr>
      <w:r>
        <w:rPr>
          <w:rFonts w:ascii="Times New Roman" w:hAnsi="Times New Roman"/>
          <w:sz w:val="22"/>
          <w:lang w:val="lt-LT"/>
        </w:rPr>
        <w:t>4. Skolininkas nelaikomas praleidusiu įvykdymo terminą, kol prievolės negalima įvykdyti dėl to, kad kreditorius praleido įvykdymo terminą.</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 xml:space="preserve">6.261 straipsnis. Skolininko praleisto piniginių prievolių įvykdymo termino pasekmės </w:t>
      </w:r>
    </w:p>
    <w:p w:rsidR="00BC283B" w:rsidRDefault="00BC283B">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6.262 straipsnis. Kreditoriaus praleisto termino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BC283B" w:rsidRDefault="00BC283B">
      <w:pPr>
        <w:ind w:firstLine="720"/>
        <w:jc w:val="both"/>
        <w:rPr>
          <w:rFonts w:ascii="Times New Roman" w:hAnsi="Times New Roman"/>
          <w:sz w:val="22"/>
          <w:lang w:val="lt-LT"/>
        </w:rPr>
      </w:pPr>
      <w:r>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6.263 straipsnis. Pareiga atlyginti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Kiekvienas asmuo turi pareigą laikytis tokio elgesio taisyklių, kad savo veiksmais (veikimu, neveikimu) nepadarytų kitam asmeniui žalos.</w:t>
      </w:r>
    </w:p>
    <w:p w:rsidR="00BC283B" w:rsidRDefault="00BC283B">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Įstatymų numatytais atvejais asmuo privalo atlyginti dėl kito asmens veiksmų atsiradusią žalą arba savo valdomų daiktų padarytą žalą.</w:t>
      </w:r>
    </w:p>
    <w:p w:rsidR="00BC283B" w:rsidRDefault="00BC283B">
      <w:pPr>
        <w:ind w:left="2700" w:hanging="1980"/>
        <w:jc w:val="both"/>
        <w:rPr>
          <w:rFonts w:ascii="Times New Roman" w:hAnsi="Times New Roman"/>
          <w:b/>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6.264 straipsnis. Samdančio darbuotojus asmens atsakomybė už žalą, atsiradusią dėl jo darbuotojų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1. Samdantis darbuotojus asmuo privalo atlyginti žalą, atsiradusią dėl jo darbuotojų, einančių savo darbines (tarnybines) pareigas,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BC283B" w:rsidRDefault="00BC283B">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6.265 straipsnis. Atsakomybė už kitų asmenų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2. Atstovaujamas asmuo atsako už savo atstovo, vykdančio pavedimą, padarytą žalą solidariai su savo atstovu.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6.266 straipsnis. Statinių savininko (valdytojo)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6.267 straipsnis. Atsakomybė už gyvūnų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6.268 straipsnis. Atsakomybė už savo veiksmų reikšmės suprasti negalinčio fizinio asmens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medžiagomis, padaryta žala atlyginama bendrais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6.269 straipsnis. Dėl būtinosios ginties ar savigynos padaryta žala </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ginamasi.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6.270 straipsnis. Atsakomybė už didesnio pavojaus šaltinių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BC283B" w:rsidRDefault="00BC283B">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BC283B" w:rsidRDefault="00BC283B">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žala trečiajam asmeniu padaryta dėl kelių didesnio pavojaus šaltinių sąveikos, tai šių didesnio pavojaus šaltinių valdytojai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6.271 straipsnis. Atsakomybė už žalą, atsiradusią dėl valdžios institucijų neteisėtų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BC283B" w:rsidRDefault="00BC283B">
      <w:pPr>
        <w:ind w:firstLine="720"/>
        <w:jc w:val="both"/>
        <w:rPr>
          <w:rFonts w:ascii="Times New Roman" w:hAnsi="Times New Roman"/>
          <w:sz w:val="22"/>
          <w:lang w:val="lt-LT"/>
        </w:rPr>
      </w:pPr>
      <w:r>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BC283B" w:rsidRDefault="00BC283B">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6.272 straipsnis. Atsakomybė už žalą, atsiradusią dėl ikiteisminio tyrimo pareigūnų, prokuroro, teisėjo ir teismo neteisėtų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6.273 straipsnis. Atsakovai pagal valstybės ar savivaldybės prievolę atlyginti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6.274 straipsnis. Atsakomybė už žalą, atsiradusią dėl būtinojo reikalingumo </w:t>
      </w:r>
    </w:p>
    <w:p w:rsidR="00BC283B" w:rsidRDefault="00BC283B">
      <w:pPr>
        <w:ind w:firstLine="720"/>
        <w:jc w:val="both"/>
        <w:rPr>
          <w:rFonts w:ascii="Times New Roman" w:hAnsi="Times New Roman"/>
          <w:sz w:val="22"/>
          <w:lang w:val="lt-LT"/>
        </w:rPr>
      </w:pPr>
      <w:r>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BC283B" w:rsidRDefault="00BC283B">
      <w:pPr>
        <w:ind w:firstLine="72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6.275 straipsnis. Atsakomybė už nepilnamečių iki keturiolikos metų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sz w:val="22"/>
          <w:lang w:val="lt-LT"/>
        </w:rPr>
      </w:pPr>
      <w:r>
        <w:rPr>
          <w:rFonts w:ascii="Times New Roman" w:hAnsi="Times New Roman"/>
          <w:b/>
          <w:sz w:val="22"/>
          <w:lang w:val="lt-LT"/>
        </w:rPr>
        <w:t>6.276 straipsnis. Atsakomybė už nepilnamečio nuo keturiolikos iki aštuoniolikos metų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Nepilnametis nuo keturiolikos iki aštuoniolikos metų už savo padarytą žalą atsako bendrais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 xml:space="preserve">6.277 straipsnis. Tėvų, kurių valdžia apribota, civilinė atsakomybė už jų nepilnamečių vaikų padarytą žalą </w:t>
      </w:r>
    </w:p>
    <w:p w:rsidR="00BC283B" w:rsidRDefault="00BC283B">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6.278 straipsnis. Atsakomybė už pripažinto neveiksniu fizinio asmens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asmuo po jos padarymo pripažįstamas veiksniu.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6.279 straipsnis. Atsakomybė už kelių asmenų bendrai padarytą žalą </w:t>
      </w:r>
    </w:p>
    <w:p w:rsidR="00BC283B" w:rsidRDefault="00BC283B">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solidariai.</w:t>
      </w:r>
    </w:p>
    <w:p w:rsidR="00BC283B" w:rsidRDefault="00BC283B">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BC283B" w:rsidRDefault="00BC283B">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 reikalauti, jeigu atsakingas būtų tik vienas asmuo.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6.280 straipsnis. Regreso teisė į žalos padariusį asmenį </w:t>
      </w:r>
    </w:p>
    <w:p w:rsidR="00BC283B" w:rsidRDefault="00BC283B">
      <w:pPr>
        <w:ind w:firstLine="720"/>
        <w:jc w:val="both"/>
        <w:rPr>
          <w:rFonts w:ascii="Times New Roman" w:hAnsi="Times New Roman"/>
          <w:sz w:val="22"/>
          <w:lang w:val="lt-LT"/>
        </w:rPr>
      </w:pPr>
      <w:r>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BC283B" w:rsidRDefault="00BC283B">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6.281 straipsnis. Žalos atlyginimo būdas ir dydis</w:t>
      </w:r>
    </w:p>
    <w:p w:rsidR="00BC283B" w:rsidRDefault="00BC283B">
      <w:pPr>
        <w:ind w:firstLine="720"/>
        <w:jc w:val="both"/>
        <w:rPr>
          <w:rFonts w:ascii="Times New Roman" w:hAnsi="Times New Roman"/>
          <w:sz w:val="22"/>
          <w:lang w:val="lt-LT"/>
        </w:rPr>
      </w:pPr>
      <w:r>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BC283B" w:rsidRDefault="00BC283B">
      <w:pPr>
        <w:pStyle w:val="BodyText"/>
        <w:ind w:firstLine="720"/>
        <w:rPr>
          <w:rFonts w:ascii="Times New Roman" w:hAnsi="Times New Roman"/>
          <w:b w:val="0"/>
          <w:sz w:val="22"/>
        </w:rPr>
      </w:pPr>
      <w:r>
        <w:rPr>
          <w:rFonts w:ascii="Times New Roman" w:hAnsi="Times New Roman"/>
          <w:b w:val="0"/>
          <w:sz w:val="22"/>
        </w:rPr>
        <w:t>2. Jeigu teismo sprendimas atlyginti žalą natūra neįvykdomas per protingą laiką, tai kreditorius turi teisę reikalauti atlyginti žalą pinigais.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6.282 straipsnis. Atsižvelgimas į nukentėjusio asmens kaltę ir padariusio žalą asmens turtinę padėtį</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BC283B" w:rsidRDefault="00BC283B">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padariusio asmens sunkią turtinę padėtį, išskyrus atvejus, kai žala padaryta tyčia.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6.283 straipsnis. Žalos atlyginimas sveikatos sužalojimo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BC283B" w:rsidRDefault="00BC283B">
      <w:pPr>
        <w:pStyle w:val="BodyText"/>
        <w:ind w:firstLine="720"/>
        <w:rPr>
          <w:rFonts w:ascii="Times New Roman" w:hAnsi="Times New Roman"/>
          <w:b w:val="0"/>
          <w:sz w:val="22"/>
        </w:rPr>
      </w:pPr>
      <w:r>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BC283B" w:rsidRDefault="00BC283B">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6.284 straipsnis. Atsakomybė už dėl gyvybės atėmimo atsiradusią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BC283B" w:rsidRDefault="00BC283B">
      <w:pPr>
        <w:ind w:firstLine="720"/>
        <w:jc w:val="both"/>
        <w:rPr>
          <w:rFonts w:ascii="Times New Roman" w:hAnsi="Times New Roman"/>
          <w:sz w:val="22"/>
          <w:lang w:val="lt-LT"/>
        </w:rPr>
      </w:pPr>
      <w:r>
        <w:rPr>
          <w:rFonts w:ascii="Times New Roman" w:hAnsi="Times New Roman"/>
          <w:sz w:val="22"/>
          <w:lang w:val="lt-LT"/>
        </w:rPr>
        <w:t>3. Atlygintinos žalos dydis negali būti keičiamas, išskyrus atvejus, kai po maitintojo netekimo gimsta vaikas.</w:t>
      </w:r>
    </w:p>
    <w:p w:rsidR="00BC283B" w:rsidRDefault="00BC283B">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6.285 straipsnis. Žalos atlyginimas fizinio asmens, kuriam nėra suėję keturiolikos metų, sveikatos sužalojimo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6.286 straipsnis. Atlyginimo dydžio pakeitimas nukentėjusio asmens reikalavimu, kai pasikeičia jo darbingumas</w:t>
      </w:r>
    </w:p>
    <w:p w:rsidR="00BC283B" w:rsidRDefault="00BC283B">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6.287 straipsnis. Atlyginimo dydžio pakeitimas asmenų, iš kurių priteistas žalos atlyginimas,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6.288 straipsnis. Žalos atlyginimo 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nuo žalos atsiradimo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6.289 straipsnis. Žalos atlyginimas, kai pasibaigia įpareigotas atlyginti žalą juridinis asmuo ar miršta įpareigotas fizinis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6.290 straipsnis. Socialinio draudimo išmokų įskaitymas</w:t>
      </w:r>
    </w:p>
    <w:p w:rsidR="00BC283B" w:rsidRDefault="00BC283B">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gyvybės atėmimo atvejais, yra įskaitomos į atlygintinos žalos dydį.</w:t>
      </w:r>
    </w:p>
    <w:p w:rsidR="00BC283B" w:rsidRDefault="00BC283B">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BC283B" w:rsidRDefault="00BC283B">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6.291 straipsnis. Laidojimo išlaidų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BC283B" w:rsidRDefault="00BC283B">
      <w:pPr>
        <w:pStyle w:val="Heading6"/>
        <w:rPr>
          <w:sz w:val="22"/>
        </w:rPr>
      </w:pPr>
    </w:p>
    <w:p w:rsidR="00BC283B" w:rsidRDefault="00BC283B">
      <w:pPr>
        <w:pStyle w:val="Heading6"/>
        <w:rPr>
          <w:caps/>
          <w:sz w:val="22"/>
        </w:rPr>
      </w:pPr>
      <w:r>
        <w:rPr>
          <w:caps/>
          <w:sz w:val="22"/>
        </w:rPr>
        <w:t>Ketvirtasis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Atsakomybė už žalą, ATSIRADUSIĄ DĖL NETINKAMOS KOKYBĖS produktŲ ar paslaugŲ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6.292 straipsnis. Gamintojo ir paslaugų teikėjo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2. Gamintoju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3. Kiekvienas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BC283B" w:rsidRDefault="00BC283B">
      <w:pPr>
        <w:ind w:firstLine="720"/>
        <w:jc w:val="both"/>
        <w:rPr>
          <w:rFonts w:ascii="Times New Roman" w:hAnsi="Times New Roman"/>
          <w:sz w:val="22"/>
          <w:lang w:val="lt-LT"/>
        </w:rPr>
      </w:pPr>
      <w:r>
        <w:rPr>
          <w:rFonts w:ascii="Times New Roman" w:hAnsi="Times New Roman"/>
          <w:sz w:val="22"/>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6.293 straipsnis. Produkto ir paslaugų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BC283B" w:rsidRDefault="00BC283B">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6.294 straipsnis. Netinkamos kokybės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BC283B" w:rsidRDefault="00BC283B">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BC283B" w:rsidRDefault="00BC283B">
      <w:pPr>
        <w:ind w:firstLine="720"/>
        <w:jc w:val="both"/>
        <w:rPr>
          <w:rFonts w:ascii="Times New Roman" w:hAnsi="Times New Roman"/>
          <w:sz w:val="22"/>
          <w:lang w:val="lt-LT"/>
        </w:rPr>
      </w:pPr>
      <w:r>
        <w:rPr>
          <w:rFonts w:ascii="Times New Roman" w:hAnsi="Times New Roman"/>
          <w:sz w:val="22"/>
          <w:lang w:val="lt-LT"/>
        </w:rPr>
        <w:t>2) tai, ar produktą (paslaugas) galima naudoti tam, kam tikimasi jį naudoti;</w:t>
      </w:r>
    </w:p>
    <w:p w:rsidR="00BC283B" w:rsidRDefault="00BC283B">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BC283B" w:rsidRDefault="00BC283B">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5) kitas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2. Negalima produkto laikyti netinkamos kokybės tik dėl to, kad vėliau į apyvartą išleistas geresnis produktas.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6.295 straipsnis. Atsakomybės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6.296 straipsnis. Solidarioji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6.297 straipsnis. Nukentėjusio asmens kaltė</w:t>
      </w:r>
    </w:p>
    <w:p w:rsidR="00BC283B" w:rsidRDefault="00BC283B">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6.298 straipsnis. Atleidimas nuo atsakomybės</w:t>
      </w:r>
    </w:p>
    <w:p w:rsidR="00BC283B" w:rsidRDefault="00BC283B">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BC283B" w:rsidRDefault="00BC283B">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 manyti, kad produktas išleidimo į apyvartą metu nebuvo netinkamos kokybės arba kad kokybė pablogėjo vėliau;</w:t>
      </w:r>
    </w:p>
    <w:p w:rsidR="00BC283B" w:rsidRDefault="00BC283B">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BC283B" w:rsidRDefault="00BC283B">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p>
    <w:p w:rsidR="00BC283B" w:rsidRDefault="00BC283B">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BC283B" w:rsidRDefault="00BC283B">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produkto kokybės, ir dėl trečiojo asmens veiksmų ar neveikimo.</w:t>
      </w:r>
    </w:p>
    <w:p w:rsidR="00BC283B" w:rsidRDefault="00BC283B">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BC283B" w:rsidRDefault="00BC283B">
      <w:pPr>
        <w:ind w:firstLine="720"/>
        <w:jc w:val="both"/>
        <w:rPr>
          <w:rFonts w:ascii="Times New Roman" w:hAnsi="Times New Roman"/>
          <w:sz w:val="22"/>
          <w:lang w:val="lt-LT"/>
        </w:rPr>
      </w:pPr>
      <w:r>
        <w:rPr>
          <w:rFonts w:ascii="Times New Roman" w:hAnsi="Times New Roman"/>
          <w:sz w:val="22"/>
        </w:rPr>
        <w:t>4. Įstatymai gali nustatyti kitas paslaugų teikėjo atleidimo nuo atsakomybės sąlygas, negu nustatyta šio straipsnio 1 dalyje.</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pStyle w:val="x"/>
        <w:ind w:firstLine="720"/>
        <w:jc w:val="both"/>
        <w:rPr>
          <w:rFonts w:ascii="Times New Roman" w:hAnsi="Times New Roman" w:cs="Times New Roman"/>
          <w:b/>
          <w:sz w:val="22"/>
        </w:rPr>
      </w:pPr>
      <w:r>
        <w:rPr>
          <w:rFonts w:ascii="Times New Roman" w:hAnsi="Times New Roman" w:cs="Times New Roman"/>
          <w:b/>
          <w:sz w:val="22"/>
        </w:rPr>
        <w:t>6.299 straipsnis. Atlygintina žala</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BC283B" w:rsidRDefault="00BC283B">
      <w:pPr>
        <w:pStyle w:val="x"/>
        <w:ind w:firstLine="720"/>
        <w:jc w:val="both"/>
        <w:rPr>
          <w:rFonts w:ascii="Times New Roman" w:hAnsi="Times New Roman" w:cs="Times New Roman"/>
          <w:sz w:val="22"/>
        </w:rPr>
      </w:pPr>
      <w:r>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BC283B" w:rsidRDefault="00BC283B">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6.300 straipsnis. Ieškinio senatis</w:t>
      </w:r>
    </w:p>
    <w:p w:rsidR="00BC283B" w:rsidRDefault="00BC283B">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BC283B" w:rsidRDefault="00BC283B">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BC283B" w:rsidRDefault="00BC283B">
      <w:pPr>
        <w:ind w:firstLine="720"/>
        <w:jc w:val="both"/>
        <w:rPr>
          <w:rFonts w:ascii="Times New Roman" w:hAnsi="Times New Roman"/>
          <w:sz w:val="22"/>
          <w:lang w:val="lt-LT"/>
        </w:rPr>
      </w:pPr>
    </w:p>
    <w:p w:rsidR="00BC283B" w:rsidRDefault="00BC283B">
      <w:pPr>
        <w:jc w:val="center"/>
        <w:rPr>
          <w:rFonts w:ascii="Times New Roman" w:hAnsi="Times New Roman"/>
          <w:b/>
          <w:caps/>
          <w:sz w:val="22"/>
          <w:lang w:val="lt-LT"/>
        </w:rPr>
      </w:pPr>
      <w:r>
        <w:rPr>
          <w:rFonts w:ascii="Times New Roman" w:hAnsi="Times New Roman"/>
          <w:b/>
          <w:caps/>
          <w:sz w:val="22"/>
          <w:lang w:val="lt-LT"/>
        </w:rPr>
        <w:t>Penktasis skirsnis</w:t>
      </w:r>
    </w:p>
    <w:p w:rsidR="00BC283B" w:rsidRDefault="00BC283B">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6.301 straipsnis. Klaidinančios reklamos samprata</w:t>
      </w:r>
    </w:p>
    <w:p w:rsidR="00BC283B" w:rsidRDefault="00BC283B">
      <w:pPr>
        <w:pStyle w:val="BodyTextIndent3"/>
        <w:ind w:left="0" w:firstLine="720"/>
        <w:rPr>
          <w:b w:val="0"/>
          <w:sz w:val="22"/>
        </w:rPr>
      </w:pPr>
      <w:r>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BC283B" w:rsidRDefault="00BC283B">
      <w:pPr>
        <w:pStyle w:val="BodyTextIndent3"/>
        <w:ind w:left="0" w:firstLine="720"/>
        <w:rPr>
          <w:b w:val="0"/>
          <w:sz w:val="22"/>
        </w:rPr>
      </w:pPr>
      <w:r>
        <w:rPr>
          <w:b w:val="0"/>
          <w:sz w:val="22"/>
        </w:rPr>
        <w:t>2. Vertinant, ar žalą lėmusi reklama yra klaidinanti, atsižvelgiama į jos teisingumą, visapusiškumą ir pateikimo kriterijus:</w:t>
      </w:r>
    </w:p>
    <w:p w:rsidR="00BC283B" w:rsidRDefault="00BC283B">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BC283B" w:rsidRDefault="00BC283B">
      <w:pPr>
        <w:pStyle w:val="BodyTextIndent3"/>
        <w:ind w:left="0" w:firstLine="720"/>
        <w:rPr>
          <w:b w:val="0"/>
          <w:sz w:val="22"/>
        </w:rPr>
      </w:pPr>
      <w:r>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BC283B" w:rsidRDefault="00BC283B">
      <w:pPr>
        <w:pStyle w:val="BodyTextIndent3"/>
        <w:ind w:left="0" w:firstLine="720"/>
        <w:rPr>
          <w:b w:val="0"/>
          <w:sz w:val="22"/>
        </w:rPr>
      </w:pPr>
      <w:r>
        <w:rPr>
          <w:b w:val="0"/>
          <w:sz w:val="22"/>
        </w:rPr>
        <w:t>3) reklamos pateikimo būdas ar forma yra tokie, kad jos vartotojai gali suvokti reklamoje esantį numanomą klaidinantį teiginį;</w:t>
      </w:r>
    </w:p>
    <w:p w:rsidR="00BC283B" w:rsidRDefault="00BC283B">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BC283B" w:rsidRDefault="00BC283B">
      <w:pPr>
        <w:pStyle w:val="BodyTextIndent3"/>
        <w:ind w:left="0" w:firstLine="720"/>
        <w:rPr>
          <w:b w:val="0"/>
          <w:sz w:val="22"/>
        </w:rPr>
      </w:pPr>
      <w:r>
        <w:rPr>
          <w:b w:val="0"/>
          <w:sz w:val="22"/>
        </w:rPr>
        <w:t>3. Sprendžiant, ar reklama yra klaidinanti, turi būti atsižvelgiama į joje esančią informaciją apie:</w:t>
      </w:r>
    </w:p>
    <w:p w:rsidR="00BC283B" w:rsidRDefault="00BC283B">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BC283B" w:rsidRDefault="00BC283B">
      <w:pPr>
        <w:ind w:firstLine="720"/>
        <w:jc w:val="both"/>
        <w:rPr>
          <w:rFonts w:ascii="Times New Roman" w:hAnsi="Times New Roman"/>
          <w:sz w:val="22"/>
          <w:lang w:val="lt-LT"/>
        </w:rPr>
      </w:pPr>
      <w:r>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BC283B" w:rsidRDefault="00BC283B">
      <w:pPr>
        <w:pStyle w:val="BodyTextIndent3"/>
        <w:ind w:left="0" w:firstLine="720"/>
        <w:rPr>
          <w:b w:val="0"/>
          <w:sz w:val="22"/>
        </w:rPr>
      </w:pPr>
      <w:r>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BC283B" w:rsidRDefault="00BC283B">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6.302 straipsnis. Atsakomybės subjektas</w:t>
      </w:r>
    </w:p>
    <w:p w:rsidR="00BC283B" w:rsidRDefault="00BC283B">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BC283B" w:rsidRDefault="00BC283B">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BC283B" w:rsidRDefault="00BC283B">
      <w:pPr>
        <w:pStyle w:val="BodyTextIndent3"/>
        <w:ind w:left="0" w:firstLine="720"/>
        <w:rPr>
          <w:b w:val="0"/>
          <w:sz w:val="22"/>
        </w:rPr>
      </w:pPr>
      <w:r>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6.303 straipsnis. Atsakomybės sąlygos</w:t>
      </w:r>
    </w:p>
    <w:p w:rsidR="00BC283B" w:rsidRDefault="00BC283B">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6.304 straipsnis. Klaidinančios reklamos uždraudimas ir paneigimas</w:t>
      </w:r>
    </w:p>
    <w:p w:rsidR="00BC283B" w:rsidRDefault="00BC283B">
      <w:pPr>
        <w:ind w:firstLine="720"/>
        <w:jc w:val="both"/>
        <w:rPr>
          <w:rFonts w:ascii="Times New Roman" w:hAnsi="Times New Roman"/>
          <w:sz w:val="22"/>
          <w:lang w:val="lt-LT"/>
        </w:rPr>
      </w:pPr>
      <w:r>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IV dalis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ATSKIROS SUTARČIŲ RŪŠYS</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XXIII skyrius</w:t>
      </w:r>
    </w:p>
    <w:p w:rsidR="00BC283B" w:rsidRDefault="00BC283B">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6.305 straipsnis.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BC283B" w:rsidRDefault="00BC283B">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esmei.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6.306 straipsnis. Pirkimo–pardavimo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BC283B" w:rsidRDefault="00BC283B">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BC283B" w:rsidRDefault="00BC283B">
      <w:pPr>
        <w:ind w:firstLine="720"/>
        <w:jc w:val="both"/>
        <w:rPr>
          <w:rFonts w:ascii="Times New Roman" w:hAnsi="Times New Roman"/>
          <w:sz w:val="22"/>
          <w:lang w:val="lt-LT"/>
        </w:rPr>
      </w:pPr>
      <w:r>
        <w:rPr>
          <w:rFonts w:ascii="Times New Roman" w:hAnsi="Times New Roman"/>
          <w:sz w:val="22"/>
          <w:lang w:val="lt-LT"/>
        </w:rPr>
        <w:t>4. Pirkimo–pardavimo sutarties sąlyga dėl sutarties dalyko laikoma suderinta, jeigu sutarties turinys leidžia nustatyti daikto (prekės) pavadinimą ir kiekį.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6.307 straipsnis. Pardavėjui nepriklausančio daikto pardavimas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BC283B" w:rsidRDefault="00BC283B">
      <w:pPr>
        <w:ind w:firstLine="720"/>
        <w:jc w:val="both"/>
        <w:rPr>
          <w:rFonts w:ascii="Times New Roman" w:hAnsi="Times New Roman"/>
          <w:sz w:val="22"/>
          <w:lang w:val="lt-LT"/>
        </w:rPr>
      </w:pPr>
      <w:r>
        <w:rPr>
          <w:rFonts w:ascii="Times New Roman" w:hAnsi="Times New Roman"/>
          <w:sz w:val="22"/>
          <w:lang w:val="lt-LT"/>
        </w:rPr>
        <w:t>2. Tokia pirkimo–pardavimo sutartis nėra negaliojanti, jeigu pardavėjas pirkimo–pardavimo sutarties įvykdymo metu tapo parduodamo daikto savininku.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6.308 straipsnis. Draudimas pirkti ir parduoti daiktą</w:t>
      </w:r>
    </w:p>
    <w:p w:rsidR="00BC283B" w:rsidRDefault="00BC283B">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BC283B" w:rsidRDefault="00BC283B">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BC283B" w:rsidRDefault="00BC283B">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6.309 straipsnis. Įsipareigojimas parduoti ar pirkti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Laikoma, kad įsipareigojimas parduoti daiktą kartu perduodant daiktą būsimajam pirkėjui valdyti yra to daikto pirkimas–pardavimas.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 nėra susitarusios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 sudarymo išlaidos</w:t>
      </w:r>
    </w:p>
    <w:p w:rsidR="00BC283B" w:rsidRDefault="00BC283B">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BC283B" w:rsidRDefault="00BC283B">
      <w:pPr>
        <w:ind w:firstLine="720"/>
        <w:jc w:val="both"/>
        <w:rPr>
          <w:rFonts w:ascii="Times New Roman" w:hAnsi="Times New Roman"/>
          <w:sz w:val="22"/>
          <w:lang w:val="lt-LT"/>
        </w:rPr>
      </w:pPr>
      <w:r>
        <w:rPr>
          <w:rFonts w:ascii="Times New Roman" w:hAnsi="Times New Roman"/>
          <w:sz w:val="22"/>
          <w:lang w:val="lt-LT"/>
        </w:rPr>
        <w:t>3. Daiktų priėmimo, daiktų perdavimo–priėmimo dokumento sudarymo išlaidos tenka pirkėjui.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sz w:val="22"/>
          <w:lang w:val="lt-LT"/>
        </w:rPr>
      </w:pPr>
      <w:r>
        <w:rPr>
          <w:rFonts w:ascii="Times New Roman" w:hAnsi="Times New Roman"/>
          <w:b/>
          <w:sz w:val="22"/>
          <w:lang w:val="lt-LT"/>
        </w:rPr>
        <w:t>6.312 straipsnis. Pirkimo–pardavimo sutartis, kurioje yra sąlyga dėl parduodamo daikto naudojimo</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6.313 straipsnis. Kaina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BC283B" w:rsidRDefault="00BC283B">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BC283B" w:rsidRDefault="00BC283B">
      <w:pPr>
        <w:ind w:firstLine="720"/>
        <w:jc w:val="both"/>
        <w:rPr>
          <w:rFonts w:ascii="Times New Roman" w:hAnsi="Times New Roman"/>
          <w:sz w:val="22"/>
          <w:lang w:val="lt-LT"/>
        </w:rPr>
      </w:pPr>
      <w:r>
        <w:rPr>
          <w:rFonts w:ascii="Times New Roman" w:hAnsi="Times New Roman"/>
          <w:sz w:val="22"/>
          <w:lang w:val="lt-LT"/>
        </w:rPr>
        <w:t>5. Kai kainą turi nustatyti trečiasis asmuo, bet jis to nedaro ar negali padaryti, laikoma, kad protingumo kriterijus atitinkanti kaina yra sutarties kaina.</w:t>
      </w:r>
    </w:p>
    <w:p w:rsidR="00BC283B" w:rsidRDefault="00BC283B">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6.314 straipsnis. Kainos sumokėjimas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vietoje, jis privalo sumokėti ją pardavėjui daiktų perdavimo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BC283B" w:rsidRDefault="00BC283B">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kainą arba atsisakyti vykdyti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6.315 straipsnis. Išankstinis mokėjimas už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BC283B" w:rsidRDefault="00BC283B">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BC283B" w:rsidRDefault="00BC283B">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6.316 straipsnis. Daiktų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pardavimo sutartis gali nustatyti pardavėjo arba pirkėjo pareigą apdrausti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6.317 straipsnis. Pardavėjo pareiga perduoti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BC283B" w:rsidRDefault="00BC283B">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BC283B" w:rsidRDefault="00BC283B">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sutartis numato, kad pirkėjas kainą sumoka tik po daiktų perdavimo, o po sutarties sudarymo jis tapo nemokus, tai pardavėjas perduoti daiktų neprivalo.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6.318 straipsnis. Daiktų ir dokumentų perdavimo vieta ir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BC283B" w:rsidRDefault="00BC283B">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daiktų įteikimas pirmam vežėjui, kad šis juos perduotų pirkėjui, jeigu sutartyje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i/>
          <w:sz w:val="22"/>
          <w:lang w:val="lt-LT"/>
        </w:rPr>
      </w:pPr>
      <w:r>
        <w:rPr>
          <w:rFonts w:ascii="Times New Roman" w:hAnsi="Times New Roman"/>
          <w:b/>
          <w:sz w:val="22"/>
          <w:lang w:val="lt-LT"/>
        </w:rPr>
        <w:t>6.319 straipsnis. Daiktų perdavimo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6.320 straipsnis. Daiktų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BC283B" w:rsidRDefault="00BC283B">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6.321 straipsnis. Pardavėjo pareiga patvirtinti daiktų nuosavybės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BC283B" w:rsidRDefault="00BC283B">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BC283B" w:rsidRDefault="00BC283B">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6.322 straipsnis. Pardavėjo ir pirkėjo pareigos, kai trečiasis asmuo pareiškia ieškinį dėl daikto paėmimo</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BC283B" w:rsidRDefault="00BC283B">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BC283B" w:rsidRDefault="00BC283B">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kad pirkėjas netinkamai atliko procesinius veiksmus.</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6.323 straipsnis. Pardavėjo atsakomybė, kai parduotas daiktas atiteisiamas iš pirkėjo</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6.324 straipsnis. Pareigos perduoti daiktus neįvykdymo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atsisakyti vykdyti pirkimo–pardavimo sutartį ir reikalauti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6.325 straipsnis. Pareigos perduoti daiktų priklausinius, priedus ir dokumentus neįvykdymo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BC283B" w:rsidRDefault="00BC283B">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6.326 straipsnis. Pardavėjo pareiga saugoti parduotus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BC283B" w:rsidRDefault="00BC283B">
      <w:pPr>
        <w:pStyle w:val="BodyText"/>
        <w:ind w:firstLine="720"/>
        <w:rPr>
          <w:rFonts w:ascii="Times New Roman" w:hAnsi="Times New Roman"/>
          <w:b w:val="0"/>
          <w:sz w:val="22"/>
        </w:rPr>
      </w:pPr>
      <w:r>
        <w:rPr>
          <w:rFonts w:ascii="Times New Roman" w:hAnsi="Times New Roman"/>
          <w:b w:val="0"/>
          <w:sz w:val="22"/>
        </w:rPr>
        <w:t>2. Su daiktų saugojimu susijusias būtinas išlaidas pirkėjas privalo pardavėjui atlyginti,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6.327 straipsnis. Reikalavimai daiktui</w:t>
      </w:r>
    </w:p>
    <w:p w:rsidR="00BC283B" w:rsidRDefault="00BC283B">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įprastus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BC283B" w:rsidRDefault="00BC283B">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6.328 straipsnis. Daiktų patikrinimo teisė </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6.329 straipsnis. Daiktų kiekis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sutartis nesudaryta.</w:t>
      </w:r>
    </w:p>
    <w:p w:rsidR="00BC283B" w:rsidRDefault="00BC283B">
      <w:pPr>
        <w:ind w:firstLine="720"/>
        <w:jc w:val="both"/>
        <w:rPr>
          <w:rFonts w:ascii="Times New Roman" w:hAnsi="Times New Roman"/>
          <w:i/>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6.330 straipsnis. Sutarties sąlygos dėl daiktų kiekio pažeidimo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6.331 straipsnis. Daiktų asortimentas</w:t>
      </w:r>
    </w:p>
    <w:p w:rsidR="00BC283B" w:rsidRDefault="00BC283B">
      <w:pPr>
        <w:pStyle w:val="BodyTextIndent3"/>
        <w:ind w:left="0" w:firstLine="720"/>
        <w:rPr>
          <w:b w:val="0"/>
          <w:sz w:val="22"/>
        </w:rPr>
      </w:pPr>
      <w:r>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BC283B" w:rsidRDefault="00BC283B">
      <w:pPr>
        <w:pStyle w:val="BodyTextIndent3"/>
        <w:ind w:left="0" w:firstLine="720"/>
        <w:rPr>
          <w:b w:val="0"/>
          <w:sz w:val="22"/>
        </w:rPr>
      </w:pPr>
      <w:r>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6.332 straipsnis. Daiktų asortimento sąlygos pažeidimo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turi teisę:</w:t>
      </w:r>
    </w:p>
    <w:p w:rsidR="00BC283B" w:rsidRDefault="00BC283B">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2) atsisakyti priimti visus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4) priimti visus perduotus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BC283B" w:rsidRDefault="00BC283B">
      <w:pPr>
        <w:ind w:firstLine="720"/>
        <w:jc w:val="both"/>
        <w:rPr>
          <w:rFonts w:ascii="Times New Roman" w:hAnsi="Times New Roman"/>
          <w:sz w:val="22"/>
          <w:lang w:val="lt-LT"/>
        </w:rPr>
      </w:pPr>
      <w:r>
        <w:rPr>
          <w:rFonts w:ascii="Times New Roman" w:hAnsi="Times New Roman"/>
          <w:sz w:val="22"/>
          <w:lang w:val="lt-LT"/>
        </w:rPr>
        <w:t>4. Laikoma, kad asortimento neatitinkantys daiktai priimti, jeigu pirkėjas per protingą terminą po jų gavimo nepraneša pardavėjui apie atsisakymą priimti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6.333 straipsnis. Daiktų kokybė</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BC283B" w:rsidRDefault="00BC283B">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BC283B" w:rsidRDefault="00BC283B">
      <w:pPr>
        <w:pStyle w:val="BodyText"/>
        <w:ind w:firstLine="720"/>
        <w:rPr>
          <w:rFonts w:ascii="Times New Roman" w:hAnsi="Times New Roman"/>
          <w:b w:val="0"/>
          <w:sz w:val="22"/>
        </w:rPr>
      </w:pPr>
      <w:r>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BC283B" w:rsidRDefault="00BC283B">
      <w:pPr>
        <w:ind w:firstLine="720"/>
        <w:jc w:val="both"/>
        <w:rPr>
          <w:rFonts w:ascii="Times New Roman" w:hAnsi="Times New Roman"/>
          <w:sz w:val="22"/>
          <w:lang w:val="lt-LT"/>
        </w:rPr>
      </w:pPr>
      <w:r>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BC283B" w:rsidRDefault="00BC283B">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BC283B" w:rsidRDefault="00BC283B">
      <w:pPr>
        <w:pStyle w:val="BodyText"/>
        <w:ind w:firstLine="720"/>
        <w:rPr>
          <w:rFonts w:ascii="Times New Roman" w:hAnsi="Times New Roman"/>
          <w:b w:val="0"/>
          <w:sz w:val="22"/>
        </w:rPr>
      </w:pPr>
      <w:r>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6.334 straipsnis. Netinkamos kokybės daiktą nusipirkusio pirkėjo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BC283B" w:rsidRDefault="00BC283B">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BC283B" w:rsidRDefault="00BC283B">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BC283B" w:rsidRDefault="00BC283B">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BC283B" w:rsidRDefault="00BC283B">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6.335 straipsnis. Daiktų kokybės garantijos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Garantijos terminas pradedamas skaičiuoti nuo daiktų perdavimo,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BC283B" w:rsidRDefault="00BC283B">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6.336 straipsnis. Daiktų tinkamumo naudoti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6.337 straipsnis. Daiktų kokybės patikrinimas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BC283B" w:rsidRDefault="00BC283B">
      <w:pPr>
        <w:ind w:left="2700" w:hanging="1980"/>
        <w:jc w:val="both"/>
        <w:rPr>
          <w:rFonts w:ascii="Times New Roman" w:hAnsi="Times New Roman"/>
          <w:b/>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6.338 straipsnis. Terminai reikalavimams dėl parduotų daiktų trūkumų pareikšti</w:t>
      </w:r>
    </w:p>
    <w:p w:rsidR="00BC283B" w:rsidRDefault="00BC283B">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BC283B" w:rsidRDefault="00BC283B">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6.339 straipsnis. Daiktų komplektiškumas</w:t>
      </w:r>
    </w:p>
    <w:p w:rsidR="00BC283B" w:rsidRDefault="00BC283B">
      <w:pPr>
        <w:pStyle w:val="BodyText"/>
        <w:ind w:firstLine="720"/>
        <w:rPr>
          <w:rFonts w:ascii="Times New Roman" w:hAnsi="Times New Roman"/>
          <w:b w:val="0"/>
          <w:sz w:val="22"/>
        </w:rPr>
      </w:pPr>
      <w:r>
        <w:rPr>
          <w:rFonts w:ascii="Times New Roman" w:hAnsi="Times New Roman"/>
          <w:b w:val="0"/>
          <w:sz w:val="22"/>
        </w:rPr>
        <w:t>1. Pardavėjas privalo perduoti pirkėjui daiktus, kurie atitinka pirkimo–pardavimo sutarties sąlygų, nustatančių daiktų komplektiškumą,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6.340 straipsnis. Daiktų komplektas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6.341 straipsnis. Nekomplektiškų daiktų perdavimo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BC283B" w:rsidRDefault="00BC283B">
      <w:pPr>
        <w:ind w:firstLine="720"/>
        <w:jc w:val="both"/>
        <w:rPr>
          <w:rFonts w:ascii="Times New Roman" w:hAnsi="Times New Roman"/>
          <w:sz w:val="22"/>
          <w:lang w:val="lt-LT"/>
        </w:rPr>
      </w:pPr>
      <w:r>
        <w:rPr>
          <w:rFonts w:ascii="Times New Roman" w:hAnsi="Times New Roman"/>
          <w:sz w:val="22"/>
          <w:lang w:val="lt-LT"/>
        </w:rPr>
        <w:t>1) sumažinti daikto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pardavėjas per protingą terminą nesukomplektuoja daiktų, tai pirkėjas turi teisę savo pasirinkimu:</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BC283B" w:rsidRDefault="00BC283B">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BC283B" w:rsidRDefault="00BC283B">
      <w:pPr>
        <w:pStyle w:val="BodyText"/>
        <w:ind w:firstLine="720"/>
        <w:rPr>
          <w:rFonts w:ascii="Times New Roman" w:hAnsi="Times New Roman"/>
          <w:b w:val="0"/>
          <w:sz w:val="22"/>
        </w:rPr>
      </w:pPr>
      <w:r>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i/>
          <w:sz w:val="22"/>
          <w:lang w:val="lt-LT"/>
        </w:rPr>
      </w:pPr>
      <w:r>
        <w:rPr>
          <w:rFonts w:ascii="Times New Roman" w:hAnsi="Times New Roman"/>
          <w:b/>
          <w:sz w:val="22"/>
          <w:lang w:val="lt-LT"/>
        </w:rPr>
        <w:t>6.342 straipsnis. Daiktų tara ir pakuotė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BC283B" w:rsidRDefault="00BC283B">
      <w:pPr>
        <w:ind w:firstLine="720"/>
        <w:jc w:val="both"/>
        <w:rPr>
          <w:rFonts w:ascii="Times New Roman" w:hAnsi="Times New Roman"/>
          <w:sz w:val="22"/>
          <w:lang w:val="lt-LT"/>
        </w:rPr>
      </w:pPr>
      <w:r>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6.343 straipsnis. Reikalavimų dėl daiktų taros ir pakuotės pažeidimo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BC283B" w:rsidRDefault="00BC283B">
      <w:pPr>
        <w:ind w:firstLine="720"/>
        <w:jc w:val="both"/>
        <w:rPr>
          <w:rFonts w:ascii="Times New Roman" w:hAnsi="Times New Roman"/>
          <w:i/>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6.344 straipsnis. Pirkėjo pareiga sumokėti kainą ir kitas išlaidas</w:t>
      </w:r>
    </w:p>
    <w:p w:rsidR="00BC283B" w:rsidRDefault="00BC283B">
      <w:pPr>
        <w:pStyle w:val="BodyTextIndent3"/>
        <w:ind w:left="0" w:firstLine="720"/>
        <w:rPr>
          <w:b w:val="0"/>
          <w:sz w:val="22"/>
        </w:rPr>
      </w:pPr>
      <w:r>
        <w:rPr>
          <w:b w:val="0"/>
          <w:sz w:val="22"/>
        </w:rPr>
        <w:t>1. Pirkėjas privalo sumokėti daiktų kainą per sutartyje ar įstatymuose nustatytus terminus ir nustatytoje vietoje.</w:t>
      </w:r>
    </w:p>
    <w:p w:rsidR="00BC283B" w:rsidRDefault="00BC283B">
      <w:pPr>
        <w:pStyle w:val="BodyTextIndent3"/>
        <w:ind w:left="0" w:firstLine="720"/>
        <w:rPr>
          <w:b w:val="0"/>
          <w:sz w:val="22"/>
        </w:rPr>
      </w:pPr>
      <w:r>
        <w:rPr>
          <w:b w:val="0"/>
          <w:sz w:val="22"/>
        </w:rPr>
        <w:t>2. Už pavėlavimą sumokėti kainą pirkėjas privalo mokėti palūkanas, kurios pradedamos skaičiuoti nuo daikto perdavimo ar šalių sutarto termino, jeigu sutartis ar įstatymai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BC283B" w:rsidRDefault="00BC283B">
      <w:pPr>
        <w:ind w:firstLine="720"/>
        <w:jc w:val="both"/>
        <w:rPr>
          <w:rFonts w:ascii="Times New Roman" w:hAnsi="Times New Roman"/>
          <w:i/>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6.345 straipsnis. Pirkėjo pareigos sumokėti kainą neįvykdymo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BC283B" w:rsidRDefault="00BC283B">
      <w:pPr>
        <w:ind w:firstLine="720"/>
        <w:jc w:val="both"/>
        <w:rPr>
          <w:rFonts w:ascii="Times New Roman" w:hAnsi="Times New Roman"/>
          <w:sz w:val="22"/>
          <w:lang w:val="lt-LT"/>
        </w:rPr>
      </w:pPr>
      <w:r>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atvejais atsiranda šio kodekso 6.314 straipsnyje numatytos teisinės pasekmės.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6.346 straipsnis. Pirkėjo pareiga priimti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BC283B" w:rsidRDefault="00BC283B">
      <w:pPr>
        <w:pStyle w:val="BodyText"/>
        <w:ind w:firstLine="720"/>
        <w:rPr>
          <w:rFonts w:ascii="Times New Roman" w:hAnsi="Times New Roman"/>
          <w:b w:val="0"/>
          <w:sz w:val="22"/>
        </w:rPr>
      </w:pPr>
      <w:r>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6.347 straipsnis. Pirkėjo pareiga saugoti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BC283B" w:rsidRDefault="00BC283B">
      <w:pPr>
        <w:ind w:firstLine="720"/>
        <w:jc w:val="both"/>
        <w:rPr>
          <w:rFonts w:ascii="Times New Roman" w:hAnsi="Times New Roman"/>
          <w:i/>
          <w:sz w:val="22"/>
          <w:lang w:val="lt-LT"/>
        </w:rPr>
      </w:pPr>
      <w:r>
        <w:rPr>
          <w:rFonts w:ascii="Times New Roman" w:hAnsi="Times New Roman"/>
          <w:sz w:val="22"/>
          <w:lang w:val="lt-LT"/>
        </w:rPr>
        <w:t>3. Jeigu daiktai yra greitai gendantys, taikomos šio kodekso 6.375 straipsnio 5 dalies taisyklės</w:t>
      </w:r>
      <w:r>
        <w:rPr>
          <w:rFonts w:ascii="Times New Roman" w:hAnsi="Times New Roman"/>
          <w:i/>
          <w:sz w:val="22"/>
          <w:lang w:val="lt-LT"/>
        </w:rPr>
        <w:t>.</w:t>
      </w:r>
    </w:p>
    <w:p w:rsidR="00BC283B" w:rsidRDefault="00BC283B">
      <w:pPr>
        <w:ind w:firstLine="720"/>
        <w:jc w:val="both"/>
        <w:rPr>
          <w:rFonts w:ascii="Times New Roman" w:hAnsi="Times New Roman"/>
          <w:i/>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6.348 straipsnis. Pirkėjo pareiga pranešti pardavėjui apie netinkamą pirkimo–pardavimo sutarties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BC283B" w:rsidRDefault="00BC283B">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i/>
          <w:sz w:val="22"/>
          <w:lang w:val="lt-LT"/>
        </w:rPr>
      </w:pPr>
      <w:r>
        <w:rPr>
          <w:rFonts w:ascii="Times New Roman" w:hAnsi="Times New Roman"/>
          <w:b/>
          <w:sz w:val="22"/>
          <w:lang w:val="lt-LT"/>
        </w:rPr>
        <w:t>6.349 straipsnis. Draudimas disponuoti daiktais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BC283B" w:rsidRDefault="00BC283B">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Vartojimo pirkimo–pardavimo sutarčių ypatumai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6.350 straipsnis. Vartojimo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Pardavėjui vartojimo pirkimo–pardavimo sutarties atveju draudžiama:</w:t>
      </w:r>
    </w:p>
    <w:p w:rsidR="00BC283B" w:rsidRDefault="00BC283B">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BC283B" w:rsidRDefault="00BC283B">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BC283B" w:rsidRDefault="00BC283B">
      <w:pPr>
        <w:pStyle w:val="BodyText"/>
        <w:ind w:firstLine="720"/>
        <w:rPr>
          <w:rFonts w:ascii="Times New Roman" w:hAnsi="Times New Roman"/>
          <w:b w:val="0"/>
          <w:sz w:val="22"/>
        </w:rPr>
      </w:pPr>
      <w:r>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BC283B" w:rsidRDefault="00BC283B">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6.351 straipsnis. Vartojimo pirkimo–pardavimo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6.352 straipsnis. Viešoji oferta</w:t>
      </w:r>
    </w:p>
    <w:p w:rsidR="00BC283B" w:rsidRDefault="00BC283B">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BC283B" w:rsidRDefault="00BC283B">
      <w:pPr>
        <w:ind w:firstLine="720"/>
        <w:jc w:val="both"/>
        <w:rPr>
          <w:rFonts w:ascii="Times New Roman" w:hAnsi="Times New Roman"/>
          <w:i/>
          <w:sz w:val="22"/>
          <w:lang w:val="lt-LT"/>
        </w:rPr>
      </w:pPr>
      <w:r>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6.353 straipsnis. Pardavėjo pareiga informuoti pirkėją</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BC283B" w:rsidRDefault="00BC283B">
      <w:pPr>
        <w:pStyle w:val="BodyTextIndent3"/>
        <w:ind w:left="0" w:firstLine="720"/>
        <w:rPr>
          <w:b w:val="0"/>
          <w:sz w:val="22"/>
        </w:rPr>
      </w:pPr>
      <w:r>
        <w:rPr>
          <w:b w:val="0"/>
          <w:sz w:val="22"/>
        </w:rPr>
        <w:t>2. Informacija apie parduodamus daiktus neturi būti klaidinanti.</w:t>
      </w:r>
    </w:p>
    <w:p w:rsidR="00BC283B" w:rsidRDefault="00BC283B">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BC283B" w:rsidRDefault="00BC283B">
      <w:pPr>
        <w:ind w:firstLine="720"/>
        <w:jc w:val="both"/>
        <w:rPr>
          <w:rFonts w:ascii="Times New Roman" w:hAnsi="Times New Roman"/>
          <w:sz w:val="22"/>
          <w:lang w:val="lt-LT"/>
        </w:rPr>
      </w:pPr>
      <w:r>
        <w:rPr>
          <w:rFonts w:ascii="Times New Roman" w:hAnsi="Times New Roman"/>
          <w:sz w:val="22"/>
          <w:lang w:val="lt-LT"/>
        </w:rPr>
        <w:t>1) pateikiami teikiant paslaugas;</w:t>
      </w:r>
    </w:p>
    <w:p w:rsidR="00BC283B" w:rsidRDefault="00BC283B">
      <w:pPr>
        <w:pStyle w:val="BodyTextIndent3"/>
        <w:ind w:left="90" w:firstLine="630"/>
        <w:rPr>
          <w:b w:val="0"/>
          <w:sz w:val="22"/>
        </w:rPr>
      </w:pPr>
      <w:r>
        <w:rPr>
          <w:b w:val="0"/>
          <w:sz w:val="22"/>
        </w:rPr>
        <w:t>2) parduodami aukcionuose arba tai yra meno dirbiniai ir antikvariniai daiktai.</w:t>
      </w:r>
    </w:p>
    <w:p w:rsidR="00BC283B" w:rsidRDefault="00BC283B">
      <w:pPr>
        <w:pStyle w:val="BodyTextIndent3"/>
        <w:ind w:left="90" w:firstLine="630"/>
        <w:rPr>
          <w:b w:val="0"/>
          <w:sz w:val="22"/>
        </w:rPr>
      </w:pPr>
      <w:r>
        <w:rPr>
          <w:b w:val="0"/>
          <w:sz w:val="22"/>
        </w:rPr>
        <w:t>4. Daikto standartinio vieneto kaina gali būti nenurodoma:</w:t>
      </w:r>
    </w:p>
    <w:p w:rsidR="00BC283B" w:rsidRDefault="00BC283B">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BC283B" w:rsidRDefault="00BC283B">
      <w:pPr>
        <w:ind w:left="90" w:firstLine="630"/>
        <w:jc w:val="both"/>
        <w:rPr>
          <w:rFonts w:ascii="Times New Roman" w:hAnsi="Times New Roman"/>
          <w:sz w:val="22"/>
          <w:lang w:val="lt-LT"/>
        </w:rPr>
      </w:pPr>
      <w:r>
        <w:rPr>
          <w:rFonts w:ascii="Times New Roman" w:hAnsi="Times New Roman"/>
          <w:sz w:val="22"/>
          <w:lang w:val="lt-LT"/>
        </w:rPr>
        <w:t>2) jeigu ji sutampa su pardavimo kaina;</w:t>
      </w:r>
    </w:p>
    <w:p w:rsidR="00BC283B" w:rsidRDefault="00BC283B">
      <w:pPr>
        <w:pStyle w:val="BodyTextIndent3"/>
        <w:ind w:left="90" w:firstLine="630"/>
        <w:rPr>
          <w:b w:val="0"/>
          <w:sz w:val="22"/>
        </w:rPr>
      </w:pPr>
      <w:r>
        <w:rPr>
          <w:b w:val="0"/>
          <w:sz w:val="22"/>
        </w:rPr>
        <w:t>3) daiktams ar daiktų grupėms, kurių sąrašą tvirtina Vyriausybė ar jos įgaliota institucija.</w:t>
      </w:r>
    </w:p>
    <w:p w:rsidR="00BC283B" w:rsidRDefault="00BC283B">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BC283B" w:rsidRDefault="00BC283B">
      <w:pPr>
        <w:pStyle w:val="BodyTextIndent3"/>
        <w:ind w:left="90" w:firstLine="630"/>
        <w:rPr>
          <w:b w:val="0"/>
          <w:sz w:val="22"/>
        </w:rPr>
      </w:pPr>
      <w:r>
        <w:rPr>
          <w:b w:val="0"/>
          <w:sz w:val="22"/>
        </w:rPr>
        <w:t>6. Pardavimo kaina ir standartinio vieneto kaina turi būti gerai matoma, lengvai įskaitoma, suprantama ir atskiriama.</w:t>
      </w:r>
    </w:p>
    <w:p w:rsidR="00BC283B" w:rsidRDefault="00BC283B">
      <w:pPr>
        <w:pStyle w:val="BodyTextIndent3"/>
        <w:ind w:left="90" w:firstLine="630"/>
        <w:rPr>
          <w:b w:val="0"/>
          <w:sz w:val="22"/>
        </w:rPr>
      </w:pPr>
      <w:r>
        <w:rPr>
          <w:b w:val="0"/>
          <w:sz w:val="22"/>
        </w:rPr>
        <w:t>7. Bet kokiu būdu reklamuojant daiktą, jeigu nurodoma pardavimo kaina, turi būti nurodoma daikto standartinio vieneto kaina, išskyrus šio straipsnio 3 ir 4 dalyse nustatytas išimtis.</w:t>
      </w:r>
    </w:p>
    <w:p w:rsidR="00BC283B" w:rsidRDefault="00BC283B">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BC283B" w:rsidRDefault="00BC283B">
      <w:pPr>
        <w:pStyle w:val="BodyTextIndent3"/>
        <w:ind w:left="90" w:firstLine="630"/>
        <w:rPr>
          <w:b w:val="0"/>
          <w:sz w:val="22"/>
        </w:rPr>
      </w:pPr>
      <w:r>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BC283B" w:rsidRDefault="00BC283B">
      <w:pPr>
        <w:pStyle w:val="BodyTextIndent3"/>
        <w:ind w:left="90" w:firstLine="630"/>
        <w:rPr>
          <w:b w:val="0"/>
          <w:sz w:val="22"/>
        </w:rPr>
      </w:pPr>
      <w:r>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BC283B" w:rsidRDefault="00BC283B">
      <w:pPr>
        <w:pStyle w:val="BodyTextIndent3"/>
        <w:ind w:left="90" w:firstLine="630"/>
        <w:rPr>
          <w:b w:val="0"/>
          <w:sz w:val="22"/>
        </w:rPr>
      </w:pPr>
      <w:r>
        <w:rPr>
          <w:b w:val="0"/>
          <w:sz w:val="22"/>
        </w:rPr>
        <w:t>11. Lietuvos Respublikoje parduodamų daiktų ženklinimo bei kainų nurodymo taisykles tvirtina Vyriausybė ar jos įgaliota institucija.</w:t>
      </w:r>
    </w:p>
    <w:p w:rsidR="00BC283B" w:rsidRDefault="00BC283B">
      <w:pPr>
        <w:ind w:left="90" w:firstLine="63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6.354 straipsnis. Sutarties sudarymo išlaidos</w:t>
      </w:r>
    </w:p>
    <w:p w:rsidR="00BC283B" w:rsidRDefault="00BC283B">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Pr>
          <w:rFonts w:ascii="Times New Roman" w:hAnsi="Times New Roman"/>
          <w:i/>
          <w:sz w:val="22"/>
          <w:lang w:val="lt-LT"/>
        </w:rPr>
        <w:t>.</w:t>
      </w:r>
    </w:p>
    <w:p w:rsidR="00BC283B" w:rsidRDefault="00BC283B">
      <w:pPr>
        <w:ind w:firstLine="720"/>
        <w:jc w:val="both"/>
        <w:rPr>
          <w:rFonts w:ascii="Times New Roman" w:hAnsi="Times New Roman"/>
          <w:i/>
          <w:sz w:val="22"/>
          <w:lang w:val="lt-LT"/>
        </w:rPr>
      </w:pPr>
    </w:p>
    <w:p w:rsidR="00BC283B" w:rsidRDefault="00BC283B">
      <w:pPr>
        <w:ind w:left="2520" w:hanging="1800"/>
        <w:jc w:val="both"/>
        <w:rPr>
          <w:rFonts w:ascii="Times New Roman" w:hAnsi="Times New Roman"/>
          <w:i/>
          <w:sz w:val="22"/>
          <w:lang w:val="lt-LT"/>
        </w:rPr>
      </w:pPr>
      <w:r>
        <w:rPr>
          <w:rFonts w:ascii="Times New Roman" w:hAnsi="Times New Roman"/>
          <w:b/>
          <w:sz w:val="22"/>
          <w:lang w:val="lt-LT"/>
        </w:rPr>
        <w:t>6.355 straipsnis. Daiktų pardavimas su sąlyga, kad pirkėjas juos priimtų per tam tikrą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6.356 straipsnis. Daiktų pardavimas pagal pavyzdžius</w:t>
      </w:r>
    </w:p>
    <w:p w:rsidR="00BC283B" w:rsidRDefault="00BC283B">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BC283B" w:rsidRDefault="00BC283B">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6.357 straipsnis. Daiktų pardavimas ne prekybai skirtose patalpose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BC283B" w:rsidRDefault="00BC283B">
      <w:pPr>
        <w:pStyle w:val="BodyTextIndent3"/>
        <w:ind w:left="0" w:firstLine="720"/>
        <w:rPr>
          <w:b w:val="0"/>
          <w:sz w:val="22"/>
        </w:rPr>
      </w:pPr>
      <w:r>
        <w:rPr>
          <w:b w:val="0"/>
          <w:sz w:val="22"/>
        </w:rPr>
        <w:t>2. Daiktų pardavimo ne prekybai skirtose patalpose taisykles tvirtina Vyriausybė ar jos įgaliota institucija.</w:t>
      </w:r>
    </w:p>
    <w:p w:rsidR="00BC283B" w:rsidRDefault="00BC283B">
      <w:pPr>
        <w:pStyle w:val="BodyTextIndent3"/>
        <w:ind w:left="0" w:firstLine="720"/>
        <w:rPr>
          <w:b w:val="0"/>
          <w:sz w:val="22"/>
        </w:rPr>
      </w:pPr>
      <w:r>
        <w:rPr>
          <w:b w:val="0"/>
          <w:sz w:val="22"/>
        </w:rPr>
        <w:t>3. Šis straipsnis netaikomas sutartims:</w:t>
      </w:r>
    </w:p>
    <w:p w:rsidR="00BC283B" w:rsidRDefault="00BC283B">
      <w:pPr>
        <w:pStyle w:val="BodyTextIndent3"/>
        <w:ind w:left="0" w:firstLine="720"/>
        <w:rPr>
          <w:b w:val="0"/>
          <w:sz w:val="22"/>
        </w:rPr>
      </w:pPr>
      <w:r>
        <w:rPr>
          <w:b w:val="0"/>
          <w:sz w:val="22"/>
        </w:rPr>
        <w:t>1) dėl maisto produktų ar kitų kasdieniam vartojimui skirtų daiktų pirkimo–pardavimo ir (arba) pristatymo;</w:t>
      </w:r>
    </w:p>
    <w:p w:rsidR="00BC283B" w:rsidRDefault="00BC283B">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BC283B" w:rsidRDefault="00BC283B">
      <w:pPr>
        <w:ind w:firstLine="720"/>
        <w:jc w:val="both"/>
        <w:rPr>
          <w:rFonts w:ascii="Times New Roman" w:hAnsi="Times New Roman"/>
          <w:sz w:val="22"/>
          <w:lang w:val="lt-LT"/>
        </w:rPr>
      </w:pPr>
      <w:r>
        <w:rPr>
          <w:rFonts w:ascii="Times New Roman" w:hAnsi="Times New Roman"/>
          <w:sz w:val="22"/>
          <w:lang w:val="lt-LT"/>
        </w:rPr>
        <w:t>3) dėl draudimo paslaugų teikimo;</w:t>
      </w:r>
    </w:p>
    <w:p w:rsidR="00BC283B" w:rsidRDefault="00BC283B">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BC283B" w:rsidRDefault="00BC283B">
      <w:pPr>
        <w:pStyle w:val="BodyTextIndent3"/>
        <w:ind w:left="0" w:firstLine="720"/>
        <w:rPr>
          <w:b w:val="0"/>
          <w:sz w:val="22"/>
        </w:rPr>
      </w:pPr>
      <w:r>
        <w:rPr>
          <w:b w:val="0"/>
          <w:sz w:val="22"/>
        </w:rPr>
        <w:t>5) dėl daiktų pirkimo–pardavimo ar paslaugų teikimo, kai pagal sudarytą sutartį vartotojas turi mokėti ne daugiau kaip du šimtus litų;</w:t>
      </w:r>
    </w:p>
    <w:p w:rsidR="00BC283B" w:rsidRDefault="00BC283B">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BC283B" w:rsidRDefault="00BC283B">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BC283B" w:rsidRDefault="00BC283B">
      <w:pPr>
        <w:pStyle w:val="BodyTextIndent3"/>
        <w:ind w:left="0" w:firstLine="720"/>
        <w:rPr>
          <w:b w:val="0"/>
          <w:sz w:val="22"/>
        </w:rPr>
      </w:pPr>
      <w:r>
        <w:rPr>
          <w:b w:val="0"/>
          <w:sz w:val="22"/>
        </w:rPr>
        <w:t>1) dokumento įteikimo vartotojui data;</w:t>
      </w:r>
    </w:p>
    <w:p w:rsidR="00BC283B" w:rsidRDefault="00BC283B">
      <w:pPr>
        <w:pStyle w:val="BodyTextIndent3"/>
        <w:ind w:left="0" w:firstLine="720"/>
        <w:rPr>
          <w:b w:val="0"/>
          <w:sz w:val="22"/>
        </w:rPr>
      </w:pPr>
      <w:r>
        <w:rPr>
          <w:b w:val="0"/>
          <w:sz w:val="22"/>
        </w:rPr>
        <w:t>2) daikto pavadinimas;</w:t>
      </w:r>
    </w:p>
    <w:p w:rsidR="00BC283B" w:rsidRDefault="00BC283B">
      <w:pPr>
        <w:pStyle w:val="BodyTextIndent3"/>
        <w:ind w:left="0" w:firstLine="720"/>
        <w:rPr>
          <w:b w:val="0"/>
          <w:sz w:val="22"/>
        </w:rPr>
      </w:pPr>
      <w:r>
        <w:rPr>
          <w:b w:val="0"/>
          <w:sz w:val="22"/>
        </w:rPr>
        <w:t>3) daikto kaina, įskaitant visus mokesčius;</w:t>
      </w:r>
    </w:p>
    <w:p w:rsidR="00BC283B" w:rsidRDefault="00BC283B">
      <w:pPr>
        <w:pStyle w:val="BodyTextIndent3"/>
        <w:ind w:left="0" w:firstLine="720"/>
        <w:rPr>
          <w:b w:val="0"/>
          <w:sz w:val="22"/>
        </w:rPr>
      </w:pPr>
      <w:r>
        <w:rPr>
          <w:b w:val="0"/>
          <w:sz w:val="22"/>
        </w:rPr>
        <w:t>4) pardavėjo pavadinimas ir adresas;</w:t>
      </w:r>
    </w:p>
    <w:p w:rsidR="00BC283B" w:rsidRDefault="00BC283B">
      <w:pPr>
        <w:pStyle w:val="BodyTextIndent3"/>
        <w:ind w:left="0" w:firstLine="720"/>
        <w:rPr>
          <w:b w:val="0"/>
          <w:sz w:val="22"/>
        </w:rPr>
      </w:pPr>
      <w:r>
        <w:rPr>
          <w:b w:val="0"/>
          <w:sz w:val="22"/>
        </w:rPr>
        <w:t>5) asmens, kurio vardu sutarties atsisakęs vartotojas gali adresuoti savo atsisakymą, pavadinimas (vardas, pavardė);</w:t>
      </w:r>
    </w:p>
    <w:p w:rsidR="00BC283B" w:rsidRDefault="00BC283B">
      <w:pPr>
        <w:pStyle w:val="BodyTextIndent3"/>
        <w:ind w:left="0" w:firstLine="720"/>
        <w:rPr>
          <w:b w:val="0"/>
          <w:sz w:val="22"/>
        </w:rPr>
      </w:pPr>
      <w:r>
        <w:rPr>
          <w:b w:val="0"/>
          <w:sz w:val="22"/>
        </w:rPr>
        <w:t>6) vartotojo teisė nutraukti sutartį šio straipsnio 6–11 dalyse numatyta tvarka.</w:t>
      </w:r>
    </w:p>
    <w:p w:rsidR="00BC283B" w:rsidRDefault="00BC283B">
      <w:pPr>
        <w:pStyle w:val="BodyTextIndent3"/>
        <w:ind w:left="0" w:firstLine="720"/>
        <w:rPr>
          <w:b w:val="0"/>
          <w:sz w:val="22"/>
        </w:rPr>
      </w:pPr>
      <w:r>
        <w:rPr>
          <w:b w:val="0"/>
          <w:sz w:val="22"/>
        </w:rPr>
        <w:t>5. Pareiga įrodyti, kad šio straipsnio 4 dalyje nurodytas dokumentas buvo įteiktas vartotojui, tenka pardavėjui.</w:t>
      </w:r>
    </w:p>
    <w:p w:rsidR="00BC283B" w:rsidRDefault="00BC283B">
      <w:pPr>
        <w:pStyle w:val="BodyTextIndent3"/>
        <w:ind w:left="0" w:firstLine="720"/>
        <w:rPr>
          <w:b w:val="0"/>
          <w:sz w:val="22"/>
        </w:rPr>
      </w:pPr>
      <w:r>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BC283B" w:rsidRDefault="00BC283B">
      <w:pPr>
        <w:pStyle w:val="BodyTextIndent3"/>
        <w:ind w:left="0" w:firstLine="720"/>
        <w:rPr>
          <w:b w:val="0"/>
          <w:sz w:val="22"/>
        </w:rPr>
      </w:pPr>
      <w:r>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BC283B" w:rsidRDefault="00BC283B">
      <w:pPr>
        <w:pStyle w:val="BodyTextIndent3"/>
        <w:ind w:left="0" w:firstLine="720"/>
        <w:rPr>
          <w:b w:val="0"/>
          <w:sz w:val="22"/>
        </w:rPr>
      </w:pPr>
      <w:r>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BC283B" w:rsidRDefault="00BC283B">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BC283B" w:rsidRDefault="00BC283B">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BC283B" w:rsidRDefault="00BC283B">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BC283B" w:rsidRDefault="00BC283B">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6.358 straipsnis. Daiktų pardavimas naudojant automatus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Sutartis šiuo atveju pripažįstama sudaryta nuo to momento, kai pirkėjas atlieka veiksmus, būtinus daiktui iš automato gauti.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arba grąžinti sumokėtą kainą.</w:t>
      </w:r>
    </w:p>
    <w:p w:rsidR="00BC283B" w:rsidRDefault="00BC283B">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i/>
          <w:sz w:val="22"/>
          <w:lang w:val="lt-LT"/>
        </w:rPr>
      </w:pPr>
      <w:r>
        <w:rPr>
          <w:rFonts w:ascii="Times New Roman" w:hAnsi="Times New Roman"/>
          <w:b/>
          <w:sz w:val="22"/>
          <w:lang w:val="lt-LT"/>
        </w:rPr>
        <w:t>6.359 straipsnis. Daiktų pardavimas su sąlyga juos pristatyti pirkėjui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6.360 straipsnis. Daiktų kaina ir jos 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kainą, jeigu ko kita nenumato sutartis ar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pirkėjas turi teisę sumokėti už daiktus iki mokėjimo termino pabaigos.</w:t>
      </w:r>
    </w:p>
    <w:p w:rsidR="00BC283B" w:rsidRDefault="00BC283B">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Sutartyje gali būti nurodyta, kad iki nuosavybės teisės į daiktus perėjimo pirkėjui jis yra perduotų daiktų nuomininkas (nuomos–pardavimo sutartis).</w:t>
      </w:r>
    </w:p>
    <w:p w:rsidR="00BC283B" w:rsidRDefault="00BC283B">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6.362 straipsnis. Daiktų keitimas ir grąžinimas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BC283B" w:rsidRDefault="00BC283B">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BC283B" w:rsidRDefault="00BC283B">
      <w:pPr>
        <w:ind w:firstLine="720"/>
        <w:jc w:val="both"/>
        <w:rPr>
          <w:rFonts w:ascii="Times New Roman" w:hAnsi="Times New Roman"/>
          <w:i/>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6.363 straipsnis. Daikto kokybė ir pirkėjo teisės, kai jam parduotas netinkamos kokybės daiktas</w:t>
      </w:r>
    </w:p>
    <w:p w:rsidR="00BC283B" w:rsidRDefault="00BC283B">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BC283B" w:rsidRDefault="00BC283B">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BC283B" w:rsidRDefault="00BC283B">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BC283B" w:rsidRDefault="00BC283B">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BC283B" w:rsidRDefault="00BC283B">
      <w:pPr>
        <w:pStyle w:val="BodyText"/>
        <w:ind w:firstLine="720"/>
        <w:rPr>
          <w:rFonts w:ascii="Times New Roman" w:hAnsi="Times New Roman"/>
          <w:b w:val="0"/>
          <w:sz w:val="22"/>
        </w:rPr>
      </w:pPr>
      <w:r>
        <w:rPr>
          <w:rFonts w:ascii="Times New Roman" w:hAnsi="Times New Roman"/>
          <w:b w:val="0"/>
          <w:sz w:val="22"/>
        </w:rPr>
        <w:t>2) daiktas tinka naudoti tam, kam tokios rūšies daiktai paprastai naudojami;</w:t>
      </w:r>
    </w:p>
    <w:p w:rsidR="00BC283B" w:rsidRDefault="00BC283B">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BC283B" w:rsidRDefault="00BC283B">
      <w:pPr>
        <w:pStyle w:val="BodyText"/>
        <w:ind w:firstLine="720"/>
        <w:rPr>
          <w:rFonts w:ascii="Times New Roman" w:hAnsi="Times New Roman"/>
          <w:b w:val="0"/>
          <w:sz w:val="22"/>
        </w:rPr>
      </w:pPr>
      <w:r>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BC283B" w:rsidRDefault="00BC283B">
      <w:pPr>
        <w:ind w:firstLine="720"/>
        <w:jc w:val="both"/>
        <w:rPr>
          <w:rFonts w:ascii="Times New Roman" w:hAnsi="Times New Roman"/>
          <w:sz w:val="22"/>
          <w:lang w:val="lt-LT"/>
        </w:rPr>
      </w:pPr>
      <w:r>
        <w:rPr>
          <w:rFonts w:ascii="Times New Roman" w:hAnsi="Times New Roman"/>
          <w:sz w:val="22"/>
          <w:lang w:val="lt-LT"/>
        </w:rPr>
        <w:t>1) pakeisti netinkamos kokybės daiktą tinkamos kokybės daiktu;</w:t>
      </w:r>
    </w:p>
    <w:p w:rsidR="00BC283B" w:rsidRDefault="00BC283B">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BC283B" w:rsidRDefault="00BC283B">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nustatyti reikalavimai iš esmės pažeisti.</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BC283B" w:rsidRDefault="00BC283B">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9. Išreikalauti sumokėtą kainą pirkėjas šio straipsnio numatytais atvejais gali per dvejų metų ieškinio senaties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6.364 straipsnis. Kainų skirtumo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BC283B" w:rsidRDefault="00BC283B">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BC283B" w:rsidRDefault="00BC283B">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6.365 straipsnis. Pardavėjo atsakomybė ir prievolės įvykdymas natūra</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6.366 straipsnis. Daiktų pardavimas pagal sutartis, sudaromas naudojant ryšio priemones</w:t>
      </w:r>
    </w:p>
    <w:p w:rsidR="00BC283B" w:rsidRDefault="00BC283B">
      <w:pPr>
        <w:pStyle w:val="BlockText"/>
        <w:ind w:left="0" w:right="0" w:firstLine="720"/>
        <w:rPr>
          <w:sz w:val="22"/>
        </w:rPr>
      </w:pPr>
      <w:r>
        <w:rPr>
          <w:sz w:val="22"/>
        </w:rPr>
        <w:t xml:space="preserve">1. Daiktų pirkimo–pardavimo sutartis, sudaryta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sutartims.</w:t>
      </w:r>
    </w:p>
    <w:p w:rsidR="00BC283B" w:rsidRDefault="00BC283B">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BC283B" w:rsidRDefault="00BC283B">
      <w:pPr>
        <w:pStyle w:val="BodyTextIndent3"/>
        <w:ind w:left="0" w:firstLine="720"/>
        <w:rPr>
          <w:b w:val="0"/>
          <w:sz w:val="22"/>
        </w:rPr>
      </w:pPr>
      <w:r>
        <w:rPr>
          <w:b w:val="0"/>
          <w:sz w:val="22"/>
        </w:rPr>
        <w:t>3. Šios straipsnio nuostatos netaikomos sutartims, kurios sudaromos:</w:t>
      </w:r>
    </w:p>
    <w:p w:rsidR="00BC283B" w:rsidRDefault="00BC283B">
      <w:pPr>
        <w:ind w:firstLine="720"/>
        <w:jc w:val="both"/>
        <w:rPr>
          <w:rFonts w:ascii="Times New Roman" w:hAnsi="Times New Roman"/>
          <w:sz w:val="22"/>
          <w:lang w:val="lt-LT"/>
        </w:rPr>
      </w:pPr>
      <w:r>
        <w:rPr>
          <w:rFonts w:ascii="Times New Roman" w:hAnsi="Times New Roman"/>
          <w:sz w:val="22"/>
          <w:lang w:val="lt-LT"/>
        </w:rPr>
        <w:t>1) dėl finansinių paslaugų teikimo;</w:t>
      </w:r>
    </w:p>
    <w:p w:rsidR="00BC283B" w:rsidRDefault="00BC283B">
      <w:pPr>
        <w:ind w:firstLine="720"/>
        <w:jc w:val="both"/>
        <w:rPr>
          <w:rFonts w:ascii="Times New Roman" w:hAnsi="Times New Roman"/>
          <w:sz w:val="22"/>
          <w:lang w:val="lt-LT"/>
        </w:rPr>
      </w:pPr>
      <w:r>
        <w:rPr>
          <w:rFonts w:ascii="Times New Roman" w:hAnsi="Times New Roman"/>
          <w:sz w:val="22"/>
          <w:lang w:val="lt-LT"/>
        </w:rPr>
        <w:t>2) aukciono būdu;</w:t>
      </w:r>
    </w:p>
    <w:p w:rsidR="00BC283B" w:rsidRDefault="00BC283B">
      <w:pPr>
        <w:pStyle w:val="BodyTextIndent3"/>
        <w:ind w:left="0" w:firstLine="720"/>
        <w:rPr>
          <w:b w:val="0"/>
          <w:sz w:val="22"/>
        </w:rPr>
      </w:pPr>
      <w:r>
        <w:rPr>
          <w:b w:val="0"/>
          <w:sz w:val="22"/>
        </w:rPr>
        <w:t>3) dėl maisto produktų ar kitų kasdieniam vartojimui skirtų daiktų pirkimo–pardavimo ir (arba) pristatymo;</w:t>
      </w:r>
    </w:p>
    <w:p w:rsidR="00BC283B" w:rsidRDefault="00BC283B">
      <w:pPr>
        <w:pStyle w:val="BodyTextIndent3"/>
        <w:ind w:left="0" w:firstLine="720"/>
        <w:rPr>
          <w:b w:val="0"/>
          <w:sz w:val="22"/>
        </w:rPr>
      </w:pPr>
      <w:r>
        <w:rPr>
          <w:b w:val="0"/>
          <w:sz w:val="22"/>
        </w:rPr>
        <w:t>4) dėl apgyvendinimo, transporto, maitinimo ar laisvalaikio paslaugų, kai paslaugų teikėjas įsipareigoja pateikti šias paslaugas tam tikru laiku arba tam tikru laikotarpiu;</w:t>
      </w:r>
    </w:p>
    <w:p w:rsidR="00BC283B" w:rsidRDefault="00BC283B">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BC283B" w:rsidRDefault="00BC283B">
      <w:pPr>
        <w:pStyle w:val="BodyTextIndent3"/>
        <w:ind w:left="0" w:firstLine="720"/>
        <w:rPr>
          <w:b w:val="0"/>
          <w:sz w:val="22"/>
        </w:rPr>
      </w:pPr>
      <w:r>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BC283B" w:rsidRDefault="00BC283B">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duomenys apie pardavėją;</w:t>
      </w:r>
    </w:p>
    <w:p w:rsidR="00BC283B" w:rsidRDefault="00BC283B">
      <w:pPr>
        <w:ind w:firstLine="720"/>
        <w:jc w:val="both"/>
        <w:rPr>
          <w:rFonts w:ascii="Times New Roman" w:hAnsi="Times New Roman"/>
          <w:sz w:val="22"/>
          <w:lang w:val="lt-LT"/>
        </w:rPr>
      </w:pPr>
      <w:r>
        <w:rPr>
          <w:rFonts w:ascii="Times New Roman" w:hAnsi="Times New Roman"/>
          <w:sz w:val="22"/>
          <w:lang w:val="lt-LT"/>
        </w:rPr>
        <w:t>2) daikto pagrindinės 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pardavimo kaina;</w:t>
      </w:r>
    </w:p>
    <w:p w:rsidR="00BC283B" w:rsidRDefault="00BC283B">
      <w:pPr>
        <w:ind w:firstLine="720"/>
        <w:jc w:val="both"/>
        <w:rPr>
          <w:rFonts w:ascii="Times New Roman" w:hAnsi="Times New Roman"/>
          <w:sz w:val="22"/>
          <w:lang w:val="lt-LT"/>
        </w:rPr>
      </w:pPr>
      <w:r>
        <w:rPr>
          <w:rFonts w:ascii="Times New Roman" w:hAnsi="Times New Roman"/>
          <w:sz w:val="22"/>
          <w:lang w:val="lt-LT"/>
        </w:rPr>
        <w:t>4) daikto pristatymo kaina;</w:t>
      </w:r>
    </w:p>
    <w:p w:rsidR="00BC283B" w:rsidRDefault="00BC283B">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BC283B" w:rsidRDefault="00BC283B">
      <w:pPr>
        <w:pStyle w:val="BodyTextIndent3"/>
        <w:ind w:left="0" w:firstLine="720"/>
        <w:rPr>
          <w:b w:val="0"/>
          <w:sz w:val="22"/>
        </w:rPr>
      </w:pPr>
      <w:r>
        <w:rPr>
          <w:b w:val="0"/>
          <w:sz w:val="22"/>
        </w:rPr>
        <w:t>6) pirkėjo teisės atsisakyti sutarties pagal šio kodekso 6.367 straipsnio taisykles įgyvendinimo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7) naudojimosi ryšio priemonėmis įkainiai, kai jie skaičiuojami kitaip nei įprasta;</w:t>
      </w:r>
    </w:p>
    <w:p w:rsidR="00BC283B" w:rsidRDefault="00BC283B">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BC283B" w:rsidRDefault="00BC283B">
      <w:pPr>
        <w:pStyle w:val="BodyTextIndent3"/>
        <w:ind w:left="0" w:firstLine="720"/>
        <w:rPr>
          <w:b w:val="0"/>
          <w:sz w:val="22"/>
        </w:rPr>
      </w:pPr>
      <w:r>
        <w:rPr>
          <w:b w:val="0"/>
          <w:sz w:val="22"/>
        </w:rPr>
        <w:t>9) mažiausia sutarties trukmė, kai yra sudaroma sutartis dėl nuolatinio prekių tiekimo ar paslaugų teikimo.</w:t>
      </w:r>
    </w:p>
    <w:p w:rsidR="00BC283B" w:rsidRDefault="00BC283B">
      <w:pPr>
        <w:pStyle w:val="BodyTextIndent3"/>
        <w:ind w:left="0" w:firstLine="720"/>
        <w:rPr>
          <w:b w:val="0"/>
          <w:sz w:val="22"/>
        </w:rPr>
      </w:pPr>
      <w:r>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BC283B" w:rsidRDefault="00BC283B">
      <w:pPr>
        <w:pStyle w:val="BodyTextIndent3"/>
        <w:ind w:left="0" w:firstLine="720"/>
        <w:rPr>
          <w:b w:val="0"/>
          <w:sz w:val="22"/>
        </w:rPr>
      </w:pPr>
      <w:r>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BC283B" w:rsidRDefault="00BC283B">
      <w:pPr>
        <w:ind w:firstLine="720"/>
        <w:jc w:val="both"/>
        <w:rPr>
          <w:rFonts w:ascii="Times New Roman" w:hAnsi="Times New Roman"/>
          <w:sz w:val="22"/>
          <w:lang w:val="lt-LT"/>
        </w:rPr>
      </w:pPr>
      <w:r>
        <w:rPr>
          <w:rFonts w:ascii="Times New Roman" w:hAnsi="Times New Roman"/>
          <w:sz w:val="22"/>
          <w:lang w:val="lt-LT"/>
        </w:rPr>
        <w:t>1) siūlomą daiktą (pavadinimas, pagrindinės savybės);</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BC283B" w:rsidRDefault="00BC283B">
      <w:pPr>
        <w:pStyle w:val="BodyTextIndent3"/>
        <w:ind w:left="0" w:firstLine="720"/>
        <w:rPr>
          <w:b w:val="0"/>
          <w:sz w:val="22"/>
        </w:rPr>
      </w:pPr>
      <w:r>
        <w:rPr>
          <w:b w:val="0"/>
          <w:sz w:val="22"/>
        </w:rPr>
        <w:t>3) pirkėjo teisės atsisakyti sutarties pagal šio kodekso 6.367 straipsnio taisykles įgyvendinimo tvarką;</w:t>
      </w:r>
    </w:p>
    <w:p w:rsidR="00BC283B" w:rsidRDefault="00BC283B">
      <w:pPr>
        <w:pStyle w:val="BodyTextIndent3"/>
        <w:ind w:left="0" w:firstLine="720"/>
        <w:rPr>
          <w:b w:val="0"/>
          <w:sz w:val="22"/>
        </w:rPr>
      </w:pPr>
      <w:r>
        <w:rPr>
          <w:b w:val="0"/>
          <w:sz w:val="22"/>
        </w:rPr>
        <w:t>4) mokėjimo, pristatymo ar atlikimo tvarką, pardavėjo teikiamas daikto priežiūros paslaugas ir garantijas, jeigu jos suteikiamos;</w:t>
      </w:r>
    </w:p>
    <w:p w:rsidR="00BC283B" w:rsidRDefault="00BC283B">
      <w:pPr>
        <w:pStyle w:val="BodyTextIndent3"/>
        <w:ind w:left="0" w:firstLine="720"/>
        <w:rPr>
          <w:b w:val="0"/>
          <w:sz w:val="22"/>
        </w:rPr>
      </w:pPr>
      <w:r>
        <w:rPr>
          <w:b w:val="0"/>
          <w:sz w:val="22"/>
        </w:rPr>
        <w:t>5) sutarties atsisakymo sąlygas, jeigu sutartis neterminuota arba ilgesnė nei vieneriems metams.</w:t>
      </w:r>
    </w:p>
    <w:p w:rsidR="00BC283B" w:rsidRDefault="00BC283B">
      <w:pPr>
        <w:pStyle w:val="BlockText"/>
        <w:ind w:left="0" w:right="0" w:firstLine="720"/>
        <w:rPr>
          <w:sz w:val="22"/>
        </w:rPr>
      </w:pPr>
      <w:r>
        <w:rPr>
          <w:sz w:val="22"/>
        </w:rPr>
        <w:t>7. Pareiga įrodyti, kad šio straipsnio 6 dalyje nustatyta informacija raštu buvo įteikta pirkėjui, tenka pardavėjui.</w:t>
      </w:r>
    </w:p>
    <w:p w:rsidR="00BC283B" w:rsidRDefault="00BC283B">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6.367 straipsnis. Pirkėjo teisė atsisakyti pirkimo–pardavimo sutarties, sudarytos naudojant ryšio priemones</w:t>
      </w:r>
    </w:p>
    <w:p w:rsidR="00BC283B" w:rsidRDefault="00BC283B">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BC283B" w:rsidRDefault="00BC283B">
      <w:pPr>
        <w:pStyle w:val="BodyTextIndent3"/>
        <w:ind w:left="0" w:firstLine="720"/>
        <w:rPr>
          <w:b w:val="0"/>
          <w:sz w:val="22"/>
        </w:rPr>
      </w:pPr>
      <w:r>
        <w:rPr>
          <w:b w:val="0"/>
          <w:sz w:val="22"/>
        </w:rPr>
        <w:t>2) sutarties sudarymo dienos, – kai teikiamos paslaugos.</w:t>
      </w:r>
    </w:p>
    <w:p w:rsidR="00BC283B" w:rsidRDefault="00BC283B">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BC283B" w:rsidRDefault="00BC283B">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BC283B" w:rsidRDefault="00BC283B">
      <w:pPr>
        <w:pStyle w:val="BodyTextIndent3"/>
        <w:ind w:left="0" w:firstLine="720"/>
        <w:rPr>
          <w:b w:val="0"/>
          <w:sz w:val="22"/>
        </w:rPr>
      </w:pPr>
      <w:r>
        <w:rPr>
          <w:b w:val="0"/>
          <w:sz w:val="22"/>
        </w:rPr>
        <w:t>4. Pirkėjas neturi teisės pasinaudoti šio straipsnio 1 ir 2 dalyse nurodyta teise atsisakyti sutarties, jeigu sutartis buvo sudaryta dėl:</w:t>
      </w:r>
    </w:p>
    <w:p w:rsidR="00BC283B" w:rsidRDefault="00BC283B">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BC283B" w:rsidRDefault="00BC283B">
      <w:pPr>
        <w:ind w:firstLine="720"/>
        <w:jc w:val="both"/>
        <w:rPr>
          <w:rFonts w:ascii="Times New Roman" w:hAnsi="Times New Roman"/>
          <w:sz w:val="22"/>
          <w:lang w:val="lt-LT"/>
        </w:rPr>
      </w:pPr>
      <w:r>
        <w:rPr>
          <w:rFonts w:ascii="Times New Roman" w:hAnsi="Times New Roman"/>
          <w:sz w:val="22"/>
          <w:lang w:val="lt-LT"/>
        </w:rPr>
        <w:t>2) laikraščių, žurnalų ar kitų periodinių leidinių tiekimo;</w:t>
      </w:r>
    </w:p>
    <w:p w:rsidR="00BC283B" w:rsidRDefault="00BC283B">
      <w:pPr>
        <w:pStyle w:val="BodyTextIndent3"/>
        <w:ind w:left="0" w:firstLine="720"/>
        <w:rPr>
          <w:b w:val="0"/>
          <w:sz w:val="22"/>
        </w:rPr>
      </w:pPr>
      <w:r>
        <w:rPr>
          <w:b w:val="0"/>
          <w:sz w:val="22"/>
        </w:rPr>
        <w:t>3) dalyvavimo žaidimuose ir loterijose.</w:t>
      </w:r>
    </w:p>
    <w:p w:rsidR="00BC283B" w:rsidRDefault="00BC283B">
      <w:pPr>
        <w:pStyle w:val="BlockText"/>
        <w:ind w:left="0" w:right="0" w:firstLine="720"/>
        <w:rPr>
          <w:sz w:val="22"/>
        </w:rPr>
      </w:pPr>
      <w:r>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BC283B" w:rsidRDefault="00BC283B">
      <w:pPr>
        <w:pStyle w:val="BodyTextIndent3"/>
        <w:ind w:left="0" w:firstLine="720"/>
        <w:rPr>
          <w:b w:val="0"/>
          <w:sz w:val="22"/>
        </w:rPr>
      </w:pPr>
      <w:r>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BC283B" w:rsidRDefault="00BC283B">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6.368 straipsnis. Daiktų tiekimas be vartotojo sutikimo</w:t>
      </w:r>
    </w:p>
    <w:p w:rsidR="00BC283B" w:rsidRDefault="00BC283B">
      <w:pPr>
        <w:pStyle w:val="BodyTextIndent3"/>
        <w:ind w:left="0" w:firstLine="720"/>
        <w:rPr>
          <w:b w:val="0"/>
          <w:sz w:val="22"/>
        </w:rPr>
      </w:pPr>
      <w:r>
        <w:rPr>
          <w:b w:val="0"/>
          <w:sz w:val="22"/>
        </w:rPr>
        <w:t>1. Draudžiama tiekti daiktus vartotojui be jo sutikimo, jeigu už juos reikalaujama mokėti.</w:t>
      </w:r>
    </w:p>
    <w:p w:rsidR="00BC283B" w:rsidRDefault="00BC283B">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6.369 straipsnis. Teisės tam tikru laiku naudotis gyvenamosiomis patalpomis pirkimas</w:t>
      </w:r>
    </w:p>
    <w:p w:rsidR="00BC283B" w:rsidRDefault="00BC283B">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BC283B" w:rsidRDefault="00BC283B">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BC283B" w:rsidRDefault="00BC283B">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BC283B" w:rsidRDefault="00BC283B">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aprašymą.</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6.370 straipsnis. Pirkėjo teisė atsisakyti teisės tam tikru laiku naudotis gyvenamosiomis patalpomis pirkimo sutarties</w:t>
      </w:r>
    </w:p>
    <w:p w:rsidR="00BC283B" w:rsidRDefault="00BC283B">
      <w:pPr>
        <w:pStyle w:val="BlockText"/>
        <w:ind w:left="0" w:right="0" w:firstLine="720"/>
        <w:rPr>
          <w:sz w:val="22"/>
        </w:rPr>
      </w:pPr>
      <w:r>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BC283B" w:rsidRDefault="00BC283B">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BC283B" w:rsidRDefault="00BC283B">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w:t>
      </w:r>
    </w:p>
    <w:p w:rsidR="00BC283B" w:rsidRDefault="00BC283B">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6.371 straipsnis. Didmeninio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6.372 straipsnis. Daiktų perdavimo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6.373 straipsnis. Daiktų pristatymas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kitoje vietoje (sandėlyje, geležinkelio stotyje ir t. 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6.374 straipsnis. Daiktų 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BC283B" w:rsidRDefault="00BC283B">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6.375 straipsnis. Nepriimtų daiktų saugojimas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BC283B" w:rsidRDefault="00BC283B">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6.376 straipsnis. Daiktų atsiėmimas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6.377 straipsnis. Tara ir pakuotė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pakuotę, kuriose buvo perduodami daiktai.</w:t>
      </w:r>
    </w:p>
    <w:p w:rsidR="00BC283B" w:rsidRDefault="00BC283B">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6.378 straipsnis. Netinkamos kokybės ar nekomplektiškų daiktų pardavimas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6.379 straipsnis. Vienašalis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 per pirkėjui priimtiną terminą pašalinti;</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pardavėjas įgyja teisę vienašališkai ją nutraukti, jeigu pirkėjas:</w:t>
      </w:r>
    </w:p>
    <w:p w:rsidR="00BC283B" w:rsidRDefault="00BC283B">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BC283B" w:rsidRDefault="00BC283B">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6.380 straipsnis. Viešojo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6.381 straipsnis. Viešojo pirkimo–pardavimo sutarčių sudarymo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6.382 straipsnis. Viešojo pirkimo–pardavimo sutarčių reglamentavimas</w:t>
      </w:r>
    </w:p>
    <w:p w:rsidR="00BC283B" w:rsidRDefault="00BC283B">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BC283B" w:rsidRDefault="00BC283B">
      <w:pPr>
        <w:ind w:firstLine="720"/>
        <w:jc w:val="both"/>
        <w:rPr>
          <w:rFonts w:ascii="Times New Roman" w:hAnsi="Times New Roman"/>
          <w:i/>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6.383 straipsnis. Energijos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BC283B" w:rsidRDefault="00BC283B">
      <w:pPr>
        <w:ind w:firstLine="720"/>
        <w:jc w:val="both"/>
        <w:rPr>
          <w:rFonts w:ascii="Times New Roman" w:hAnsi="Times New Roman"/>
          <w:sz w:val="22"/>
          <w:lang w:val="lt-LT"/>
        </w:rPr>
      </w:pPr>
      <w:r>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BC283B" w:rsidRDefault="00BC283B">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pirkimo–pardavimo sutarčių ypatumus.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6.384 straipsnis. Energijos pirkimo–pardavimo sutarties sudarymas ir pratęsimas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6.385 straipsnis. Energijos kiekis ir kainos (tarifai)</w:t>
      </w:r>
    </w:p>
    <w:p w:rsidR="00BC283B" w:rsidRDefault="00BC283B">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BC283B" w:rsidRDefault="00BC283B">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energijos, kiek jam reikia.</w:t>
      </w:r>
    </w:p>
    <w:p w:rsidR="00BC283B" w:rsidRDefault="00BC283B">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6.386 straipsnis. Energijos kokybė</w:t>
      </w:r>
    </w:p>
    <w:p w:rsidR="00BC283B" w:rsidRDefault="00BC283B">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nustatytus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BC283B" w:rsidRDefault="00BC283B">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6.387 straipsnis. Pirkėjo pareigos, susijusios su įrenginių priežiūra</w:t>
      </w:r>
    </w:p>
    <w:p w:rsidR="00BC283B" w:rsidRDefault="00BC283B">
      <w:pPr>
        <w:ind w:firstLine="720"/>
        <w:jc w:val="both"/>
        <w:rPr>
          <w:rFonts w:ascii="Times New Roman" w:hAnsi="Times New Roman"/>
          <w:sz w:val="22"/>
          <w:lang w:val="lt-LT"/>
        </w:rPr>
      </w:pPr>
      <w:r>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BC283B" w:rsidRDefault="00BC283B">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6.388 straipsnis. Energijos apmokėjimas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6.389 straipsnis. Subabonentas</w:t>
      </w:r>
    </w:p>
    <w:p w:rsidR="00BC283B" w:rsidRDefault="00BC283B">
      <w:pPr>
        <w:pStyle w:val="BodyTextIndent3"/>
        <w:ind w:left="0" w:firstLine="720"/>
        <w:rPr>
          <w:b w:val="0"/>
          <w:sz w:val="22"/>
        </w:rPr>
      </w:pPr>
      <w:r>
        <w:rPr>
          <w:b w:val="0"/>
          <w:sz w:val="22"/>
        </w:rPr>
        <w:t>1. Abonentas, neviršydamas leistinos naudoti galios, be elektros energijos tiekimo įmonės sutikimo turi teisę iš jos priimtą elektros energiją perduoti kitam asmeniui (subabonentui).</w:t>
      </w:r>
    </w:p>
    <w:p w:rsidR="00BC283B" w:rsidRDefault="00BC283B">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BC283B" w:rsidRDefault="00BC283B">
      <w:pPr>
        <w:pStyle w:val="BodyTextIndent3"/>
        <w:ind w:left="0" w:firstLine="720"/>
        <w:rPr>
          <w:b w:val="0"/>
          <w:sz w:val="22"/>
        </w:rPr>
      </w:pPr>
      <w:r>
        <w:rPr>
          <w:b w:val="0"/>
          <w:sz w:val="22"/>
        </w:rPr>
        <w:t>3. Šio straipsnio 1 ir 2 dalyse numatytais atvejais atsakingas pagal energijos pirkimo–pardavimo sutartį energijos tiekimo įmonei lieka abonentas.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6.390 straipsnis. Sutarties pakeitimas ir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BC283B" w:rsidRDefault="00BC283B">
      <w:pPr>
        <w:pStyle w:val="BodyTextIndent3"/>
        <w:ind w:left="0" w:firstLine="720"/>
        <w:rPr>
          <w:b w:val="0"/>
          <w:sz w:val="22"/>
        </w:rPr>
      </w:pPr>
      <w:r>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BC283B" w:rsidRDefault="00BC283B">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6.391 straipsnis. Taikymo ribos</w:t>
      </w:r>
    </w:p>
    <w:p w:rsidR="00BC283B" w:rsidRDefault="00BC283B">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6.392 straipsnis. Taikymo ribos</w:t>
      </w:r>
    </w:p>
    <w:p w:rsidR="00BC283B" w:rsidRDefault="00BC283B">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pirkimui–pardavimui.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6.393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būti notarinės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BC283B" w:rsidRDefault="00BC283B">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6.394 straipsnis.Teisės į žemės sklypą</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6.395 straipsnis. Teisės į nekilnojamąjį daiktą parduodant žemės sklypą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6.396 straipsnis.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6.397 straipsnis. Kaina</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6.398 straipsnis. Daikto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6.399 straipsnis. Netinkamos kokybės daikto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6.400 straipsnis. Gyvenamojo namo ar buto pirkimo–pardavimo sutarčių sąlygos ir turinys</w:t>
      </w:r>
    </w:p>
    <w:p w:rsidR="00BC283B" w:rsidRDefault="00BC283B">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BC283B" w:rsidRDefault="00BC283B">
      <w:pPr>
        <w:ind w:left="2700" w:hanging="1980"/>
        <w:jc w:val="both"/>
        <w:rPr>
          <w:rFonts w:ascii="Times New Roman" w:hAnsi="Times New Roman"/>
          <w:b/>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6.401 straipsnis. Būsimo gyvenamojo namo ar buto pirkimo–pardavimo sutartis</w:t>
      </w:r>
    </w:p>
    <w:p w:rsidR="00BC283B" w:rsidRDefault="00BC283B">
      <w:pPr>
        <w:pStyle w:val="BodyTextIndent3"/>
        <w:ind w:left="0" w:firstLine="720"/>
        <w:rPr>
          <w:b w:val="0"/>
          <w:sz w:val="22"/>
        </w:rPr>
      </w:pPr>
      <w:r>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BC283B" w:rsidRDefault="00BC283B">
      <w:pPr>
        <w:pStyle w:val="BodyTextIndent3"/>
        <w:ind w:left="0" w:firstLine="720"/>
        <w:rPr>
          <w:b w:val="0"/>
          <w:sz w:val="22"/>
        </w:rPr>
      </w:pPr>
      <w:r>
        <w:rPr>
          <w:b w:val="0"/>
          <w:sz w:val="22"/>
        </w:rPr>
        <w:t>2. Preliminariojoje sutartyje privalo būti nurodyta:</w:t>
      </w:r>
    </w:p>
    <w:p w:rsidR="00BC283B" w:rsidRDefault="00BC283B">
      <w:pPr>
        <w:pStyle w:val="BodyTextIndent3"/>
        <w:ind w:left="0" w:firstLine="720"/>
        <w:rPr>
          <w:b w:val="0"/>
          <w:sz w:val="22"/>
        </w:rPr>
      </w:pPr>
      <w:r>
        <w:rPr>
          <w:b w:val="0"/>
          <w:sz w:val="22"/>
        </w:rPr>
        <w:t>1) pirkėjo teisė per dešimt dienų nuo sutarties sudarymo dienos atsisakyti preliminariosios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2) būsimo gyvenamojo namo ar buto kaina ir jos patikslinimo ar pakeitimo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BC283B" w:rsidRDefault="00BC283B">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BC283B" w:rsidRDefault="00BC283B">
      <w:pPr>
        <w:ind w:firstLine="720"/>
        <w:jc w:val="both"/>
        <w:rPr>
          <w:rFonts w:ascii="Times New Roman" w:hAnsi="Times New Roman"/>
          <w:sz w:val="22"/>
          <w:lang w:val="lt-LT"/>
        </w:rPr>
      </w:pPr>
      <w:r>
        <w:rPr>
          <w:rFonts w:ascii="Times New Roman" w:hAnsi="Times New Roman"/>
          <w:sz w:val="22"/>
          <w:lang w:val="lt-LT"/>
        </w:rPr>
        <w:t>6) rangovas, architektas, inžinierius ir kiti statybą ir jos priežiūrą atliksiantys asmenys;</w:t>
      </w:r>
    </w:p>
    <w:p w:rsidR="00BC283B" w:rsidRDefault="00BC283B">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BC283B" w:rsidRDefault="00BC283B">
      <w:pPr>
        <w:pStyle w:val="BodyTextIndent3"/>
        <w:ind w:left="0" w:firstLine="720"/>
        <w:rPr>
          <w:b w:val="0"/>
          <w:sz w:val="22"/>
        </w:rPr>
      </w:pPr>
      <w:r>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BC283B" w:rsidRDefault="00BC283B">
      <w:pPr>
        <w:pStyle w:val="BodyTextIndent3"/>
        <w:ind w:left="0" w:firstLine="720"/>
        <w:rPr>
          <w:b w:val="0"/>
          <w:sz w:val="22"/>
        </w:rPr>
      </w:pPr>
      <w:r>
        <w:rPr>
          <w:b w:val="0"/>
          <w:sz w:val="22"/>
        </w:rPr>
        <w:t>4. Neatskiriama preliminariosios sutarties dalis yra gyvenamojo namo ar buto projektas, jo sąmata ir kiti dokumentai.</w:t>
      </w:r>
    </w:p>
    <w:p w:rsidR="00BC283B" w:rsidRDefault="00BC283B">
      <w:pPr>
        <w:pStyle w:val="BodyTextIndent3"/>
        <w:ind w:left="0" w:firstLine="720"/>
        <w:rPr>
          <w:b w:val="0"/>
          <w:sz w:val="22"/>
        </w:rPr>
      </w:pPr>
      <w:r>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BC283B" w:rsidRDefault="00BC283B">
      <w:pPr>
        <w:ind w:firstLine="720"/>
        <w:jc w:val="both"/>
        <w:rPr>
          <w:rFonts w:ascii="Times New Roman" w:hAnsi="Times New Roman"/>
          <w:sz w:val="22"/>
          <w:lang w:val="lt-LT"/>
        </w:rPr>
      </w:pPr>
      <w:r>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Devintasis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6.402 straipsnis. Įmonės pirkimo–pardavimo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6.403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BC283B" w:rsidRDefault="00BC283B">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6.404 straipsnis. Sutarties turinys ir jos priedai</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BC283B" w:rsidRDefault="00BC283B">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BC283B" w:rsidRDefault="00BC283B">
      <w:pPr>
        <w:ind w:firstLine="720"/>
        <w:jc w:val="both"/>
        <w:rPr>
          <w:rFonts w:ascii="Times New Roman" w:hAnsi="Times New Roman"/>
          <w:sz w:val="22"/>
          <w:lang w:val="lt-LT"/>
        </w:rPr>
      </w:pPr>
      <w:r>
        <w:rPr>
          <w:rFonts w:ascii="Times New Roman" w:hAnsi="Times New Roman"/>
          <w:sz w:val="22"/>
          <w:lang w:val="lt-LT"/>
        </w:rPr>
        <w:t>2) įmonės balansas;</w:t>
      </w:r>
    </w:p>
    <w:p w:rsidR="00BC283B" w:rsidRDefault="00BC283B">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BC283B" w:rsidRDefault="00BC283B">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 kreditoriai ir jų adresai.</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6.405 straipsnis. Įmonės kreditorių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BC283B" w:rsidRDefault="00BC283B">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dalis, proporcinga jų reikalavimų dydžiui.</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6.406 straipsnis. Įmonės kreditorių teisių pažeidimo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BC283B" w:rsidRDefault="00BC283B">
      <w:pPr>
        <w:ind w:firstLine="720"/>
        <w:jc w:val="both"/>
        <w:rPr>
          <w:rFonts w:ascii="Times New Roman" w:hAnsi="Times New Roman"/>
          <w:sz w:val="22"/>
          <w:lang w:val="lt-LT"/>
        </w:rPr>
      </w:pPr>
      <w:r>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BC283B" w:rsidRDefault="00BC283B">
      <w:pPr>
        <w:pStyle w:val="BodyText"/>
        <w:ind w:firstLine="720"/>
        <w:rPr>
          <w:rFonts w:ascii="Times New Roman" w:hAnsi="Times New Roman"/>
          <w:b w:val="0"/>
          <w:sz w:val="22"/>
        </w:rPr>
      </w:pPr>
      <w:r>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6.407 straipsnis. Įmonės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BC283B" w:rsidRDefault="00BC283B">
      <w:pPr>
        <w:ind w:firstLine="720"/>
        <w:jc w:val="both"/>
        <w:rPr>
          <w:rFonts w:ascii="Times New Roman" w:hAnsi="Times New Roman"/>
          <w:sz w:val="22"/>
          <w:lang w:val="lt-LT"/>
        </w:rPr>
      </w:pPr>
      <w:r>
        <w:rPr>
          <w:rFonts w:ascii="Times New Roman" w:hAnsi="Times New Roman"/>
          <w:sz w:val="22"/>
          <w:lang w:val="lt-LT"/>
        </w:rPr>
        <w:t>4. Atsitiktinio įmonės turto žuvimo ar sugedimo rizika pereina pirkėjui nuo įmonės perdavimo–priėmimo akto pasirašymo.</w:t>
      </w:r>
    </w:p>
    <w:p w:rsidR="00BC283B" w:rsidRDefault="00BC283B">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6.408 straipsnis. Įmonės su trūkumais perdavimo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BC283B" w:rsidRDefault="00BC283B">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6.409 straipsnis. Sandorių negaliojimo ir sutarties nutraukimo ar pakeitimo teisinių pasekmių atsiradimas</w:t>
      </w:r>
    </w:p>
    <w:p w:rsidR="00BC283B" w:rsidRDefault="00BC283B">
      <w:pPr>
        <w:pStyle w:val="BodyText"/>
        <w:ind w:firstLine="720"/>
        <w:rPr>
          <w:rFonts w:ascii="Times New Roman" w:hAnsi="Times New Roman"/>
          <w:b w:val="0"/>
          <w:sz w:val="22"/>
        </w:rPr>
      </w:pPr>
      <w:r>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6.410 straipsnis. Atvejai, kuriais šio skirsnio normos netaikomos</w:t>
      </w:r>
    </w:p>
    <w:p w:rsidR="00BC283B" w:rsidRDefault="00BC283B">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Dešimtasis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6.411 straipsnis. Daiktų pirkimo–pardavimo išsimokėtinai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6.412 straipsnis. Daiktų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6.413 straipsnis. Sutarties forma ir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rašytinė.</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6.414 straipsnis. Kaina ir atsiskaitymo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BC283B" w:rsidRDefault="00BC283B">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6.415 straipsnis.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6.416 straipsnis. Daiktų pirkimo–pardavimo išsimokėtinai ypatumai, kai pirkėjas yra vartotojas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Vienuoliktasis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6.417 straipsnis. Pirkimo–pardavimo su atpirkimo teise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BC283B" w:rsidRDefault="00BC283B">
      <w:pPr>
        <w:pStyle w:val="BodyText"/>
        <w:ind w:firstLine="720"/>
        <w:rPr>
          <w:rFonts w:ascii="Times New Roman" w:hAnsi="Times New Roman"/>
          <w:b w:val="0"/>
          <w:sz w:val="22"/>
        </w:rPr>
      </w:pPr>
      <w:r>
        <w:rPr>
          <w:rFonts w:ascii="Times New Roman" w:hAnsi="Times New Roman"/>
          <w:b w:val="0"/>
          <w:sz w:val="22"/>
        </w:rPr>
        <w:t>3. Pardavėjas atpirkimo teisę turi ne ilgiau kaip penkerius metus. Jeigu sutartis numato ilgesnį šios teisės terminą, jis sutrumpinamas iki penkerių metų.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6.418 straipsnis. Atpirkimo teisės įgyvendinimas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BC283B" w:rsidRDefault="00BC283B">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Dvyliktasis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Daiktų pardavimas aukcionO BŪDU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6.419 straipsnis. Daiktų pirkimas–pardavimas aukciono būdu</w:t>
      </w:r>
    </w:p>
    <w:p w:rsidR="00BC283B" w:rsidRDefault="00BC283B">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BC283B" w:rsidRDefault="00BC283B">
      <w:pPr>
        <w:ind w:firstLine="720"/>
        <w:jc w:val="both"/>
        <w:rPr>
          <w:rFonts w:ascii="Times New Roman" w:hAnsi="Times New Roman"/>
          <w:sz w:val="22"/>
          <w:lang w:val="lt-LT"/>
        </w:rPr>
      </w:pPr>
      <w:r>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6.420 straipsnis. Kaina ir aukciono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BC283B" w:rsidRDefault="00BC283B">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6.421 straipsnis. Sutarties sudarymo momentas</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sudaryti įstatymų reikalaujamos formos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6.422 straipsnis. Kainos sumokėjimas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nustatyta tvarka ir terminais.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6.423 straipsnis. Daikto atsiėmimas iš aukciono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6.424 straipsnis. Pirkėjo teisių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Tryliktasis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6.425 straipsnis. Teisių pirkimo–pardavimo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Teisių pirkimo–pardavimo sutarčiai taikomos šio skyriaus nuostatos tiek, kiek tai neprieštarauja tų teisių prigimčiai ir esmei.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6.426 straipsnis. Paveldėjimo teisių pardavimas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BC283B" w:rsidRDefault="00BC283B">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Pirkėjas privalo atlyginti pardavėjui palikimo priėmimo išlaidas ir sumokėti sumas, kurias priklauso mokėti iš palikimo pardavėjui.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BC283B" w:rsidRDefault="00BC283B">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6.427 straipsnis. Ginčijamų teisių pardavimas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BC283B" w:rsidRDefault="00BC283B">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Keturioliktasis skirsnis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Kitokių pirkimo–pardavimo sutarčių ypatumai</w:t>
      </w:r>
    </w:p>
    <w:p w:rsidR="00BC283B" w:rsidRDefault="00BC283B">
      <w:pPr>
        <w:ind w:firstLine="720"/>
        <w:jc w:val="both"/>
        <w:rPr>
          <w:rFonts w:ascii="Times New Roman" w:hAnsi="Times New Roman"/>
          <w:b/>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6.428 straipsnis. Vertybinių popierių ir valiutos pirkimo–pardavimo sutartys</w:t>
      </w:r>
    </w:p>
    <w:p w:rsidR="00BC283B" w:rsidRDefault="00BC283B">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6.429 straipsnis. Pirkimo–pardavimo sutarties sudarymas konkurso būdu</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BC283B" w:rsidRDefault="00BC283B">
      <w:pPr>
        <w:ind w:firstLine="720"/>
        <w:jc w:val="both"/>
        <w:rPr>
          <w:rFonts w:ascii="Times New Roman" w:hAnsi="Times New Roman"/>
          <w:b/>
          <w:sz w:val="22"/>
          <w:lang w:val="lt-LT"/>
        </w:rPr>
      </w:pPr>
      <w:r>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6.430 straipsnis. Pirkimo–pardavimo sutarčių sudarymas biržoje</w:t>
      </w:r>
    </w:p>
    <w:p w:rsidR="00BC283B" w:rsidRDefault="00BC283B">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biržose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6.431 straipsnis. Pirkimo–pardavimo sutartis su išlyga dėl nuosavybės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XXIV skyrius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Mainai</w:t>
      </w:r>
    </w:p>
    <w:p w:rsidR="00BC283B" w:rsidRDefault="00BC283B">
      <w:pPr>
        <w:ind w:firstLine="720"/>
        <w:jc w:val="both"/>
        <w:rPr>
          <w:rFonts w:ascii="Times New Roman" w:hAnsi="Times New Roman"/>
          <w:caps/>
          <w:sz w:val="22"/>
          <w:lang w:val="lt-LT"/>
        </w:rPr>
      </w:pPr>
    </w:p>
    <w:p w:rsidR="00BC283B" w:rsidRDefault="00BC283B">
      <w:pPr>
        <w:ind w:firstLine="720"/>
        <w:jc w:val="both"/>
        <w:rPr>
          <w:rFonts w:ascii="Times New Roman" w:hAnsi="Times New Roman"/>
          <w:sz w:val="22"/>
          <w:lang w:val="lt-LT"/>
        </w:rPr>
      </w:pPr>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mainų sutartį viena šalis įsipareigoja perduoti kitai šaliai nuosavybės teise vieną daiktą mainais už kitą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6.433 straipsnis. Kaina ir sutarties sudarymo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BC283B" w:rsidRDefault="00BC283B">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6.434 straipsnis. Prievolės perduoti daiktus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Abi šalys savo prievolę perduoti daiktus turi įvykdyti kartu,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6.435 straipsnis. Mainais įsigytų daiktų paėmimo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BC283B" w:rsidRDefault="00BC283B">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XXV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6.436 straipsnis. Skolos padengimo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BC283B" w:rsidRDefault="00BC283B">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6.437 straipsnis. Draudimas iš anksto susitarti dėl skolos padengimo </w:t>
      </w:r>
    </w:p>
    <w:p w:rsidR="00BC283B" w:rsidRDefault="00BC283B">
      <w:pPr>
        <w:ind w:firstLine="720"/>
        <w:jc w:val="both"/>
        <w:rPr>
          <w:rFonts w:ascii="Times New Roman" w:hAnsi="Times New Roman"/>
          <w:sz w:val="22"/>
          <w:lang w:val="lt-LT"/>
        </w:rPr>
      </w:pPr>
      <w:r>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6.438 straipsnis. Turto perleidimo už rentą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Renta nuo sutarties galiojimo pradžios mokama pinigais arba natūra kiekvienų metų pabaigoje,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BC283B" w:rsidRDefault="00BC283B">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BC283B" w:rsidRDefault="00BC283B">
      <w:pPr>
        <w:ind w:firstLine="720"/>
        <w:jc w:val="both"/>
        <w:rPr>
          <w:rFonts w:ascii="Times New Roman" w:hAnsi="Times New Roman"/>
          <w:sz w:val="22"/>
          <w:lang w:val="lt-LT"/>
        </w:rPr>
      </w:pP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XXVI skyrius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Renta</w:t>
      </w:r>
    </w:p>
    <w:p w:rsidR="00BC283B" w:rsidRDefault="00BC283B">
      <w:pPr>
        <w:ind w:firstLine="720"/>
        <w:jc w:val="center"/>
        <w:rPr>
          <w:rFonts w:ascii="Times New Roman" w:hAnsi="Times New Roman"/>
          <w:sz w:val="22"/>
          <w:lang w:val="lt-LT"/>
        </w:rPr>
      </w:pP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6.439 straipsnis. Rentos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BC283B" w:rsidRDefault="00BC283B">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6.440 straipsnis. Perduotinas kapitalas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rentos sutartį rentos gavėjas gali įsipareigoti perduoti rentos mokėtojui nuosavybės teise kilnojamąjį ar nekilnojamąjį daiktą arba pinigų sumą.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6.441 straipsnis. Rentos sutartis trečiojo asmens naudai</w:t>
      </w:r>
    </w:p>
    <w:p w:rsidR="00BC283B" w:rsidRDefault="00BC283B">
      <w:pPr>
        <w:ind w:firstLine="720"/>
        <w:jc w:val="both"/>
        <w:rPr>
          <w:rFonts w:ascii="Times New Roman" w:hAnsi="Times New Roman"/>
          <w:sz w:val="22"/>
          <w:lang w:val="lt-LT"/>
        </w:rPr>
      </w:pPr>
      <w:r>
        <w:rPr>
          <w:rFonts w:ascii="Times New Roman" w:hAnsi="Times New Roman"/>
          <w:sz w:val="22"/>
          <w:lang w:val="lt-LT"/>
        </w:rPr>
        <w:t>Rentos sutartyje gali būti nustatyta, kad rentos gavėjas yra trečiasis asmuo, o ne asmuo, perduodantis rentos mokėtojui nuosavybės teise kapitalą.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6.442 straipsnis. Rentos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neterminuotai arba tam tikrą laiką.</w:t>
      </w:r>
    </w:p>
    <w:p w:rsidR="00BC283B" w:rsidRDefault="00BC283B">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BC283B" w:rsidRDefault="00BC283B">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BC283B" w:rsidRDefault="00BC283B">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6.443 straipsnis. Rentos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sutartis turi būti notarinės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6.444 straipsnis. Teisių į nekilnojamąjį daiktą suvaržymas renta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BC283B" w:rsidRDefault="00BC283B">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6.445 straipsnis. Rentos mokėjimo užtikrinimas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6.446 straipsnis. Palūkanos pagal rentos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moka įstatymų ar sutarties nustatytas palūkanas.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6.447 straipsnis. Rentos gavėjo interesų apsauga</w:t>
      </w:r>
    </w:p>
    <w:p w:rsidR="00BC283B" w:rsidRDefault="00BC283B">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6.448 straipsnis. Rentos mokėtojo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6.449 straipsnis. Neterminuotos (nuolatinės) rentos gavėjai</w:t>
      </w:r>
    </w:p>
    <w:p w:rsidR="00BC283B" w:rsidRDefault="00BC283B">
      <w:pPr>
        <w:ind w:firstLine="720"/>
        <w:jc w:val="both"/>
        <w:rPr>
          <w:rFonts w:ascii="Times New Roman" w:hAnsi="Times New Roman"/>
          <w:sz w:val="22"/>
          <w:lang w:val="lt-LT"/>
        </w:rPr>
      </w:pPr>
      <w:r>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BC283B" w:rsidRDefault="00BC283B">
      <w:pPr>
        <w:ind w:firstLine="720"/>
        <w:jc w:val="both"/>
        <w:rPr>
          <w:rFonts w:ascii="Times New Roman" w:hAnsi="Times New Roman"/>
          <w:sz w:val="22"/>
          <w:lang w:val="lt-LT"/>
        </w:rPr>
      </w:pPr>
      <w:r>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6.450 straipsnis. Neterminuotos (nuolatinės) rentos forma ir dydis</w:t>
      </w:r>
    </w:p>
    <w:p w:rsidR="00BC283B" w:rsidRDefault="00BC283B">
      <w:pPr>
        <w:ind w:firstLine="720"/>
        <w:jc w:val="both"/>
        <w:rPr>
          <w:rFonts w:ascii="Times New Roman" w:hAnsi="Times New Roman"/>
          <w:sz w:val="22"/>
          <w:lang w:val="lt-LT"/>
        </w:rPr>
      </w:pPr>
      <w:r>
        <w:rPr>
          <w:rFonts w:ascii="Times New Roman" w:hAnsi="Times New Roman"/>
          <w:sz w:val="22"/>
          <w:lang w:val="lt-LT"/>
        </w:rPr>
        <w:t>1. Neterminuota (nuolatinė) renta mokama pinigais. Jos dydį nustato rentos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BC283B" w:rsidRDefault="00BC283B">
      <w:pPr>
        <w:pStyle w:val="BodyText"/>
        <w:ind w:firstLine="720"/>
        <w:rPr>
          <w:rFonts w:ascii="Times New Roman" w:hAnsi="Times New Roman"/>
          <w:b w:val="0"/>
          <w:sz w:val="22"/>
        </w:rPr>
      </w:pPr>
      <w:r>
        <w:rPr>
          <w:rFonts w:ascii="Times New Roman" w:hAnsi="Times New Roman"/>
          <w:b w:val="0"/>
          <w:sz w:val="22"/>
        </w:rPr>
        <w:t>3. Jeigu kas kita nenustatyta sutartyje, rentos dydis indeksuojamas atsižvelgiant į teisės aktų nustatytą minimalią mėnesinę algą.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6.451 straipsnis. Neterminuotos (nuolatinės) rentos mokėjimo terminai</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Neterminuota (nuolatinė) renta mokama kiekvieno mėnesio pabaigoje, jeigu ko kita nenustatyta rentos sutartyje. </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6.452 straipsnis. Rentos mokėtojo teisė išpirkti neterminuotą (nuolatinę) rentą</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BC283B" w:rsidRDefault="00BC283B">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6.453 straipsnis. Neterminuotos (nuolatinės) rentos išpirkimas rentos gavėjo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Neterminuotos (nuolatinės) rentos gavėjas turi teisę reikalauti, kad rentos mokėtojas išpirktų rentą, kai:</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mokėjimą (šio kodekso 6.445 straipsnio 2 dalis);</w:t>
      </w:r>
    </w:p>
    <w:p w:rsidR="00BC283B" w:rsidRDefault="00BC283B">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BC283B" w:rsidRDefault="00BC283B">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BC283B" w:rsidRDefault="00BC283B">
      <w:pPr>
        <w:ind w:firstLine="720"/>
        <w:jc w:val="both"/>
        <w:rPr>
          <w:rFonts w:ascii="Times New Roman" w:hAnsi="Times New Roman"/>
          <w:sz w:val="22"/>
          <w:lang w:val="lt-LT"/>
        </w:rPr>
      </w:pPr>
      <w:r>
        <w:rPr>
          <w:rFonts w:ascii="Times New Roman" w:hAnsi="Times New Roman"/>
          <w:sz w:val="22"/>
          <w:lang w:val="lt-LT"/>
        </w:rPr>
        <w:t>5) sutartyje nurodyti kiti atvejai.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6.454 straipsnis. Neterminuotos (nuolatinės) rentos išpirkimo kaina</w:t>
      </w:r>
    </w:p>
    <w:p w:rsidR="00BC283B" w:rsidRDefault="00BC283B">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numatyta kaina.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BC283B" w:rsidRDefault="00BC283B">
      <w:pPr>
        <w:pStyle w:val="BodyText"/>
        <w:ind w:firstLine="720"/>
        <w:rPr>
          <w:rFonts w:ascii="Times New Roman" w:hAnsi="Times New Roman"/>
          <w:b w:val="0"/>
          <w:sz w:val="22"/>
        </w:rPr>
      </w:pPr>
      <w:r>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6.455 straipsnis. Nustatant neterminuotą (nuolatinę) rentą perduoto turto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kuris neatlygintinai perduotas kaip renta, atsitiktinio žuvimo ar sugedimo rizika tenka rentos mokėtojui.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Renta iki gyvos galvos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6.456 straipsnis. Rentos iki gyvos galvos gavėjas</w:t>
      </w:r>
    </w:p>
    <w:p w:rsidR="00BC283B" w:rsidRDefault="00BC283B">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sąlyga mokėti rentą, arba jo nurodytam kitam fiziniam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6.457 straipsnis. Rentos iki gyvos galvos dydis</w:t>
      </w:r>
    </w:p>
    <w:p w:rsidR="00BC283B" w:rsidRDefault="00BC283B">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6.458 straipsnis. Rentos iki gyvos galvos sutarties nutraukimas rentos gavėjo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6.459 straipsnis. Už rentą iki gyvos galvos perduoto turto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6.460 straipsnis. Išlaikymo iki gyvos galvos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BC283B" w:rsidRDefault="00BC283B">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6.461 straipsnis. Pareiga išlaikyti iki gyvos galvos</w:t>
      </w:r>
    </w:p>
    <w:p w:rsidR="00BC283B" w:rsidRDefault="00BC283B">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BC283B" w:rsidRDefault="00BC283B">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BC283B" w:rsidRDefault="00BC283B">
      <w:pPr>
        <w:ind w:left="2790" w:hanging="2070"/>
        <w:jc w:val="both"/>
        <w:rPr>
          <w:rFonts w:ascii="Times New Roman" w:hAnsi="Times New Roman"/>
          <w:b/>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6.462 straipsnis. Išlaikymo iki gyvos galvos pakeitimas periodinėmis įmokomis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6.463 straipsnis. Rentos mokėtojo teisė disponuoti ir naudotis perleistu turtu</w:t>
      </w:r>
    </w:p>
    <w:p w:rsidR="00BC283B" w:rsidRDefault="00BC283B">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BC283B" w:rsidRDefault="00BC283B">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6.464 straipsnis. Išlaikymo iki gyvos galvos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Prievolė išlaikyti asmenį iki gyvos galvos baigiasi po rentos gavėjo mirties.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XXVII skyrius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Dovanojimas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6.465 straipsnis. Dovanojimo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sutuoktiniai, nustato šio kodekso trečiosios knygos normos.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6.466 straipsnis. Sandoriai, kurie nelaikomi dovanojimu</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BC283B" w:rsidRDefault="00BC283B">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6.467 straipsnis. Dovanojimo su sąlyga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dovanodamas turtą, gali nustatyti sąlygą, kad šis turtas turi būti naudojamas tam tikram tikslui nepažeidžiant kitų asmenų teisių ir teisėtų interesų.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BC283B" w:rsidRDefault="00BC283B">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6.468 straipsnis. Apdovanotojo teisė atsisakyti priimti dovaną </w:t>
      </w:r>
    </w:p>
    <w:p w:rsidR="00BC283B" w:rsidRDefault="00BC283B">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6.469 straipsnis. Dovanojimo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 turi būti rašytinės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BC283B" w:rsidRDefault="00BC283B">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6.470 straipsnis. Galėjimas dovanoti ir galėjimas priimti dovanas</w:t>
      </w:r>
    </w:p>
    <w:p w:rsidR="00BC283B" w:rsidRDefault="00BC283B">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BC283B" w:rsidRDefault="00BC283B">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BC283B" w:rsidRDefault="00BC283B">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4. (Neteko galios nuo 2006 m. liepos 14 d.)</w:t>
      </w:r>
    </w:p>
    <w:p w:rsidR="00BC283B" w:rsidRDefault="00BC283B">
      <w:pPr>
        <w:ind w:firstLine="720"/>
        <w:jc w:val="both"/>
        <w:rPr>
          <w:rFonts w:ascii="Times New Roman" w:hAnsi="Times New Roman"/>
          <w:sz w:val="22"/>
          <w:lang w:val="lt-LT"/>
        </w:rPr>
      </w:pPr>
      <w:r>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BC283B" w:rsidRDefault="00BC283B">
      <w:pPr>
        <w:ind w:firstLine="720"/>
        <w:jc w:val="both"/>
        <w:rPr>
          <w:rFonts w:ascii="Times New Roman" w:hAnsi="Times New Roman"/>
          <w:sz w:val="22"/>
          <w:lang w:val="lt-LT"/>
        </w:rPr>
      </w:pPr>
      <w:r>
        <w:rPr>
          <w:rFonts w:ascii="Times New Roman" w:hAnsi="Times New Roman"/>
          <w:sz w:val="22"/>
          <w:lang w:val="lt-LT"/>
        </w:rPr>
        <w:t>6. Turto, kurio nėra sutarties sudarymo metu ar kuris bus sukurtas tik ateityje, dovanojimo sutartis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BC283B" w:rsidRDefault="00BC283B">
      <w:pPr>
        <w:jc w:val="both"/>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6.471 straipsnis. Dovanojimo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BC283B" w:rsidRDefault="00BC283B">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BC283B" w:rsidRDefault="00BC283B">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6.472 straipsnis. Dovanojimo panaikinimas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BC283B" w:rsidRDefault="00BC283B">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BC283B" w:rsidRDefault="00BC283B">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BC283B" w:rsidRDefault="00BC283B">
      <w:pPr>
        <w:ind w:firstLine="720"/>
        <w:jc w:val="both"/>
        <w:rPr>
          <w:rFonts w:ascii="Times New Roman" w:hAnsi="Times New Roman"/>
          <w:sz w:val="22"/>
          <w:lang w:val="lt-LT"/>
        </w:rPr>
      </w:pPr>
      <w:r>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taisyklės netaikomos, kai dovana buvo buitinio pobūdžio ir nedidelės vertės.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6.473 straipsnis. Dovanotojo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BC283B" w:rsidRDefault="00BC283B">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BC283B" w:rsidRDefault="00BC283B">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BC283B" w:rsidRDefault="00BC283B">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6.474 straipsnis. Apdovanotojo atsakomybė už dovanotojo skolas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skolas, kurios neatsiejamai susijusios su dovana.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6.475 straipsnis. Žalos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6.476 straipsnis. Aukos (parama ar labdara)</w:t>
      </w:r>
    </w:p>
    <w:p w:rsidR="00BC283B" w:rsidRDefault="00BC283B">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BC283B" w:rsidRDefault="00BC283B">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BC283B" w:rsidRDefault="00BC283B">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BC283B" w:rsidRDefault="00BC283B">
      <w:pPr>
        <w:ind w:firstLine="720"/>
        <w:jc w:val="both"/>
        <w:rPr>
          <w:rFonts w:ascii="Times New Roman" w:hAnsi="Times New Roman"/>
          <w:sz w:val="22"/>
          <w:lang w:val="lt-LT"/>
        </w:rPr>
      </w:pPr>
      <w:r>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BC283B" w:rsidRDefault="00BC283B">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XXVIII skyrius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NUOMA</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BC283B" w:rsidRDefault="00BC283B">
      <w:pPr>
        <w:ind w:firstLine="720"/>
        <w:jc w:val="center"/>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6.477 straipsnis.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BC283B" w:rsidRDefault="00BC283B">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BC283B" w:rsidRDefault="00BC283B">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6.478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Nuomos sutartis ilgesniam kaip vienerių metų terminui turi būti rašytinė.</w:t>
      </w:r>
    </w:p>
    <w:p w:rsidR="00BC283B" w:rsidRDefault="00BC283B">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6.479 straipsnis.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BC283B" w:rsidRDefault="00BC283B">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terminas joje nenustatytas, tai laikoma, kad nuomos sutartis neterminuota.</w:t>
      </w:r>
    </w:p>
    <w:p w:rsidR="00BC283B" w:rsidRDefault="00BC283B">
      <w:pPr>
        <w:pStyle w:val="BodyTextIndent3"/>
        <w:ind w:left="0" w:firstLine="720"/>
        <w:rPr>
          <w:b w:val="0"/>
          <w:sz w:val="22"/>
        </w:rPr>
      </w:pPr>
      <w:r>
        <w:rPr>
          <w:b w:val="0"/>
          <w:sz w:val="22"/>
        </w:rPr>
        <w:t>3. Įstatymai gali nustatyti kitokius daikto, kuris yra valstybės nuosavybė, nuomos terminus.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6.480 straipsnis. Neterminuotos nuomos sutarties pasekmės</w:t>
      </w:r>
    </w:p>
    <w:p w:rsidR="00BC283B" w:rsidRDefault="00BC283B">
      <w:pPr>
        <w:pStyle w:val="BodyTextIndent3"/>
        <w:ind w:left="0" w:firstLine="720"/>
        <w:rPr>
          <w:b w:val="0"/>
          <w:sz w:val="22"/>
        </w:rPr>
      </w:pPr>
      <w:r>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6.481 straipsnis. Tolesnis naudojimasis turtu pasibaigus sutarties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6.482 straipsnis. Nuomininko pirmenybės teisė atnaujinti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3. Sudarant nuomos sutartį naujam terminui, jos sąlygos šalių susitarimu gali būti pakeistos.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6.483 straipsnis. Daikto perdavimas nuomininkui</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formos ir paskirties.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6.484 straipsnis. Daikto neperdavimo nuomininkui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6.485 straipsnis. Nuomotojo atsakomybė už daikto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BC283B" w:rsidRDefault="00BC283B">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BC283B" w:rsidRDefault="00BC283B">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6.486 straipsnis. Trečiųjų asmenų teisės į išnuomotą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išnuomojimas nepanaikina ir nepakeičia trečiųjų asmenų teisių į 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6.487 straipsnis. Nuomos 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BC283B" w:rsidRDefault="00BC283B">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arba periodiškai;</w:t>
      </w:r>
    </w:p>
    <w:p w:rsidR="00BC283B" w:rsidRDefault="00BC283B">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BC283B" w:rsidRDefault="00BC283B">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BC283B" w:rsidRDefault="00BC283B">
      <w:pPr>
        <w:ind w:firstLine="720"/>
        <w:jc w:val="both"/>
        <w:rPr>
          <w:rFonts w:ascii="Times New Roman" w:hAnsi="Times New Roman"/>
          <w:sz w:val="22"/>
          <w:lang w:val="lt-LT"/>
        </w:rPr>
      </w:pPr>
      <w:r>
        <w:rPr>
          <w:rFonts w:ascii="Times New Roman" w:hAnsi="Times New Roman"/>
          <w:sz w:val="22"/>
          <w:lang w:val="lt-LT"/>
        </w:rPr>
        <w:t>5) nuomininko pareiga perduoti sutartyje numatytą daiktą nuomotojui nuosavybės teise ar jam išnuomoti.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BC283B" w:rsidRDefault="00BC283B">
      <w:pPr>
        <w:ind w:firstLine="720"/>
        <w:jc w:val="both"/>
        <w:rPr>
          <w:rFonts w:ascii="Times New Roman" w:hAnsi="Times New Roman"/>
          <w:sz w:val="22"/>
          <w:lang w:val="lt-LT"/>
        </w:rPr>
      </w:pPr>
      <w:r>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6.488 straipsnis. Nuomininko teisė į išsinuomoto daikto duodamas pajamas</w:t>
      </w:r>
    </w:p>
    <w:p w:rsidR="00BC283B" w:rsidRDefault="00BC283B">
      <w:pPr>
        <w:pStyle w:val="BodyTextIndent3"/>
        <w:ind w:left="0" w:firstLine="720"/>
        <w:rPr>
          <w:b w:val="0"/>
          <w:sz w:val="22"/>
        </w:rPr>
      </w:pPr>
      <w:r>
        <w:rPr>
          <w:b w:val="0"/>
          <w:sz w:val="22"/>
        </w:rPr>
        <w:t>Išsinuomoto daikto duodamos pajamos, vaisiai, gyvulių prieauglis priklauso nuomininkui, jeigu ko kita nenustato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6.489 straipsnis. Naudojimasis išsinuomotu daiktu</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BC283B" w:rsidRDefault="00BC283B">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6.490 straipsnis. Subnuoma</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5. Šio straipsnio nustatytos taisyklės taikomos ir išnuomoto daikto panaudai.</w:t>
      </w:r>
    </w:p>
    <w:p w:rsidR="00BC283B" w:rsidRDefault="00BC283B">
      <w:pPr>
        <w:ind w:firstLine="720"/>
        <w:jc w:val="both"/>
        <w:rPr>
          <w:rFonts w:ascii="Times New Roman" w:hAnsi="Times New Roman"/>
          <w:sz w:val="22"/>
          <w:lang w:val="lt-LT"/>
        </w:rPr>
      </w:pPr>
      <w:r>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6.491 straipsnis. Nuomininko teisių ir pareigų perleidimas ar suvaržymas</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6.492 straipsnis. Nuomotojo pareiga daryti išnuomoto daikto kapitalinį remontą</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BC283B" w:rsidRDefault="00BC283B">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6.493 straipsnis. Nuomininko pareiga išlaikyti išsinuomotą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6.494 straipsnis. Sutarties galiojimas daikto perėjimo kitam savininkui ar nuomininko mirties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daiktas iš vienos valstybinės (savivaldybių) institucijos (nuomotojo) pereina kitai.</w:t>
      </w:r>
    </w:p>
    <w:p w:rsidR="00BC283B" w:rsidRDefault="00BC283B">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BC283B" w:rsidRDefault="00BC283B">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savininkas (valdytojas).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6.495 straipsnis. Nuomotojo pareiga pranešti apie 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6.496 straipsnis. Nuomos sutarties pabaiga suėjus jos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6.497 straipsnis. Sutarties nutraukimas prieš terminą nuomotojo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BC283B" w:rsidRDefault="00BC283B">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BC283B" w:rsidRDefault="00BC283B">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subnuomos sutartį.</w:t>
      </w:r>
    </w:p>
    <w:p w:rsidR="00BC283B" w:rsidRDefault="00BC283B">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6.498 straipsnis. Sutarties nutraukimas prieš terminą nuomininko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BC283B" w:rsidRDefault="00BC283B">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BC283B" w:rsidRDefault="00BC283B">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6.499 straipsnis. Daikto grąžinimas nuomotojui</w:t>
      </w:r>
    </w:p>
    <w:p w:rsidR="00BC283B" w:rsidRDefault="00BC283B">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sumokėti nuomos mokestį bei atlyginti kitus nuomotojo patirtus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6.500 straipsnis. Nuomininko atsakomybė už daikto pabloginimą</w:t>
      </w:r>
    </w:p>
    <w:p w:rsidR="00BC283B" w:rsidRDefault="00BC283B">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6.501 straipsnis. Daikto pagerinimas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BC283B" w:rsidRDefault="00BC283B">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6.502 straipsnis. Nuomininko atsakomybė už daikto praradimą</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BC283B" w:rsidRDefault="00BC283B">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6.503 straipsnis. Nuomojamo daikto išpirkimas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Vartojimo nuoma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6.504 straipsnis. Vartojimo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6.505 straipsnis. Vartojimo nuomos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BC283B" w:rsidRDefault="00BC283B">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BC283B" w:rsidRDefault="00BC283B">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6.506 straipsnis. Vartojimo nuomos sutarties forma</w:t>
      </w:r>
    </w:p>
    <w:p w:rsidR="00BC283B" w:rsidRDefault="00BC283B">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specialiai nustatytos formos (kvitas, žetonas ir kt.).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6.507 straipsnis. Nuomotojo pareiga daryti išnuomoto daikto remontą</w:t>
      </w:r>
    </w:p>
    <w:p w:rsidR="00BC283B" w:rsidRDefault="00BC283B">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6.508 straipsnis. Daikto perdavimas nuomininkui</w:t>
      </w:r>
    </w:p>
    <w:p w:rsidR="00BC283B" w:rsidRDefault="00BC283B">
      <w:pPr>
        <w:pStyle w:val="BodyText"/>
        <w:ind w:firstLine="720"/>
        <w:rPr>
          <w:rFonts w:ascii="Times New Roman" w:hAnsi="Times New Roman"/>
          <w:b w:val="0"/>
          <w:sz w:val="22"/>
        </w:rPr>
      </w:pPr>
      <w:r>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6.509 straipsnis. Išnuomoto daikto trūkumų pašalinimas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BC283B" w:rsidRDefault="00BC283B">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6.510 straipsnis. Nuomos 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BC283B" w:rsidRDefault="00BC283B">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6.511 straipsnis. Nuomininko teisių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BC283B" w:rsidRDefault="00BC283B">
      <w:pPr>
        <w:ind w:firstLine="720"/>
        <w:jc w:val="center"/>
        <w:rPr>
          <w:rFonts w:ascii="Times New Roman" w:hAnsi="Times New Roman"/>
          <w:caps/>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6.512 straipsnis. Transporto priemonių nuomos teikiant vairavimo ir techninės priežiūros paslaugas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6.513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6.514 straipsnis. Nuomotojo pareiga išlaikyti transporto priemonę</w:t>
      </w:r>
    </w:p>
    <w:p w:rsidR="00BC283B" w:rsidRDefault="00BC283B">
      <w:pPr>
        <w:ind w:firstLine="720"/>
        <w:jc w:val="both"/>
        <w:rPr>
          <w:rFonts w:ascii="Times New Roman" w:hAnsi="Times New Roman"/>
          <w:sz w:val="22"/>
          <w:lang w:val="lt-LT"/>
        </w:rPr>
      </w:pPr>
      <w:r>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6.515 straipsnis. Nuomotojo pareiga teikti transporto priemonės vairavimo ir techninio aptarnavimo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BC283B" w:rsidRDefault="00BC283B">
      <w:pPr>
        <w:ind w:firstLine="720"/>
        <w:jc w:val="both"/>
        <w:rPr>
          <w:rFonts w:ascii="Times New Roman" w:hAnsi="Times New Roman"/>
          <w:sz w:val="22"/>
          <w:lang w:val="lt-LT"/>
        </w:rPr>
      </w:pPr>
      <w:r>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BC283B" w:rsidRDefault="00BC283B">
      <w:pPr>
        <w:pStyle w:val="BodyText"/>
        <w:ind w:firstLine="720"/>
        <w:rPr>
          <w:rFonts w:ascii="Times New Roman" w:hAnsi="Times New Roman"/>
          <w:b w:val="0"/>
          <w:sz w:val="22"/>
        </w:rPr>
      </w:pPr>
      <w:r>
        <w:rPr>
          <w:rFonts w:ascii="Times New Roman" w:hAnsi="Times New Roman"/>
          <w:b w:val="0"/>
          <w:sz w:val="22"/>
        </w:rPr>
        <w:t>4. Jeigu nuomos sutartis nenumato ko kita, asmenų, vairuojančių transporto priemonę, išlaikymo išlaidas bei darbo užmokestį jiems moka nuomotojas.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6.516 straipsnis. Nuomininko pareiga apmokėti transporto priemonės komercinio naudojimo išlaidas</w:t>
      </w:r>
    </w:p>
    <w:p w:rsidR="00BC283B" w:rsidRDefault="00BC283B">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kuro ir kitų sunaudojamų medžiagų kainą bei mokėti rinkliavas, jeigu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6.517 straipsnis. Transporto priemonės draudimas</w:t>
      </w:r>
    </w:p>
    <w:p w:rsidR="00BC283B" w:rsidRDefault="00BC283B">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jeigu sutartis nenumato ko kita.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 xml:space="preserve">6.518 straipsnis. Sutartys su trečiaisiais asmenimis </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BC283B" w:rsidRDefault="00BC283B">
      <w:pPr>
        <w:pStyle w:val="BodyText"/>
        <w:ind w:firstLine="720"/>
        <w:rPr>
          <w:rFonts w:ascii="Times New Roman" w:hAnsi="Times New Roman"/>
          <w:b w:val="0"/>
          <w:sz w:val="22"/>
        </w:rPr>
      </w:pPr>
      <w:r>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6.519 straipsnis. Atsakomybė už transporto priemonei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6.520 straipsnis. Atsakomybė už tretiesiems asmenims padarytą žalą</w:t>
      </w:r>
    </w:p>
    <w:p w:rsidR="00BC283B" w:rsidRDefault="00BC283B">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6.521 straipsnis. Atskirų rūšių transporto priemonių nuomos teikiant vairavimo ir techninės priežiūros paslaugas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techninės priežiūros paslaugas ypatumus.</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6.522 straipsnis. Transporto priemonės nuomos neteikiant vairavimo ir techninės priežiūros paslaugų sutarties samprata</w:t>
      </w:r>
    </w:p>
    <w:p w:rsidR="00BC283B" w:rsidRDefault="00BC283B">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BC283B" w:rsidRDefault="00BC283B">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6.523 straipsnis. Sutarties forma</w:t>
      </w:r>
    </w:p>
    <w:p w:rsidR="00BC283B" w:rsidRDefault="00BC283B">
      <w:pPr>
        <w:pStyle w:val="BodyText"/>
        <w:ind w:firstLine="720"/>
        <w:rPr>
          <w:rFonts w:ascii="Times New Roman" w:hAnsi="Times New Roman"/>
          <w:b w:val="0"/>
          <w:sz w:val="22"/>
        </w:rPr>
      </w:pPr>
      <w:r>
        <w:rPr>
          <w:rFonts w:ascii="Times New Roman" w:hAnsi="Times New Roman"/>
          <w:b w:val="0"/>
          <w:sz w:val="22"/>
        </w:rPr>
        <w:t>Transporto priemonės nuomos neteikiant vairavimo ir techninės priežiūros paslaugų sutartis nepaisant jos termino turi būti rašytinė.</w:t>
      </w:r>
    </w:p>
    <w:p w:rsidR="00BC283B" w:rsidRDefault="00BC283B">
      <w:pPr>
        <w:pStyle w:val="BodyText"/>
        <w:ind w:firstLine="720"/>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6.524 straipsnis. Pareiga prižiūrėti transporto priemonę</w:t>
      </w:r>
    </w:p>
    <w:p w:rsidR="00BC283B" w:rsidRDefault="00BC283B">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BC283B" w:rsidRDefault="00BC283B">
      <w:pPr>
        <w:ind w:left="2700" w:hanging="1980"/>
        <w:jc w:val="both"/>
        <w:rPr>
          <w:rFonts w:ascii="Times New Roman" w:hAnsi="Times New Roman"/>
          <w:b/>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6.525 straipsnis. Nuomininko pareiga vairuoti ir eksploatuoti transporto priemonę</w:t>
      </w:r>
    </w:p>
    <w:p w:rsidR="00BC283B" w:rsidRDefault="00BC283B">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nuomininkas savo jėgomis ir lėšomis.</w:t>
      </w:r>
    </w:p>
    <w:p w:rsidR="00BC283B" w:rsidRDefault="00BC283B">
      <w:pPr>
        <w:ind w:left="2790" w:hanging="2070"/>
        <w:jc w:val="both"/>
        <w:rPr>
          <w:rFonts w:ascii="Times New Roman" w:hAnsi="Times New Roman"/>
          <w:b/>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6.526 straipsnis. Nuomininko pareiga apmokėti transporto priemonės naudojimo ir kitas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6.527 straipsnis. Sutartys su trečiaisiais asmenimis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6.528 straipsnis. Atsakomybė už tretiesiems asmenims padarytą žalą</w:t>
      </w:r>
    </w:p>
    <w:p w:rsidR="00BC283B" w:rsidRDefault="00BC283B">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6.529 straipsnis. Atskirų rūšių transporto priemonių nuomos neteikiant vairavimo ir techninės priežiūros paslaugų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BC283B" w:rsidRDefault="00BC283B">
      <w:pPr>
        <w:ind w:firstLine="720"/>
        <w:jc w:val="center"/>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6.530 straipsnis. Pastatų, statinių ar įrenginių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BC283B" w:rsidRDefault="00BC283B">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6.531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Pastatų, statinių ar įrenginių nuomos sutartis turi būti rašytinė. </w:t>
      </w:r>
    </w:p>
    <w:p w:rsidR="00BC283B" w:rsidRDefault="00BC283B">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6.532 straipsnis. Teisės į žemės sklypą</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BC283B" w:rsidRDefault="00BC283B">
      <w:pPr>
        <w:pStyle w:val="BodyText"/>
        <w:ind w:firstLine="720"/>
        <w:rPr>
          <w:rFonts w:ascii="Times New Roman" w:hAnsi="Times New Roman"/>
          <w:b w:val="0"/>
          <w:sz w:val="22"/>
        </w:rPr>
      </w:pPr>
      <w:r>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6.533 straipsnis. Nuomininko teisės naudotis žemės sklypu pasikeitus jo savininkui</w:t>
      </w:r>
    </w:p>
    <w:p w:rsidR="00BC283B" w:rsidRDefault="00BC283B">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6.534 straipsnis. Nuomos 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BC283B" w:rsidRDefault="00BC283B">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6.535 straipsnis. Pastato, statinio ar įrenginio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BC283B" w:rsidRDefault="00BC283B">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Įmonės nuoma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6.536 straipsnis. Įmonės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BC283B" w:rsidRDefault="00BC283B">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6.537 straipsnis. Įmonės kreditorių teisės įmonės nuomos atveju</w:t>
      </w:r>
    </w:p>
    <w:p w:rsidR="00BC283B" w:rsidRDefault="00BC283B">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BC283B" w:rsidRDefault="00BC283B">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BC283B" w:rsidRDefault="00BC283B">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6.538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Įmonės nuomos sutartis turi būti vienas rašytinės formos dokumentas.</w:t>
      </w:r>
    </w:p>
    <w:p w:rsidR="00BC283B" w:rsidRDefault="00BC283B">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BC283B" w:rsidRDefault="00BC283B">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6.539 straipsnis. Įmonės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BC283B" w:rsidRDefault="00BC283B">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6.540 straipsnis. Išnuomotos įmonės turto naudojimas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6.541 straipsnis. Nuomininko pareiga užtikrinti įmonės eksploatavimą</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6.542 straipsnis. Įmonės pagerinimai</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BC283B" w:rsidRDefault="00BC283B">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6.543 straipsnis. Sandorių negaliojimo ir kitokių teisinių pasekmių atsiradimas įmonės nuomos sutartims</w:t>
      </w:r>
    </w:p>
    <w:p w:rsidR="00BC283B" w:rsidRDefault="00BC283B">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6.544 straipsnis. Išnuomotos įmonės grąžinimas</w:t>
      </w:r>
    </w:p>
    <w:p w:rsidR="00BC283B" w:rsidRDefault="00BC283B">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BC283B" w:rsidRDefault="00BC283B">
      <w:pPr>
        <w:ind w:firstLine="720"/>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XXIX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Žemės nuoma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6.545 straipsnis. Žemės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BC283B" w:rsidRDefault="00BC283B">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6.546 straipsnis. Žemės nuomos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6.547 straipsnis. Žemės nuomos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trečiuosius asmenis tik įregistravusios ją viešame registre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6.548 straipsnis. Žemės nuomotojas ir žemės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BC283B" w:rsidRDefault="00BC283B">
      <w:pPr>
        <w:pStyle w:val="BodyText"/>
        <w:ind w:firstLine="720"/>
        <w:rPr>
          <w:rFonts w:ascii="Times New Roman" w:hAnsi="Times New Roman"/>
          <w:b w:val="0"/>
          <w:sz w:val="22"/>
        </w:rPr>
      </w:pPr>
      <w:r>
        <w:rPr>
          <w:rFonts w:ascii="Times New Roman" w:hAnsi="Times New Roman"/>
          <w:b w:val="0"/>
          <w:sz w:val="22"/>
        </w:rPr>
        <w:t>4. Žemės nuomininku gali būti Lietuvos Respublikos ir užsienio valstybių fiziniai ir juridiniai asmenys.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6.549 straipsnis. Žemės nuomos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 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6.550 straipsnis. Žemės nuomos sutarties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nuomotojas;</w:t>
      </w:r>
    </w:p>
    <w:p w:rsidR="00BC283B" w:rsidRDefault="00BC283B">
      <w:pPr>
        <w:ind w:firstLine="720"/>
        <w:jc w:val="both"/>
        <w:rPr>
          <w:rFonts w:ascii="Times New Roman" w:hAnsi="Times New Roman"/>
          <w:sz w:val="22"/>
          <w:lang w:val="lt-LT"/>
        </w:rPr>
      </w:pPr>
      <w:r>
        <w:rPr>
          <w:rFonts w:ascii="Times New Roman" w:hAnsi="Times New Roman"/>
          <w:sz w:val="22"/>
          <w:lang w:val="lt-LT"/>
        </w:rPr>
        <w:t>2) žemės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BC283B" w:rsidRDefault="00BC283B">
      <w:pPr>
        <w:ind w:firstLine="720"/>
        <w:jc w:val="both"/>
        <w:rPr>
          <w:rFonts w:ascii="Times New Roman" w:hAnsi="Times New Roman"/>
          <w:sz w:val="22"/>
          <w:lang w:val="lt-LT"/>
        </w:rPr>
      </w:pPr>
      <w:r>
        <w:rPr>
          <w:rFonts w:ascii="Times New Roman" w:hAnsi="Times New Roman"/>
          <w:sz w:val="22"/>
          <w:lang w:val="lt-LT"/>
        </w:rPr>
        <w:t>4) žemės nuomos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BC283B" w:rsidRDefault="00BC283B">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BC283B" w:rsidRDefault="00BC283B">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9) žemės naudojimo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BC283B" w:rsidRDefault="00BC283B">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nuomotojo ir nuomininko įsipareigojimai;</w:t>
      </w:r>
    </w:p>
    <w:p w:rsidR="00BC283B" w:rsidRDefault="00BC283B">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BC283B" w:rsidRDefault="00BC283B">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įgaliojimas nuomininkui atstovauti žemės savininkui ir disponuoti šio savininko privačia žeme bei joje esančiu kitu nekilnojamuoju turtu;</w:t>
      </w:r>
    </w:p>
    <w:p w:rsidR="00BC283B" w:rsidRDefault="00BC283B">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BC283B" w:rsidRDefault="00BC283B">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6.551 straipsnis. Valstybinės žemės išnuomojimas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BC283B" w:rsidRDefault="00BC283B">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6.552 straipsnis. Žemės nuomos 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BC283B" w:rsidRDefault="00BC283B">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6.553 straipsnis. Žemės subnuoma</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2. Žemės ūkio paskirties žemės kitai paskirčiai, negu numatyta žemės nuomos sutartyje, subnuomoti negalima.</w:t>
      </w:r>
    </w:p>
    <w:p w:rsidR="00BC283B" w:rsidRDefault="00BC283B">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6.554 straipsnis. Nuomininko išlaidų žemės ūkio paskirties žemei pagerinti atlyginimas</w:t>
      </w:r>
    </w:p>
    <w:p w:rsidR="00BC283B" w:rsidRDefault="00BC283B">
      <w:pPr>
        <w:pStyle w:val="BodyText"/>
        <w:ind w:firstLine="720"/>
        <w:rPr>
          <w:rFonts w:ascii="Times New Roman" w:hAnsi="Times New Roman"/>
          <w:b w:val="0"/>
          <w:sz w:val="22"/>
        </w:rPr>
      </w:pPr>
      <w:r>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6.555 straipsnis. Nuomotojo pareiga remontuoti melioracijos įrenginius, kelius, tiltus ir kitus inžinerinius įrenginius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BC283B" w:rsidRDefault="00BC283B">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6.557 straipsnis. Nuomininko teisė gauti kompensaciją už pastatytus pastatus, statinius ir įrenginius</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6.558 straipsnis. Žemės nuomos sutarties galiojimas pasikeitus žemės nuomininkui</w:t>
      </w:r>
    </w:p>
    <w:p w:rsidR="00BC283B" w:rsidRDefault="00BC283B">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BC283B" w:rsidRDefault="00BC283B">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6.559 straipsnis. Žemės nuomos sutarties galiojimas pasikeitus žemės nuomotojui</w:t>
      </w:r>
    </w:p>
    <w:p w:rsidR="00BC283B" w:rsidRDefault="00BC283B">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6.560 straipsnis. Nuomotojo pareiga pranešti apie nuomos sutartį</w:t>
      </w:r>
    </w:p>
    <w:p w:rsidR="00BC283B" w:rsidRDefault="00BC283B">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6.561 straipsnis. Draudimas išnuomoti įkeistą žemę</w:t>
      </w:r>
    </w:p>
    <w:p w:rsidR="00BC283B" w:rsidRDefault="00BC283B">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6.562 straipsnis. Žemės nuomos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Žemės nuomos sutartis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kai sueina nuomos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BC283B" w:rsidRDefault="00BC283B">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BC283B" w:rsidRDefault="00BC283B">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BC283B" w:rsidRDefault="00BC283B">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BC283B" w:rsidRDefault="00BC283B">
      <w:pPr>
        <w:pStyle w:val="BodyTextIndent3"/>
        <w:rPr>
          <w:b w:val="0"/>
          <w:sz w:val="22"/>
        </w:rPr>
      </w:pPr>
      <w:r>
        <w:rPr>
          <w:b w:val="0"/>
          <w:sz w:val="22"/>
        </w:rPr>
        <w:t>6) šalių susitarimu.</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6.563 straipsnis. Žemės nuomos sutarties nutraukimas paimant žemę visuomenės poreikiams</w:t>
      </w:r>
    </w:p>
    <w:p w:rsidR="00BC283B" w:rsidRDefault="00BC283B">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6.564 straipsnis. Žemės nuomos sutarties nutraukimas prieš terminą nuomotojo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žemės nuomininkas ilgiau kaip tris mėnesius nuo žemės nuomos sutartyje nustatyto nuomos mokesčio mokėjimo termino šio mokesčio nesumoka;</w:t>
      </w:r>
    </w:p>
    <w:p w:rsidR="00BC283B" w:rsidRDefault="00BC283B">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6.565 straipsnis. Žemės nuomos sutarties nutraukimas prieš terminą nuomininko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6.566 straipsnis. Žemės nuomininko pirmumo teisė atnaujinti žemės nuomos sutartį</w:t>
      </w:r>
    </w:p>
    <w:p w:rsidR="00BC283B" w:rsidRDefault="00BC283B">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6.567 straipsnis. Lizingo (finansinės nuomos)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6.568 straipsnis. Lizingo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Lizingo sutarties dalyku gali būti bet kokie nesunaudojamieji kilnojamieji ir nekilnojamieji daiktai, išskyrus žemę ir gamtos išteklius.</w:t>
      </w:r>
    </w:p>
    <w:p w:rsidR="00BC283B" w:rsidRDefault="00BC283B">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BC283B" w:rsidRDefault="00BC283B">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BC283B" w:rsidRDefault="00BC283B">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6.569 straipsnis. Lizingo davėjo pareiga pranešti apie lizingo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6.570 straipsnis. Lizingo dalyko perdavimas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BC283B" w:rsidRDefault="00BC283B">
      <w:pPr>
        <w:pStyle w:val="BodyText"/>
        <w:ind w:firstLine="720"/>
        <w:rPr>
          <w:rFonts w:ascii="Times New Roman" w:hAnsi="Times New Roman"/>
          <w:b w:val="0"/>
          <w:sz w:val="22"/>
        </w:rPr>
      </w:pPr>
      <w:r>
        <w:rPr>
          <w:rFonts w:ascii="Times New Roman" w:hAnsi="Times New Roman"/>
          <w:b w:val="0"/>
          <w:sz w:val="22"/>
        </w:rPr>
        <w:t>3. Lizingo gavėjas turi teisę sustabdyti periodinių įmokų mokėjimą tol, kol lizingo davėjas tinkamai įvykdo savo prievolę perduoti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6.571 straipsnis. Daikto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pereina lizingo gavėjui nuo daikto perdavimo jam, jeigu lizingo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BC283B" w:rsidRDefault="00BC283B">
      <w:pPr>
        <w:ind w:firstLine="720"/>
        <w:jc w:val="both"/>
        <w:rPr>
          <w:rFonts w:ascii="Times New Roman" w:hAnsi="Times New Roman"/>
          <w:sz w:val="22"/>
          <w:lang w:val="lt-LT"/>
        </w:rPr>
      </w:pPr>
      <w:r>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BC283B" w:rsidRDefault="00BC283B">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6.572 straipsnis. Lizingo sutarties įtaka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numatytos taisyklės.</w:t>
      </w:r>
    </w:p>
    <w:p w:rsidR="00BC283B" w:rsidRDefault="00BC283B">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6.573 straipsnis. Pardavėjo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6.574 straipsnis. Lizingo sutarties nutraukimas</w:t>
      </w:r>
    </w:p>
    <w:p w:rsidR="00BC283B" w:rsidRDefault="00BC283B">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BC283B" w:rsidRDefault="00BC283B">
      <w:pPr>
        <w:pStyle w:val="Heading9"/>
        <w:ind w:right="0"/>
        <w:jc w:val="center"/>
        <w:rPr>
          <w:b/>
          <w:sz w:val="22"/>
        </w:rPr>
      </w:pPr>
    </w:p>
    <w:p w:rsidR="00BC283B" w:rsidRDefault="00BC283B">
      <w:pPr>
        <w:pStyle w:val="Heading9"/>
        <w:ind w:right="0"/>
        <w:jc w:val="center"/>
        <w:rPr>
          <w:b/>
          <w:sz w:val="22"/>
        </w:rPr>
      </w:pPr>
      <w:r>
        <w:rPr>
          <w:b/>
          <w:sz w:val="22"/>
        </w:rPr>
        <w:t>XXXI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BC283B" w:rsidRDefault="00BC283B">
      <w:pPr>
        <w:ind w:firstLine="720"/>
        <w:jc w:val="center"/>
        <w:rPr>
          <w:rFonts w:ascii="Times New Roman" w:hAnsi="Times New Roman"/>
          <w:b/>
          <w:caps/>
          <w:sz w:val="22"/>
          <w:lang w:val="lt-LT"/>
        </w:rPr>
      </w:pPr>
    </w:p>
    <w:p w:rsidR="00BC283B" w:rsidRDefault="00BC283B">
      <w:pPr>
        <w:pStyle w:val="Heading6"/>
        <w:ind w:firstLine="720"/>
        <w:rPr>
          <w:caps/>
          <w:sz w:val="22"/>
        </w:rPr>
      </w:pPr>
      <w:r>
        <w:rPr>
          <w:caps/>
          <w:sz w:val="22"/>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center"/>
        <w:rPr>
          <w:rFonts w:ascii="Times New Roman" w:hAnsi="Times New Roman"/>
          <w:caps/>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6.575 straipsnis. Taikymo sritis</w:t>
      </w:r>
    </w:p>
    <w:p w:rsidR="00BC283B" w:rsidRDefault="00BC283B">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valstybei ar savivaldybėms;</w:t>
      </w:r>
    </w:p>
    <w:p w:rsidR="00BC283B" w:rsidRDefault="00BC283B">
      <w:pPr>
        <w:pStyle w:val="BodyTextIndent3"/>
        <w:rPr>
          <w:b w:val="0"/>
          <w:sz w:val="22"/>
        </w:rPr>
      </w:pPr>
      <w:r>
        <w:rPr>
          <w:b w:val="0"/>
          <w:sz w:val="22"/>
        </w:rPr>
        <w:t>3) juridiniams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6.576 straipsnis. Gyvenamosios patalpos nuomos sutarties samprata</w:t>
      </w:r>
    </w:p>
    <w:p w:rsidR="00BC283B" w:rsidRDefault="00BC283B">
      <w:pPr>
        <w:pStyle w:val="BodyText"/>
        <w:ind w:firstLine="720"/>
        <w:rPr>
          <w:rFonts w:ascii="Times New Roman" w:hAnsi="Times New Roman"/>
          <w:sz w:val="22"/>
        </w:rPr>
      </w:pPr>
      <w:r>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Pr>
          <w:rFonts w:ascii="Times New Roman" w:hAnsi="Times New Roman"/>
          <w:sz w:val="22"/>
        </w:rPr>
        <w:t xml:space="preserve"> mokestį.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6.577 straipsnis. Sutarties sudarymo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6.578 straipsnis. Sutarties šalys</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BC283B" w:rsidRDefault="00BC283B">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6.579 straipsnis.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BC283B" w:rsidRDefault="00BC283B">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BC283B" w:rsidRDefault="00BC283B">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 sudaroma raštu.</w:t>
      </w:r>
    </w:p>
    <w:p w:rsidR="00BC283B" w:rsidRDefault="00BC283B">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6.580 straipsnis. Sutarties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BC283B" w:rsidRDefault="00BC283B">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BC283B" w:rsidRDefault="00BC283B">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BC283B" w:rsidRDefault="00BC283B">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BC283B" w:rsidRDefault="00BC283B">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BC283B" w:rsidRDefault="00BC283B">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BC283B" w:rsidRDefault="00BC283B">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BC283B" w:rsidRDefault="00BC283B">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BC283B" w:rsidRDefault="00BC283B">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BC283B" w:rsidRDefault="00BC283B">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6.581 straipsnis. Sutarties dalykas</w:t>
      </w:r>
    </w:p>
    <w:p w:rsidR="00BC283B" w:rsidRDefault="00BC283B">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6.582 straipsnis.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BC283B" w:rsidRDefault="00BC283B">
      <w:pPr>
        <w:ind w:firstLine="720"/>
        <w:jc w:val="both"/>
        <w:rPr>
          <w:rFonts w:ascii="Times New Roman" w:hAnsi="Times New Roman"/>
          <w:sz w:val="22"/>
          <w:lang w:val="lt-LT"/>
        </w:rPr>
      </w:pPr>
      <w:r>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BC283B" w:rsidRDefault="00BC283B">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BC283B" w:rsidRDefault="00BC283B">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6.583 straipsnis. Gyvenamosios patalpos nuomos 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BC283B" w:rsidRDefault="00BC283B">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BC283B" w:rsidRDefault="00BC283B">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6.584 straipsnis. Mokestis už vandenį, energiją ir komunalines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6.585 straipsnis. Gyvenamosios patalpos nuomos sutarties galiojimas pasikeitus gyvenamosios patalpos savininkui</w:t>
      </w:r>
    </w:p>
    <w:p w:rsidR="00BC283B" w:rsidRDefault="00BC283B">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BC283B" w:rsidRDefault="00BC283B">
      <w:pPr>
        <w:ind w:firstLine="720"/>
        <w:jc w:val="both"/>
        <w:rPr>
          <w:rFonts w:ascii="Times New Roman" w:hAnsi="Times New Roman"/>
          <w:b/>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6.586 straipsnis. Sutarties pripažinimo negaliojančia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BC283B" w:rsidRDefault="00BC283B">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BC283B" w:rsidRDefault="00BC283B">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6.587 straipsnis. Gyvenamosios patalpos nuomotojo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BC283B" w:rsidRDefault="00BC283B">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BC283B" w:rsidRDefault="00BC283B">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6.588 straipsnis. Nuomininko šeimos nariai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BC283B" w:rsidRDefault="00BC283B">
      <w:pPr>
        <w:ind w:firstLine="720"/>
        <w:jc w:val="both"/>
        <w:rPr>
          <w:rFonts w:ascii="Times New Roman" w:hAnsi="Times New Roman"/>
          <w:sz w:val="22"/>
          <w:lang w:val="lt-LT"/>
        </w:rPr>
      </w:pPr>
      <w:r>
        <w:rPr>
          <w:rFonts w:ascii="Times New Roman" w:hAnsi="Times New Roman"/>
          <w:sz w:val="22"/>
          <w:lang w:val="lt-LT"/>
        </w:rPr>
        <w:t>2. Pilnamečiai vaikai, jų sutuoktiniai (sugyventiniai) ir nuomininko vaikaičiai priskiriami prie šeimos narių, jei jie su nuomininku turi bendrą ūkį.</w:t>
      </w:r>
    </w:p>
    <w:p w:rsidR="00BC283B" w:rsidRDefault="00BC283B">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BC283B" w:rsidRDefault="00BC283B">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BC283B" w:rsidRDefault="00BC283B">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BC283B" w:rsidRDefault="00BC283B">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sanitarines sąlygas ir naudotis normaliais patogumais.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6.589 straipsnis. Nuomininko šeimos narių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 ir nuomininkas.</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6.590 straipsnis. Šeimos narių teisė apsigyventi nuomojamoje patalpoje</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BC283B" w:rsidRDefault="00BC283B">
      <w:pPr>
        <w:pStyle w:val="BodyText"/>
        <w:ind w:firstLine="720"/>
        <w:rPr>
          <w:rFonts w:ascii="Times New Roman" w:hAnsi="Times New Roman"/>
          <w:b w:val="0"/>
          <w:sz w:val="22"/>
        </w:rPr>
      </w:pPr>
      <w:r>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6.591 straipsnis. Teisės naudotis valstybės ir savivaldybės gyvenamąja patalpa palikimas laikinai išvykusiesiems</w:t>
      </w:r>
    </w:p>
    <w:p w:rsidR="00BC283B" w:rsidRDefault="00BC283B">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BC283B" w:rsidRDefault="00BC283B">
      <w:pPr>
        <w:ind w:firstLine="720"/>
        <w:jc w:val="both"/>
        <w:rPr>
          <w:rFonts w:ascii="Times New Roman" w:hAnsi="Times New Roman"/>
          <w:sz w:val="22"/>
          <w:lang w:val="lt-LT"/>
        </w:rPr>
      </w:pPr>
      <w:r>
        <w:rPr>
          <w:rFonts w:ascii="Times New Roman" w:hAnsi="Times New Roman"/>
          <w:sz w:val="22"/>
          <w:lang w:val="lt-LT"/>
        </w:rPr>
        <w:t>2) išvykusiems mokytis – visą mokymosi, studijų laiką;</w:t>
      </w:r>
    </w:p>
    <w:p w:rsidR="00BC283B" w:rsidRDefault="00BC283B">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BC283B" w:rsidRDefault="00BC283B">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BC283B" w:rsidRDefault="00BC283B">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rūpintojui, – visą vaikų ten buvimo laiką;</w:t>
      </w:r>
    </w:p>
    <w:p w:rsidR="00BC283B" w:rsidRDefault="00BC283B">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BC283B" w:rsidRDefault="00BC283B">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BC283B" w:rsidRDefault="00BC283B">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BC283B" w:rsidRDefault="00BC283B">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BC283B" w:rsidRDefault="00BC283B">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BC283B" w:rsidRDefault="00BC283B">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6.592 straipsnis. Valstybės ar savivaldybės gyvenamosios patalpos, iš kurios laikinai išvyko nuomininkas, jo šeimos narys ar buvęs šeimos narys, naudojimo tvarka</w:t>
      </w:r>
    </w:p>
    <w:p w:rsidR="00BC283B" w:rsidRDefault="00BC283B">
      <w:pPr>
        <w:pStyle w:val="BodyText"/>
        <w:ind w:firstLine="720"/>
        <w:rPr>
          <w:rFonts w:ascii="Times New Roman" w:hAnsi="Times New Roman"/>
          <w:b w:val="0"/>
          <w:sz w:val="22"/>
        </w:rPr>
      </w:pPr>
      <w:r>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6.593 straipsnis. Valstybės ar savivaldybės gyvenamosios patalpos rezervavimas</w:t>
      </w:r>
    </w:p>
    <w:p w:rsidR="00BC283B" w:rsidRDefault="00BC283B">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6.594 straipsnis. Naudojimasis rezervuota valstybės ar savivaldybės gyvenamąja patalpa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BC283B" w:rsidRDefault="00BC283B">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6.595 straipsnis. Gyvenamosios patalpos subnuoma</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BC283B" w:rsidRDefault="00BC283B">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6.596 straipsnis. Laikini gyventojai</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BC283B" w:rsidRDefault="00BC283B">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BC283B" w:rsidRDefault="00BC283B">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6.597 straipsnis. Subnuomininkų ir laikinų gyventojų iškeldinimas pasibaigus gyvenamosios patalpos nuomos sutarčiai</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BC283B" w:rsidRDefault="00BC283B">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6.598 straipsnis. Sutarties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BC283B" w:rsidRDefault="00BC283B">
      <w:pPr>
        <w:pStyle w:val="BodyText"/>
        <w:ind w:firstLine="720"/>
        <w:rPr>
          <w:rFonts w:ascii="Times New Roman" w:hAnsi="Times New Roman"/>
          <w:b w:val="0"/>
          <w:sz w:val="22"/>
        </w:rPr>
      </w:pPr>
      <w:r>
        <w:rPr>
          <w:rFonts w:ascii="Times New Roman" w:hAnsi="Times New Roman"/>
          <w:b w:val="0"/>
          <w:sz w:val="22"/>
        </w:rPr>
        <w:t>3. Pakeitus gyvenamosios patalpos rašytinę nuomos sutartį, sudaroma nauja rašytinė sutartis, kurioje nurodomi senosios sutarties pakeitimai.</w:t>
      </w:r>
    </w:p>
    <w:p w:rsidR="00BC283B" w:rsidRDefault="00BC283B">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6.599 straipsnis. Sutarties pakeitimas padalijant butą</w:t>
      </w:r>
    </w:p>
    <w:p w:rsidR="00BC283B" w:rsidRDefault="00BC283B">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naudojimosi tvarkos ir sąlygų nustatymo, sprendžiami teismo tvarka.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6.600 straipsnis. Sutarties pakeitimas, kai viena gyvenamoji patalpa keičiama į kelias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6.601 straipsnis. Sutarties pakeitimas nuomininkams susijungus į vieną šeimą</w:t>
      </w:r>
    </w:p>
    <w:p w:rsidR="00BC283B" w:rsidRDefault="00BC283B">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BC283B" w:rsidRDefault="00BC283B">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6.602 straipsnis. Sutarties pakeitimas dėl kito šeimos nario pripažinimo nuomininku</w:t>
      </w:r>
    </w:p>
    <w:p w:rsidR="00BC283B" w:rsidRDefault="00BC283B">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BC283B" w:rsidRDefault="00BC283B">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6.603 straipsnis. Sutarties pakeitimas perdavus patuštintą kambarį</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BC283B" w:rsidRDefault="00BC283B">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6.604 straipsnis. Gyvenamosios patalpos nuomos sutarties pakeitimas nuomininkui nutraukus darbo santykius</w:t>
      </w:r>
    </w:p>
    <w:p w:rsidR="00BC283B" w:rsidRDefault="00BC283B">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6.605 straipsnis. Nuomininko teisė pertvarkyti ir perplanuoti gyvenamąją patalpą</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6.606 straipsnis. Nuomininko perkeldinimas jo nuomojamos gyvenamosios patalpos kapitalinio remonto ir rekonstrukcijos laikui</w:t>
      </w:r>
    </w:p>
    <w:p w:rsidR="00BC283B" w:rsidRDefault="00BC283B">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BC283B" w:rsidRDefault="00BC283B">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BC283B" w:rsidRDefault="00BC283B">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BC283B" w:rsidRDefault="00BC283B">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6.607 straipsnis. Nuomininko pirmenybės teisė pratęsti nuomos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BC283B" w:rsidRDefault="00BC283B">
      <w:pPr>
        <w:ind w:firstLine="720"/>
        <w:jc w:val="both"/>
        <w:rPr>
          <w:rFonts w:ascii="Times New Roman" w:hAnsi="Times New Roman"/>
          <w:sz w:val="22"/>
          <w:lang w:val="lt-LT"/>
        </w:rPr>
      </w:pPr>
      <w:r>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BC283B" w:rsidRDefault="00BC283B">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6.608 straipsnis. Keitimasis gyvenamosiomis patalpomis</w:t>
      </w:r>
    </w:p>
    <w:p w:rsidR="00BC283B" w:rsidRDefault="00BC283B">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BC283B" w:rsidRDefault="00BC283B">
      <w:pPr>
        <w:ind w:firstLine="720"/>
        <w:jc w:val="both"/>
        <w:rPr>
          <w:rFonts w:ascii="Times New Roman" w:hAnsi="Times New Roman"/>
          <w:sz w:val="22"/>
          <w:lang w:val="lt-LT"/>
        </w:rPr>
      </w:pPr>
      <w:r>
        <w:rPr>
          <w:rFonts w:ascii="Times New Roman" w:hAnsi="Times New Roman"/>
          <w:sz w:val="22"/>
          <w:lang w:val="lt-LT"/>
        </w:rPr>
        <w:t>2. Valstybės ar savivaldybės atsisakymas sutikti, kad būtų keičiamasi gyvenamosiomis patalpomis, gali būti ginčijamas teismo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6.609 straipsnis. Nuomininko teisė nutraukti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 jei nuomotojas su kitu nuomininku nėra sudaręs tos gyvenamosios patalpos nuomos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6.610 straipsnis. Sutarties nutraukimo ir asmenų iškeldinimo tvarka</w:t>
      </w:r>
    </w:p>
    <w:p w:rsidR="00BC283B" w:rsidRDefault="00BC283B">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6.611 straipsnis. Sutarties nutraukimas nuomininkui pažeidus nuomos sutarties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6.612 straipsnis. Iškeldinimas iš savavališkai užimtų patalpų</w:t>
      </w:r>
    </w:p>
    <w:p w:rsidR="00BC283B" w:rsidRDefault="00BC283B">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 asmenys iškeldinami teismo tvarka ir kita gyvenamoji patalpa jiems nesuteikiama.</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6.613 straipsnis. Gyvenamosios patalpos terminuotos nuomos sutarties pasibaigimo pasekmės</w:t>
      </w:r>
    </w:p>
    <w:p w:rsidR="00BC283B" w:rsidRDefault="00BC283B">
      <w:pPr>
        <w:pStyle w:val="BodyText"/>
        <w:ind w:firstLine="720"/>
        <w:rPr>
          <w:rFonts w:ascii="Times New Roman" w:hAnsi="Times New Roman"/>
          <w:b w:val="0"/>
          <w:sz w:val="22"/>
        </w:rPr>
      </w:pPr>
      <w:r>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6.614 straipsnis. Gyvenamosios patalpos neterminuotos nuomos sutarties nutraukimas</w:t>
      </w:r>
    </w:p>
    <w:p w:rsidR="00BC283B" w:rsidRDefault="00BC283B">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BC283B" w:rsidRDefault="00BC283B">
      <w:pPr>
        <w:pStyle w:val="BodyText"/>
        <w:ind w:firstLine="720"/>
        <w:rPr>
          <w:rFonts w:ascii="Times New Roman" w:hAnsi="Times New Roman"/>
          <w:b w:val="0"/>
          <w:sz w:val="22"/>
        </w:rPr>
      </w:pPr>
      <w:r>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6.615 straipsnis. Iškeldinimas iš gresiančių sugriūti gyvenamųjų namų, butų</w:t>
      </w:r>
    </w:p>
    <w:p w:rsidR="00BC283B" w:rsidRDefault="00BC283B">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BC283B" w:rsidRDefault="00BC283B">
      <w:pPr>
        <w:ind w:left="2610" w:hanging="1890"/>
        <w:jc w:val="both"/>
        <w:rPr>
          <w:rFonts w:ascii="Times New Roman" w:hAnsi="Times New Roman"/>
          <w:b/>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6.616 straipsnis. Sutarties nutraukimas ir piliečių iškeldinimas suteikiant kitą tinkamai įrengtą gyvenamąją patalpą</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BC283B" w:rsidRDefault="00BC283B">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BC283B" w:rsidRDefault="00BC283B">
      <w:pPr>
        <w:pStyle w:val="BodyText"/>
        <w:ind w:firstLine="720"/>
        <w:rPr>
          <w:rFonts w:ascii="Times New Roman" w:hAnsi="Times New Roman"/>
          <w:b w:val="0"/>
          <w:sz w:val="22"/>
        </w:rPr>
      </w:pPr>
      <w:r>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6.617 straipsnis. Kitos tinkamai įrengtos gyvenamosios patalpos suteikimas iškeldinamiems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BC283B" w:rsidRDefault="00BC283B">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BC283B" w:rsidRDefault="00BC283B">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6.618 straipsnis. Tarnybinių gyvenamųjų patalpų teisinis statusas</w:t>
      </w:r>
    </w:p>
    <w:p w:rsidR="00BC283B" w:rsidRDefault="00BC283B">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BC283B" w:rsidRDefault="00BC283B">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6.619 straipsnis. Tarnybinių gyvenamųjų patalpų suteikimo ir jų naudojimo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BC283B" w:rsidRDefault="00BC283B">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6.620 straipsnis. Iškeldinimas iš tarnybinių gyvenamųjų patalpų</w:t>
      </w:r>
    </w:p>
    <w:p w:rsidR="00BC283B" w:rsidRDefault="00BC283B">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 xml:space="preserve">6.621 straipsnis. Iškeldinimas iš tarnybinių gyvenamųjų patalpų suteikiant kitą gyvenamąją patalpą </w:t>
      </w:r>
    </w:p>
    <w:p w:rsidR="00BC283B" w:rsidRDefault="00BC283B">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BC283B" w:rsidRDefault="00BC283B">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BC283B" w:rsidRDefault="00BC283B">
      <w:pPr>
        <w:ind w:firstLine="720"/>
        <w:jc w:val="both"/>
        <w:rPr>
          <w:rFonts w:ascii="Times New Roman" w:hAnsi="Times New Roman"/>
          <w:sz w:val="22"/>
          <w:lang w:val="lt-LT"/>
        </w:rPr>
      </w:pPr>
      <w:r>
        <w:rPr>
          <w:rFonts w:ascii="Times New Roman" w:hAnsi="Times New Roman"/>
          <w:sz w:val="22"/>
          <w:lang w:val="lt-LT"/>
        </w:rPr>
        <w:t>2) dėl su darbu (tarnyba) susijusių priežasčių žuvusio ar dingusio be žinios darbuotojo (tarnautojo) tarnybinės gyvenamosios patalpos nuomininko šeimos nariai.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6.622 straipsnis. Kitos gyvenamosios patalpos suteikimas iškeldinamiems fiziniams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6.623 straipsnis. Bendrabučiai</w:t>
      </w:r>
    </w:p>
    <w:p w:rsidR="00BC283B" w:rsidRDefault="00BC283B">
      <w:pPr>
        <w:ind w:firstLine="720"/>
        <w:jc w:val="both"/>
        <w:rPr>
          <w:rFonts w:ascii="Times New Roman" w:hAnsi="Times New Roman"/>
          <w:sz w:val="22"/>
          <w:lang w:val="lt-LT"/>
        </w:rPr>
      </w:pPr>
      <w:r>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BC283B" w:rsidRDefault="00BC283B">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6.624 straipsnis. Draudimas subnuomoti bendrabučių patalpas</w:t>
      </w:r>
    </w:p>
    <w:p w:rsidR="00BC283B" w:rsidRDefault="00BC283B">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6.625 straipsnis. Laikinas perkeldinimas</w:t>
      </w:r>
    </w:p>
    <w:p w:rsidR="00BC283B" w:rsidRDefault="00BC283B">
      <w:pPr>
        <w:ind w:firstLine="720"/>
        <w:jc w:val="both"/>
        <w:rPr>
          <w:rFonts w:ascii="Times New Roman" w:hAnsi="Times New Roman"/>
          <w:sz w:val="22"/>
          <w:lang w:val="lt-LT"/>
        </w:rPr>
      </w:pPr>
      <w:r>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BC283B" w:rsidRDefault="00BC283B">
      <w:pPr>
        <w:ind w:firstLine="720"/>
        <w:jc w:val="both"/>
        <w:rPr>
          <w:rFonts w:ascii="Times New Roman" w:hAnsi="Times New Roman"/>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 gydymo</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6.626 straipsnis. Viešbučiai</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Viešbučiai steigiami ir veikia komercinės veiklos sąlygomis. </w:t>
      </w:r>
    </w:p>
    <w:p w:rsidR="00BC283B" w:rsidRDefault="00BC283B">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BC283B" w:rsidRDefault="00BC283B">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6.627 straipsnis. Nakvynės namai</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6.628 straipsnis. Gyvenimas gydymo ir globos (rūpybos) institucijų patalpose</w:t>
      </w:r>
    </w:p>
    <w:p w:rsidR="00BC283B" w:rsidRDefault="00BC283B">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XXXII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6.629 straipsnis. Panaudos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BC283B" w:rsidRDefault="00BC283B">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6.630 straipsnis. Neatlygintinio naudojimosi daiktu sutarties sudarymo apribojimai</w:t>
      </w:r>
    </w:p>
    <w:p w:rsidR="00BC283B" w:rsidRDefault="00BC283B">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6.631 straipsnis. Pažado perduoti daiktą neatlygintinai naudotis teisinės pasekmės</w:t>
      </w:r>
    </w:p>
    <w:p w:rsidR="00BC283B" w:rsidRDefault="00BC283B">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6.632 straipsnis. Panaudos davėjas</w:t>
      </w:r>
    </w:p>
    <w:p w:rsidR="00BC283B" w:rsidRDefault="00BC283B">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6.633 straipsnis. Daikto perdavimas neatlygintinai naudotis</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Daiktas perduodamas panaudos gavėjui kartu su daikto priklausiniais ir jo dokumentais (naudojimo instrukcija, techninis pasas ir kt.), jeigu sutartis nenumato ko kita.</w:t>
      </w:r>
    </w:p>
    <w:p w:rsidR="00BC283B" w:rsidRDefault="00BC283B">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6.634 straipsnis. Panaudos davėjo atsakomybė už daikto trūkumus</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BC283B" w:rsidRDefault="00BC283B">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 xml:space="preserve">6.635 straipsnis. Trečiųjų asmenų teisės į daiktą, kuris perduotas naudotis neatlygintinai </w:t>
      </w:r>
    </w:p>
    <w:p w:rsidR="00BC283B" w:rsidRDefault="00BC283B">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BC283B" w:rsidRDefault="00BC283B">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6.636 straipsnis. Panaudos gavėjo pareiga išlaikyti ir saugoti daiktą</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6.637 straipsnis. Panaudos gavėjo pareiga naudoti daiktą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BC283B" w:rsidRDefault="00BC283B">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gautąjį daiktą naudotis trečiajam asmeniui.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6.638 straipsnis. Daikto atsitiktinio žuvimo ar sugedimo rizika</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BC283B" w:rsidRDefault="00BC283B">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6.639 straipsnis. Atsakomybė už žalą, padarytą tretiesiems asmenims</w:t>
      </w:r>
    </w:p>
    <w:p w:rsidR="00BC283B" w:rsidRDefault="00BC283B">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6.640 straipsnis. Draudimas naudotis sulaikymo teise</w:t>
      </w:r>
    </w:p>
    <w:p w:rsidR="00BC283B" w:rsidRDefault="00BC283B">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6.641 straipsnis. Daikto neatlygintinio naudojimo sutarties nutraukimas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BC283B" w:rsidRDefault="00BC283B">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BC283B" w:rsidRDefault="00BC283B">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6.642 straipsnis. Teisė atsisakyti daikto neatlygintinio naudojimo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BC283B" w:rsidRDefault="00BC283B">
      <w:pPr>
        <w:pStyle w:val="BodyText"/>
        <w:ind w:firstLine="720"/>
        <w:rPr>
          <w:rFonts w:ascii="Times New Roman" w:hAnsi="Times New Roman"/>
          <w:b w:val="0"/>
          <w:sz w:val="22"/>
        </w:rPr>
      </w:pPr>
      <w:r>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6.643 straipsnis. Šalių pasikeitimas daikto neatlygintinio naudojimo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BC283B" w:rsidRDefault="00BC283B">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XXXIII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ranga</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6.644 straipsnis. Rangos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6.645 straipsnis. Rangos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BC283B" w:rsidRDefault="00BC283B">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6.646 straipsnis. Leidimai (licencijos) atskirų rūšių darbams</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6.647 straipsnis. Darbo atlikimas iš rangovo medžiagos ir jo priemonėmis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 medžiagos, savo priemonėmis ir jėgomis, jeigu ko kita nenustato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6.648 straipsnis. Darbo atlikimas iš užsakovo medžiagos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pateikdamas medžiagas rangovui, privalo perduoti rangovui ir šių medžiagų atitikties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BC283B" w:rsidRDefault="00BC283B">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6.649 straipsnis. Rizikos paskirstymas šalims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BC283B" w:rsidRDefault="00BC283B">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BC283B" w:rsidRDefault="00BC283B">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BC283B" w:rsidRDefault="00BC283B">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6.650 straipsnis. Generalinis rangovas ir subrangovas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BC283B" w:rsidRDefault="00BC283B">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BC283B" w:rsidRDefault="00BC283B">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6.651 straipsnis. Rangos sutarties ypatumai, kai darbus atlieka keli asmenys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BC283B" w:rsidRDefault="00BC283B">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6.652 straipsnis. Darbų atlikimo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Rangos sutartyje nustatoma darbų pradžia ir pabaiga. Šalys taip pat gali nustatyti atskirų darbų atlikimo terminus (tarpiniai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6.653 straipsnis. Darbų kaina</w:t>
      </w:r>
    </w:p>
    <w:p w:rsidR="00BC283B" w:rsidRDefault="00BC283B">
      <w:pPr>
        <w:ind w:firstLine="720"/>
        <w:jc w:val="both"/>
        <w:rPr>
          <w:rFonts w:ascii="Times New Roman" w:hAnsi="Times New Roman"/>
          <w:sz w:val="22"/>
          <w:lang w:val="lt-LT"/>
        </w:rPr>
      </w:pPr>
      <w:r>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BC283B" w:rsidRDefault="00BC283B">
      <w:pPr>
        <w:ind w:firstLine="720"/>
        <w:jc w:val="both"/>
        <w:rPr>
          <w:rFonts w:ascii="Times New Roman" w:hAnsi="Times New Roman"/>
          <w:sz w:val="22"/>
          <w:lang w:val="lt-LT"/>
        </w:rPr>
      </w:pPr>
      <w:r>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6.654 straipsnis. Rangovo ekonomija</w:t>
      </w:r>
    </w:p>
    <w:p w:rsidR="00BC283B" w:rsidRDefault="00BC283B">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BC283B" w:rsidRDefault="00BC283B">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6.655 straipsnis. Darbų apmokėjimo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6.656 straipsnis. Rangovo teisė išieškoti jam priklausantį atlyginimą</w:t>
      </w:r>
    </w:p>
    <w:p w:rsidR="00BC283B" w:rsidRDefault="00BC283B">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6.657 straipsnis. Rangovo atsakomybė už užsakovo perduoto turto neišsaugojimą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Rangovas privalo imtis visų įmanomų priemonių užsakovo jam patikėto turto saugumui užtikrinti ir atsako už šio turto praradimą ar sužalojimą.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6.658 straipsnis. Užsakovo teisės darbo atlikimo metu</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 komercinę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BC283B" w:rsidRDefault="00BC283B">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6.659 straipsnis. Aplinkybės, apie kurias rangovas privalo įspėti užsakovą</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BC283B" w:rsidRDefault="00BC283B">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BC283B" w:rsidRDefault="00BC283B">
      <w:pPr>
        <w:ind w:firstLine="720"/>
        <w:jc w:val="both"/>
        <w:rPr>
          <w:rFonts w:ascii="Times New Roman" w:hAnsi="Times New Roman"/>
          <w:sz w:val="22"/>
          <w:lang w:val="lt-LT"/>
        </w:rPr>
      </w:pPr>
      <w:r>
        <w:rPr>
          <w:rFonts w:ascii="Times New Roman" w:hAnsi="Times New Roman"/>
          <w:sz w:val="22"/>
          <w:lang w:val="lt-LT"/>
        </w:rPr>
        <w:t>2) užsakovo nurodymų dėl darbo atlikimo būdo laikymasis sudaro grėsmę atliekamo darbo tinkamumui ar tvirtumui;</w:t>
      </w:r>
    </w:p>
    <w:p w:rsidR="00BC283B" w:rsidRDefault="00BC283B">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BC283B" w:rsidRDefault="00BC283B">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6.660 straipsnis. Užsakovo pagalba</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6.661 straipsnis. Priešpriešinių užsakovo pareigų neįvykdymo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6.662 straipsnis. Atliktų darbų 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BC283B" w:rsidRDefault="00BC283B">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BC283B" w:rsidRDefault="00BC283B">
      <w:pPr>
        <w:ind w:firstLine="720"/>
        <w:jc w:val="both"/>
        <w:rPr>
          <w:rFonts w:ascii="Times New Roman" w:hAnsi="Times New Roman"/>
          <w:sz w:val="22"/>
          <w:lang w:val="lt-LT"/>
        </w:rPr>
      </w:pPr>
      <w:r>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6.663 straipsnis. Darbų kokybė</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6.664 straipsnis. Darbų kokybės garantija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užsakovui jų šalinimo išlaidas.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6.665 straipsnis. Rangovo atsakomybė už netinkamos kokybės darbą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BC283B" w:rsidRDefault="00BC283B">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BC283B" w:rsidRDefault="00BC283B">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BC283B" w:rsidRDefault="00BC283B">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 pagal pirkimo–pardavimo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6.666 straipsnis. Terminas darbų trūkumams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BC283B" w:rsidRDefault="00BC283B">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6.667 straipsnis. Senaties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vienerių metų ieškinio senaties terminas, išskyrus šio kodekso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BC283B" w:rsidRDefault="00BC283B">
      <w:pPr>
        <w:ind w:firstLine="720"/>
        <w:jc w:val="both"/>
        <w:rPr>
          <w:rFonts w:ascii="Times New Roman" w:hAnsi="Times New Roman"/>
          <w:sz w:val="22"/>
          <w:lang w:val="lt-LT"/>
        </w:rPr>
      </w:pPr>
      <w:r>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6.668 straipsnis. Rangovo pareiga perduoti užsakovui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6.669 straipsnis. Šalių konfidencialumo pareiga</w:t>
      </w:r>
    </w:p>
    <w:p w:rsidR="00BC283B" w:rsidRDefault="00BC283B">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6.670 straipsnis. Turto grąžinimas užsakovui</w:t>
      </w:r>
    </w:p>
    <w:p w:rsidR="00BC283B" w:rsidRDefault="00BC283B">
      <w:pPr>
        <w:ind w:firstLine="720"/>
        <w:jc w:val="both"/>
        <w:rPr>
          <w:rFonts w:ascii="Times New Roman" w:hAnsi="Times New Roman"/>
          <w:sz w:val="22"/>
          <w:lang w:val="lt-LT"/>
        </w:rPr>
      </w:pPr>
      <w:r>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BC283B" w:rsidRDefault="00BC283B">
      <w:pPr>
        <w:ind w:left="2430" w:hanging="1710"/>
        <w:jc w:val="both"/>
        <w:rPr>
          <w:rFonts w:ascii="Times New Roman" w:hAnsi="Times New Roman"/>
          <w:b/>
          <w:sz w:val="22"/>
          <w:lang w:val="lt-LT"/>
        </w:rPr>
      </w:pPr>
    </w:p>
    <w:p w:rsidR="00BC283B" w:rsidRDefault="00BC283B">
      <w:pPr>
        <w:ind w:left="2430" w:hanging="1710"/>
        <w:jc w:val="both"/>
        <w:rPr>
          <w:rFonts w:ascii="Times New Roman" w:hAnsi="Times New Roman"/>
          <w:b/>
          <w:sz w:val="22"/>
          <w:lang w:val="lt-LT"/>
        </w:rPr>
      </w:pPr>
      <w:r>
        <w:rPr>
          <w:rFonts w:ascii="Times New Roman" w:hAnsi="Times New Roman"/>
          <w:b/>
          <w:sz w:val="22"/>
          <w:lang w:val="lt-LT"/>
        </w:rPr>
        <w:t>6.671 straipsnis. Rangos sutarties nutraukimo iki darbų rezultato perdavimo ir priėmimo teisinės pasekmės</w:t>
      </w:r>
    </w:p>
    <w:p w:rsidR="00BC283B" w:rsidRDefault="00BC283B">
      <w:pPr>
        <w:pStyle w:val="BodyText"/>
        <w:ind w:firstLine="720"/>
        <w:rPr>
          <w:rFonts w:ascii="Times New Roman" w:hAnsi="Times New Roman"/>
          <w:b w:val="0"/>
          <w:sz w:val="22"/>
        </w:rPr>
      </w:pPr>
      <w:r>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Vartojimo ranga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6.672 straipsnis. Vartojimo rangos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BC283B" w:rsidRDefault="00BC283B">
      <w:pPr>
        <w:ind w:firstLine="720"/>
        <w:jc w:val="both"/>
        <w:rPr>
          <w:rFonts w:ascii="Times New Roman" w:hAnsi="Times New Roman"/>
          <w:sz w:val="22"/>
          <w:lang w:val="lt-LT"/>
        </w:rPr>
      </w:pPr>
      <w:r>
        <w:rPr>
          <w:rFonts w:ascii="Times New Roman" w:hAnsi="Times New Roman"/>
          <w:sz w:val="22"/>
          <w:lang w:val="lt-LT"/>
        </w:rPr>
        <w:t>3. Vartojimo rangos santykiams, kurių šio kodekso normos nenustato, taikomi vartotojų teisių gynimo ir kiti su šių teisių gynimu susiję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6.673 straipsnis. Užsakovo garantijos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BC283B" w:rsidRDefault="00BC283B">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6.674 straipsnis. Informacijos apie siūlomą darbą suteikimas užsakovui</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BC283B" w:rsidRDefault="00BC283B">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6.675 straipsnis. Darbų atlikimas iš rangovo medžiagos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BC283B" w:rsidRDefault="00BC283B">
      <w:pPr>
        <w:ind w:firstLine="720"/>
        <w:jc w:val="both"/>
        <w:rPr>
          <w:rFonts w:ascii="Times New Roman" w:hAnsi="Times New Roman"/>
          <w:sz w:val="22"/>
          <w:lang w:val="lt-LT"/>
        </w:rPr>
      </w:pPr>
      <w:r>
        <w:rPr>
          <w:rFonts w:ascii="Times New Roman" w:hAnsi="Times New Roman"/>
          <w:sz w:val="22"/>
          <w:lang w:val="lt-LT"/>
        </w:rPr>
        <w:t>2. Rangos sutartyje gali būti nustatyta, kada rangovas suteikia medžiagą kreditan, taip pat kad užsakovas už medžiagą sumokės išsimokėtinai.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6.676 straipsnis. Darbų kaina ir apmokėjimas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6.677 straipsnis. Rangovo pareiga įspėti užsakovą apie darbų rezultato naudojimo sąlygas</w:t>
      </w:r>
    </w:p>
    <w:p w:rsidR="00BC283B" w:rsidRDefault="00BC283B">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6.678 straipsnis. Darbų trūkumų nustatymo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BC283B" w:rsidRDefault="00BC283B">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6.679 straipsnis. Užsakovo neatvykimo atsiimti darbų rezultato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BC283B" w:rsidRDefault="00BC283B">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6.680 straipsnis. Užsakovo teisės, kai rangovas neatlieka ar netinkamai atlieka sutartyje numatytą darbą</w:t>
      </w:r>
    </w:p>
    <w:p w:rsidR="00BC283B" w:rsidRDefault="00BC283B">
      <w:pPr>
        <w:ind w:firstLine="720"/>
        <w:jc w:val="both"/>
        <w:rPr>
          <w:rFonts w:ascii="Times New Roman" w:hAnsi="Times New Roman"/>
          <w:sz w:val="22"/>
          <w:lang w:val="lt-LT"/>
        </w:rPr>
      </w:pPr>
      <w:r>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Statybos ranga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6.681 straipsnis. Statybos rangos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BC283B" w:rsidRDefault="00BC283B">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6.682 straipsnis. Rizikos paskirstymas šalims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6.683 straipsnis. Statybos objekto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BC283B" w:rsidRDefault="00BC283B">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6.684 straipsnis. Normatyviniai statybos dokumentai ir sąmata</w:t>
      </w:r>
    </w:p>
    <w:p w:rsidR="00BC283B" w:rsidRDefault="00BC283B">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statinio (darbų) kokybės reikalavimai.</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BC283B" w:rsidRDefault="00BC283B">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6.685 straipsnis. Sutarties dokumentų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6.686 straipsnis. Statybos aprūpinimas medžiagomis ir įrengimais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BC283B" w:rsidRDefault="00BC283B">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BC283B" w:rsidRDefault="00BC283B">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6.687 straipsnis. Darbų apmokėjimas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BC283B" w:rsidRDefault="00BC283B">
      <w:pPr>
        <w:pStyle w:val="BodyTextIndent3"/>
        <w:ind w:left="0" w:firstLine="720"/>
        <w:rPr>
          <w:b w:val="0"/>
          <w:sz w:val="22"/>
        </w:rPr>
      </w:pPr>
      <w:r>
        <w:rPr>
          <w:b w:val="0"/>
          <w:sz w:val="22"/>
        </w:rPr>
        <w:t>2. Šalys gali susitarti, kad darbai bus apmokami etapais arba visa sutarties kaina bus sumokėta po objekto priėmimo.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6.688 straipsnis. Kitos užsakovo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6.689 straipsnis. Užsakovo teisė kontroliuoti ir prižiūrėti statybos darbus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p w:rsidR="00BC283B" w:rsidRDefault="00BC283B">
      <w:pPr>
        <w:pStyle w:val="BodyTextIndent3"/>
        <w:ind w:left="0" w:firstLine="720"/>
        <w:rPr>
          <w:b w:val="0"/>
          <w:sz w:val="22"/>
        </w:rPr>
      </w:pPr>
      <w:r>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3. Įstatymai gali nustatyti privalomą projektų ekspertizę.</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6.691 straipsnis. Statybos rangos sutarties šalių bendradarbiavimas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BC283B" w:rsidRDefault="00BC283B">
      <w:pPr>
        <w:pStyle w:val="BodyTextIndent3"/>
        <w:ind w:left="0" w:firstLine="720"/>
        <w:rPr>
          <w:b w:val="0"/>
          <w:sz w:val="22"/>
        </w:rPr>
      </w:pPr>
      <w:r>
        <w:rPr>
          <w:b w:val="0"/>
          <w:sz w:val="22"/>
        </w:rPr>
        <w:t>2. Išlaidas, susijusias su šio straipsnio 1 dalyje numatytų kliūčių šalinimu, šaliai privalo atlyginti kita šalis statybos rangos sutartyje numatytais atvejais ir numatyto dydžio.</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6.692 straipsnis. Rangovo pareigos, susijusios su aplinkos apsaugos ir darbų saugumo užtikrinimu</w:t>
      </w:r>
    </w:p>
    <w:p w:rsidR="00BC283B" w:rsidRDefault="00BC283B">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6.693 straipsnis. Statybos konservavimo teisinės pasekmės</w:t>
      </w:r>
    </w:p>
    <w:p w:rsidR="00BC283B" w:rsidRDefault="00BC283B">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6.694 straipsnis. Darbų perdavimas ir priėmimas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BC283B" w:rsidRDefault="00BC283B">
      <w:pPr>
        <w:ind w:firstLine="720"/>
        <w:jc w:val="both"/>
        <w:rPr>
          <w:rFonts w:ascii="Times New Roman" w:hAnsi="Times New Roman"/>
          <w:sz w:val="22"/>
          <w:lang w:val="lt-LT"/>
        </w:rPr>
      </w:pPr>
      <w:r>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BC283B" w:rsidRDefault="00BC283B">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BC283B" w:rsidRDefault="00BC283B">
      <w:pPr>
        <w:pStyle w:val="BodyTextIndent3"/>
        <w:ind w:left="0" w:firstLine="720"/>
        <w:rPr>
          <w:b w:val="0"/>
          <w:sz w:val="22"/>
        </w:rPr>
      </w:pPr>
      <w:r>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6.695 straipsnis. Rangovo atsakomybė už darbų kokybę</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BC283B" w:rsidRDefault="00BC283B">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patvarumo ar atsparumo sumažėjimą ar netekimą.</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6.696 straipsnis. Atsakomybė už statinio sugriuvimą</w:t>
      </w:r>
    </w:p>
    <w:p w:rsidR="00BC283B" w:rsidRDefault="00BC283B">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BC283B" w:rsidRDefault="00BC283B">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6.697 straipsnis. Darbų kokybės garantija</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garantinį terminą savo susitarimu pratęsti.</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atsako rangovas.</w:t>
      </w:r>
    </w:p>
    <w:p w:rsidR="00BC283B" w:rsidRDefault="00BC283B">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6.698 straipsnis. Garantiniai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atsako už objekto sugriuvimą ar defektus, jeigu objektas sugriuvo ar defektai buvo nustatyti per:</w:t>
      </w:r>
    </w:p>
    <w:p w:rsidR="00BC283B" w:rsidRDefault="00BC283B">
      <w:pPr>
        <w:ind w:firstLine="720"/>
        <w:jc w:val="both"/>
        <w:rPr>
          <w:rFonts w:ascii="Times New Roman" w:hAnsi="Times New Roman"/>
          <w:sz w:val="22"/>
          <w:lang w:val="lt-LT"/>
        </w:rPr>
      </w:pPr>
      <w:r>
        <w:rPr>
          <w:rFonts w:ascii="Times New Roman" w:hAnsi="Times New Roman"/>
          <w:sz w:val="22"/>
          <w:lang w:val="lt-LT"/>
        </w:rPr>
        <w:t>1) penkerius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BC283B" w:rsidRDefault="00BC283B">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6.699 straipsnis. Darbų trūkumų pašalinimas užsakovo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užsakovo lėšomis pašalinti darbų trūkumus, už kuriuos rangovas neatsako.</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6.700 straipsnis. Projektavimo ir tyrinėjimo darbų rangos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6.701 straipsnis. Projektavimo ir tyrinėjimo darbų užduotis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 reikalavimus ir gali nuo jų nukrypti tik jeigu užsakovas sutinka.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6.702 straipsnis. Rangovo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Rangovas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BC283B" w:rsidRDefault="00BC283B">
      <w:pPr>
        <w:ind w:firstLine="720"/>
        <w:jc w:val="both"/>
        <w:rPr>
          <w:rFonts w:ascii="Times New Roman" w:hAnsi="Times New Roman"/>
          <w:sz w:val="22"/>
          <w:lang w:val="lt-LT"/>
        </w:rPr>
      </w:pPr>
      <w:r>
        <w:rPr>
          <w:rFonts w:ascii="Times New Roman" w:hAnsi="Times New Roman"/>
          <w:sz w:val="22"/>
          <w:lang w:val="lt-LT"/>
        </w:rPr>
        <w:t>3) atlikdamas darbus ir derindamas parengtus techninius dokumentus, bendradarbiauti su užsakovu;</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BC283B" w:rsidRDefault="00BC283B">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6.703 straipsnis. Rangovo atsakomybė už darbų kokybę</w:t>
      </w:r>
    </w:p>
    <w:p w:rsidR="00BC283B" w:rsidRDefault="00BC283B">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BC283B" w:rsidRDefault="00BC283B">
      <w:pPr>
        <w:pStyle w:val="BodyTextIndent3"/>
        <w:rPr>
          <w:b w:val="0"/>
          <w:sz w:val="22"/>
        </w:rPr>
      </w:pPr>
      <w:r>
        <w:rPr>
          <w:b w:val="0"/>
          <w:sz w:val="22"/>
        </w:rPr>
        <w:t>3. Įstatymai gali nustatyti privalomą projektų ekspertizę.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6.704 straipsnis. Užsakovo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sutartį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BC283B" w:rsidRDefault="00BC283B">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BC283B" w:rsidRDefault="00BC283B">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BC283B" w:rsidRDefault="00BC283B">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BC283B" w:rsidRDefault="00BC283B">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BC283B" w:rsidRDefault="00BC283B">
      <w:pPr>
        <w:ind w:left="2700" w:hanging="1980"/>
        <w:jc w:val="both"/>
        <w:rPr>
          <w:rFonts w:ascii="Times New Roman" w:hAnsi="Times New Roman"/>
          <w:b/>
          <w:sz w:val="22"/>
          <w:lang w:val="lt-LT"/>
        </w:rPr>
      </w:pPr>
    </w:p>
    <w:p w:rsidR="00BC283B" w:rsidRDefault="00BC283B">
      <w:pPr>
        <w:ind w:left="2700" w:hanging="1980"/>
        <w:jc w:val="both"/>
        <w:rPr>
          <w:rFonts w:ascii="Times New Roman" w:hAnsi="Times New Roman"/>
          <w:sz w:val="22"/>
          <w:lang w:val="lt-LT"/>
        </w:rPr>
      </w:pPr>
      <w:r>
        <w:rPr>
          <w:rFonts w:ascii="Times New Roman" w:hAnsi="Times New Roman"/>
          <w:b/>
          <w:sz w:val="22"/>
          <w:lang w:val="lt-LT"/>
        </w:rPr>
        <w:t>6.705 straipsnis. Statybos ir projektavimo darbų atlikimas valstybės ar savivaldybių reikmėms</w:t>
      </w:r>
    </w:p>
    <w:p w:rsidR="00BC283B" w:rsidRDefault="00BC283B">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6.706 straipsnis. Konkurso tvarka sudaromos rangos sutarties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XXXIV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BC283B" w:rsidRDefault="00BC283B">
      <w:pPr>
        <w:ind w:firstLine="720"/>
        <w:jc w:val="both"/>
        <w:rPr>
          <w:rFonts w:ascii="Times New Roman" w:hAnsi="Times New Roman"/>
          <w:b/>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6.707 straipsnis. Mokslinio tyrimo, bandomųjų, konstravimo ir technologinių darbų atlikimo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atskiriems jų etapams (elementams).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6.708 straipsnis. Darbų atlikimas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BC283B" w:rsidRDefault="00BC283B">
      <w:pPr>
        <w:ind w:firstLine="720"/>
        <w:jc w:val="both"/>
        <w:rPr>
          <w:rFonts w:ascii="Times New Roman" w:hAnsi="Times New Roman"/>
          <w:sz w:val="22"/>
          <w:lang w:val="lt-LT"/>
        </w:rPr>
      </w:pPr>
      <w:r>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6.709 straipsnis. Informacijos konfidencialumas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BC283B" w:rsidRDefault="00BC283B">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6.710 straipsnis. Šalių teisės į darbų rezultatus</w:t>
      </w:r>
    </w:p>
    <w:p w:rsidR="00BC283B" w:rsidRDefault="00BC283B">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6.711 straipsnis. Vykdytojo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Vykdytojas pagal mokslinio tyrimo, bandomųjų, konstravimo ar technologinių darbų atlikimo sutartį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BC283B" w:rsidRDefault="00BC283B">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BC283B" w:rsidRDefault="00BC283B">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BC283B" w:rsidRDefault="00BC283B">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6.712 straipsnis. Užsakovo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Sutartyje gali būti nustatyta užsakovo pareiga perduoti vykdytojui techninę užduotį ir suderinti su vykdytoju darbų programą ar tematiką. </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6.713 straipsnis. Negalėjimas gauti norimų rezultatų atliekant mokslinio tyrimo darbus</w:t>
      </w:r>
    </w:p>
    <w:p w:rsidR="00BC283B" w:rsidRDefault="00BC283B">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6.714 straipsnis. Negalėjimas tęsti bandymų, konstravimo ar technologinių darbų</w:t>
      </w:r>
    </w:p>
    <w:p w:rsidR="00BC283B" w:rsidRDefault="00BC283B">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6.715 straipsnis. Vykdytojo atsakomybė už sutarties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XXXV skyrius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BC283B" w:rsidRDefault="00BC283B">
      <w:pPr>
        <w:ind w:firstLine="720"/>
        <w:jc w:val="center"/>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6.716 straipsnis. Paslaugų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skyriaus nuostatos taikomos tik tokioms paslaugoms, kai tarp paslaugų teikėjo ir kliento neatsiranda darbo ar kitokių pavaldumo (subordinacijos) santykių.</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4. Kai klientas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BC283B" w:rsidRDefault="00BC283B">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6.717 straipsnis. Paslaugų sutarties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BC283B" w:rsidRDefault="00BC283B">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BC283B" w:rsidRDefault="00BC283B">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klientui atsako paslaugų teikėjas.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6.718 straipsnis. Kliento interesų prioritetas</w:t>
      </w:r>
    </w:p>
    <w:p w:rsidR="00BC283B" w:rsidRDefault="00BC283B">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tai labiausiai atitiktų kliento interesus.</w:t>
      </w:r>
    </w:p>
    <w:p w:rsidR="00BC283B" w:rsidRDefault="00BC283B">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BC283B" w:rsidRDefault="00BC283B">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BC283B" w:rsidRDefault="00BC283B">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BC283B" w:rsidRDefault="00BC283B">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6.719 straipsnis. Paslaugų teikėjo pareiga suteikti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BC283B" w:rsidRDefault="00BC283B">
      <w:pPr>
        <w:pStyle w:val="BodyText"/>
        <w:ind w:firstLine="720"/>
        <w:rPr>
          <w:rFonts w:ascii="Times New Roman" w:hAnsi="Times New Roman"/>
          <w:b w:val="0"/>
          <w:sz w:val="22"/>
        </w:rPr>
      </w:pPr>
      <w:r>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6.720 straipsnis. Paslaugų kaina ir apmokėjimas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BC283B" w:rsidRDefault="00BC283B">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6.721 straipsnis. Vienašalis paslaugų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BC283B" w:rsidRDefault="00BC283B">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6.722 straipsnis. Paslaugų teikėjo ataskaita</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BC283B" w:rsidRDefault="00BC283B">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BC283B" w:rsidRDefault="00BC283B">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6.723 straipsnis. Paslaugų sutarties pasibaigimas</w:t>
      </w:r>
    </w:p>
    <w:p w:rsidR="00BC283B" w:rsidRDefault="00BC283B">
      <w:pPr>
        <w:pStyle w:val="BodyTextIndent2"/>
        <w:rPr>
          <w:i w:val="0"/>
          <w:sz w:val="22"/>
        </w:rPr>
      </w:pPr>
      <w:r>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BC283B" w:rsidRDefault="00BC283B">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6.724 straipsnis. Subsidiarus kitų šio kodekso normų taikymas paslaugų sutartims</w:t>
      </w:r>
    </w:p>
    <w:p w:rsidR="00BC283B" w:rsidRDefault="00BC283B">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6.725 straipsnis. Asmens sveikatos priežiūros paslaugų sutartis</w:t>
      </w:r>
    </w:p>
    <w:p w:rsidR="00BC283B" w:rsidRDefault="00BC283B">
      <w:pPr>
        <w:pStyle w:val="BodyTextIndent"/>
        <w:rPr>
          <w:sz w:val="22"/>
        </w:rPr>
      </w:pPr>
      <w:r>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6.726 straipsnis. Nepilnamečiai pacientai</w:t>
      </w:r>
    </w:p>
    <w:p w:rsidR="00BC283B" w:rsidRDefault="00BC283B">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BC283B" w:rsidRDefault="00BC283B">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priežiūros paslaugų sutarties šalimi gali būti tik pilnametis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6.727 straipsnis. Informacijos suteikimas pacientui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6.728 straipsnis. Teisė nežinoti </w:t>
      </w:r>
    </w:p>
    <w:p w:rsidR="00BC283B" w:rsidRDefault="00BC283B">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6.729 straipsnis. Paciento sutikimas </w:t>
      </w:r>
    </w:p>
    <w:p w:rsidR="00BC283B" w:rsidRDefault="00BC283B">
      <w:pPr>
        <w:ind w:firstLine="720"/>
        <w:jc w:val="both"/>
        <w:rPr>
          <w:rFonts w:ascii="Times New Roman" w:hAnsi="Times New Roman"/>
          <w:b/>
          <w:sz w:val="22"/>
          <w:lang w:val="lt-LT"/>
        </w:rPr>
      </w:pPr>
      <w:r>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BC283B" w:rsidRDefault="00BC283B">
      <w:pPr>
        <w:pStyle w:val="BodyTextIndent"/>
        <w:rPr>
          <w:sz w:val="22"/>
        </w:rPr>
      </w:pPr>
      <w:r>
        <w:rPr>
          <w:sz w:val="22"/>
        </w:rPr>
        <w:t>3. Paciento, psichikos ligonio, nesugebančio teisingai įvertinti savo sveikatos būklės, gydymo ypatumus nustato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6.730 straipsnis. Paciento sutikimo įrašymas į jo medicinos dokumentus</w:t>
      </w:r>
    </w:p>
    <w:p w:rsidR="00BC283B" w:rsidRDefault="00BC283B">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 xml:space="preserve">6.731 straipsnis. Paciento bendradarbiavimas su asmens sveikatos priežiūros paslaugų teikėju </w:t>
      </w:r>
    </w:p>
    <w:p w:rsidR="00BC283B" w:rsidRDefault="00BC283B">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 informacijos ir pagalbos, kuri pagrįstai yra reikalinga norinti įvykdyti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6.732 straipsnis. Rūpestingumo laipsnis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būtinumas</w:t>
      </w:r>
    </w:p>
    <w:p w:rsidR="00BC283B" w:rsidRDefault="00BC283B">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6.734 straipsnis. Medicinos dokumentų įrašų naikinimas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BC283B" w:rsidRDefault="00BC283B">
      <w:pPr>
        <w:ind w:firstLine="720"/>
        <w:jc w:val="both"/>
        <w:rPr>
          <w:rFonts w:ascii="Times New Roman" w:hAnsi="Times New Roman"/>
          <w:sz w:val="22"/>
          <w:lang w:val="lt-LT"/>
        </w:rPr>
      </w:pPr>
    </w:p>
    <w:p w:rsidR="00BC283B" w:rsidRDefault="00BC283B">
      <w:pPr>
        <w:pStyle w:val="BodyTextIndent2"/>
        <w:ind w:left="2790" w:hanging="2070"/>
        <w:rPr>
          <w:b/>
          <w:i w:val="0"/>
          <w:sz w:val="22"/>
        </w:rPr>
      </w:pPr>
      <w:r>
        <w:rPr>
          <w:b/>
          <w:i w:val="0"/>
          <w:sz w:val="22"/>
        </w:rPr>
        <w:t>6.735 straipsnis. Paciento teisė susipažinti su įrašais savo medicinos dokumentuose</w:t>
      </w:r>
    </w:p>
    <w:p w:rsidR="00BC283B" w:rsidRDefault="00BC283B">
      <w:pPr>
        <w:pStyle w:val="BodyText3"/>
        <w:ind w:firstLine="720"/>
        <w:rPr>
          <w:sz w:val="22"/>
        </w:rPr>
      </w:pPr>
      <w:r>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6.736 straipsnis. Informacijos 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BC283B" w:rsidRDefault="00BC283B">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BC283B" w:rsidRDefault="00BC283B">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6.737 straipsnis. Moksliniai tyrimai</w:t>
      </w:r>
    </w:p>
    <w:p w:rsidR="00BC283B" w:rsidRDefault="00BC283B">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6.738 straipsnis. Stebėtojai</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sveikatos priežiūros paslaugas pagal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6.739 straipsnis. Teisė nutraukti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6.740 straipsnis. Sutarties kaina</w:t>
      </w:r>
    </w:p>
    <w:p w:rsidR="00BC283B" w:rsidRDefault="00BC283B">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6.741 straipsnis. Sveikatos priežiūros įstaigos</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6.742 straipsnis. Draudimas riboti ar panaikinti atsakomybę</w:t>
      </w:r>
    </w:p>
    <w:p w:rsidR="00BC283B" w:rsidRDefault="00BC283B">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panaikinama.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6.743 straipsnis. Taikymo sritis</w:t>
      </w:r>
    </w:p>
    <w:p w:rsidR="00BC283B" w:rsidRDefault="00BC283B">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6.744 straipsnis. Atstovai pagal įstatymą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BC283B" w:rsidRDefault="00BC283B">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BC283B" w:rsidRDefault="00BC283B">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6.745 straipsnis. Nenumatyti kraštutiniai atvejai</w:t>
      </w:r>
    </w:p>
    <w:p w:rsidR="00BC283B" w:rsidRDefault="00BC283B">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6.746 straipsnis. Žmogaus audinių ir organų naudojimas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sz w:val="22"/>
          <w:lang w:val="lt-LT"/>
        </w:rPr>
      </w:pPr>
      <w:r>
        <w:rPr>
          <w:rFonts w:ascii="Times New Roman" w:hAnsi="Times New Roman"/>
          <w:b/>
          <w:sz w:val="22"/>
          <w:lang w:val="lt-LT"/>
        </w:rPr>
        <w:t>TREČIASIS SKIRSNIS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TURIZMO PASLAUGŲ TEIKIMAS</w:t>
      </w:r>
    </w:p>
    <w:p w:rsidR="00BC283B" w:rsidRDefault="00BC283B">
      <w:pPr>
        <w:ind w:firstLine="720"/>
        <w:jc w:val="both"/>
        <w:rPr>
          <w:rFonts w:ascii="Times New Roman" w:hAnsi="Times New Roman"/>
          <w:b/>
          <w:sz w:val="22"/>
          <w:lang w:val="lt-LT"/>
        </w:rPr>
      </w:pPr>
    </w:p>
    <w:p w:rsidR="00BC283B" w:rsidRDefault="00BC283B">
      <w:pPr>
        <w:ind w:firstLine="720"/>
        <w:rPr>
          <w:rFonts w:ascii="Times New Roman" w:hAnsi="Times New Roman"/>
          <w:b/>
          <w:sz w:val="22"/>
          <w:lang w:val="lt-LT"/>
        </w:rPr>
      </w:pPr>
      <w:r>
        <w:rPr>
          <w:rFonts w:ascii="Times New Roman" w:hAnsi="Times New Roman"/>
          <w:b/>
          <w:sz w:val="22"/>
          <w:lang w:val="lt-LT"/>
        </w:rPr>
        <w:t>6.747 straipsnis. Turizmo paslaugų teikimo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BC283B" w:rsidRDefault="00BC283B">
      <w:pPr>
        <w:pStyle w:val="BlockText"/>
        <w:ind w:left="0" w:right="0" w:firstLine="720"/>
        <w:rPr>
          <w:sz w:val="22"/>
        </w:rPr>
      </w:pPr>
      <w:r>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BC283B" w:rsidRDefault="00BC283B">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BC283B" w:rsidRDefault="00BC283B">
      <w:pPr>
        <w:pStyle w:val="BlockText"/>
        <w:ind w:left="0" w:right="0" w:firstLine="720"/>
        <w:rPr>
          <w:sz w:val="22"/>
        </w:rPr>
      </w:pPr>
      <w:r>
        <w:rPr>
          <w:sz w:val="22"/>
        </w:rPr>
        <w:t>4. Asmuo, kuris veikia kaip kelionės organizatoriaus, neturinčio verslo vietos Lietuvos Respublikoje, tarpininkas, turisto atžvilgiu taip pat laikomas kelionės organizatoriumi.</w:t>
      </w:r>
    </w:p>
    <w:p w:rsidR="00BC283B" w:rsidRDefault="00BC283B">
      <w:pPr>
        <w:pStyle w:val="BlockText"/>
        <w:ind w:left="0" w:right="0" w:firstLine="720"/>
        <w:rPr>
          <w:sz w:val="22"/>
        </w:rPr>
      </w:pPr>
      <w:r>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6.748 straipsnis. Pareiga teikti informaciją</w:t>
      </w:r>
    </w:p>
    <w:p w:rsidR="00BC283B" w:rsidRDefault="00BC283B">
      <w:pPr>
        <w:pStyle w:val="BlockText"/>
        <w:ind w:left="0" w:right="0" w:firstLine="720"/>
        <w:rPr>
          <w:sz w:val="22"/>
        </w:rPr>
      </w:pPr>
      <w:r>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BC283B" w:rsidRDefault="00BC283B">
      <w:pPr>
        <w:pStyle w:val="BlockText"/>
        <w:ind w:left="0" w:right="0" w:firstLine="720"/>
        <w:rPr>
          <w:sz w:val="22"/>
        </w:rPr>
      </w:pPr>
      <w:r>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BC283B" w:rsidRDefault="00BC283B">
      <w:pPr>
        <w:pStyle w:val="BodyTextIndent3"/>
        <w:ind w:left="0" w:firstLine="720"/>
        <w:rPr>
          <w:b w:val="0"/>
          <w:sz w:val="22"/>
        </w:rPr>
      </w:pPr>
      <w:r>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6.749 straipsnis. Sutarties forma ir turinys</w:t>
      </w:r>
    </w:p>
    <w:p w:rsidR="00BC283B" w:rsidRDefault="00BC283B">
      <w:pPr>
        <w:pStyle w:val="BlockText"/>
        <w:ind w:left="0" w:right="0" w:firstLine="720"/>
        <w:rPr>
          <w:sz w:val="22"/>
        </w:rPr>
      </w:pPr>
      <w:r>
        <w:rPr>
          <w:sz w:val="22"/>
        </w:rPr>
        <w:t>1. Turistinių paslaugų teikimo sutartis turi būti rašytinė.</w:t>
      </w:r>
    </w:p>
    <w:p w:rsidR="00BC283B" w:rsidRDefault="00BC283B">
      <w:pPr>
        <w:pStyle w:val="BlockText"/>
        <w:ind w:left="0" w:right="0" w:firstLine="720"/>
        <w:rPr>
          <w:sz w:val="22"/>
        </w:rPr>
      </w:pPr>
      <w:r>
        <w:rPr>
          <w:sz w:val="22"/>
        </w:rPr>
        <w:t>2. Turistinių paslaugų teikimo sutartyje (ar jos priede, kuris yra neatskiriama sutarties dalis) privalo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BC283B" w:rsidRDefault="00BC283B">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BC283B" w:rsidRDefault="00BC283B">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kada į jas atvykstama ir išvykstama;</w:t>
      </w:r>
    </w:p>
    <w:p w:rsidR="00BC283B" w:rsidRDefault="00BC283B">
      <w:pPr>
        <w:pStyle w:val="BodyTextIndent3"/>
        <w:ind w:left="0" w:firstLine="720"/>
        <w:rPr>
          <w:b w:val="0"/>
          <w:sz w:val="22"/>
        </w:rPr>
      </w:pPr>
      <w:r>
        <w:rPr>
          <w:b w:val="0"/>
          <w:sz w:val="22"/>
        </w:rPr>
        <w:t>4) kelionėje teikiamos turizmo paslaugos ir jų apibūdinimas, specialūs turisto pageidavimai;</w:t>
      </w:r>
    </w:p>
    <w:p w:rsidR="00BC283B" w:rsidRDefault="00BC283B">
      <w:pPr>
        <w:pStyle w:val="BodyTextIndent3"/>
        <w:ind w:left="0" w:firstLine="720"/>
        <w:rPr>
          <w:b w:val="0"/>
          <w:sz w:val="22"/>
        </w:rPr>
      </w:pPr>
      <w:r>
        <w:rPr>
          <w:b w:val="0"/>
          <w:sz w:val="22"/>
        </w:rPr>
        <w:t>5) turizmo paslaugų užmokestis (jo keitimo ir grąžinimo sąlygos), mokėjimo būdai ir terminai, nurodant, kad į kelionės paslaugų kainą įskaičiuojamos visos paslaugos;</w:t>
      </w:r>
    </w:p>
    <w:p w:rsidR="00BC283B" w:rsidRDefault="00BC283B">
      <w:pPr>
        <w:pStyle w:val="BodyTextIndent3"/>
        <w:ind w:left="0" w:firstLine="720"/>
        <w:rPr>
          <w:b w:val="0"/>
          <w:sz w:val="22"/>
        </w:rPr>
      </w:pPr>
      <w:r>
        <w:rPr>
          <w:b w:val="0"/>
          <w:sz w:val="22"/>
        </w:rPr>
        <w:t>6) sutarties sąlygų keitimo ir sutarties nutraukimo atvejai, sveikatos draudimo tvarka, finansinės garantijos;</w:t>
      </w:r>
    </w:p>
    <w:p w:rsidR="00BC283B" w:rsidRDefault="00BC283B">
      <w:pPr>
        <w:pStyle w:val="BodyTextIndent3"/>
        <w:ind w:left="0" w:firstLine="720"/>
        <w:rPr>
          <w:b w:val="0"/>
          <w:sz w:val="22"/>
        </w:rPr>
      </w:pPr>
      <w:r>
        <w:rPr>
          <w:b w:val="0"/>
          <w:sz w:val="22"/>
        </w:rPr>
        <w:t>7) sutarties numeris ir sudarymo data, pretenzijų pareiškimo terminas.</w:t>
      </w:r>
    </w:p>
    <w:p w:rsidR="00BC283B" w:rsidRDefault="00BC283B">
      <w:pPr>
        <w:pStyle w:val="BodyTextIndent3"/>
        <w:ind w:left="0" w:firstLine="720"/>
        <w:rPr>
          <w:b w:val="0"/>
          <w:sz w:val="22"/>
        </w:rPr>
      </w:pPr>
      <w:r>
        <w:rPr>
          <w:b w:val="0"/>
          <w:sz w:val="22"/>
        </w:rPr>
        <w:t>3. Turizmo paslaugų teikimo sutarties standartinės sąlygos tvirtinamos įstatymų nustatyta tvarka.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6.750 straipsnis. Turisto teisė atsisakyti sutarties</w:t>
      </w:r>
    </w:p>
    <w:p w:rsidR="00BC283B" w:rsidRDefault="00BC283B">
      <w:pPr>
        <w:pStyle w:val="BlockText"/>
        <w:ind w:left="0" w:right="0" w:firstLine="720"/>
        <w:rPr>
          <w:sz w:val="22"/>
        </w:rPr>
      </w:pPr>
      <w:r>
        <w:rPr>
          <w:sz w:val="22"/>
        </w:rPr>
        <w:t>1. Turistas turi teisę bet kuriuo metu atsisakyti sutarties. Sutarties atsisakymas įsigalioja nuo jo pareiškimo momento.</w:t>
      </w:r>
    </w:p>
    <w:p w:rsidR="00BC283B" w:rsidRDefault="00BC283B">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BC283B" w:rsidRDefault="00BC283B">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sumokėti pinigai arba, jei kelionė jau iš dalies įvyko, proporcinga jų dalis.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6.751 straipsnis. Kelionės organizatoriaus teisė atsisakyti sutarties</w:t>
      </w:r>
    </w:p>
    <w:p w:rsidR="00BC283B" w:rsidRDefault="00BC283B">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BC283B" w:rsidRDefault="00BC283B">
      <w:pPr>
        <w:pStyle w:val="BodyTextIndent3"/>
        <w:ind w:left="0" w:firstLine="720"/>
        <w:rPr>
          <w:b w:val="0"/>
          <w:sz w:val="22"/>
        </w:rPr>
      </w:pPr>
      <w:r>
        <w:rPr>
          <w:b w:val="0"/>
          <w:sz w:val="22"/>
        </w:rPr>
        <w:t>2. Jeigu kelionės organizatorius atsisako sutarties dėl aplinkybių, už kurias turistas neatsako, jis privalo pasiūlyti turistui naują tokios pat ar geresnės kokybės kelionę (alternatyvią kelionę). Jeigu turistas pasiūlytos naujos kelionės atsisako, jis turi teisę reikalauti, kad jam būtų grąžinti ar kompensuoti už neįvykusią kelionę sumokėti pinigai arba, jeigu kelionė iš dalies įvyko, proporcinga jų dalis.</w:t>
      </w:r>
    </w:p>
    <w:p w:rsidR="00BC283B" w:rsidRDefault="00BC283B">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BC283B" w:rsidRDefault="00BC283B">
      <w:pPr>
        <w:ind w:firstLine="720"/>
        <w:jc w:val="both"/>
        <w:rPr>
          <w:rFonts w:ascii="Times New Roman" w:hAnsi="Times New Roman"/>
          <w:sz w:val="22"/>
          <w:lang w:val="lt-LT"/>
        </w:rPr>
      </w:pPr>
      <w:r>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BC283B" w:rsidRDefault="00BC283B">
      <w:pPr>
        <w:ind w:firstLine="720"/>
        <w:jc w:val="both"/>
        <w:rPr>
          <w:rFonts w:ascii="Times New Roman" w:hAnsi="Times New Roman"/>
          <w:sz w:val="22"/>
          <w:lang w:val="lt-LT"/>
        </w:rPr>
      </w:pPr>
      <w:r>
        <w:rPr>
          <w:rFonts w:ascii="Times New Roman" w:hAnsi="Times New Roman"/>
          <w:sz w:val="22"/>
          <w:lang w:val="lt-LT"/>
        </w:rPr>
        <w:t>2) kelionės organizatorius atsisakė sutarties dėl nenugalimos jėgos, išskyrus atvejus, kai sutartis numato tokiais atvejais kelionę organizuoti iš naujo.</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6.752 straipsnis. Sutarties sąlygų pakeitimas</w:t>
      </w:r>
    </w:p>
    <w:p w:rsidR="00BC283B" w:rsidRDefault="00BC283B">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BC283B" w:rsidRDefault="00BC283B">
      <w:pPr>
        <w:pStyle w:val="BodyTextIndent3"/>
        <w:ind w:left="0" w:firstLine="720"/>
        <w:rPr>
          <w:b w:val="0"/>
          <w:sz w:val="22"/>
        </w:rPr>
      </w:pPr>
      <w:r>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BC283B" w:rsidRDefault="00BC283B">
      <w:pPr>
        <w:pStyle w:val="BodyTextIndent3"/>
        <w:ind w:left="0" w:firstLine="720"/>
        <w:rPr>
          <w:b w:val="0"/>
          <w:sz w:val="22"/>
        </w:rPr>
      </w:pPr>
      <w:r>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BC283B" w:rsidRDefault="00BC283B">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6.753 straipsnis. Sutarties šalių pasikeitimas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BC283B" w:rsidRDefault="00BC283B">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BC283B" w:rsidRDefault="00BC283B">
      <w:pPr>
        <w:pStyle w:val="BodyTextIndent"/>
        <w:rPr>
          <w:sz w:val="22"/>
        </w:rPr>
      </w:pPr>
      <w:r>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BC283B" w:rsidRDefault="00BC283B">
      <w:pPr>
        <w:rPr>
          <w:rFonts w:ascii="Times New Roman" w:hAnsi="Times New Roman"/>
          <w:i/>
          <w:iCs/>
          <w:sz w:val="20"/>
          <w:lang w:val="lt-LT"/>
        </w:rPr>
      </w:pPr>
      <w:r>
        <w:rPr>
          <w:rFonts w:ascii="Times New Roman" w:hAnsi="Times New Roman"/>
          <w:i/>
          <w:iCs/>
          <w:sz w:val="20"/>
          <w:lang w:val="lt-LT"/>
        </w:rPr>
        <w:t>Straipsnio pakeitimai:</w:t>
      </w:r>
    </w:p>
    <w:p w:rsidR="00BC283B" w:rsidRDefault="00BC283B">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6.754 straipsnis. Sutarties vykdymas ir atsakomybė už netinkamą jos vykdymą</w:t>
      </w:r>
    </w:p>
    <w:p w:rsidR="00BC283B" w:rsidRDefault="00BC283B">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BC283B" w:rsidRDefault="00BC283B">
      <w:pPr>
        <w:pStyle w:val="BodyTextIndent3"/>
        <w:ind w:left="0" w:firstLine="720"/>
        <w:rPr>
          <w:b w:val="0"/>
          <w:sz w:val="22"/>
        </w:rPr>
      </w:pPr>
      <w:r>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BC283B" w:rsidRDefault="00BC283B">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teikiamomis paslaugomis;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BC283B" w:rsidRDefault="00BC283B">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BC283B" w:rsidRDefault="00BC283B">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pačią kainą sutartyje nurodytam terminui bei kompensuoti turistui anksčiau pasiūlytų ir faktiškai suteiktų paslaugų kainos skirtumą. Jeigu kelionės organizatorius dėl pagrįstų priežasčių negali pasiūlyti alternatyvios kelionės arba dėl protingų priežasčių turistas jos atsisakė, kelionės organizatorius turi užtikrinti turisto grąžinimą atgal arba nuvežimą į kitą vietovę, dėl kurios sutinka turistas, taip pat grąžinti turistui pinigus už tokią kelionę.</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6.755 straipsnis. Draudimas panaikinti ar riboti civilinę atsakomybę</w:t>
      </w:r>
    </w:p>
    <w:p w:rsidR="00BC283B" w:rsidRDefault="00BC283B">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BC283B" w:rsidRDefault="00BC283B">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BC283B" w:rsidRDefault="00BC283B">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kelionės organizatoriaus tyčios ar didelio neatsargumo.</w:t>
      </w:r>
    </w:p>
    <w:p w:rsidR="00BC283B" w:rsidRDefault="00BC283B">
      <w:pPr>
        <w:pStyle w:val="BodyTextIndent3"/>
        <w:ind w:left="0" w:firstLine="720"/>
        <w:rPr>
          <w:b w:val="0"/>
          <w:sz w:val="22"/>
        </w:rPr>
      </w:pPr>
      <w:r>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BC283B" w:rsidRDefault="00BC283B">
      <w:pPr>
        <w:ind w:firstLine="720"/>
        <w:jc w:val="center"/>
        <w:rPr>
          <w:rFonts w:ascii="Times New Roman" w:hAnsi="Times New Roman"/>
          <w:b/>
          <w:caps/>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XXXVI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Pavedimas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6.756 straipsnis. Pavedimo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BC283B" w:rsidRDefault="00BC283B">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6.757 straipsnis.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BC283B" w:rsidRDefault="00BC283B">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6.758 straipsnis. Įgaliotinio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BC283B" w:rsidRDefault="00BC283B">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6.759 straipsnis. Pavedimo vykdymas pagal įgaliotojo nurodymus</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Įgaliotojo nurodymai privalo būti teisėti, įvykdomi ir konkretūs.</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BC283B" w:rsidRDefault="00BC283B">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6.760 straipsnis. Įgaliotinio pareigos </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Įgaliotinis privalo įvykdyti pavedimą asmeniškai, išskyrus sutartyje nustatytas išimtis bei atvejus, kai įstatymas leidžia perįgaliojimą.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BC283B" w:rsidRDefault="00BC283B">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BC283B" w:rsidRDefault="00BC283B">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6.761 straipsnis. Įgaliotojo pareigos </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Įgaliotojas privalo bendradarbiauti su įgaliotiniu, kai šis vykdo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BC283B" w:rsidRDefault="00BC283B">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jeigu pavedimo sutartis yra atlygintinė.</w:t>
      </w:r>
    </w:p>
    <w:p w:rsidR="00BC283B" w:rsidRDefault="00BC283B">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6.762 straipsnis. Perįgaliojimas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6.763 straipsnis. Pavedimo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 taip pat baigiasi, kai:</w:t>
      </w:r>
    </w:p>
    <w:p w:rsidR="00BC283B" w:rsidRDefault="00BC283B">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3) baigiasi įgaliojimo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BC283B" w:rsidRDefault="00BC283B">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BC283B" w:rsidRDefault="00BC283B">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BC283B" w:rsidRDefault="00BC283B">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BC283B" w:rsidRDefault="00BC283B">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6.764 straipsnis. Pavedimo sutarties pabaigos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BC283B" w:rsidRDefault="00BC283B">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BC283B" w:rsidRDefault="00BC283B">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nustatytos šio kodekso 2.152–2.168 straipsniuose.</w:t>
      </w:r>
    </w:p>
    <w:p w:rsidR="00BC283B" w:rsidRDefault="00BC283B">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6.765 straipsnis. Įgaliotinio įpėdinių ir likvidatoriaus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BC283B" w:rsidRDefault="00BC283B">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BC283B" w:rsidRDefault="00BC283B">
      <w:pPr>
        <w:pStyle w:val="BodyText"/>
        <w:ind w:firstLine="720"/>
        <w:rPr>
          <w:rFonts w:ascii="Times New Roman" w:hAnsi="Times New Roman"/>
          <w:b w:val="0"/>
          <w:sz w:val="22"/>
        </w:rPr>
      </w:pPr>
      <w:r>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XXXVII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franšizė</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6.766 straipsnis. Franšizės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6.767 straipsnis. Franšizės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negaliojančią.</w:t>
      </w:r>
    </w:p>
    <w:p w:rsidR="00BC283B" w:rsidRDefault="00BC283B">
      <w:pPr>
        <w:ind w:firstLine="720"/>
        <w:jc w:val="both"/>
        <w:rPr>
          <w:rFonts w:ascii="Times New Roman" w:hAnsi="Times New Roman"/>
          <w:sz w:val="22"/>
          <w:lang w:val="lt-LT"/>
        </w:rPr>
      </w:pPr>
      <w:r>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6.768 straipsnis. Subfranšizės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turėtojui už subnaudotojų veiksmus subsidiariai.</w:t>
      </w:r>
    </w:p>
    <w:p w:rsidR="00BC283B" w:rsidRDefault="00BC283B">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6.769 straipsnis. Atlyginimas pagal franšizės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Naudotojas turi mokėti teisių turėtojui sutartyje nustatytą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6.770 straipsnis. Teisių turėtojo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Teisių turėtojas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BC283B" w:rsidRDefault="00BC283B">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franšizės sutartis nenustato ko kita, teisių turėtojas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BC283B" w:rsidRDefault="00BC283B">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BC283B" w:rsidRDefault="00BC283B">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 darbų ar teikiamų paslaugų kokybę.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6.771 straipsnis. Naudotojo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vardą, prekių ir paslaugų ženklą;</w:t>
      </w:r>
    </w:p>
    <w:p w:rsidR="00BC283B" w:rsidRDefault="00BC283B">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BC283B" w:rsidRDefault="00BC283B">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BC283B" w:rsidRDefault="00BC283B">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BC283B" w:rsidRDefault="00BC283B">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BC283B" w:rsidRDefault="00BC283B">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BC283B" w:rsidRDefault="00BC283B">
      <w:pPr>
        <w:pStyle w:val="BodyText"/>
        <w:ind w:firstLine="720"/>
        <w:rPr>
          <w:rFonts w:ascii="Times New Roman" w:hAnsi="Times New Roman"/>
          <w:b w:val="0"/>
          <w:sz w:val="22"/>
        </w:rPr>
      </w:pPr>
      <w:r>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6.772 straipsnis. Šalių teisių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BC283B" w:rsidRDefault="00BC283B">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BC283B" w:rsidRDefault="00BC283B">
      <w:pPr>
        <w:ind w:firstLine="720"/>
        <w:jc w:val="both"/>
        <w:rPr>
          <w:rFonts w:ascii="Times New Roman" w:hAnsi="Times New Roman"/>
          <w:sz w:val="22"/>
          <w:lang w:val="lt-LT"/>
        </w:rPr>
      </w:pPr>
      <w:r>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BC283B" w:rsidRDefault="00BC283B">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(potencialiais konkurentais);</w:t>
      </w:r>
    </w:p>
    <w:p w:rsidR="00BC283B" w:rsidRDefault="00BC283B">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BC283B" w:rsidRDefault="00BC283B">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BC283B" w:rsidRDefault="00BC283B">
      <w:pPr>
        <w:ind w:firstLine="720"/>
        <w:jc w:val="both"/>
        <w:rPr>
          <w:rFonts w:ascii="Times New Roman" w:hAnsi="Times New Roman"/>
          <w:sz w:val="22"/>
          <w:lang w:val="lt-LT"/>
        </w:rPr>
      </w:pPr>
      <w:r>
        <w:rPr>
          <w:rFonts w:ascii="Times New Roman" w:hAnsi="Times New Roman"/>
          <w:sz w:val="22"/>
          <w:lang w:val="lt-LT"/>
        </w:rPr>
        <w:t>1) sąlygos, suteikiančios teisę teisių turėtojui nustatyti naudotojo gaminamų prekių ar atliekamų darbų, ar teikiamų paslaugų kainas arba jų minimalų dydį;</w:t>
      </w:r>
    </w:p>
    <w:p w:rsidR="00BC283B" w:rsidRDefault="00BC283B">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6.773 straipsnis. Teisių turėtojo atsakomybė pagal naudotojui pareikštus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reikalavimus dėl prekių (darbų, paslaugų), naudotojo parduotų pagal franšizės sutartį, kokybės.</w:t>
      </w:r>
    </w:p>
    <w:p w:rsidR="00BC283B" w:rsidRDefault="00BC283B">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6.774 straipsnis. Naudotojo teisė sudaryti franšizės sutartį naujam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BC283B" w:rsidRDefault="00BC283B">
      <w:pPr>
        <w:pStyle w:val="BodyText"/>
        <w:ind w:firstLine="720"/>
        <w:rPr>
          <w:rFonts w:ascii="Times New Roman" w:hAnsi="Times New Roman"/>
          <w:b w:val="0"/>
          <w:sz w:val="22"/>
        </w:rPr>
      </w:pPr>
      <w:r>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6.775 straipsnis. Franšizės sutarties sąlygų pakeitimas</w:t>
      </w:r>
    </w:p>
    <w:p w:rsidR="00BC283B" w:rsidRDefault="00BC283B">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6.776 straipsnis. Franšizės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 jos neįgyja naujos analogiškos teisės, franšizės sutartis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6.777 straipsnis. Šalių pasikeitimas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BC283B" w:rsidRDefault="00BC283B">
      <w:pPr>
        <w:pStyle w:val="BodyText"/>
        <w:ind w:firstLine="720"/>
        <w:rPr>
          <w:rFonts w:ascii="Times New Roman" w:hAnsi="Times New Roman"/>
          <w:b w:val="0"/>
          <w:sz w:val="22"/>
        </w:rPr>
      </w:pPr>
      <w:r>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6.778 straipsnis. Teisių turėtojo firmos vardo ar prekių (paslaugų) ženklo pasikeitimo pasekmės</w:t>
      </w:r>
    </w:p>
    <w:p w:rsidR="00BC283B" w:rsidRDefault="00BC283B">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6.779 straipsnis. Išimtinės teisės pasibaigimo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sz w:val="22"/>
          <w:lang w:val="lt-LT"/>
        </w:rPr>
        <w:t xml:space="preserve">XXXVIII </w:t>
      </w:r>
      <w:r>
        <w:rPr>
          <w:rFonts w:ascii="Times New Roman" w:hAnsi="Times New Roman"/>
          <w:b/>
          <w:caps/>
          <w:sz w:val="22"/>
          <w:lang w:val="lt-LT"/>
        </w:rPr>
        <w:t>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Komisas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6.780 straipsnis. Komiso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BC283B" w:rsidRDefault="00BC283B">
      <w:pPr>
        <w:ind w:firstLine="720"/>
        <w:jc w:val="both"/>
        <w:rPr>
          <w:rFonts w:ascii="Times New Roman" w:hAnsi="Times New Roman"/>
          <w:sz w:val="22"/>
          <w:lang w:val="lt-LT"/>
        </w:rPr>
      </w:pPr>
      <w:r>
        <w:rPr>
          <w:rFonts w:ascii="Times New Roman" w:hAnsi="Times New Roman"/>
          <w:sz w:val="22"/>
          <w:lang w:val="lt-LT"/>
        </w:rPr>
        <w:t>3. Komiso sutartis gali būti terminuota arba neterminuota.</w:t>
      </w:r>
    </w:p>
    <w:p w:rsidR="00BC283B" w:rsidRDefault="00BC283B">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BC283B" w:rsidRDefault="00BC283B">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BC283B" w:rsidRDefault="00BC283B">
      <w:pPr>
        <w:ind w:firstLine="720"/>
        <w:jc w:val="both"/>
        <w:rPr>
          <w:rFonts w:ascii="Times New Roman" w:hAnsi="Times New Roman"/>
          <w:sz w:val="22"/>
          <w:lang w:val="lt-LT"/>
        </w:rPr>
      </w:pPr>
      <w:r>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6.781 straipsnis. Komisinis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BC283B" w:rsidRDefault="00BC283B">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6.782 straipsnis. Komisinio pavedimo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6.783 straipsnis. Atsakomybė už sudaryto sandorio neįvykdymą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6.784 straipsnis. Subkomisas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BC283B" w:rsidRDefault="00BC283B">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6.785 straipsnis. Nukrypimas nuo komitento nurodymų</w:t>
      </w:r>
    </w:p>
    <w:p w:rsidR="00BC283B" w:rsidRDefault="00BC283B">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BC283B" w:rsidRDefault="00BC283B">
      <w:pPr>
        <w:ind w:firstLine="720"/>
        <w:jc w:val="both"/>
        <w:rPr>
          <w:rFonts w:ascii="Times New Roman" w:hAnsi="Times New Roman"/>
          <w:sz w:val="22"/>
          <w:lang w:val="lt-LT"/>
        </w:rPr>
      </w:pPr>
      <w:r>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6.786 straipsnis. Komitento nuosavybės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1. Daiktai, kuriuos komisionierius gauna iš komitento arba įgyja komitento lėšomis, yra komitento nuosavybė nuo perdavimo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BC283B" w:rsidRDefault="00BC283B">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 xml:space="preserve">6.787 straipsnis. Komisionieriaus reikalavimų patenkinimas iš komitentui priklausančių sumų </w:t>
      </w:r>
    </w:p>
    <w:p w:rsidR="00BC283B" w:rsidRDefault="00BC283B">
      <w:pPr>
        <w:pStyle w:val="BodyTextIndent3"/>
        <w:ind w:left="0" w:firstLine="720"/>
        <w:rPr>
          <w:b w:val="0"/>
          <w:sz w:val="22"/>
        </w:rPr>
      </w:pPr>
      <w:r>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BC283B" w:rsidRDefault="00BC283B">
      <w:pPr>
        <w:ind w:firstLine="720"/>
        <w:jc w:val="both"/>
        <w:rPr>
          <w:rFonts w:ascii="Times New Roman" w:hAnsi="Times New Roman"/>
          <w:sz w:val="22"/>
          <w:lang w:val="lt-LT"/>
        </w:rPr>
      </w:pPr>
    </w:p>
    <w:p w:rsidR="00BC283B" w:rsidRDefault="00BC283B">
      <w:pPr>
        <w:ind w:left="2430" w:hanging="1710"/>
        <w:jc w:val="both"/>
        <w:rPr>
          <w:rFonts w:ascii="Times New Roman" w:hAnsi="Times New Roman"/>
          <w:sz w:val="22"/>
          <w:lang w:val="lt-LT"/>
        </w:rPr>
      </w:pPr>
      <w:r>
        <w:rPr>
          <w:rFonts w:ascii="Times New Roman" w:hAnsi="Times New Roman"/>
          <w:b/>
          <w:sz w:val="22"/>
          <w:lang w:val="lt-LT"/>
        </w:rPr>
        <w:t>6.788 straipsnis. Komisionieriaus atsakomybė už komitento daikto praradimą, trūkumą ar sužalojimą</w:t>
      </w:r>
    </w:p>
    <w:p w:rsidR="00BC283B" w:rsidRDefault="00BC283B">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BC283B" w:rsidRDefault="00BC283B">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apdrausti komitento lėšomis arba apdrausti jį</w:t>
      </w:r>
      <w:r>
        <w:rPr>
          <w:sz w:val="22"/>
        </w:rPr>
        <w:t xml:space="preserve"> </w:t>
      </w:r>
      <w:r>
        <w:rPr>
          <w:b w:val="0"/>
          <w:sz w:val="22"/>
        </w:rPr>
        <w:t>komisionierius privalo pagal komiso sutartį ar įstatymą.</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6.789 straipsnis. Komisionieriaus ataskaita</w:t>
      </w:r>
    </w:p>
    <w:p w:rsidR="00BC283B" w:rsidRDefault="00BC283B">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BC283B" w:rsidRDefault="00BC283B">
      <w:pPr>
        <w:pStyle w:val="BodyTextIndent3"/>
        <w:ind w:left="0" w:firstLine="720"/>
        <w:rPr>
          <w:b w:val="0"/>
          <w:sz w:val="22"/>
        </w:rPr>
      </w:pPr>
      <w:r>
        <w:rPr>
          <w:b w:val="0"/>
          <w:sz w:val="22"/>
        </w:rPr>
        <w:t>2. Jeigu komitentas ataskaitai prieštarauja, jis privalo pranešti apie tai komisionieriui per tris mėnesius nuo ataskaitos gavimo dienos. Priešingu atveju, jeigu nėra kitokio susitarimo, ataskaita laikoma priimta.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6.790 straipsnis. Komitento pareiga priimti pavedimo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Komitentas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priimti iš komisionieriaus visa, kas įvykdyta pagal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BC283B" w:rsidRDefault="00BC283B">
      <w:pPr>
        <w:pStyle w:val="BodyTextIndent3"/>
        <w:ind w:left="0" w:firstLine="720"/>
        <w:rPr>
          <w:b w:val="0"/>
          <w:sz w:val="22"/>
        </w:rPr>
      </w:pPr>
      <w:r>
        <w:rPr>
          <w:b w:val="0"/>
          <w:sz w:val="22"/>
        </w:rPr>
        <w:t>3) atleisti komisionierių nuo įsipareigojimų, kuriuos šis, vykdydamas pavedimą, prisiėmė trečiajam asmeniui.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6.791 straipsnis. Pavedimo vykdymo išlaidų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w:t>
      </w:r>
    </w:p>
    <w:p w:rsidR="00BC283B" w:rsidRDefault="00BC283B">
      <w:pPr>
        <w:ind w:firstLine="720"/>
        <w:jc w:val="both"/>
        <w:rPr>
          <w:rFonts w:ascii="Times New Roman" w:hAnsi="Times New Roman"/>
          <w:b/>
          <w:sz w:val="22"/>
          <w:lang w:val="lt-LT"/>
        </w:rPr>
      </w:pPr>
      <w:r>
        <w:rPr>
          <w:rFonts w:ascii="Times New Roman" w:hAnsi="Times New Roman"/>
          <w:b/>
          <w:sz w:val="22"/>
          <w:lang w:val="lt-LT"/>
        </w:rPr>
        <w:t>6.792 straipsnis. Komiso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Komiso sutartis baigiasi,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bankroto byla).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6.793 straipsnis. Komisinio pavedimo panaikinimas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6.794 straipsnis. Komisionieriaus atsisakymas įvykdyti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sz w:val="22"/>
          <w:lang w:val="lt-LT"/>
        </w:rPr>
      </w:pPr>
      <w:r>
        <w:rPr>
          <w:rFonts w:ascii="Times New Roman" w:hAnsi="Times New Roman"/>
          <w:b/>
          <w:sz w:val="22"/>
          <w:lang w:val="lt-LT"/>
        </w:rPr>
        <w:t>6.795 straipsnis. Patvarkymas dėl turto, komisionieriui atsisakius įvykdyti pavedimą ar komitentui panaikinus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XXXIX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6.796 straipsnis. Distribucijos (paskirstymo)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BC283B" w:rsidRDefault="00BC283B">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6.797 straipsnis. Distribucijos sutarties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6.798 straipsnis. Distribucijos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sutartį daro negaliojančią.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6.799 straipsnis. Distributorius</w:t>
      </w:r>
    </w:p>
    <w:p w:rsidR="00BC283B" w:rsidRDefault="00BC283B">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6.800 straipsnis. Distribucijos sutarčių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BC283B" w:rsidRDefault="00BC283B">
      <w:pPr>
        <w:pStyle w:val="BodyTextIndent3"/>
        <w:ind w:left="0" w:firstLine="720"/>
        <w:rPr>
          <w:b w:val="0"/>
          <w:sz w:val="22"/>
        </w:rPr>
      </w:pPr>
      <w:r>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6.801 straipsnis. Šalių teisių apribojimai</w:t>
      </w:r>
    </w:p>
    <w:p w:rsidR="00BC283B" w:rsidRDefault="00BC283B">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yra įvykdytos šio straipsnio 1 dalyje nustatytos sąlygos, išimtinėje distribucijos sutartyje šalys gali numatyti:</w:t>
      </w:r>
    </w:p>
    <w:p w:rsidR="00BC283B" w:rsidRDefault="00BC283B">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BC283B" w:rsidRDefault="00BC283B">
      <w:pPr>
        <w:ind w:firstLine="720"/>
        <w:jc w:val="both"/>
        <w:rPr>
          <w:rFonts w:ascii="Times New Roman" w:hAnsi="Times New Roman"/>
          <w:sz w:val="22"/>
          <w:lang w:val="lt-LT"/>
        </w:rPr>
      </w:pPr>
      <w:r>
        <w:rPr>
          <w:rFonts w:ascii="Times New Roman" w:hAnsi="Times New Roman"/>
          <w:sz w:val="22"/>
          <w:lang w:val="lt-LT"/>
        </w:rPr>
        <w:t>2) sąlygą, kad sutartyje nustatytas prekes distributorius pirks tik iš gamintojo (tiekėjo);</w:t>
      </w:r>
    </w:p>
    <w:p w:rsidR="00BC283B" w:rsidRDefault="00BC283B">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3. Šalys neturi teisės nustatyti sutartyje prekių perpardavimo kainos ar kitokių išimtinių sąlygų, prieštaraujančių konkurencijos teisės reikalavimams.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6.802 straipsnis. Distributoriaus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BC283B" w:rsidRDefault="00BC283B">
      <w:pPr>
        <w:ind w:firstLine="720"/>
        <w:jc w:val="both"/>
        <w:rPr>
          <w:rFonts w:ascii="Times New Roman" w:hAnsi="Times New Roman"/>
          <w:sz w:val="22"/>
          <w:lang w:val="lt-LT"/>
        </w:rPr>
      </w:pPr>
      <w:r>
        <w:rPr>
          <w:rFonts w:ascii="Times New Roman" w:hAnsi="Times New Roman"/>
          <w:sz w:val="22"/>
          <w:lang w:val="lt-LT"/>
        </w:rPr>
        <w:t>3) organizuoti gamintojo (tiekėjo) prekių reklamą ir reklamines kampanijas;</w:t>
      </w:r>
    </w:p>
    <w:p w:rsidR="00BC283B" w:rsidRDefault="00BC283B">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BC283B" w:rsidRDefault="00BC283B">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BC283B" w:rsidRDefault="00BC283B">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BC283B" w:rsidRDefault="00BC283B">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BC283B" w:rsidRDefault="00BC283B">
      <w:pPr>
        <w:ind w:firstLine="720"/>
        <w:jc w:val="both"/>
        <w:rPr>
          <w:rFonts w:ascii="Times New Roman" w:hAnsi="Times New Roman"/>
          <w:sz w:val="22"/>
          <w:lang w:val="lt-LT"/>
        </w:rPr>
      </w:pPr>
      <w:r>
        <w:rPr>
          <w:rFonts w:ascii="Times New Roman" w:hAnsi="Times New Roman"/>
          <w:sz w:val="22"/>
          <w:lang w:val="lt-LT"/>
        </w:rPr>
        <w:t>8) pirkti prekes tam tikromis partijomis arba prekių minimumą per tam tikrą sutartyje nustatytą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BC283B" w:rsidRDefault="00BC283B">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BC283B" w:rsidRDefault="00BC283B">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BC283B" w:rsidRDefault="00BC283B">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informacijos;</w:t>
      </w:r>
    </w:p>
    <w:p w:rsidR="00BC283B" w:rsidRDefault="00BC283B">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6.803 straipsnis. Gamintojo (tiekėjo)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BC283B" w:rsidRDefault="00BC283B">
      <w:pPr>
        <w:ind w:firstLine="720"/>
        <w:jc w:val="both"/>
        <w:rPr>
          <w:rFonts w:ascii="Times New Roman" w:hAnsi="Times New Roman"/>
          <w:sz w:val="22"/>
          <w:lang w:val="lt-LT"/>
        </w:rPr>
      </w:pPr>
      <w:r>
        <w:rPr>
          <w:rFonts w:ascii="Times New Roman" w:hAnsi="Times New Roman"/>
          <w:sz w:val="22"/>
          <w:lang w:val="lt-LT"/>
        </w:rPr>
        <w:t>1) parduoti tinkamos kokybės prekes ir garantuoti jų kokybę, parduoti prekes sutartyje nustatytais terminais ir mastu;</w:t>
      </w:r>
    </w:p>
    <w:p w:rsidR="00BC283B" w:rsidRDefault="00BC283B">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BC283B" w:rsidRDefault="00BC283B">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BC283B" w:rsidRDefault="00BC283B">
      <w:pPr>
        <w:ind w:firstLine="720"/>
        <w:jc w:val="both"/>
        <w:rPr>
          <w:rFonts w:ascii="Times New Roman" w:hAnsi="Times New Roman"/>
          <w:sz w:val="22"/>
          <w:lang w:val="lt-LT"/>
        </w:rPr>
      </w:pPr>
      <w:r>
        <w:rPr>
          <w:rFonts w:ascii="Times New Roman" w:hAnsi="Times New Roman"/>
          <w:sz w:val="22"/>
          <w:lang w:val="lt-LT"/>
        </w:rPr>
        <w:t>4) aprūpinti distributorių reklamine medžiaga;</w:t>
      </w:r>
    </w:p>
    <w:p w:rsidR="00BC283B" w:rsidRDefault="00BC283B">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6.804 straipsnis.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6.805 straipsnis. Sutarties galiojimo pratęsimas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BC283B" w:rsidRDefault="00BC283B">
      <w:pPr>
        <w:ind w:left="2790" w:hanging="2070"/>
        <w:jc w:val="both"/>
        <w:rPr>
          <w:rFonts w:ascii="Times New Roman" w:hAnsi="Times New Roman"/>
          <w:b/>
          <w:sz w:val="22"/>
          <w:lang w:val="lt-LT"/>
        </w:rPr>
      </w:pPr>
    </w:p>
    <w:p w:rsidR="00BC283B" w:rsidRDefault="00BC283B">
      <w:pPr>
        <w:ind w:left="2790" w:hanging="2070"/>
        <w:jc w:val="both"/>
        <w:rPr>
          <w:rFonts w:ascii="Times New Roman" w:hAnsi="Times New Roman"/>
          <w:sz w:val="22"/>
          <w:lang w:val="lt-LT"/>
        </w:rPr>
      </w:pPr>
      <w:r>
        <w:rPr>
          <w:rFonts w:ascii="Times New Roman" w:hAnsi="Times New Roman"/>
          <w:b/>
          <w:sz w:val="22"/>
          <w:lang w:val="lt-LT"/>
        </w:rPr>
        <w:t>6.806 straipsnis. Distribucijos sutarties šalių atsakomybė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1. Tretiesiems asmenims distributorius ir gamintojas (tiekėjas) už padarytą žalą atsako bendrais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Vežimas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6.807 straipsnis. Bendrosios vežimo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BC283B" w:rsidRDefault="00BC283B">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6.808 straipsnis. Krovinio vežimo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BC283B" w:rsidRDefault="00BC283B">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6.809 straipsnis. Keleivio vežimo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BC283B" w:rsidRDefault="00BC283B">
      <w:pPr>
        <w:ind w:firstLine="720"/>
        <w:jc w:val="both"/>
        <w:rPr>
          <w:rFonts w:ascii="Times New Roman" w:hAnsi="Times New Roman"/>
          <w:sz w:val="22"/>
          <w:lang w:val="lt-LT"/>
        </w:rPr>
      </w:pPr>
      <w:r>
        <w:rPr>
          <w:rFonts w:ascii="Times New Roman" w:hAnsi="Times New Roman"/>
          <w:sz w:val="22"/>
          <w:lang w:val="lt-LT"/>
        </w:rPr>
        <w:t>2. Keleivio vežimo sutarties sudarymas patvirtinamas bilietu, o bagažo perdavimas – bagažo kvitu ar kitokiu dokumentu, numatytu transporto teisės aktuose.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6.810 straipsnis. Frachtavimo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BC283B" w:rsidRDefault="00BC283B">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6.811 straipsnis. Tiesioginis kombinuotas susisiekimas</w:t>
      </w:r>
    </w:p>
    <w:p w:rsidR="00BC283B" w:rsidRDefault="00BC283B">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6.812 straipsnis. Vežimas viešuoju (bendrojo naudojimo) transportu</w:t>
      </w:r>
    </w:p>
    <w:p w:rsidR="00BC283B" w:rsidRDefault="00BC283B">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BC283B" w:rsidRDefault="00BC283B">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BC283B" w:rsidRDefault="00BC283B">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6.813 straipsnis. Vežimo užmokestis</w:t>
      </w:r>
    </w:p>
    <w:p w:rsidR="00BC283B" w:rsidRDefault="00BC283B">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įstatymų nustatyta tvarka patvirtintus tarifus.</w:t>
      </w:r>
    </w:p>
    <w:p w:rsidR="00BC283B" w:rsidRDefault="00BC283B">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BC283B" w:rsidRDefault="00BC283B">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BC283B" w:rsidRDefault="00BC283B">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6.814 straipsnis. Transporto priemonių pateikimas</w:t>
      </w:r>
    </w:p>
    <w:p w:rsidR="00BC283B" w:rsidRDefault="00BC283B">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BC283B" w:rsidRDefault="00BC283B">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6.815 straipsnis. Krovinių pakrovimas (iškrovimas)</w:t>
      </w:r>
    </w:p>
    <w:p w:rsidR="00BC283B" w:rsidRDefault="00BC283B">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6.816 straipsnis. Krovinių, keleivių ir bagažo pristatymo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6.817 straipsnis. Atsakomybė už vežimo sutarties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BC283B" w:rsidRDefault="00BC283B">
      <w:pPr>
        <w:ind w:firstLine="72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6.818 straipsnis. Atsakomybė už transporto priemonių nepateikimą ir jų nepanaudojimą</w:t>
      </w:r>
    </w:p>
    <w:p w:rsidR="00BC283B" w:rsidRDefault="00BC283B">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BC283B" w:rsidRDefault="00BC283B">
      <w:pPr>
        <w:ind w:firstLine="720"/>
        <w:jc w:val="both"/>
        <w:rPr>
          <w:rFonts w:ascii="Times New Roman" w:hAnsi="Times New Roman"/>
          <w:sz w:val="22"/>
          <w:lang w:val="lt-LT"/>
        </w:rPr>
      </w:pPr>
      <w:r>
        <w:rPr>
          <w:rFonts w:ascii="Times New Roman" w:hAnsi="Times New Roman"/>
          <w:sz w:val="22"/>
          <w:lang w:val="lt-LT"/>
        </w:rPr>
        <w:t>1) nenugalimos jėgos;</w:t>
      </w:r>
    </w:p>
    <w:p w:rsidR="00BC283B" w:rsidRDefault="00BC283B">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maršrutais transporto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6.819 straipsnis. Vežėjo atsakomybė už transporto priemonės vėlavimą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6.820 straipsnis. Vežėjo atsakomybė už krovinio ar bagažo neišsaugojimą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BC283B" w:rsidRDefault="00BC283B">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atsakomybės dydį nustato vežimo sutartis ar įstatymas.</w:t>
      </w:r>
    </w:p>
    <w:p w:rsidR="00BC283B" w:rsidRDefault="00BC283B">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BC283B" w:rsidRDefault="00BC283B">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6.821 straipsnis. Pretenzijos vežėjui</w:t>
      </w:r>
    </w:p>
    <w:p w:rsidR="00BC283B" w:rsidRDefault="00BC283B">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6.822 straipsnis. Vežimų organizavimo sutartys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BC283B" w:rsidRDefault="00BC283B">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BC283B" w:rsidRDefault="00BC283B">
      <w:pPr>
        <w:ind w:left="2520" w:hanging="1800"/>
        <w:jc w:val="both"/>
        <w:rPr>
          <w:rFonts w:ascii="Times New Roman" w:hAnsi="Times New Roman"/>
          <w:b/>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6.823 straipsnis. Vežėjo atsakomybė už keleivio gyvybės atėmimą ar sveikatos sužalojimą</w:t>
      </w:r>
    </w:p>
    <w:p w:rsidR="00BC283B" w:rsidRDefault="00BC283B">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krovinių ekspedicija</w:t>
      </w:r>
    </w:p>
    <w:p w:rsidR="00BC283B" w:rsidRDefault="00BC283B">
      <w:pPr>
        <w:ind w:firstLine="720"/>
        <w:jc w:val="both"/>
        <w:rPr>
          <w:rFonts w:ascii="Times New Roman" w:hAnsi="Times New Roman"/>
          <w:b/>
          <w:sz w:val="22"/>
          <w:lang w:val="lt-LT"/>
        </w:rPr>
      </w:pPr>
    </w:p>
    <w:p w:rsidR="00BC283B" w:rsidRDefault="00BC283B">
      <w:pPr>
        <w:ind w:left="2610" w:hanging="1890"/>
        <w:jc w:val="both"/>
        <w:rPr>
          <w:rFonts w:ascii="Times New Roman" w:hAnsi="Times New Roman"/>
          <w:b/>
          <w:sz w:val="22"/>
          <w:lang w:val="lt-LT"/>
        </w:rPr>
      </w:pPr>
      <w:r>
        <w:rPr>
          <w:rFonts w:ascii="Times New Roman" w:hAnsi="Times New Roman"/>
          <w:b/>
          <w:sz w:val="22"/>
          <w:lang w:val="lt-LT"/>
        </w:rPr>
        <w:t>6.824 straipsnis. Krovinių ekspedijavimo ir krovinių ekspedicijos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BC283B" w:rsidRDefault="00BC283B">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BC283B" w:rsidRDefault="00BC283B">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BC283B" w:rsidRDefault="00BC283B">
      <w:pPr>
        <w:ind w:firstLine="720"/>
        <w:jc w:val="both"/>
        <w:rPr>
          <w:rFonts w:ascii="Times New Roman" w:hAnsi="Times New Roman"/>
          <w:sz w:val="22"/>
          <w:lang w:val="lt-LT"/>
        </w:rPr>
      </w:pPr>
      <w:r>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BC283B" w:rsidRDefault="00BC283B">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6.825 straipsnis. Krovinių ekspedicijos sutarties forma</w:t>
      </w:r>
    </w:p>
    <w:p w:rsidR="00BC283B" w:rsidRDefault="00BC283B">
      <w:pPr>
        <w:pStyle w:val="BodyTextIndent3"/>
        <w:ind w:left="0" w:firstLine="720"/>
        <w:rPr>
          <w:b w:val="0"/>
          <w:sz w:val="22"/>
        </w:rPr>
      </w:pPr>
      <w:r>
        <w:rPr>
          <w:b w:val="0"/>
          <w:sz w:val="22"/>
        </w:rPr>
        <w:t>1. Krovinių ekspedicijos sutartis sudaroma raštu arba pateikiant užsakymą tam tikromis ryšio priemonėmis.</w:t>
      </w:r>
    </w:p>
    <w:p w:rsidR="00BC283B" w:rsidRDefault="00BC283B">
      <w:pPr>
        <w:pStyle w:val="BodyTextIndent3"/>
        <w:ind w:left="0" w:firstLine="720"/>
        <w:rPr>
          <w:b w:val="0"/>
          <w:sz w:val="22"/>
        </w:rPr>
      </w:pPr>
      <w:r>
        <w:rPr>
          <w:b w:val="0"/>
          <w:sz w:val="22"/>
        </w:rPr>
        <w:t>2. Krovinių ekspedijavimo sutartimi gali būti laikomas ir ekspeditoriaus užpildytas krovinio vežimo važtaraštis, pasirašytas užsakovo (užsakovo kliento).</w:t>
      </w:r>
    </w:p>
    <w:p w:rsidR="00BC283B" w:rsidRDefault="00BC283B">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6.826 straipsnis. Ekspeditoriaus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6.827 straipsnis. Ekspeditoriui pateikiami dokumentai ir informacija</w:t>
      </w:r>
    </w:p>
    <w:p w:rsidR="00BC283B" w:rsidRDefault="00BC283B">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sustabdyti sutarties vykdymą, iki tokia informacija bus pateikta.</w:t>
      </w:r>
    </w:p>
    <w:p w:rsidR="00BC283B" w:rsidRDefault="00BC283B">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6.828 straipsnis. Trečiojo asmens pasitelkimas prievolei įvykdyti</w:t>
      </w:r>
    </w:p>
    <w:p w:rsidR="00BC283B" w:rsidRDefault="00BC283B">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BC283B" w:rsidRDefault="00BC283B">
      <w:pPr>
        <w:pStyle w:val="BodyText"/>
        <w:ind w:firstLine="720"/>
        <w:rPr>
          <w:rFonts w:ascii="Times New Roman" w:hAnsi="Times New Roman"/>
          <w:b w:val="0"/>
          <w:sz w:val="22"/>
        </w:rPr>
      </w:pPr>
      <w:r>
        <w:rPr>
          <w:rFonts w:ascii="Times New Roman" w:hAnsi="Times New Roman"/>
          <w:b w:val="0"/>
          <w:sz w:val="22"/>
        </w:rPr>
        <w:t>2. Sutarties vykdymo visiškas ar dalinis perdavimas tretiesiems asmenims neatleidžia ekspeditoriaus nuo atsakomybės užsakovui (užsakovo klientui) už sutarties įvykdymą.</w:t>
      </w:r>
    </w:p>
    <w:p w:rsidR="00BC283B" w:rsidRDefault="00BC283B">
      <w:pPr>
        <w:pStyle w:val="BodyTextIndent3"/>
        <w:ind w:left="0" w:firstLine="720"/>
        <w:rPr>
          <w:b w:val="0"/>
          <w:sz w:val="22"/>
        </w:rPr>
      </w:pPr>
      <w:r>
        <w:rPr>
          <w:b w:val="0"/>
          <w:sz w:val="22"/>
        </w:rPr>
        <w:t>3. Ekspeditorius, visiškai ar iš dalies perdavęs sutarties vykdymą tretiesiems asmenims, jų atžvilgiu įgyja užsakovo (užsakovo kliento) teises.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6.829 straipsnis. Vienašalis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XLII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Pasauga</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6.830 straipsnis. Pasaugos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neatlygintinė.</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BC283B" w:rsidRDefault="00BC283B">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BC283B" w:rsidRDefault="00BC283B">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6.831 straipsnis. Pasaugos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rašytinė visais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BC283B" w:rsidRDefault="00BC283B">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BC283B" w:rsidRDefault="00BC283B">
      <w:pPr>
        <w:pStyle w:val="BodyText"/>
        <w:ind w:firstLine="720"/>
        <w:rPr>
          <w:rFonts w:ascii="Times New Roman" w:hAnsi="Times New Roman"/>
          <w:b w:val="0"/>
          <w:sz w:val="22"/>
        </w:rPr>
      </w:pPr>
      <w:r>
        <w:rPr>
          <w:rFonts w:ascii="Times New Roman" w:hAnsi="Times New Roman"/>
          <w:b w:val="0"/>
          <w:sz w:val="22"/>
        </w:rPr>
        <w:t>4. Paprastos rašytinės formos nesilaikymas neatima iš šalių teisės remtis liudytojų parodymais kilus ginčui dėl perduoto saugoti ir grąžinto daikto tapatybės.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6.832 straipsnis. Saugotojo pareigos ir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BC283B" w:rsidRDefault="00BC283B">
      <w:pPr>
        <w:pStyle w:val="BodyText"/>
        <w:ind w:firstLine="720"/>
        <w:rPr>
          <w:rFonts w:ascii="Times New Roman" w:hAnsi="Times New Roman"/>
          <w:b w:val="0"/>
          <w:sz w:val="22"/>
        </w:rPr>
      </w:pPr>
      <w:r>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6.833 straipsnis. Pareigos perduoti saugoti daiktą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nebuvo perduotas per sutartyje nustatytą terminą.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6.834 straipsnis. Pasaugos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6.835 straipsnis. Daiktų sumaišymas</w:t>
      </w:r>
    </w:p>
    <w:p w:rsidR="00BC283B" w:rsidRDefault="00BC283B">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6.836 straipsnis. Daikto saugojimo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6.837 straipsnis. Saugojimo sąlygų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6.838 straipsnis. Pavojingų daiktų saugojimas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6.839 straipsnis. Daiktų perdavimas saugoti trečiajam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BC283B" w:rsidRDefault="00BC283B">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asmeniui, privalo apie tai nedelsdamas pranešti 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6.840 straipsnis. Atlyginimas už pasaugą</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BC283B" w:rsidRDefault="00BC283B">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BC283B" w:rsidRDefault="00BC283B">
      <w:pPr>
        <w:ind w:firstLine="720"/>
        <w:jc w:val="both"/>
        <w:rPr>
          <w:rFonts w:ascii="Times New Roman" w:hAnsi="Times New Roman"/>
          <w:sz w:val="22"/>
          <w:lang w:val="lt-LT"/>
        </w:rPr>
      </w:pPr>
      <w:r>
        <w:rPr>
          <w:rFonts w:ascii="Times New Roman" w:hAnsi="Times New Roman"/>
          <w:sz w:val="22"/>
          <w:lang w:val="lt-LT"/>
        </w:rPr>
        <w:t>6. Šio straipsnio taisyklės taikomos, jeigu pasaugos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6.841 straipsnis. Saugojimo išlaidų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BC283B" w:rsidRDefault="00BC283B">
      <w:pPr>
        <w:pStyle w:val="BodyText"/>
        <w:ind w:firstLine="720"/>
        <w:rPr>
          <w:rFonts w:ascii="Times New Roman" w:hAnsi="Times New Roman"/>
          <w:b w:val="0"/>
          <w:sz w:val="22"/>
        </w:rPr>
      </w:pPr>
      <w:r>
        <w:rPr>
          <w:rFonts w:ascii="Times New Roman" w:hAnsi="Times New Roman"/>
          <w:b w:val="0"/>
          <w:sz w:val="22"/>
        </w:rPr>
        <w:t>2. Kai pasaugos sutartis neatlygintinė, davėjas privalo atlyginti saugotojui turėtas būtinas saugojimo išlaidas, jeigu įstatymas ar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6.842 straipsnis. Pasaugos ypatingos išlaidos</w:t>
      </w:r>
    </w:p>
    <w:p w:rsidR="00BC283B" w:rsidRDefault="00BC283B">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6.843 straipsnis. Davėjo pareiga atsiimti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BC283B" w:rsidRDefault="00BC283B">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6.844 straipsnis. Saugotojo pareiga grąžinti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BC283B" w:rsidRDefault="00BC283B">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pajamas, jeigu ko kita nenustato pasaugos sutartis.</w:t>
      </w:r>
    </w:p>
    <w:p w:rsidR="00BC283B" w:rsidRDefault="00BC283B">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6.845 straipsnis. Saugotojo atsakomybės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BC283B" w:rsidRDefault="00BC283B">
      <w:pPr>
        <w:ind w:firstLine="720"/>
        <w:jc w:val="both"/>
        <w:rPr>
          <w:rFonts w:ascii="Times New Roman" w:hAnsi="Times New Roman"/>
          <w:sz w:val="22"/>
          <w:lang w:val="lt-LT"/>
        </w:rPr>
      </w:pPr>
      <w:r>
        <w:rPr>
          <w:rFonts w:ascii="Times New Roman" w:hAnsi="Times New Roman"/>
          <w:sz w:val="22"/>
          <w:lang w:val="lt-LT"/>
        </w:rPr>
        <w:t>3. Profesionalus saugotojas atsako visais atvejais, išskyrus, kai daiktas žuvo ar buvo sugadintas dėl nenugalimos jėgos.</w:t>
      </w:r>
    </w:p>
    <w:p w:rsidR="00BC283B" w:rsidRDefault="00BC283B">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BC283B" w:rsidRDefault="00BC283B">
      <w:pPr>
        <w:pStyle w:val="BodyText"/>
        <w:ind w:firstLine="720"/>
        <w:rPr>
          <w:rFonts w:ascii="Times New Roman" w:hAnsi="Times New Roman"/>
          <w:b w:val="0"/>
          <w:sz w:val="22"/>
        </w:rPr>
      </w:pPr>
      <w:r>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6.846 straipsnis. Saugotojo atsakomybės dydis</w:t>
      </w:r>
    </w:p>
    <w:p w:rsidR="00BC283B" w:rsidRDefault="00BC283B">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p>
    <w:p w:rsidR="00BC283B" w:rsidRDefault="00BC283B">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BC283B" w:rsidRDefault="00BC283B">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6.847 straipsnis. Saugotojui padarytų nuostolių atlyginimas</w:t>
      </w:r>
    </w:p>
    <w:p w:rsidR="00BC283B" w:rsidRDefault="00BC283B">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b/>
          <w:sz w:val="22"/>
          <w:lang w:val="lt-LT"/>
        </w:rPr>
      </w:pPr>
      <w:r>
        <w:rPr>
          <w:rFonts w:ascii="Times New Roman" w:hAnsi="Times New Roman"/>
          <w:b/>
          <w:sz w:val="22"/>
          <w:lang w:val="lt-LT"/>
        </w:rPr>
        <w:t>6.848 straipsnis. Pasaugos sutarties pabaiga davėjo reikalavimu</w:t>
      </w:r>
    </w:p>
    <w:p w:rsidR="00BC283B" w:rsidRDefault="00BC283B">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6.849 straipsnis. Būtina pasauga</w:t>
      </w:r>
    </w:p>
    <w:p w:rsidR="00BC283B" w:rsidRDefault="00BC283B">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BC283B" w:rsidRDefault="00BC283B">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BC283B" w:rsidRDefault="00BC283B">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6.850 straipsnis. Pasauga pagal įstatymą</w:t>
      </w:r>
    </w:p>
    <w:p w:rsidR="00BC283B" w:rsidRDefault="00BC283B">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Sandėliavimas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6.851 straipsnis. Prekių sandėliavimo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6.852 straipsnis. Bendrojo naudojimo sandėlis</w:t>
      </w:r>
    </w:p>
    <w:p w:rsidR="00BC283B" w:rsidRDefault="00BC283B">
      <w:pPr>
        <w:ind w:firstLine="720"/>
        <w:jc w:val="both"/>
        <w:rPr>
          <w:rFonts w:ascii="Times New Roman" w:hAnsi="Times New Roman"/>
          <w:sz w:val="22"/>
          <w:lang w:val="lt-LT"/>
        </w:rPr>
      </w:pPr>
      <w:r>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BC283B" w:rsidRDefault="00BC283B">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6.853 straipsnis. Prekių 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BC283B" w:rsidRDefault="00BC283B">
      <w:pPr>
        <w:pStyle w:val="BodyText"/>
        <w:ind w:firstLine="720"/>
        <w:rPr>
          <w:rFonts w:ascii="Times New Roman" w:hAnsi="Times New Roman"/>
          <w:b w:val="0"/>
          <w:sz w:val="22"/>
        </w:rPr>
      </w:pPr>
      <w:r>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6.854 straipsnis. Prekių saugojimo sąlygų pakeitimas</w:t>
      </w:r>
    </w:p>
    <w:p w:rsidR="00BC283B" w:rsidRDefault="00BC283B">
      <w:pPr>
        <w:pStyle w:val="BodyTextIndent2"/>
        <w:rPr>
          <w:i w:val="0"/>
          <w:sz w:val="22"/>
        </w:rPr>
      </w:pPr>
      <w:r>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 xml:space="preserve">6.855 straipsnis. Grąžinamų prekių tikrinimas </w:t>
      </w:r>
    </w:p>
    <w:p w:rsidR="00BC283B" w:rsidRDefault="00BC283B">
      <w:pPr>
        <w:ind w:firstLine="720"/>
        <w:jc w:val="both"/>
        <w:rPr>
          <w:rFonts w:ascii="Times New Roman" w:hAnsi="Times New Roman"/>
          <w:sz w:val="22"/>
          <w:lang w:val="lt-LT"/>
        </w:rPr>
      </w:pPr>
      <w:r>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6.856 straipsnis. Sandėliavimo dokumentai</w:t>
      </w:r>
    </w:p>
    <w:p w:rsidR="00BC283B" w:rsidRDefault="00BC283B">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BC283B" w:rsidRDefault="00BC283B">
      <w:pPr>
        <w:ind w:firstLine="720"/>
        <w:jc w:val="both"/>
        <w:rPr>
          <w:rFonts w:ascii="Times New Roman" w:hAnsi="Times New Roman"/>
          <w:sz w:val="22"/>
          <w:lang w:val="lt-LT"/>
        </w:rPr>
      </w:pPr>
      <w:r>
        <w:rPr>
          <w:rFonts w:ascii="Times New Roman" w:hAnsi="Times New Roman"/>
          <w:sz w:val="22"/>
          <w:lang w:val="lt-LT"/>
        </w:rPr>
        <w:t>1) dvigubą sandėliavimo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3) sandėlio kvitą.</w:t>
      </w:r>
    </w:p>
    <w:p w:rsidR="00BC283B" w:rsidRDefault="00BC283B">
      <w:pPr>
        <w:ind w:firstLine="720"/>
        <w:jc w:val="both"/>
        <w:rPr>
          <w:rFonts w:ascii="Times New Roman" w:hAnsi="Times New Roman"/>
          <w:sz w:val="22"/>
          <w:lang w:val="lt-LT"/>
        </w:rPr>
      </w:pPr>
      <w:r>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BC283B" w:rsidRDefault="00BC283B">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BC283B" w:rsidRDefault="00BC283B">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6.857 straipsnis. Dvigubas sandėliavimo liudijimas ir jo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BC283B" w:rsidRDefault="00BC283B">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BC283B" w:rsidRDefault="00BC283B">
      <w:pPr>
        <w:ind w:firstLine="720"/>
        <w:jc w:val="both"/>
        <w:rPr>
          <w:rFonts w:ascii="Times New Roman" w:hAnsi="Times New Roman"/>
          <w:sz w:val="22"/>
          <w:lang w:val="lt-LT"/>
        </w:rPr>
      </w:pPr>
      <w:r>
        <w:rPr>
          <w:rFonts w:ascii="Times New Roman" w:hAnsi="Times New Roman"/>
          <w:sz w:val="22"/>
          <w:lang w:val="lt-LT"/>
        </w:rPr>
        <w:t>2) sandėliavimo liudijimo numeris;</w:t>
      </w:r>
    </w:p>
    <w:p w:rsidR="00BC283B" w:rsidRDefault="00BC283B">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BC283B" w:rsidRDefault="00BC283B">
      <w:pPr>
        <w:ind w:firstLine="720"/>
        <w:jc w:val="both"/>
        <w:rPr>
          <w:rFonts w:ascii="Times New Roman" w:hAnsi="Times New Roman"/>
          <w:sz w:val="22"/>
          <w:lang w:val="lt-LT"/>
        </w:rPr>
      </w:pPr>
      <w:r>
        <w:rPr>
          <w:rFonts w:ascii="Times New Roman" w:hAnsi="Times New Roman"/>
          <w:sz w:val="22"/>
          <w:lang w:val="lt-LT"/>
        </w:rPr>
        <w:t>4) prekių pavadinimas ir kiekis (vienetai, svoris, tūris ir kt.), o jeigu jos įkeistos, – įkeitimo suma;</w:t>
      </w:r>
    </w:p>
    <w:p w:rsidR="00BC283B" w:rsidRDefault="00BC283B">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BC283B" w:rsidRDefault="00BC283B">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BC283B" w:rsidRDefault="00BC283B">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BC283B" w:rsidRDefault="00BC283B">
      <w:pPr>
        <w:pStyle w:val="BodyTextIndent3"/>
        <w:ind w:left="0" w:firstLine="720"/>
        <w:rPr>
          <w:b w:val="0"/>
          <w:sz w:val="22"/>
        </w:rPr>
      </w:pPr>
      <w:r>
        <w:rPr>
          <w:b w:val="0"/>
          <w:sz w:val="22"/>
        </w:rPr>
        <w:t>3. Dvigubas sandėliavimo liudijimas yra nuosavybės teisę patvirtinantis dokumentas, suteikiantis teisę disponuoti prekėmis.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6.858 straipsnis. Sandėliavimo ir įkeitimo liudijimo turėtojo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BC283B" w:rsidRDefault="00BC283B">
      <w:pPr>
        <w:ind w:firstLine="720"/>
        <w:jc w:val="both"/>
        <w:rPr>
          <w:rFonts w:ascii="Times New Roman" w:hAnsi="Times New Roman"/>
          <w:sz w:val="22"/>
          <w:lang w:val="lt-LT"/>
        </w:rPr>
      </w:pPr>
      <w:r>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BC283B" w:rsidRDefault="00BC283B">
      <w:pPr>
        <w:pStyle w:val="BodyText"/>
        <w:ind w:firstLine="720"/>
        <w:rPr>
          <w:rFonts w:ascii="Times New Roman" w:hAnsi="Times New Roman"/>
          <w:b w:val="0"/>
          <w:sz w:val="22"/>
        </w:rPr>
      </w:pPr>
      <w:r>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6.859 straipsnis. Sandėliavimo ir įkeitimo liudijimo perdavimas</w:t>
      </w:r>
    </w:p>
    <w:p w:rsidR="00BC283B" w:rsidRDefault="00BC283B">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6.860 straipsnis. Prekių išdavimas pagal dvigubą sandėliavimo liudijimą</w:t>
      </w:r>
    </w:p>
    <w:p w:rsidR="00BC283B" w:rsidRDefault="00BC283B">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 liudijimo turėtojui tik gavęs abi šio liudijimo dalis.</w:t>
      </w:r>
    </w:p>
    <w:p w:rsidR="00BC283B" w:rsidRDefault="00BC283B">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BC283B" w:rsidRDefault="00BC283B">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6.861 straipsnis. Paprastas sandėliavimo liudijimas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atsiimti prekes jį pateikusiam asmeniui.</w:t>
      </w:r>
    </w:p>
    <w:p w:rsidR="00BC283B" w:rsidRDefault="00BC283B">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6.862 straipsnis. Prekių saugojimas su teise jomis disponuoti</w:t>
      </w:r>
    </w:p>
    <w:p w:rsidR="00BC283B" w:rsidRDefault="00BC283B">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BC283B" w:rsidRDefault="00BC283B">
      <w:pPr>
        <w:ind w:firstLine="720"/>
        <w:jc w:val="both"/>
        <w:rPr>
          <w:rFonts w:ascii="Times New Roman" w:hAnsi="Times New Roman"/>
          <w:sz w:val="22"/>
          <w:lang w:val="lt-LT"/>
        </w:rPr>
      </w:pPr>
    </w:p>
    <w:p w:rsidR="00BC283B" w:rsidRDefault="00BC283B">
      <w:pPr>
        <w:ind w:left="2880" w:hanging="2160"/>
        <w:jc w:val="both"/>
        <w:rPr>
          <w:rFonts w:ascii="Times New Roman" w:hAnsi="Times New Roman"/>
          <w:sz w:val="22"/>
          <w:lang w:val="lt-LT"/>
        </w:rPr>
      </w:pPr>
      <w:r>
        <w:rPr>
          <w:rFonts w:ascii="Times New Roman" w:hAnsi="Times New Roman"/>
          <w:b/>
          <w:sz w:val="22"/>
          <w:lang w:val="lt-LT"/>
        </w:rPr>
        <w:t>6.863 straipsnis. Daiktų, esančių ginčo objektu, laikinoji pasauga (sekvestracija)</w:t>
      </w:r>
    </w:p>
    <w:p w:rsidR="00BC283B" w:rsidRDefault="00BC283B">
      <w:pPr>
        <w:ind w:firstLine="720"/>
        <w:jc w:val="both"/>
        <w:rPr>
          <w:rFonts w:ascii="Times New Roman" w:hAnsi="Times New Roman"/>
          <w:sz w:val="22"/>
          <w:lang w:val="lt-LT"/>
        </w:rPr>
      </w:pPr>
      <w:r>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BC283B" w:rsidRDefault="00BC283B">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BC283B" w:rsidRDefault="00BC283B">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BC283B" w:rsidRDefault="00BC283B">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6.864 straipsnis. Daiktų saugojimas lombarde</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BC283B" w:rsidRDefault="00BC283B">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susitarimu yra įkainotas daiktas.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BC283B" w:rsidRDefault="00BC283B">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6.865 straipsnis. Daiktų saugojimas viešbučiuose</w:t>
      </w:r>
    </w:p>
    <w:p w:rsidR="00BC283B" w:rsidRDefault="00BC283B">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viešbučio vietoje;</w:t>
      </w:r>
    </w:p>
    <w:p w:rsidR="00BC283B" w:rsidRDefault="00BC283B">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BC283B" w:rsidRDefault="00BC283B">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BC283B" w:rsidRDefault="00BC283B">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BC283B" w:rsidRDefault="00BC283B">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BC283B" w:rsidRDefault="00BC283B">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trūkumą, sugadinimą ar žuvimą. Priešingu atveju viešbutis atleidžiamas nuo atsakomybės už daiktų neišsaugojimą.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pareiškimas, kad viešbutis neatsako už gyventojų daiktų saugumą arba kuriuo nustatoma viešbučio ribota atsakomybė, negalioja.</w:t>
      </w:r>
    </w:p>
    <w:p w:rsidR="00BC283B" w:rsidRDefault="00BC283B">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panašiose įstaigose.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6.866 straipsnis. Daiktų saugojimas banke</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BC283B" w:rsidRDefault="00BC283B">
      <w:pPr>
        <w:pStyle w:val="BodyText"/>
        <w:ind w:firstLine="720"/>
        <w:rPr>
          <w:rFonts w:ascii="Times New Roman" w:hAnsi="Times New Roman"/>
          <w:b w:val="0"/>
          <w:sz w:val="22"/>
        </w:rPr>
      </w:pPr>
      <w:r>
        <w:rPr>
          <w:rFonts w:ascii="Times New Roman" w:hAnsi="Times New Roman"/>
          <w:b w:val="0"/>
          <w:sz w:val="22"/>
        </w:rPr>
        <w:t>2. Daiktų saugojimo banke sutartį patvirtina banko išduotas vardinis saugojimo dokumentas.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6.867 straipsnis. Vertybių saugojimas individualiame banko seife</w:t>
      </w:r>
    </w:p>
    <w:p w:rsidR="00BC283B" w:rsidRDefault="00BC283B">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BC283B" w:rsidRDefault="00BC283B">
      <w:pPr>
        <w:ind w:firstLine="720"/>
        <w:jc w:val="both"/>
        <w:rPr>
          <w:rFonts w:ascii="Times New Roman" w:hAnsi="Times New Roman"/>
          <w:sz w:val="22"/>
          <w:lang w:val="lt-LT"/>
        </w:rPr>
      </w:pPr>
      <w:r>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BC283B" w:rsidRDefault="00BC283B">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BC283B" w:rsidRDefault="00BC283B">
      <w:pPr>
        <w:ind w:firstLine="720"/>
        <w:jc w:val="both"/>
        <w:rPr>
          <w:rFonts w:ascii="Times New Roman" w:hAnsi="Times New Roman"/>
          <w:sz w:val="22"/>
          <w:lang w:val="lt-LT"/>
        </w:rPr>
      </w:pPr>
      <w:r>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BC283B" w:rsidRDefault="00BC283B">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6.868 straipsnis. Daiktų saugojimas transporto įmonių saugojimo kamerose</w:t>
      </w:r>
    </w:p>
    <w:p w:rsidR="00BC283B" w:rsidRDefault="00BC283B">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BC283B" w:rsidRDefault="00BC283B">
      <w:pPr>
        <w:ind w:firstLine="720"/>
        <w:jc w:val="both"/>
        <w:rPr>
          <w:rFonts w:ascii="Times New Roman" w:hAnsi="Times New Roman"/>
          <w:sz w:val="22"/>
          <w:lang w:val="lt-LT"/>
        </w:rPr>
      </w:pPr>
      <w:r>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6.869 straipsnis. Daiktų saugojimas drabužinėse</w:t>
      </w:r>
    </w:p>
    <w:p w:rsidR="00BC283B" w:rsidRDefault="00BC283B">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BC283B" w:rsidRDefault="00BC283B">
      <w:pPr>
        <w:ind w:firstLine="720"/>
        <w:jc w:val="both"/>
        <w:rPr>
          <w:rFonts w:ascii="Times New Roman" w:hAnsi="Times New Roman"/>
          <w:sz w:val="22"/>
          <w:lang w:val="lt-LT"/>
        </w:rPr>
      </w:pPr>
    </w:p>
    <w:p w:rsidR="00BC283B" w:rsidRDefault="00BC283B">
      <w:pPr>
        <w:pStyle w:val="Heading9"/>
        <w:ind w:right="0"/>
        <w:jc w:val="center"/>
        <w:rPr>
          <w:b/>
          <w:sz w:val="22"/>
        </w:rPr>
      </w:pPr>
      <w:r>
        <w:rPr>
          <w:b/>
          <w:sz w:val="22"/>
        </w:rPr>
        <w:t>XLIII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Paskola</w:t>
      </w:r>
    </w:p>
    <w:p w:rsidR="00BC283B" w:rsidRDefault="00BC283B">
      <w:pPr>
        <w:ind w:firstLine="720"/>
        <w:jc w:val="center"/>
        <w:rPr>
          <w:rFonts w:ascii="Times New Roman" w:hAnsi="Times New Roman"/>
          <w:b/>
          <w:caps/>
          <w:sz w:val="22"/>
          <w:lang w:val="lt-LT"/>
        </w:rPr>
      </w:pPr>
    </w:p>
    <w:p w:rsidR="00BC283B" w:rsidRDefault="00BC283B">
      <w:pPr>
        <w:pStyle w:val="Heading6"/>
        <w:ind w:firstLine="720"/>
        <w:rPr>
          <w:caps/>
          <w:sz w:val="22"/>
        </w:rPr>
      </w:pPr>
      <w:r>
        <w:rPr>
          <w:caps/>
          <w:sz w:val="22"/>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6.870 straipsnis. Paskolos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3. Paskolos gavėjas tampa jam perduotų daiktų (pinigų) savininku. Nuo daiktų perdavimo momento paskolos gavėjui tenka daiktų atsitiktinio žuvimo ar sugedimo rizika.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6.871 straipsnis. Paskolos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viršija du tūkstančius litų.</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BC283B" w:rsidRDefault="00BC283B">
      <w:pPr>
        <w:pStyle w:val="BodyTextIndent3"/>
        <w:ind w:left="0" w:firstLine="720"/>
        <w:rPr>
          <w:b w:val="0"/>
          <w:sz w:val="22"/>
        </w:rPr>
      </w:pPr>
      <w:r>
        <w:rPr>
          <w:b w:val="0"/>
          <w:sz w:val="22"/>
        </w:rPr>
        <w:t>3. Rašytinės formos reikalavimus atitinka paskolos gavėjo pasirašytas paskolos raštelis arba kitoks skolos dokumentas, patvirtinantis paskolos sutarties dalyko perdavimą paskolos gavėjui.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6.872 straipsnis.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paskolos suma bus grąžinta.</w:t>
      </w:r>
    </w:p>
    <w:p w:rsidR="00BC283B" w:rsidRDefault="00BC283B">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6.873 straipsnis. Paskolos gavėjo pareiga grąžinti paskolos sumą</w:t>
      </w:r>
    </w:p>
    <w:p w:rsidR="00BC283B" w:rsidRDefault="00BC283B">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6.874 straipsnis. Paskolos gavėjo sutarties pažeidimo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6.875 straipsnis. Paskolos sutarties ginčijimas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6.876 straipsnis. Paskolos gavėjo prievolių įvykdymo užtikrinimo praradimo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6.877 straipsnis. Tikslinė paskola</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6.878 straipsnis. Vekselis</w:t>
      </w:r>
    </w:p>
    <w:p w:rsidR="00BC283B" w:rsidRDefault="00BC283B">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6.879 straipsnis. Obligacija</w:t>
      </w:r>
    </w:p>
    <w:p w:rsidR="00BC283B" w:rsidRDefault="00BC283B">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BC283B" w:rsidRDefault="00BC283B">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BC283B" w:rsidRDefault="00BC283B">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6.880 straipsnis. Skolos pakeitimas (novacija) paskolos prievole</w:t>
      </w:r>
    </w:p>
    <w:p w:rsidR="00BC283B" w:rsidRDefault="00BC283B">
      <w:pPr>
        <w:pStyle w:val="BodyTextIndent3"/>
        <w:ind w:left="0" w:firstLine="720"/>
        <w:rPr>
          <w:b w:val="0"/>
          <w:sz w:val="22"/>
        </w:rPr>
      </w:pPr>
      <w:r>
        <w:rPr>
          <w:b w:val="0"/>
          <w:sz w:val="22"/>
        </w:rPr>
        <w:t>Šalių susitarimu skola, kilusi iš pirkimo–pardavimo, nuomos ar kitokios sutarties, gali būti pakeista paskolos prievole pagal šio kodekso</w:t>
      </w:r>
      <w:r>
        <w:rPr>
          <w:sz w:val="22"/>
        </w:rPr>
        <w:t xml:space="preserve"> </w:t>
      </w:r>
      <w:r>
        <w:rPr>
          <w:b w:val="0"/>
          <w:sz w:val="22"/>
        </w:rPr>
        <w:t>6.141–6.144 straipsnių nustatytas taisykles.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pStyle w:val="Heading6"/>
        <w:ind w:firstLine="720"/>
        <w:rPr>
          <w:caps/>
          <w:sz w:val="22"/>
        </w:rPr>
      </w:pPr>
      <w:r>
        <w:rPr>
          <w:caps/>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Kreditavimas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6.881 straipsnis. Kreditavimo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6.882 straipsnis. Kreditavimo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Kreditavimo sutartis privalo būti rašytinė. Šio reikalavimo nesilaikymas kreditavimo sutartį daro negaliojančią.</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6.883 straipsnis. Atsisakymas suteikti ar priimti kreditą</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6.884 straipsnis. Kreditavimas prekėmis</w:t>
      </w:r>
    </w:p>
    <w:p w:rsidR="00BC283B" w:rsidRDefault="00BC283B">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6.885 straipsnis. Komercinis kreditavimas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neprieštarauja sutarties esmei.</w:t>
      </w:r>
    </w:p>
    <w:p w:rsidR="00BC283B" w:rsidRDefault="00BC283B">
      <w:pPr>
        <w:ind w:firstLine="720"/>
        <w:jc w:val="both"/>
        <w:rPr>
          <w:rFonts w:ascii="Times New Roman" w:hAnsi="Times New Roman"/>
          <w:sz w:val="22"/>
          <w:lang w:val="lt-LT"/>
        </w:rPr>
      </w:pPr>
    </w:p>
    <w:p w:rsidR="00BC283B" w:rsidRDefault="00BC283B">
      <w:pPr>
        <w:pStyle w:val="Heading1"/>
        <w:ind w:firstLine="720"/>
        <w:rPr>
          <w:rFonts w:ascii="Times New Roman" w:hAnsi="Times New Roman"/>
          <w:sz w:val="22"/>
          <w:lang w:val="lt-LT"/>
        </w:rPr>
      </w:pPr>
      <w:r>
        <w:rPr>
          <w:rFonts w:ascii="Times New Roman" w:hAnsi="Times New Roman"/>
          <w:sz w:val="22"/>
          <w:lang w:val="lt-LT"/>
        </w:rPr>
        <w:t>TREČIASIS SKIRSNIS</w:t>
      </w:r>
    </w:p>
    <w:p w:rsidR="00BC283B" w:rsidRDefault="00BC283B">
      <w:pPr>
        <w:ind w:firstLine="720"/>
        <w:jc w:val="center"/>
        <w:rPr>
          <w:rFonts w:ascii="Times New Roman" w:hAnsi="Times New Roman"/>
          <w:b/>
          <w:sz w:val="22"/>
          <w:lang w:val="lt-LT"/>
        </w:rPr>
      </w:pPr>
      <w:r>
        <w:rPr>
          <w:rFonts w:ascii="Times New Roman" w:hAnsi="Times New Roman"/>
          <w:b/>
          <w:sz w:val="22"/>
          <w:lang w:val="lt-LT"/>
        </w:rPr>
        <w:t>VARTOJIMO KREDITAS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6.886 straipsnis. Vartojimo kredito sutarties samprata</w:t>
      </w:r>
    </w:p>
    <w:p w:rsidR="00BC283B" w:rsidRDefault="00BC283B">
      <w:pPr>
        <w:pStyle w:val="BlockText"/>
        <w:ind w:left="0" w:right="0" w:firstLine="720"/>
        <w:rPr>
          <w:sz w:val="22"/>
        </w:rPr>
      </w:pPr>
      <w:r>
        <w:rPr>
          <w:sz w:val="22"/>
        </w:rPr>
        <w:t>1. Vartojimo kredito sutartimi kredito davėjas suteikia ar įsipareigoja suteikti kredito gavėjui fiziniam asmeniui (vartotojui):</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BC283B" w:rsidRDefault="00BC283B">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BC283B" w:rsidRDefault="00BC283B">
      <w:pPr>
        <w:pStyle w:val="BodyTextIndent3"/>
        <w:ind w:left="0" w:firstLine="720"/>
        <w:rPr>
          <w:b w:val="0"/>
          <w:sz w:val="22"/>
        </w:rPr>
      </w:pPr>
      <w:r>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BC283B" w:rsidRDefault="00BC283B">
      <w:pPr>
        <w:pStyle w:val="BodyTextIndent3"/>
        <w:ind w:left="0" w:firstLine="720"/>
        <w:rPr>
          <w:b w:val="0"/>
          <w:sz w:val="22"/>
        </w:rPr>
      </w:pPr>
      <w:r>
        <w:rPr>
          <w:b w:val="0"/>
          <w:sz w:val="22"/>
        </w:rPr>
        <w:t>3. Šio skirsnio nuostatos netaikomos, kai pagal kredito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BC283B" w:rsidRDefault="00BC283B">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BC283B" w:rsidRDefault="00BC283B">
      <w:pPr>
        <w:pStyle w:val="BodyTextIndent3"/>
        <w:ind w:left="0" w:firstLine="720"/>
        <w:rPr>
          <w:b w:val="0"/>
          <w:sz w:val="22"/>
        </w:rPr>
      </w:pPr>
      <w:r>
        <w:rPr>
          <w:b w:val="0"/>
          <w:sz w:val="22"/>
        </w:rPr>
        <w:t>3) vartotojas įsipareigoja grąžinti kreditą ne per ilgesnį kaip trijų mėnesių laikotarpį arba kai kredito suma yra ne didesnė kaip vienas tūkstantis litų;</w:t>
      </w:r>
    </w:p>
    <w:p w:rsidR="00BC283B" w:rsidRDefault="00BC283B">
      <w:pPr>
        <w:pStyle w:val="BodyTextIndent3"/>
        <w:ind w:left="0" w:firstLine="720"/>
        <w:rPr>
          <w:b w:val="0"/>
          <w:sz w:val="22"/>
        </w:rPr>
      </w:pPr>
      <w:r>
        <w:rPr>
          <w:b w:val="0"/>
          <w:sz w:val="22"/>
        </w:rPr>
        <w:t>4) už tam tikrą nuolat teikiamą paslaugą vartotojas apmoka dalimis paslaugos teikimo metu.</w:t>
      </w:r>
    </w:p>
    <w:p w:rsidR="00BC283B" w:rsidRDefault="00BC283B">
      <w:pPr>
        <w:pStyle w:val="BodyTextIndent3"/>
        <w:ind w:left="0" w:firstLine="720"/>
        <w:rPr>
          <w:b w:val="0"/>
          <w:sz w:val="22"/>
        </w:rPr>
      </w:pPr>
      <w:r>
        <w:rPr>
          <w:b w:val="0"/>
          <w:sz w:val="22"/>
        </w:rPr>
        <w:t>4. Pagal šį straipsnį kredito davėjas yra asmuo ar grupė asmenų, kurie įstatymų nustatyta tvarka ir atvejais dėl savo komercinės, profesinės veiklos turi teisę teikti vartojimo kreditą.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6.887 straipsnis. Vartojimo kredito sutarties forma ir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BC283B" w:rsidRDefault="00BC283B">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 įrodyti kredito davėjas.</w:t>
      </w:r>
    </w:p>
    <w:p w:rsidR="00BC283B" w:rsidRDefault="00BC283B">
      <w:pPr>
        <w:pStyle w:val="BodyTextIndent3"/>
        <w:ind w:left="0" w:firstLine="720"/>
        <w:rPr>
          <w:b w:val="0"/>
          <w:sz w:val="22"/>
        </w:rPr>
      </w:pPr>
      <w:r>
        <w:rPr>
          <w:b w:val="0"/>
          <w:sz w:val="22"/>
        </w:rPr>
        <w:t>3. Vartojimo kredito sutartyje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kredito suma arba kredito limitas, jeigu toks yra;</w:t>
      </w:r>
    </w:p>
    <w:p w:rsidR="00BC283B" w:rsidRDefault="00BC283B">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BC283B" w:rsidRDefault="00BC283B">
      <w:pPr>
        <w:pStyle w:val="BodyTextIndent3"/>
        <w:ind w:left="0" w:firstLine="720"/>
        <w:rPr>
          <w:b w:val="0"/>
          <w:sz w:val="22"/>
        </w:rPr>
      </w:pPr>
      <w:r>
        <w:rPr>
          <w:b w:val="0"/>
          <w:sz w:val="22"/>
        </w:rPr>
        <w:t>3) kredito grąžinimo terminas arba, jeigu kreditas turi būti grąžinamas dalinėmis įmokomis, – kiekvienos įmokos suma ir mokėjimo laikas;</w:t>
      </w:r>
    </w:p>
    <w:p w:rsidR="00BC283B" w:rsidRDefault="00BC283B">
      <w:pPr>
        <w:pStyle w:val="BodyTextIndent3"/>
        <w:ind w:left="0" w:firstLine="720"/>
        <w:rPr>
          <w:b w:val="0"/>
          <w:sz w:val="22"/>
        </w:rPr>
      </w:pPr>
      <w:r>
        <w:rPr>
          <w:b w:val="0"/>
          <w:sz w:val="22"/>
        </w:rPr>
        <w:t>4) daiktui ar paslaugai pirkti skirto kredito atveju – daikto (paslaugos) kaina ir bendra kredito suma;</w:t>
      </w:r>
    </w:p>
    <w:p w:rsidR="00BC283B" w:rsidRDefault="00BC283B">
      <w:pPr>
        <w:pStyle w:val="BodyTextIndent3"/>
        <w:ind w:left="0" w:firstLine="720"/>
        <w:rPr>
          <w:b w:val="0"/>
          <w:sz w:val="22"/>
        </w:rPr>
      </w:pPr>
      <w:r>
        <w:rPr>
          <w:b w:val="0"/>
          <w:sz w:val="22"/>
        </w:rPr>
        <w:t>5) kredito gavėjo teisė grąžinti kreditą nesibaigus jo grąžinimo laikui pagal šio kodekso 6.888 straipsnio nuostatas;</w:t>
      </w:r>
    </w:p>
    <w:p w:rsidR="00BC283B" w:rsidRDefault="00BC283B">
      <w:pPr>
        <w:pStyle w:val="BodyTextIndent3"/>
        <w:ind w:left="0" w:firstLine="720"/>
        <w:rPr>
          <w:b w:val="0"/>
          <w:sz w:val="22"/>
        </w:rPr>
      </w:pPr>
      <w:r>
        <w:rPr>
          <w:b w:val="0"/>
          <w:sz w:val="22"/>
        </w:rPr>
        <w:t>6) metinės kredito grąžinimo normos keitimo sąlygos ir tvarka, jeigu tokia galimybė yra nustatyta sutartyje, su sąlyga, kad pakeitimų negali daryti kredito davėjas vienašališkai.</w:t>
      </w:r>
    </w:p>
    <w:p w:rsidR="00BC283B" w:rsidRDefault="00BC283B">
      <w:pPr>
        <w:pStyle w:val="BodyTextIndent3"/>
        <w:ind w:left="0" w:firstLine="720"/>
        <w:rPr>
          <w:b w:val="0"/>
          <w:sz w:val="22"/>
        </w:rPr>
      </w:pPr>
      <w:r>
        <w:rPr>
          <w:b w:val="0"/>
          <w:sz w:val="22"/>
        </w:rPr>
        <w:t>4. Jeigu kredito gavėjas privalo pateikti kredito draudimą, sutartyje taip pat privalo būti nurodyta kredito draudimo vertė ir sąlygos, kuriomis draudimo suma bus pervesta kredito davėjui.</w:t>
      </w:r>
    </w:p>
    <w:p w:rsidR="00BC283B" w:rsidRDefault="00BC283B">
      <w:pPr>
        <w:pStyle w:val="BodyTextIndent3"/>
        <w:ind w:left="0" w:firstLine="720"/>
        <w:rPr>
          <w:b w:val="0"/>
          <w:sz w:val="22"/>
        </w:rPr>
      </w:pPr>
      <w:r>
        <w:rPr>
          <w:b w:val="0"/>
          <w:sz w:val="22"/>
        </w:rPr>
        <w:t>5. Sutarties sudarymo metu kredito gavėjas raštu informuojamas apie:</w:t>
      </w:r>
    </w:p>
    <w:p w:rsidR="00BC283B" w:rsidRDefault="00BC283B">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BC283B" w:rsidRDefault="00BC283B">
      <w:pPr>
        <w:pStyle w:val="BodyTextIndent3"/>
        <w:ind w:left="0" w:firstLine="720"/>
        <w:rPr>
          <w:b w:val="0"/>
          <w:sz w:val="22"/>
        </w:rPr>
      </w:pPr>
      <w:r>
        <w:rPr>
          <w:b w:val="0"/>
          <w:sz w:val="22"/>
        </w:rPr>
        <w:t xml:space="preserve">2) metinę palūkanų normą ir mokesčius, taikomus nuo sutarties sudarymo, ir sąlygas, kurioms esant jie gali būti keičiami; </w:t>
      </w:r>
    </w:p>
    <w:p w:rsidR="00BC283B" w:rsidRDefault="00BC283B">
      <w:pPr>
        <w:pStyle w:val="BodyTextIndent3"/>
        <w:ind w:left="0" w:firstLine="720"/>
        <w:rPr>
          <w:b w:val="0"/>
          <w:sz w:val="22"/>
        </w:rPr>
      </w:pPr>
      <w:r>
        <w:rPr>
          <w:b w:val="0"/>
          <w:sz w:val="22"/>
        </w:rPr>
        <w:t>3) sutarties pakeitimo procedūrą.</w:t>
      </w:r>
    </w:p>
    <w:p w:rsidR="00BC283B" w:rsidRDefault="00BC283B">
      <w:pPr>
        <w:pStyle w:val="BodyTextIndent3"/>
        <w:ind w:left="0" w:firstLine="720"/>
        <w:rPr>
          <w:b w:val="0"/>
          <w:sz w:val="22"/>
        </w:rPr>
      </w:pPr>
      <w:r>
        <w:rPr>
          <w:b w:val="0"/>
          <w:sz w:val="22"/>
        </w:rPr>
        <w:t>6. Sutarties galiojimo metu kredito gavėjas informuojamas apie kiekvieną metinės palūkanų normos arba panašių išlaidų pasikeitimą tuo metu, kai tokie pasikeitimai įvyksta.</w:t>
      </w:r>
    </w:p>
    <w:p w:rsidR="00BC283B" w:rsidRDefault="00BC283B">
      <w:pPr>
        <w:pStyle w:val="BodyTextIndent3"/>
        <w:ind w:left="0" w:firstLine="720"/>
        <w:rPr>
          <w:b w:val="0"/>
          <w:sz w:val="22"/>
        </w:rPr>
      </w:pPr>
      <w:r>
        <w:rPr>
          <w:b w:val="0"/>
          <w:sz w:val="22"/>
        </w:rPr>
        <w:t>7. Metinės kredito grąžinimo normos apskaičiavimo tvarką nustato Vyriausybė ir Lietuvos bankas.</w:t>
      </w:r>
    </w:p>
    <w:p w:rsidR="00BC283B" w:rsidRDefault="00BC283B">
      <w:pPr>
        <w:pStyle w:val="BodyTextIndent3"/>
        <w:ind w:left="0" w:firstLine="720"/>
        <w:rPr>
          <w:b w:val="0"/>
          <w:sz w:val="22"/>
        </w:rPr>
      </w:pPr>
      <w:r>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6.888 straipsnis. Kredito gavėjo teisės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BC283B" w:rsidRDefault="00BC283B">
      <w:pPr>
        <w:ind w:firstLine="720"/>
        <w:jc w:val="both"/>
        <w:rPr>
          <w:rFonts w:ascii="Times New Roman" w:hAnsi="Times New Roman"/>
          <w:sz w:val="22"/>
          <w:lang w:val="lt-LT"/>
        </w:rPr>
      </w:pPr>
      <w:r>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6.889 straipsnis. Sutarties nutraukimas kredito davėjo reikalavimu</w:t>
      </w:r>
    </w:p>
    <w:p w:rsidR="00BC283B" w:rsidRDefault="00BC283B">
      <w:pPr>
        <w:pStyle w:val="BlockText"/>
        <w:ind w:left="0" w:right="0" w:firstLine="720"/>
        <w:rPr>
          <w:sz w:val="22"/>
        </w:rPr>
      </w:pPr>
      <w:r>
        <w:rPr>
          <w:sz w:val="22"/>
        </w:rPr>
        <w:t>Kredito davėjas turi teisę nutraukti sutartį, jeigu yra abi šios sąlygos:</w:t>
      </w:r>
    </w:p>
    <w:p w:rsidR="00BC283B" w:rsidRDefault="00BC283B">
      <w:pPr>
        <w:pStyle w:val="BodyTextIndent3"/>
        <w:ind w:left="0" w:firstLine="720"/>
        <w:rPr>
          <w:b w:val="0"/>
          <w:sz w:val="22"/>
        </w:rPr>
      </w:pPr>
      <w:r>
        <w:rPr>
          <w:b w:val="0"/>
          <w:sz w:val="22"/>
        </w:rPr>
        <w:t>1) mokėjimas yra uždelstas daugiau kaip vieną mėnesį ir jo suma yra ne mažesnė kaip dešimt procentų bendros kredito sumos;</w:t>
      </w:r>
    </w:p>
    <w:p w:rsidR="00BC283B" w:rsidRDefault="00BC283B">
      <w:pPr>
        <w:pStyle w:val="BodyTextIndent3"/>
        <w:ind w:left="0" w:firstLine="720"/>
        <w:rPr>
          <w:b w:val="0"/>
          <w:sz w:val="22"/>
        </w:rPr>
      </w:pPr>
      <w:r>
        <w:rPr>
          <w:b w:val="0"/>
          <w:sz w:val="22"/>
        </w:rPr>
        <w:t>2) nebuvo sumokėta per dvi savaites nuo papildomo pranešimo įteikimo kredito gavėjui.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6.890 straipsnis. Draudimas priimti vekselius, čekius ir skolos raštus</w:t>
      </w:r>
    </w:p>
    <w:p w:rsidR="00BC283B" w:rsidRDefault="00BC283B">
      <w:pPr>
        <w:pStyle w:val="BlockText"/>
        <w:ind w:left="0" w:right="0" w:firstLine="720"/>
        <w:rPr>
          <w:sz w:val="22"/>
        </w:rPr>
      </w:pPr>
      <w:r>
        <w:rPr>
          <w:sz w:val="22"/>
        </w:rPr>
        <w:t>1. Kredito davėjui draudžiama priimti įmokas iš kredito gavėjo vekseliais, čekiais ar skolos raštais.</w:t>
      </w:r>
    </w:p>
    <w:p w:rsidR="00BC283B" w:rsidRDefault="00BC283B">
      <w:pPr>
        <w:pStyle w:val="BodyTextIndent3"/>
        <w:ind w:left="0" w:firstLine="720"/>
        <w:rPr>
          <w:b w:val="0"/>
          <w:sz w:val="22"/>
        </w:rPr>
      </w:pPr>
      <w:r>
        <w:rPr>
          <w:b w:val="0"/>
          <w:sz w:val="22"/>
        </w:rPr>
        <w:t>2. Jeigu kredito davėjas priėmė įmokas šio straipsnio 1 dalyje nustatytomis mokėjimo priemonėmis, jis turi atlyginti kredito gavėjui visus nuostolius, susijusius su šių mokėjimo priemonių tolesniu naudojimu.</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6.891 straipsnis. Kredito sutartis dėl tam tikro daikto ar paslaugos pirkimo</w:t>
      </w:r>
    </w:p>
    <w:p w:rsidR="00BC283B" w:rsidRDefault="00BC283B">
      <w:pPr>
        <w:pStyle w:val="BlockText"/>
        <w:ind w:left="0" w:right="0" w:firstLine="720"/>
        <w:rPr>
          <w:sz w:val="22"/>
        </w:rPr>
      </w:pPr>
      <w:r>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BC283B" w:rsidRDefault="00BC283B">
      <w:pPr>
        <w:pStyle w:val="BodyTextIndent3"/>
        <w:ind w:left="-90" w:firstLine="810"/>
        <w:rPr>
          <w:b w:val="0"/>
          <w:sz w:val="22"/>
        </w:rPr>
      </w:pPr>
      <w:r>
        <w:rPr>
          <w:b w:val="0"/>
          <w:sz w:val="22"/>
        </w:rPr>
        <w:t>2) reikalauti, kad kredito davėjas grąžintų jau sumokėtas įmokas.</w:t>
      </w:r>
    </w:p>
    <w:p w:rsidR="00BC283B" w:rsidRDefault="00BC283B">
      <w:pPr>
        <w:pStyle w:val="BodyTextIndent3"/>
        <w:ind w:left="-90" w:firstLine="810"/>
        <w:rPr>
          <w:b w:val="0"/>
          <w:sz w:val="22"/>
        </w:rPr>
      </w:pPr>
      <w:r>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BC283B" w:rsidRDefault="00BC283B">
      <w:pPr>
        <w:pStyle w:val="BodyTextIndent3"/>
        <w:ind w:left="-90" w:firstLine="810"/>
        <w:rPr>
          <w:b w:val="0"/>
          <w:sz w:val="22"/>
        </w:rPr>
      </w:pPr>
      <w:r>
        <w:rPr>
          <w:b w:val="0"/>
          <w:sz w:val="22"/>
        </w:rPr>
        <w:t>3. Kredito gavėjas, kurio teisės buvo pažeistos, turi teisę jas ginti teismo tvarka arba per vartotojų teises ginančias institucijas.</w:t>
      </w:r>
    </w:p>
    <w:p w:rsidR="00BC283B" w:rsidRDefault="00BC283B">
      <w:pPr>
        <w:rPr>
          <w:rFonts w:ascii="Times New Roman" w:hAnsi="Times New Roman"/>
          <w:sz w:val="22"/>
          <w:lang w:val="lt-LT"/>
        </w:rPr>
      </w:pPr>
    </w:p>
    <w:p w:rsidR="00BC283B" w:rsidRDefault="00BC283B">
      <w:pPr>
        <w:pStyle w:val="Heading9"/>
        <w:ind w:right="0"/>
        <w:jc w:val="center"/>
        <w:rPr>
          <w:b/>
          <w:sz w:val="22"/>
        </w:rPr>
      </w:pPr>
      <w:r>
        <w:rPr>
          <w:b/>
          <w:sz w:val="22"/>
        </w:rPr>
        <w:t>XLiV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Banko indėlis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6.892 straipsnis. Banko indėlio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Banko indėlio sutartis, kai indėlininkas yra fizinis asmuo, pripažįstama vieša sutartimi.</w:t>
      </w:r>
    </w:p>
    <w:p w:rsidR="00BC283B" w:rsidRDefault="00BC283B">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6.893 straipsnis. Teisė priimti indėlius</w:t>
      </w:r>
    </w:p>
    <w:p w:rsidR="00BC283B" w:rsidRDefault="00BC283B">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 (licenciją).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BC283B" w:rsidRDefault="00BC283B">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pripažintas neteisėtu;</w:t>
      </w:r>
    </w:p>
    <w:p w:rsidR="00BC283B" w:rsidRDefault="00BC283B">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6.894 straipsnis. Banko indėlio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BC283B" w:rsidRDefault="00BC283B">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6.895 straipsnis. Indėlių rūšys</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BC283B" w:rsidRDefault="00BC283B">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indėlių rūšis.</w:t>
      </w:r>
    </w:p>
    <w:p w:rsidR="00BC283B" w:rsidRDefault="00BC283B">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BC283B" w:rsidRDefault="00BC283B">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6.896 straipsnis.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BC283B" w:rsidRDefault="00BC283B">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6.897 straipsnis. Palūkanų apskaičiavimas ir mokėjimas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BC283B" w:rsidRDefault="00BC283B">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6.898 straipsnis. Indėlių grąžinimo užtikrinimas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BC283B" w:rsidRDefault="00BC283B">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užtikrinimą.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6.899 straipsnis. Trečiųjų asmenų teisė įmokėti pinigus į indėlininko sąskaitą</w:t>
      </w:r>
    </w:p>
    <w:p w:rsidR="00BC283B" w:rsidRDefault="00BC283B">
      <w:pPr>
        <w:pStyle w:val="BodyTextIndent3"/>
        <w:ind w:left="0" w:firstLine="720"/>
        <w:rPr>
          <w:b w:val="0"/>
          <w:sz w:val="22"/>
        </w:rPr>
      </w:pPr>
      <w:r>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6.900 straipsnis. Indėliai trečiojo asmens naudai</w:t>
      </w:r>
    </w:p>
    <w:p w:rsidR="00BC283B" w:rsidRDefault="00BC283B">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BC283B" w:rsidRDefault="00BC283B">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3. Banko indėlio sutartis trečiojo asmens, mirusio iki sutarties sudarymo momento arba neegzistuojančio sutarties sudarymo momentu, naudai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BC283B" w:rsidRDefault="00BC283B">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6.901 straipsnis. Indėlininko knygelė</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BC283B" w:rsidRDefault="00BC283B">
      <w:pPr>
        <w:ind w:firstLine="720"/>
        <w:jc w:val="both"/>
        <w:rPr>
          <w:rFonts w:ascii="Times New Roman" w:hAnsi="Times New Roman"/>
          <w:sz w:val="22"/>
          <w:lang w:val="lt-LT"/>
        </w:rPr>
      </w:pPr>
      <w:r>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BC283B" w:rsidRDefault="00BC283B">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BC283B" w:rsidRDefault="00BC283B">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6.902 straipsnis. Indėlio sertifikatas</w:t>
      </w:r>
    </w:p>
    <w:p w:rsidR="00BC283B" w:rsidRDefault="00BC283B">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XLV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Faktoringas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6.903 straipsnis. Faktoringo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Piniginį reikalavimą skolininkui klientas gali perleisti finansuotojui taip pat ir siekdamas užtikrinti savo prievolių finansuotojui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BC283B" w:rsidRDefault="00BC283B">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6.904 straipsnis. Finansuotojas</w:t>
      </w:r>
    </w:p>
    <w:p w:rsidR="00BC283B" w:rsidRDefault="00BC283B">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6.905 straipsnis. Faktoringo sutarties dalykas</w:t>
      </w:r>
    </w:p>
    <w:p w:rsidR="00BC283B" w:rsidRDefault="00BC283B">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BC283B" w:rsidRDefault="00BC283B">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BC283B" w:rsidRDefault="00BC283B">
      <w:pPr>
        <w:ind w:firstLine="720"/>
        <w:jc w:val="both"/>
        <w:rPr>
          <w:rFonts w:ascii="Times New Roman" w:hAnsi="Times New Roman"/>
          <w:sz w:val="22"/>
          <w:lang w:val="lt-LT"/>
        </w:rPr>
      </w:pPr>
      <w:r>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6.906 straipsnis. Kliento atsakomybė finansuotojui</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BC283B" w:rsidRDefault="00BC283B">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6.907 straipsnis. Draudimo perleisti piniginį reikalavimą negaliojimas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Piniginio reikalavimo perleidimas finansuotojui galioja ir tais atvejais, kai kliento ir skolininko sudaryta sutartis tą daryti draudžia ar riboja.</w:t>
      </w:r>
    </w:p>
    <w:p w:rsidR="00BC283B" w:rsidRDefault="00BC283B">
      <w:pPr>
        <w:pStyle w:val="BodyTextIndent3"/>
        <w:ind w:left="0" w:firstLine="720"/>
        <w:rPr>
          <w:b w:val="0"/>
          <w:sz w:val="22"/>
        </w:rPr>
      </w:pPr>
      <w:r>
        <w:rPr>
          <w:b w:val="0"/>
          <w:sz w:val="22"/>
        </w:rPr>
        <w:t>2. Šio straipsnio 1 dalyje nustatyta taisyklė neatleidžia kliento nuo prievolių ir atsakomybės skolininkui už sutarties sąlygos, draudžiančios ar ribojančios reikalavimo perleidimą, pažeidimą.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6.908 straipsnis. Pakartotinis piniginio reikalavimo perleidimas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BC283B" w:rsidRDefault="00BC283B">
      <w:pPr>
        <w:pStyle w:val="BodyTextIndent3"/>
        <w:ind w:left="0" w:firstLine="720"/>
        <w:rPr>
          <w:b w:val="0"/>
          <w:sz w:val="22"/>
        </w:rPr>
      </w:pPr>
      <w:r>
        <w:rPr>
          <w:b w:val="0"/>
          <w:sz w:val="22"/>
        </w:rPr>
        <w:t>2. Jeigu faktoringo sutartis leidžia pakartotinį perleidimą, tai tokiam perleidimui atitinkamai taikomos šio skyriaus normos.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6.909 straipsnis. Piniginio reikalavimo 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BC283B" w:rsidRDefault="00BC283B">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taisykles atleidžia skolininką nuo atitinkamos prievolės vykdymo klientui.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6.910 straipsnis. Finansuotojo teisės į pinigų sumas, gaunamas iš skolininko</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BC283B" w:rsidRDefault="00BC283B">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6.911 straipsnis. Skolininko priešiniai reikalavimai</w:t>
      </w:r>
    </w:p>
    <w:p w:rsidR="00BC283B" w:rsidRDefault="00BC283B">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BC283B" w:rsidRDefault="00BC283B">
      <w:pPr>
        <w:pStyle w:val="BodyTextIndent"/>
        <w:rPr>
          <w:sz w:val="22"/>
        </w:rPr>
      </w:pPr>
      <w:r>
        <w:rPr>
          <w:sz w:val="22"/>
        </w:rPr>
        <w:t>2. Skolininkas negali savo gynybai naudoti finansuotojui tų reikalavimų, kuriuos skolininkas galėjo pareikšti klientui dėl to, kad klientas pažeidė draudimą perleisti piniginį reikalavimą.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6.912 straipsnis. Skolų, kurias gavo finansuotojas, grąžinimas skolininkui</w:t>
      </w:r>
    </w:p>
    <w:p w:rsidR="00BC283B" w:rsidRDefault="00BC283B">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BC283B" w:rsidRDefault="00BC283B">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BC283B" w:rsidRDefault="00BC283B">
      <w:pPr>
        <w:ind w:firstLine="720"/>
        <w:jc w:val="both"/>
        <w:rPr>
          <w:rFonts w:ascii="Times New Roman" w:hAnsi="Times New Roman"/>
          <w:sz w:val="22"/>
          <w:lang w:val="lt-LT"/>
        </w:rPr>
      </w:pPr>
    </w:p>
    <w:p w:rsidR="00BC283B" w:rsidRDefault="00BC283B">
      <w:pPr>
        <w:pStyle w:val="Heading9"/>
        <w:ind w:right="0"/>
        <w:jc w:val="center"/>
        <w:rPr>
          <w:b/>
          <w:sz w:val="22"/>
        </w:rPr>
      </w:pPr>
      <w:r>
        <w:rPr>
          <w:b/>
          <w:sz w:val="22"/>
        </w:rPr>
        <w:t>XLVI skyrius</w:t>
      </w: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Banko sąskaita</w:t>
      </w:r>
    </w:p>
    <w:p w:rsidR="00BC283B" w:rsidRDefault="00BC283B">
      <w:pPr>
        <w:ind w:firstLine="720"/>
        <w:jc w:val="center"/>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6.913 straipsnis. Banko sąskaitos sutarties samprata</w:t>
      </w:r>
    </w:p>
    <w:p w:rsidR="00BC283B" w:rsidRDefault="00BC283B">
      <w:pPr>
        <w:pStyle w:val="BodyTextIndent3"/>
        <w:ind w:left="0" w:firstLine="720"/>
        <w:rPr>
          <w:b w:val="0"/>
          <w:sz w:val="22"/>
        </w:rPr>
      </w:pPr>
      <w:r>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6.914 straipsnis. Banko sąskaitos sutarties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asmeniui banke atidaroma sąskaita sutartyje nustatytomis sąlygomis.</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BC283B" w:rsidRDefault="00BC283B">
      <w:pPr>
        <w:ind w:firstLine="720"/>
        <w:jc w:val="both"/>
        <w:rPr>
          <w:rFonts w:ascii="Times New Roman" w:hAnsi="Times New Roman"/>
          <w:sz w:val="22"/>
          <w:lang w:val="lt-LT"/>
        </w:rPr>
      </w:pPr>
    </w:p>
    <w:p w:rsidR="00BC283B" w:rsidRDefault="00BC283B">
      <w:pPr>
        <w:ind w:left="2970" w:hanging="2250"/>
        <w:jc w:val="both"/>
        <w:rPr>
          <w:rFonts w:ascii="Times New Roman" w:hAnsi="Times New Roman"/>
          <w:sz w:val="22"/>
          <w:lang w:val="lt-LT"/>
        </w:rPr>
      </w:pPr>
      <w:r>
        <w:rPr>
          <w:rFonts w:ascii="Times New Roman" w:hAnsi="Times New Roman"/>
          <w:b/>
          <w:sz w:val="22"/>
          <w:lang w:val="lt-LT"/>
        </w:rPr>
        <w:t>6.915 straipsnis. Teisės disponuoti sąskaitoje esančiomis lėšomis patvirtinimas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BC283B" w:rsidRDefault="00BC283B">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BC283B" w:rsidRDefault="00BC283B">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6.916 straipsnis. Banko atliekamos operacijos</w:t>
      </w:r>
    </w:p>
    <w:p w:rsidR="00BC283B" w:rsidRDefault="00BC283B">
      <w:pPr>
        <w:pStyle w:val="BodyTextIndent3"/>
        <w:ind w:left="0" w:firstLine="720"/>
        <w:rPr>
          <w:b w:val="0"/>
          <w:sz w:val="22"/>
        </w:rPr>
      </w:pPr>
      <w:r>
        <w:rPr>
          <w:b w:val="0"/>
          <w:sz w:val="22"/>
        </w:rPr>
        <w:t>Bankas privalo klientui atlikti operacijas, kurias atitinkamos rūšies sąskaitoms nustato įstatymas, kiti bankų veiklos teisės aktai bei bankininkystės papročiai, jeigu banko sąskaitos sutartis nenumato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6.917 straipsnis. Operacijų atlikimo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6.918 straipsnis. Sąskaitos kreditavimas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6.919 straipsnis. Banko paslaugų ir operacijų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6.920 straipsnis. Palūkanos už naudojimąsi sąskaitoje esančiomis lėšomis</w:t>
      </w:r>
    </w:p>
    <w:p w:rsidR="00BC283B" w:rsidRDefault="00BC283B">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6.921 straipsnis. Banko ir kliento tarpusavio reikalavimų įskaitymas</w:t>
      </w:r>
    </w:p>
    <w:p w:rsidR="00BC283B" w:rsidRDefault="00BC283B">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6.922 straipsnis. Lėšų nurašymo iš sąskaitos pagrindai</w:t>
      </w:r>
    </w:p>
    <w:p w:rsidR="00BC283B" w:rsidRDefault="00BC283B">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BC283B" w:rsidRDefault="00BC283B">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6.923 straipsnis. Lėšų nurašymo eiliškumas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sąskaitoje nepakanka, skolininkas privalo nurodyti lėšas nurašyti iš sąskaitos šia eile:</w:t>
      </w:r>
    </w:p>
    <w:p w:rsidR="00BC283B" w:rsidRDefault="00BC283B">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BC283B" w:rsidRDefault="00BC283B">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BC283B" w:rsidRDefault="00BC283B">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BC283B" w:rsidRDefault="00BC283B">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BC283B" w:rsidRDefault="00BC283B">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Lėšos pagal reikalavimus, priklausančius tai pačiai eilei, nurašomos mokėjimo dokumentų gavimo kalendorinio eiliškumo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6.924 straipsnis. Banko atsakomybė už netinkamą operacijų atlikimą</w:t>
      </w:r>
    </w:p>
    <w:p w:rsidR="00BC283B" w:rsidRDefault="00BC283B">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6.925 straipsnis. Banko paslaptis</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BC283B" w:rsidRDefault="00BC283B">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bankas atskleidžia banko paslaptį, klientas turi teisę reikalauti, kad bankas atlygintų tuo padarytus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6.926 straipsnis. Disponavimo sąskaita apribojimas</w:t>
      </w:r>
    </w:p>
    <w:p w:rsidR="00BC283B" w:rsidRDefault="00BC283B">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6.927 straipsnis. Banko sąskaitos sutarties nutraukimas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BC283B" w:rsidRDefault="00BC283B">
      <w:pPr>
        <w:ind w:firstLine="720"/>
        <w:jc w:val="both"/>
        <w:rPr>
          <w:rFonts w:ascii="Times New Roman" w:hAnsi="Times New Roman"/>
          <w:sz w:val="22"/>
          <w:lang w:val="lt-LT"/>
        </w:rPr>
      </w:pPr>
      <w:r>
        <w:rPr>
          <w:rFonts w:ascii="Times New Roman" w:hAnsi="Times New Roman"/>
          <w:sz w:val="22"/>
          <w:lang w:val="lt-LT"/>
        </w:rPr>
        <w:t>2. Banko reikalavimu banko sąskaitos sutartis gali būti nutraukta,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BC283B" w:rsidRDefault="00BC283B">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galioja iki sąskaitos uždarymo.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6.928 straipsnis. Bankų sąskaitos</w:t>
      </w:r>
    </w:p>
    <w:p w:rsidR="00BC283B" w:rsidRDefault="00BC283B">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BC283B" w:rsidRDefault="00BC283B">
      <w:pPr>
        <w:ind w:firstLine="720"/>
        <w:jc w:val="both"/>
        <w:rPr>
          <w:rFonts w:ascii="Times New Roman" w:hAnsi="Times New Roman"/>
          <w:sz w:val="22"/>
          <w:lang w:val="lt-LT"/>
        </w:rPr>
      </w:pPr>
    </w:p>
    <w:p w:rsidR="00BC283B" w:rsidRDefault="00BC283B">
      <w:pPr>
        <w:pStyle w:val="Heading9"/>
        <w:ind w:right="0"/>
        <w:jc w:val="center"/>
        <w:rPr>
          <w:b/>
          <w:sz w:val="22"/>
        </w:rPr>
      </w:pPr>
      <w:r>
        <w:rPr>
          <w:b/>
          <w:sz w:val="22"/>
        </w:rPr>
        <w:t>XLVII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Atsiskaitymai</w:t>
      </w:r>
    </w:p>
    <w:p w:rsidR="00BC283B" w:rsidRDefault="00BC283B">
      <w:pPr>
        <w:ind w:firstLine="720"/>
        <w:jc w:val="center"/>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BC283B" w:rsidRDefault="00BC283B">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BC283B" w:rsidRDefault="00BC283B">
      <w:pPr>
        <w:ind w:firstLine="720"/>
        <w:jc w:val="center"/>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6.929 straipsnis. Atsiskaitymas grynaisiais ir negrynaisiais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BC283B" w:rsidRDefault="00BC283B">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BC283B" w:rsidRDefault="00BC283B">
      <w:pPr>
        <w:pStyle w:val="BodyTextIndent3"/>
        <w:ind w:left="0" w:firstLine="720"/>
        <w:rPr>
          <w:b w:val="0"/>
          <w:sz w:val="22"/>
        </w:rPr>
      </w:pPr>
      <w:r>
        <w:rPr>
          <w:b w:val="0"/>
          <w:sz w:val="22"/>
        </w:rPr>
        <w:t>4. Atsiskaitymus čekiais ir vekseliais atitinkamai reglamentuoja čekių ir vekselių įstatymai.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6.930 straipsnis. Atsiskaitymų negrynaisiais pinigais priemonės</w:t>
      </w:r>
    </w:p>
    <w:p w:rsidR="00BC283B" w:rsidRDefault="00BC283B">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BC283B" w:rsidRDefault="00BC283B">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BC283B" w:rsidRDefault="00BC283B">
      <w:pPr>
        <w:ind w:firstLine="720"/>
        <w:jc w:val="both"/>
        <w:rPr>
          <w:rFonts w:ascii="Times New Roman" w:hAnsi="Times New Roman"/>
          <w:sz w:val="22"/>
          <w:lang w:val="lt-LT"/>
        </w:rPr>
      </w:pPr>
    </w:p>
    <w:p w:rsidR="00BC283B" w:rsidRDefault="00BC283B">
      <w:pPr>
        <w:pStyle w:val="Heading6"/>
        <w:ind w:firstLine="720"/>
        <w:rPr>
          <w:caps/>
          <w:sz w:val="22"/>
        </w:rPr>
      </w:pPr>
      <w:r>
        <w:rPr>
          <w:caps/>
          <w:sz w:val="22"/>
        </w:rPr>
        <w:t>Antrasis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6.931 straipsnis. Bendrosios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BC283B" w:rsidRDefault="00BC283B">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BC283B" w:rsidRDefault="00BC283B">
      <w:pPr>
        <w:pStyle w:val="BodyTextIndent3"/>
        <w:ind w:left="0" w:firstLine="720"/>
        <w:rPr>
          <w:b w:val="0"/>
          <w:sz w:val="22"/>
        </w:rPr>
      </w:pPr>
      <w:r>
        <w:rPr>
          <w:b w:val="0"/>
          <w:sz w:val="22"/>
        </w:rPr>
        <w:t>3. Atsiskaitymus mokėjimo pavedimais reglamentuoja įstatymai ir bankų veiklos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6.932 straipsnis. Mokėjimo pavedimo vykdymo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6.933 straipsnis. Pavedimo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BC283B" w:rsidRDefault="00BC283B">
      <w:pPr>
        <w:pStyle w:val="BodyTextIndent3"/>
        <w:ind w:left="0" w:firstLine="720"/>
        <w:rPr>
          <w:b w:val="0"/>
          <w:sz w:val="22"/>
        </w:rPr>
      </w:pPr>
      <w:r>
        <w:rPr>
          <w:b w:val="0"/>
          <w:sz w:val="22"/>
        </w:rPr>
        <w:t xml:space="preserve">3. Bankas privalo nedelsdamas pranešti mokėtojui, kai šis pareikalauja, apie pavedimo įvykdymą. Tokio pranešimo turinį ir formą nustato banko veiklos taisyklės bei banko ir mokėtojo sudaryta sutartis. </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b/>
          <w:sz w:val="22"/>
          <w:lang w:val="lt-LT"/>
        </w:rPr>
      </w:pPr>
      <w:r>
        <w:rPr>
          <w:rFonts w:ascii="Times New Roman" w:hAnsi="Times New Roman"/>
          <w:b/>
          <w:sz w:val="22"/>
          <w:lang w:val="lt-LT"/>
        </w:rPr>
        <w:t>6.934 straipsnis. Atsakomybė už mokėjimo pavedimo neįvykdymą ar netinkamą įvykdymą</w:t>
      </w:r>
    </w:p>
    <w:p w:rsidR="00BC283B" w:rsidRDefault="00BC283B">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straipsnyje nustatytas palūkanas.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BC283B" w:rsidRDefault="00BC283B">
      <w:pPr>
        <w:pStyle w:val="Heading7"/>
        <w:ind w:firstLine="720"/>
        <w:rPr>
          <w:sz w:val="22"/>
        </w:rPr>
      </w:pPr>
      <w:r>
        <w:rPr>
          <w:sz w:val="22"/>
        </w:rPr>
        <w:t>Akredityvas</w:t>
      </w:r>
    </w:p>
    <w:p w:rsidR="00BC283B" w:rsidRDefault="00BC283B">
      <w:pPr>
        <w:pStyle w:val="Footer"/>
        <w:tabs>
          <w:tab w:val="clear" w:pos="4320"/>
          <w:tab w:val="clear" w:pos="8640"/>
        </w:tabs>
        <w:spacing w:line="240" w:lineRule="auto"/>
        <w:rPr>
          <w:rFonts w:ascii="Times New Roman" w:hAnsi="Times New Roman"/>
          <w:sz w:val="22"/>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6.935 straipsnis. Bendrosios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BC283B" w:rsidRDefault="00BC283B">
      <w:pPr>
        <w:ind w:firstLine="720"/>
        <w:jc w:val="both"/>
        <w:rPr>
          <w:rFonts w:ascii="Times New Roman" w:hAnsi="Times New Roman"/>
          <w:sz w:val="22"/>
          <w:lang w:val="lt-LT"/>
        </w:rPr>
      </w:pPr>
      <w:r>
        <w:rPr>
          <w:rFonts w:ascii="Times New Roman" w:hAnsi="Times New Roman"/>
          <w:sz w:val="22"/>
          <w:lang w:val="lt-LT"/>
        </w:rPr>
        <w:t>3. Atsiskaitymus akredityvais reglamentuoja įstatymai ir banko veiklos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6.936 straipsnis. Atšaukiamas akredityvas</w:t>
      </w:r>
    </w:p>
    <w:p w:rsidR="00BC283B" w:rsidRDefault="00BC283B">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BC283B" w:rsidRDefault="00BC283B">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6.937 straipsnis. Neatšaukiamas akredityvas</w:t>
      </w:r>
    </w:p>
    <w:p w:rsidR="00BC283B" w:rsidRDefault="00BC283B">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akredityvas yra laikomas neatšaukiamu.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6.938 straipsnis. Akredityvo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 xml:space="preserve">6.939 straipsnis. Atsisakymas priimti dokumentus </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6.940 straipsnis. Banko atsakomybė už akredityvo sąlygų pažeidimą</w:t>
      </w:r>
    </w:p>
    <w:p w:rsidR="00BC283B" w:rsidRDefault="00BC283B">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6.941 straipsnis. Akredityvo uždarymas</w:t>
      </w:r>
    </w:p>
    <w:p w:rsidR="00BC283B" w:rsidRDefault="00BC283B">
      <w:pPr>
        <w:ind w:firstLine="720"/>
        <w:jc w:val="both"/>
        <w:rPr>
          <w:rFonts w:ascii="Times New Roman" w:hAnsi="Times New Roman"/>
          <w:sz w:val="22"/>
          <w:lang w:val="lt-LT"/>
        </w:rPr>
      </w:pPr>
      <w:r>
        <w:rPr>
          <w:rFonts w:ascii="Times New Roman" w:hAnsi="Times New Roman"/>
          <w:sz w:val="22"/>
          <w:lang w:val="lt-LT"/>
        </w:rPr>
        <w:t>Akredityvas uždaromas:</w:t>
      </w:r>
    </w:p>
    <w:p w:rsidR="00BC283B" w:rsidRDefault="00BC283B">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BC283B" w:rsidRDefault="00BC283B">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BC283B" w:rsidRDefault="00BC283B">
      <w:pPr>
        <w:ind w:firstLine="720"/>
        <w:jc w:val="both"/>
        <w:rPr>
          <w:rFonts w:ascii="Times New Roman" w:hAnsi="Times New Roman"/>
          <w:b/>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BC283B" w:rsidRDefault="00BC283B">
      <w:pPr>
        <w:ind w:firstLine="720"/>
        <w:jc w:val="center"/>
        <w:rPr>
          <w:rFonts w:ascii="Times New Roman" w:hAnsi="Times New Roman"/>
          <w:caps/>
          <w:sz w:val="22"/>
          <w:lang w:val="lt-LT"/>
        </w:rPr>
      </w:pPr>
      <w:r>
        <w:rPr>
          <w:rFonts w:ascii="Times New Roman" w:hAnsi="Times New Roman"/>
          <w:b/>
          <w:caps/>
          <w:sz w:val="22"/>
          <w:lang w:val="lt-LT"/>
        </w:rPr>
        <w:t>Inkaso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6.942 straipsnis. Bendrosios nuostatos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BC283B" w:rsidRDefault="00BC283B">
      <w:pPr>
        <w:ind w:firstLine="720"/>
        <w:jc w:val="both"/>
        <w:rPr>
          <w:rFonts w:ascii="Times New Roman" w:hAnsi="Times New Roman"/>
          <w:sz w:val="22"/>
          <w:lang w:val="lt-LT"/>
        </w:rPr>
      </w:pPr>
      <w:r>
        <w:rPr>
          <w:rFonts w:ascii="Times New Roman" w:hAnsi="Times New Roman"/>
          <w:sz w:val="22"/>
          <w:lang w:val="lt-LT"/>
        </w:rPr>
        <w:t>2. Instruktuojantis bankas, gavęs kliento pavedimą, jam vykdyti gali pasitelkti kitą banką (inkasuojantį banką).</w:t>
      </w:r>
    </w:p>
    <w:p w:rsidR="00BC283B" w:rsidRDefault="00BC283B">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4. Atsiskaitymus inkaso reglamentuoja įstatymai ir banko veiklos taisyklės.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6.943 straipsnis. Inkaso pavedimo įvykdymas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 pateikti juos apmokėti nedelsdamas po to, kai gauna inkaso pavedimą.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BC283B" w:rsidRDefault="00BC283B">
      <w:pPr>
        <w:pStyle w:val="BodyTextIndent3"/>
        <w:ind w:left="0" w:firstLine="720"/>
        <w:rPr>
          <w:b w:val="0"/>
          <w:sz w:val="22"/>
        </w:rPr>
      </w:pPr>
      <w:r>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6.944 straipsnis. Pranešimas apie atliktas operacijas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BC283B" w:rsidRDefault="00BC283B">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banko, privalo nedelsdamas pranešti klientui ir pareikalauti jo nurodymų dėl tolesnių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XLVIII skyrius</w:t>
      </w:r>
    </w:p>
    <w:p w:rsidR="00BC283B" w:rsidRDefault="00BC283B">
      <w:pPr>
        <w:pStyle w:val="Heading7"/>
        <w:ind w:firstLine="720"/>
        <w:rPr>
          <w:sz w:val="22"/>
        </w:rPr>
      </w:pPr>
      <w:r>
        <w:rPr>
          <w:sz w:val="22"/>
        </w:rPr>
        <w:t>Viešas atlyginimo pažadėjimas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6.945 straipsnis. Pareiga sumokėti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BC283B" w:rsidRDefault="00BC283B">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nurodytą veiksmą, padarė tai dėl viešo atlyginimo pažadėjimo, ar ne.</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BC283B" w:rsidRDefault="00BC283B">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6.946 straipsnis. Viešo pažadėjimo sumokėti atlyginimą atšaukimas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išskyrus atvejus, kai:</w:t>
      </w:r>
    </w:p>
    <w:p w:rsidR="00BC283B" w:rsidRDefault="00BC283B">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BC283B" w:rsidRDefault="00BC283B">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4) iki atšaukimo vienas ar daugiau asmenų jau atliko skelbime nurodytą veiksmą.</w:t>
      </w:r>
    </w:p>
    <w:p w:rsidR="00BC283B" w:rsidRDefault="00BC283B">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XLIX skyrius</w:t>
      </w:r>
    </w:p>
    <w:p w:rsidR="00BC283B" w:rsidRDefault="00BC283B">
      <w:pPr>
        <w:pStyle w:val="Heading7"/>
        <w:ind w:firstLine="720"/>
        <w:rPr>
          <w:sz w:val="22"/>
        </w:rPr>
      </w:pPr>
      <w:r>
        <w:rPr>
          <w:sz w:val="22"/>
        </w:rPr>
        <w:t>Viešas konkursas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6.947 straipsnis. Viešo konkurso paskelbimas</w:t>
      </w:r>
    </w:p>
    <w:p w:rsidR="00BC283B" w:rsidRDefault="00BC283B">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BC283B" w:rsidRDefault="00BC283B">
      <w:pPr>
        <w:ind w:firstLine="720"/>
        <w:jc w:val="both"/>
        <w:rPr>
          <w:rFonts w:ascii="Times New Roman" w:hAnsi="Times New Roman"/>
          <w:sz w:val="22"/>
          <w:lang w:val="lt-LT"/>
        </w:rPr>
      </w:pPr>
      <w:r>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pasiekti tam tikrą viešą ar privatų tikslą, neprieštaraujantį gerai moralei ar viešajai tvarkai.</w:t>
      </w:r>
    </w:p>
    <w:p w:rsidR="00BC283B" w:rsidRDefault="00BC283B">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BC283B" w:rsidRDefault="00BC283B">
      <w:pPr>
        <w:pStyle w:val="BodyTextIndent3"/>
        <w:ind w:left="0" w:firstLine="720"/>
        <w:rPr>
          <w:b w:val="0"/>
          <w:sz w:val="22"/>
        </w:rPr>
      </w:pPr>
      <w:r>
        <w:rPr>
          <w:b w:val="0"/>
          <w:sz w:val="22"/>
        </w:rPr>
        <w:t>5. Atviro viešo konkurso sąlygos gali nustatyti tam tikrus jo dalyvių kvalifikacijos reikalavimus, jeigu konkurso organizatorius daro išankstinę asmenų, pareiškiančių norą dalyvauti konkurse, atranką.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6.948 straipsnis. Konkurso sąlygų pakeitimas ar jo atšaukimas</w:t>
      </w:r>
    </w:p>
    <w:p w:rsidR="00BC283B" w:rsidRDefault="00BC283B">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darbams pateikti termino pirmojoje pusėje.</w:t>
      </w:r>
    </w:p>
    <w:p w:rsidR="00BC283B" w:rsidRDefault="00BC283B">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BC283B" w:rsidRDefault="00BC283B">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BC283B" w:rsidRDefault="00BC283B">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BC283B" w:rsidRDefault="00BC283B">
      <w:pPr>
        <w:pStyle w:val="BodyTextIndent3"/>
        <w:ind w:left="0" w:firstLine="720"/>
        <w:rPr>
          <w:b w:val="0"/>
          <w:sz w:val="22"/>
        </w:rPr>
      </w:pPr>
      <w:r>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6.949 straipsnis. Nutarimas mokėti atlyginimą (premiją) ar suteikti specialią teisę</w:t>
      </w:r>
    </w:p>
    <w:p w:rsidR="00BC283B" w:rsidRDefault="00BC283B">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BC283B" w:rsidRDefault="00BC283B">
      <w:pPr>
        <w:ind w:firstLine="720"/>
        <w:jc w:val="both"/>
        <w:rPr>
          <w:rFonts w:ascii="Times New Roman" w:hAnsi="Times New Roman"/>
          <w:sz w:val="22"/>
          <w:lang w:val="lt-LT"/>
        </w:rPr>
      </w:pPr>
    </w:p>
    <w:p w:rsidR="00BC283B" w:rsidRDefault="00BC283B">
      <w:pPr>
        <w:ind w:left="2790" w:hanging="2070"/>
        <w:jc w:val="both"/>
        <w:rPr>
          <w:rFonts w:ascii="Times New Roman" w:hAnsi="Times New Roman"/>
          <w:sz w:val="22"/>
          <w:lang w:val="lt-LT"/>
        </w:rPr>
      </w:pPr>
      <w:r>
        <w:rPr>
          <w:rFonts w:ascii="Times New Roman" w:hAnsi="Times New Roman"/>
          <w:b/>
          <w:sz w:val="22"/>
          <w:lang w:val="lt-LT"/>
        </w:rPr>
        <w:t>6.950 straipsnis. Naudojimasis pagal konkursą premijuotais mokslo, literatūros, meno ir architektūros kūriniais</w:t>
      </w:r>
    </w:p>
    <w:p w:rsidR="00BC283B" w:rsidRDefault="00BC283B">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6.951 straipsnis. Pateiktų darbų ar projektų grąžinimas konkurso dalyviams</w:t>
      </w:r>
    </w:p>
    <w:p w:rsidR="00BC283B" w:rsidRDefault="00BC283B">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BC283B" w:rsidRDefault="00BC283B">
      <w:pPr>
        <w:ind w:firstLine="720"/>
        <w:jc w:val="both"/>
        <w:rPr>
          <w:rFonts w:ascii="Times New Roman" w:hAnsi="Times New Roman"/>
          <w:sz w:val="22"/>
          <w:lang w:val="lt-LT"/>
        </w:rPr>
      </w:pPr>
    </w:p>
    <w:p w:rsidR="00BC283B" w:rsidRDefault="00BC283B">
      <w:pPr>
        <w:ind w:left="2610" w:hanging="1890"/>
        <w:jc w:val="both"/>
        <w:rPr>
          <w:rFonts w:ascii="Times New Roman" w:hAnsi="Times New Roman"/>
          <w:sz w:val="22"/>
          <w:lang w:val="lt-LT"/>
        </w:rPr>
      </w:pPr>
      <w:r>
        <w:rPr>
          <w:rFonts w:ascii="Times New Roman" w:hAnsi="Times New Roman"/>
          <w:b/>
          <w:sz w:val="22"/>
          <w:lang w:val="lt-LT"/>
        </w:rPr>
        <w:t>6.952 straipsnis. Nuostolių atlyginimas konkurso dalyviams, kai konkursą paskelbęs asmuo nesilaiko konkurso taisyklių</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BC283B" w:rsidRDefault="00BC283B">
      <w:pPr>
        <w:ind w:firstLine="720"/>
        <w:jc w:val="center"/>
        <w:rPr>
          <w:rFonts w:ascii="Times New Roman" w:hAnsi="Times New Roman"/>
          <w:sz w:val="22"/>
          <w:lang w:val="lt-LT"/>
        </w:rPr>
      </w:pPr>
    </w:p>
    <w:p w:rsidR="00BC283B" w:rsidRDefault="00BC283B">
      <w:pPr>
        <w:pStyle w:val="Heading9"/>
        <w:ind w:right="0"/>
        <w:jc w:val="center"/>
        <w:rPr>
          <w:b/>
          <w:sz w:val="22"/>
        </w:rPr>
      </w:pPr>
      <w:r>
        <w:rPr>
          <w:b/>
          <w:sz w:val="22"/>
        </w:rPr>
        <w:t>L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Turto patikėjimas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6.953 straipsnis. Turto patikėjimo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BC283B" w:rsidRDefault="00BC283B">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6.954 straipsnis. Turto patikėjimo teisės turinys</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teisės turinį nustato šio kodekso 4.106 straipsnis.</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6.955 straipsnis. Sandorių sudarymas</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nurodytos pareigos, tretiesiems asmenims jis atsako savo turtu.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6.956 straipsnis. Patikėjimo teisės objektai</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BC283B" w:rsidRDefault="00BC283B">
      <w:pPr>
        <w:pStyle w:val="BodyTextIndent3"/>
        <w:ind w:left="0" w:firstLine="720"/>
        <w:rPr>
          <w:b w:val="0"/>
          <w:sz w:val="22"/>
        </w:rPr>
      </w:pPr>
      <w:r>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6.957 straipsnis. Patikėjimo teisės steigėjas (patikėtojas)</w:t>
      </w:r>
    </w:p>
    <w:p w:rsidR="00BC283B" w:rsidRDefault="00BC283B">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6.958 straipsnis. Patikėtinis</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BC283B" w:rsidRDefault="00BC283B">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6.959 straipsnis. Esminės turto patikėjimo sutarties sąlygos</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BC283B" w:rsidRDefault="00BC283B">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4) sutarties galiojimo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6.960 straipsnis. Turto patikėjimo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BC283B" w:rsidRDefault="00BC283B">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BC283B" w:rsidRDefault="00BC283B">
      <w:pPr>
        <w:ind w:firstLine="720"/>
        <w:jc w:val="both"/>
        <w:rPr>
          <w:rFonts w:ascii="Times New Roman" w:hAnsi="Times New Roman"/>
          <w:sz w:val="22"/>
          <w:lang w:val="lt-LT"/>
        </w:rPr>
      </w:pPr>
      <w:r>
        <w:rPr>
          <w:rFonts w:ascii="Times New Roman" w:hAnsi="Times New Roman"/>
          <w:sz w:val="22"/>
          <w:lang w:val="lt-LT"/>
        </w:rPr>
        <w:t>3. Sutarties formos reikalavimų nesilaikymas turto patikėjimo sutartį daro negaliojančią.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6.961 straipsnis. Turto atskyrimas</w:t>
      </w:r>
    </w:p>
    <w:p w:rsidR="00BC283B" w:rsidRDefault="00BC283B">
      <w:pPr>
        <w:ind w:firstLine="720"/>
        <w:jc w:val="both"/>
        <w:rPr>
          <w:rFonts w:ascii="Times New Roman" w:hAnsi="Times New Roman"/>
          <w:sz w:val="22"/>
          <w:lang w:val="lt-LT"/>
        </w:rPr>
      </w:pPr>
      <w:r>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BC283B" w:rsidRDefault="00BC283B">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6.962 straipsnis. Įkeisto turto perdavimas patikėjimo teise</w:t>
      </w:r>
    </w:p>
    <w:p w:rsidR="00BC283B" w:rsidRDefault="00BC283B">
      <w:pPr>
        <w:ind w:firstLine="720"/>
        <w:jc w:val="both"/>
        <w:rPr>
          <w:rFonts w:ascii="Times New Roman" w:hAnsi="Times New Roman"/>
          <w:sz w:val="22"/>
          <w:lang w:val="lt-LT"/>
        </w:rPr>
      </w:pPr>
      <w:r>
        <w:rPr>
          <w:rFonts w:ascii="Times New Roman" w:hAnsi="Times New Roman"/>
          <w:sz w:val="22"/>
          <w:lang w:val="lt-LT"/>
        </w:rPr>
        <w:t>1. Įkeisto turto perdavimas kitam asmeniui patikėjimo teise neatima iš įkaito turėtojo teisės išieškoti iš to turto.</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6.963 straipsnis. Patikėtinio teisės ir pareigos</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patikėjimo teise turtą.</w:t>
      </w:r>
    </w:p>
    <w:p w:rsidR="00BC283B" w:rsidRDefault="00BC283B">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BC283B" w:rsidRDefault="00BC283B">
      <w:pPr>
        <w:ind w:firstLine="720"/>
        <w:jc w:val="both"/>
        <w:rPr>
          <w:rFonts w:ascii="Times New Roman" w:hAnsi="Times New Roman"/>
          <w:sz w:val="22"/>
          <w:lang w:val="lt-LT"/>
        </w:rPr>
      </w:pPr>
      <w:r>
        <w:rPr>
          <w:rFonts w:ascii="Times New Roman" w:hAnsi="Times New Roman"/>
          <w:sz w:val="22"/>
          <w:lang w:val="lt-LT"/>
        </w:rPr>
        <w:t>3. Patikėtinis turi teisę ginti patikėjimo teisę tokiais pat būdais, kokiais yra ginama valdymo ir nuosavybės teisė.</w:t>
      </w:r>
    </w:p>
    <w:p w:rsidR="00BC283B" w:rsidRDefault="00BC283B">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6.964 straipsnis. Pareiga vykdyti sutartį pačiam</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išskyrus šio straipsnio 2 dalyje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BC283B" w:rsidRDefault="00BC283B">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6.965 straipsnis. Patikėtinio atsakomybė</w:t>
      </w:r>
    </w:p>
    <w:p w:rsidR="00BC283B" w:rsidRDefault="00BC283B">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BC283B" w:rsidRDefault="00BC283B">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BC283B" w:rsidRDefault="00BC283B">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6.966 straipsnis. Patikėtinio atlyginimas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6.967 straipsnis. Turto patikėjimo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BC283B" w:rsidRDefault="00BC283B">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BC283B" w:rsidRDefault="00BC283B">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vykdyti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BC283B" w:rsidRDefault="00BC283B">
      <w:pPr>
        <w:ind w:firstLine="720"/>
        <w:jc w:val="both"/>
        <w:rPr>
          <w:rFonts w:ascii="Times New Roman" w:hAnsi="Times New Roman"/>
          <w:sz w:val="22"/>
          <w:lang w:val="lt-LT"/>
        </w:rPr>
      </w:pPr>
      <w:r>
        <w:rPr>
          <w:rFonts w:ascii="Times New Roman" w:hAnsi="Times New Roman"/>
          <w:sz w:val="22"/>
          <w:lang w:val="lt-LT"/>
        </w:rPr>
        <w:t>2. Šalis, norinti atsisakyti sutarties, privalo apie tai raštu pranešti kitai šaliai prieš šešis mėnesius, jeigu sutartis nenustato kitokio termino.</w:t>
      </w:r>
    </w:p>
    <w:p w:rsidR="00BC283B" w:rsidRDefault="00BC283B">
      <w:pPr>
        <w:pStyle w:val="BodyTextIndent3"/>
        <w:ind w:left="0" w:firstLine="720"/>
        <w:rPr>
          <w:b w:val="0"/>
          <w:sz w:val="22"/>
        </w:rPr>
      </w:pPr>
      <w:r>
        <w:rPr>
          <w:b w:val="0"/>
          <w:sz w:val="22"/>
        </w:rPr>
        <w:t>3. Pasibaigus turto patikėjimo sutarčiai, patikėtinis privalo grąžinti turtą patikėtojui, jeigu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6.968 straipsnis. Turto patikėjimo teisės ypatumai</w:t>
      </w:r>
    </w:p>
    <w:p w:rsidR="00BC283B" w:rsidRDefault="00BC283B">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BC283B" w:rsidRDefault="00BC283B">
      <w:pPr>
        <w:ind w:firstLine="720"/>
        <w:jc w:val="both"/>
        <w:rPr>
          <w:rFonts w:ascii="Times New Roman" w:hAnsi="Times New Roman"/>
          <w:sz w:val="22"/>
          <w:lang w:val="lt-LT"/>
        </w:rPr>
      </w:pPr>
    </w:p>
    <w:p w:rsidR="00BC283B" w:rsidRDefault="00BC283B">
      <w:pPr>
        <w:pStyle w:val="Heading9"/>
        <w:ind w:right="0"/>
        <w:jc w:val="center"/>
        <w:rPr>
          <w:b/>
          <w:sz w:val="22"/>
        </w:rPr>
      </w:pPr>
      <w:r>
        <w:rPr>
          <w:b/>
          <w:sz w:val="22"/>
        </w:rPr>
        <w:t>LI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6.969 straipsnis. Jungtinės veiklos (partnerystės)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6.970 straipsnis. Partnerių įnašai</w:t>
      </w:r>
    </w:p>
    <w:p w:rsidR="00BC283B" w:rsidRDefault="00BC283B">
      <w:pPr>
        <w:ind w:firstLine="720"/>
        <w:jc w:val="both"/>
        <w:rPr>
          <w:rFonts w:ascii="Times New Roman" w:hAnsi="Times New Roman"/>
          <w:sz w:val="22"/>
          <w:lang w:val="lt-LT"/>
        </w:rPr>
      </w:pPr>
      <w:r>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BC283B" w:rsidRDefault="00BC283B">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įvertinamas pinigais visų partnerių susitarimu.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6.971 straipsnis. Partnerių bendroji nuosavybė</w:t>
      </w:r>
    </w:p>
    <w:p w:rsidR="00BC283B" w:rsidRDefault="00BC283B">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BC283B" w:rsidRDefault="00BC283B">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BC283B" w:rsidRDefault="00BC283B">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6.972 straipsnis. Bendrų reikalų tvarkymas</w:t>
      </w:r>
    </w:p>
    <w:p w:rsidR="00BC283B" w:rsidRDefault="00BC283B">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BC283B" w:rsidRDefault="00BC283B">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BC283B" w:rsidRDefault="00BC283B">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BC283B" w:rsidRDefault="00BC283B">
      <w:pPr>
        <w:ind w:firstLine="720"/>
        <w:jc w:val="both"/>
        <w:rPr>
          <w:rFonts w:ascii="Times New Roman" w:hAnsi="Times New Roman"/>
          <w:sz w:val="22"/>
          <w:lang w:val="lt-LT"/>
        </w:rPr>
      </w:pPr>
      <w:r>
        <w:rPr>
          <w:rFonts w:ascii="Times New Roman" w:hAnsi="Times New Roman"/>
          <w:sz w:val="22"/>
          <w:lang w:val="lt-LT"/>
        </w:rPr>
        <w:t>5. Sprendimai, susiję su bendrais partnerių reikalais, priimami bendru partnerių sutarimu, jeigu jungtinės veiklos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6.973 straipsnis. Partnerių teisė į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6.974 straipsnis. Bendros išlaidos ir bendri nuostoliai</w:t>
      </w:r>
    </w:p>
    <w:p w:rsidR="00BC283B" w:rsidRDefault="00BC283B">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BC283B" w:rsidRDefault="00BC283B">
      <w:pPr>
        <w:pStyle w:val="BodyTextIndent3"/>
        <w:ind w:left="0" w:firstLine="720"/>
        <w:rPr>
          <w:b w:val="0"/>
          <w:sz w:val="22"/>
        </w:rPr>
      </w:pPr>
      <w:r>
        <w:rPr>
          <w:b w:val="0"/>
          <w:sz w:val="22"/>
        </w:rPr>
        <w:t>2. Susitarimas, kuris visiškai atleidžia vieną iš partnerių nuo bendrų išlaidų ar nuostolių padengimo,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6.975 straipsnis. Partnerių atsakomybė pagal bendras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BC283B" w:rsidRDefault="00BC283B">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BC283B" w:rsidRDefault="00BC283B">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pagrindo.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6.976 straipsnis. Pelno paskirstymas</w:t>
      </w:r>
    </w:p>
    <w:p w:rsidR="00BC283B" w:rsidRDefault="00BC283B">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BC283B" w:rsidRDefault="00BC283B">
      <w:pPr>
        <w:ind w:firstLine="720"/>
        <w:jc w:val="both"/>
        <w:rPr>
          <w:rFonts w:ascii="Times New Roman" w:hAnsi="Times New Roman"/>
          <w:sz w:val="22"/>
          <w:lang w:val="lt-LT"/>
        </w:rPr>
      </w:pPr>
      <w:r>
        <w:rPr>
          <w:rFonts w:ascii="Times New Roman" w:hAnsi="Times New Roman"/>
          <w:sz w:val="22"/>
          <w:lang w:val="lt-LT"/>
        </w:rPr>
        <w:t>2. Susitarimas nušalinti kurį nors iš partnerių, skirstant pelną,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6.977 straipsnis. Partnerio dalies atidalijimas</w:t>
      </w:r>
    </w:p>
    <w:p w:rsidR="00BC283B" w:rsidRDefault="00BC283B">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6.978 straipsnis. Jungtinės veiklos sutarties pabaiga</w:t>
      </w:r>
    </w:p>
    <w:p w:rsidR="00BC283B" w:rsidRDefault="00BC283B">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BC283B" w:rsidRDefault="00BC283B">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BC283B" w:rsidRDefault="00BC283B">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BC283B" w:rsidRDefault="00BC283B">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punkte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BC283B" w:rsidRDefault="00BC283B">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BC283B" w:rsidRDefault="00BC283B">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atsako tretiesiems asmenims pagal neįvykdytas bendras prievoles.</w:t>
      </w:r>
    </w:p>
    <w:p w:rsidR="00BC283B" w:rsidRDefault="00BC283B">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BC283B" w:rsidRDefault="00BC283B">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6.979 straipsnis. Neterminuotos jungtinės veiklos sutarties atsisakymas</w:t>
      </w:r>
    </w:p>
    <w:p w:rsidR="00BC283B" w:rsidRDefault="00BC283B">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BC283B" w:rsidRDefault="00BC283B">
      <w:pPr>
        <w:pStyle w:val="BodyTextIndent3"/>
        <w:ind w:left="0" w:firstLine="720"/>
        <w:rPr>
          <w:b w:val="0"/>
          <w:sz w:val="22"/>
        </w:rPr>
      </w:pPr>
      <w:r>
        <w:rPr>
          <w:b w:val="0"/>
          <w:sz w:val="22"/>
        </w:rPr>
        <w:t>2. Susitarimai, nustatantys partnerių teisės atsisakyti neterminuotos jungtinės veiklos sutarties apribojimus ar šią teisę panaikinantys, negalioja.</w:t>
      </w:r>
    </w:p>
    <w:p w:rsidR="00BC283B" w:rsidRDefault="00BC283B">
      <w:pPr>
        <w:ind w:firstLine="720"/>
        <w:jc w:val="both"/>
        <w:rPr>
          <w:rFonts w:ascii="Times New Roman" w:hAnsi="Times New Roman"/>
          <w:sz w:val="22"/>
          <w:lang w:val="lt-LT"/>
        </w:rPr>
      </w:pPr>
    </w:p>
    <w:p w:rsidR="00BC283B" w:rsidRDefault="00BC283B">
      <w:pPr>
        <w:ind w:left="2520" w:hanging="1800"/>
        <w:jc w:val="both"/>
        <w:rPr>
          <w:rFonts w:ascii="Times New Roman" w:hAnsi="Times New Roman"/>
          <w:b/>
          <w:sz w:val="22"/>
          <w:lang w:val="lt-LT"/>
        </w:rPr>
      </w:pPr>
      <w:r>
        <w:rPr>
          <w:rFonts w:ascii="Times New Roman" w:hAnsi="Times New Roman"/>
          <w:b/>
          <w:sz w:val="22"/>
          <w:lang w:val="lt-LT"/>
        </w:rPr>
        <w:t>6.980 straipsnis. Jungtinės veiklos sutarties nutraukimas vieno iš partnerių reikalavimu</w:t>
      </w:r>
    </w:p>
    <w:p w:rsidR="00BC283B" w:rsidRDefault="00BC283B">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 partneriais terminuotą ar sudarytą tam tikram tikslui jungtinės veiklos sutartį, jeigu:</w:t>
      </w:r>
    </w:p>
    <w:p w:rsidR="00BC283B" w:rsidRDefault="00BC283B">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BC283B" w:rsidRDefault="00BC283B">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BC283B" w:rsidRDefault="00BC283B">
      <w:pPr>
        <w:pStyle w:val="BodyTextIndent3"/>
        <w:ind w:left="0" w:firstLine="720"/>
        <w:rPr>
          <w:b w:val="0"/>
          <w:sz w:val="22"/>
        </w:rPr>
      </w:pPr>
      <w:r>
        <w:rPr>
          <w:b w:val="0"/>
          <w:sz w:val="22"/>
        </w:rPr>
        <w:t>2. Partneris, nutraukęs sutartį, turi atlyginti kitiems partneriams dėl sutarties nutraukimo padarytus tiesioginius nuostolius.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6.981 straipsnis. Partnerio, nutraukusio jungtinės veiklos sutartį, atsakomybė</w:t>
      </w:r>
    </w:p>
    <w:p w:rsidR="00BC283B" w:rsidRDefault="00BC283B">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6.982 straipsnis. Nevieša partnerystė</w:t>
      </w:r>
    </w:p>
    <w:p w:rsidR="00BC283B" w:rsidRDefault="00BC283B">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BC283B" w:rsidRDefault="00BC283B">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BC283B" w:rsidRDefault="00BC283B">
      <w:pPr>
        <w:pStyle w:val="BodyTextIndent3"/>
        <w:ind w:left="0" w:firstLine="720"/>
        <w:rPr>
          <w:b w:val="0"/>
          <w:sz w:val="22"/>
        </w:rPr>
      </w:pPr>
      <w:r>
        <w:rPr>
          <w:b w:val="0"/>
          <w:sz w:val="22"/>
        </w:rPr>
        <w:t>3. Visos prievolės, atsiradusios tarp partnerių, jiems bendrai veikiant, yra dalinės.</w:t>
      </w:r>
    </w:p>
    <w:p w:rsidR="00BC283B" w:rsidRDefault="00BC283B">
      <w:pPr>
        <w:ind w:firstLine="720"/>
        <w:jc w:val="both"/>
        <w:rPr>
          <w:rFonts w:ascii="Times New Roman" w:hAnsi="Times New Roman"/>
          <w:sz w:val="22"/>
          <w:lang w:val="lt-LT"/>
        </w:rPr>
      </w:pPr>
    </w:p>
    <w:p w:rsidR="00BC283B" w:rsidRDefault="00BC283B">
      <w:pPr>
        <w:pStyle w:val="Heading9"/>
        <w:ind w:right="0"/>
        <w:jc w:val="center"/>
        <w:rPr>
          <w:b/>
          <w:sz w:val="22"/>
        </w:rPr>
      </w:pPr>
      <w:r>
        <w:rPr>
          <w:b/>
          <w:sz w:val="22"/>
        </w:rPr>
        <w:t>LII skyrius</w:t>
      </w:r>
    </w:p>
    <w:p w:rsidR="00BC283B" w:rsidRDefault="00BC283B">
      <w:pPr>
        <w:ind w:firstLine="720"/>
        <w:jc w:val="center"/>
        <w:rPr>
          <w:rFonts w:ascii="Times New Roman" w:hAnsi="Times New Roman"/>
          <w:sz w:val="22"/>
          <w:lang w:val="lt-LT"/>
        </w:rPr>
      </w:pPr>
      <w:r>
        <w:rPr>
          <w:rFonts w:ascii="Times New Roman" w:hAnsi="Times New Roman"/>
          <w:b/>
          <w:caps/>
          <w:sz w:val="22"/>
          <w:lang w:val="lt-LT"/>
        </w:rPr>
        <w:t>Taikos sutartis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6.983 straipsnis. Taikos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BC283B" w:rsidRDefault="00BC283B">
      <w:pPr>
        <w:ind w:firstLine="720"/>
        <w:jc w:val="both"/>
        <w:rPr>
          <w:rFonts w:ascii="Times New Roman" w:hAnsi="Times New Roman"/>
          <w:sz w:val="22"/>
          <w:lang w:val="lt-LT"/>
        </w:rPr>
      </w:pPr>
      <w:r>
        <w:rPr>
          <w:rFonts w:ascii="Times New Roman" w:hAnsi="Times New Roman"/>
          <w:sz w:val="22"/>
          <w:lang w:val="lt-LT"/>
        </w:rPr>
        <w:t>2. Taikos sutarties pagrindu atsiradusi šalių prievolė jos dalyko atžvilgiu pripažįstama nedalia.</w:t>
      </w:r>
    </w:p>
    <w:p w:rsidR="00BC283B" w:rsidRDefault="00BC283B">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6.984 straipsnis. Atvejai, kai taikos sutartis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6.985 straipsnis. Taikos sutarties galia</w:t>
      </w:r>
    </w:p>
    <w:p w:rsidR="00BC283B" w:rsidRDefault="00BC283B">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BC283B" w:rsidRDefault="00BC283B">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6.986 straipsnis. Taikos sutarties pripažinimas negaliojančia</w:t>
      </w:r>
    </w:p>
    <w:p w:rsidR="00BC283B" w:rsidRDefault="00BC283B">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taikos sutartis sudaryta remiantis rašytiniais dokumentais, kurie vėliau paaiškėja esą suklastoti, tai tokia taikos sutartis negalioja.</w:t>
      </w:r>
    </w:p>
    <w:p w:rsidR="00BC283B" w:rsidRDefault="00BC283B">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BC283B" w:rsidRDefault="00BC283B">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BC283B" w:rsidRDefault="00BC283B">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BC283B" w:rsidRDefault="00BC283B">
      <w:pPr>
        <w:ind w:firstLine="720"/>
        <w:jc w:val="both"/>
        <w:rPr>
          <w:rFonts w:ascii="Times New Roman" w:hAnsi="Times New Roman"/>
          <w:sz w:val="22"/>
          <w:lang w:val="lt-LT"/>
        </w:rPr>
      </w:pPr>
    </w:p>
    <w:p w:rsidR="00BC283B" w:rsidRDefault="00BC283B">
      <w:pPr>
        <w:ind w:firstLine="720"/>
        <w:jc w:val="center"/>
        <w:rPr>
          <w:rFonts w:ascii="Times New Roman" w:hAnsi="Times New Roman"/>
          <w:b/>
          <w:caps/>
          <w:sz w:val="22"/>
          <w:lang w:val="lt-LT"/>
        </w:rPr>
      </w:pPr>
      <w:r>
        <w:rPr>
          <w:rFonts w:ascii="Times New Roman" w:hAnsi="Times New Roman"/>
          <w:b/>
          <w:caps/>
          <w:sz w:val="22"/>
          <w:lang w:val="lt-LT"/>
        </w:rPr>
        <w:t>LIII skyrius</w:t>
      </w:r>
    </w:p>
    <w:p w:rsidR="00BC283B" w:rsidRDefault="00BC283B">
      <w:pPr>
        <w:ind w:firstLine="720"/>
        <w:jc w:val="center"/>
        <w:rPr>
          <w:rFonts w:ascii="Times New Roman" w:hAnsi="Times New Roman"/>
          <w:b/>
          <w:sz w:val="22"/>
          <w:lang w:val="lt-LT"/>
        </w:rPr>
      </w:pPr>
      <w:r>
        <w:rPr>
          <w:rFonts w:ascii="Times New Roman" w:hAnsi="Times New Roman"/>
          <w:b/>
          <w:caps/>
          <w:sz w:val="22"/>
          <w:lang w:val="lt-LT"/>
        </w:rPr>
        <w:t>Draudimas</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6.987 straipsnis. Draudimo sutarties samprata</w:t>
      </w:r>
    </w:p>
    <w:p w:rsidR="00BC283B" w:rsidRDefault="00BC283B">
      <w:pPr>
        <w:ind w:firstLine="720"/>
        <w:jc w:val="both"/>
        <w:rPr>
          <w:rFonts w:ascii="Times New Roman" w:hAnsi="Times New Roman"/>
          <w:sz w:val="22"/>
          <w:lang w:val="lt-LT"/>
        </w:rPr>
      </w:pPr>
      <w:r>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6.988 straipsnis. Draudimo formos ir šakos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BC283B" w:rsidRDefault="00BC283B">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6.989 straipsnis. Draudimo sutarties forma</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Draudimo sutartį patvirtina draudimo liudijimas (polisas). </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6.990 straipsnis. Draudimo sutarties sudarymo tvarka</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BC283B" w:rsidRDefault="00BC283B">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rašytinis draudėjo prašymas tampa sudėtine draudimo sutarties dalimi.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6.991 straipsnis. Draudimo liudijimas (polisas)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liudijimo (poliso) numeris;</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BC283B" w:rsidRDefault="00BC283B">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BC283B" w:rsidRDefault="00BC283B">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BC283B" w:rsidRDefault="00BC283B">
      <w:pPr>
        <w:ind w:firstLine="720"/>
        <w:jc w:val="both"/>
        <w:rPr>
          <w:rFonts w:ascii="Times New Roman" w:hAnsi="Times New Roman"/>
          <w:sz w:val="22"/>
          <w:lang w:val="lt-LT"/>
        </w:rPr>
      </w:pPr>
      <w:r>
        <w:rPr>
          <w:rFonts w:ascii="Times New Roman" w:hAnsi="Times New Roman"/>
          <w:sz w:val="22"/>
          <w:lang w:val="lt-LT"/>
        </w:rPr>
        <w:t>5) draudimo objektas;</w:t>
      </w:r>
    </w:p>
    <w:p w:rsidR="00BC283B" w:rsidRDefault="00BC283B">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BC283B" w:rsidRDefault="00BC283B">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BC283B" w:rsidRDefault="00BC283B">
      <w:pPr>
        <w:ind w:firstLine="720"/>
        <w:jc w:val="both"/>
        <w:rPr>
          <w:rFonts w:ascii="Times New Roman" w:hAnsi="Times New Roman"/>
          <w:sz w:val="22"/>
          <w:lang w:val="lt-LT"/>
        </w:rPr>
      </w:pPr>
      <w:r>
        <w:rPr>
          <w:rFonts w:ascii="Times New Roman" w:hAnsi="Times New Roman"/>
          <w:sz w:val="22"/>
          <w:lang w:val="lt-LT"/>
        </w:rPr>
        <w:t>8) draudimo rūšis;</w:t>
      </w:r>
    </w:p>
    <w:p w:rsidR="00BC283B" w:rsidRDefault="00BC283B">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BC283B" w:rsidRDefault="00BC283B">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BC283B" w:rsidRDefault="00BC283B">
      <w:pPr>
        <w:ind w:firstLine="720"/>
        <w:jc w:val="both"/>
        <w:rPr>
          <w:rFonts w:ascii="Times New Roman" w:hAnsi="Times New Roman"/>
          <w:sz w:val="22"/>
          <w:lang w:val="lt-LT"/>
        </w:rPr>
      </w:pPr>
      <w:r>
        <w:rPr>
          <w:rFonts w:ascii="Times New Roman" w:hAnsi="Times New Roman"/>
          <w:sz w:val="22"/>
          <w:lang w:val="lt-LT"/>
        </w:rPr>
        <w:t>11) draudiko įgalioto sudaryti draudimo sutartį asmens parašas ir draudiko antspaudas ar jų faksimilės;</w:t>
      </w:r>
    </w:p>
    <w:p w:rsidR="00BC283B" w:rsidRDefault="00BC283B">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BC283B" w:rsidRDefault="00BC283B">
      <w:pPr>
        <w:ind w:firstLine="720"/>
        <w:jc w:val="both"/>
        <w:rPr>
          <w:rFonts w:ascii="Times New Roman" w:hAnsi="Times New Roman"/>
          <w:b/>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6.992 straipsnis. Draudimo sutarties sudarymas pagal standartines sąlygas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BC283B" w:rsidRDefault="00BC283B">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taisyklėmis ir, prieš sudarydamas draudimo sutartį, įteikti jų kopijas draudėjui.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6.993 straipsnis. Pareiga atskleisti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BC283B" w:rsidRDefault="00BC283B">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BC283B" w:rsidRDefault="00BC283B">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BC283B" w:rsidRDefault="00BC283B">
      <w:pPr>
        <w:ind w:firstLine="720"/>
        <w:jc w:val="both"/>
        <w:rPr>
          <w:rFonts w:ascii="Times New Roman" w:hAnsi="Times New Roman"/>
          <w:sz w:val="22"/>
          <w:lang w:val="lt-LT"/>
        </w:rPr>
      </w:pPr>
      <w:r>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BC283B" w:rsidRDefault="00BC283B">
      <w:pPr>
        <w:ind w:firstLine="720"/>
        <w:jc w:val="both"/>
        <w:rPr>
          <w:rFonts w:ascii="Times New Roman" w:hAnsi="Times New Roman"/>
          <w:sz w:val="22"/>
          <w:lang w:val="lt-LT"/>
        </w:rPr>
      </w:pPr>
      <w:r>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6.994 straipsnis. Draudiko teisė įvertinti draudimo riziką</w:t>
      </w:r>
    </w:p>
    <w:p w:rsidR="00BC283B" w:rsidRDefault="00BC283B">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6.995 straipsnis. Informacijos konfidencialumas</w:t>
      </w:r>
    </w:p>
    <w:p w:rsidR="00BC283B" w:rsidRDefault="00BC283B">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6.996 straipsnis. Draudimo sutarties įsigaliojimas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sutartis, jeigu joje nenustatyta ko kita, įsigalioja nuo to momento, kai draudėjas sumoka visą ar pirmą draudimo įmoką (premiją).</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draudėjas nesumoka šio straipsnio 1 dalyje numatytos draudimo įmokos (premijos), tai draudimo sutartis nutrūksta, jeigu sutartyje nėra nustatyta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6.997 straipsnis. Draudimo suma</w:t>
      </w:r>
    </w:p>
    <w:p w:rsidR="00BC283B" w:rsidRDefault="00BC283B">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BC283B" w:rsidRDefault="00BC283B">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turtinės rizikos vertės (draudimo vertės).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6.998 straipsnis. Draudimo sumos ginčijimas</w:t>
      </w:r>
    </w:p>
    <w:p w:rsidR="00BC283B" w:rsidRDefault="00BC283B">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6.999 straipsnis. Nevisiškas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BC283B" w:rsidRDefault="00BC283B">
      <w:pPr>
        <w:pStyle w:val="BodyTextIndent2"/>
        <w:rPr>
          <w:i w:val="0"/>
          <w:sz w:val="22"/>
        </w:rPr>
      </w:pPr>
      <w:r>
        <w:rPr>
          <w:i w:val="0"/>
          <w:sz w:val="22"/>
        </w:rPr>
        <w:t>2. Draudimo sutartyje gali būti nustatyta ir didesnė draudimo išmoka, bet ne didesnė už draudimo vertę.</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6.1000 straipsnis. Papildomas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6.1001 straipsnis. Draudimo, viršijančio draudimo vertę, teisinės pasekmės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BC283B" w:rsidRDefault="00BC283B">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6.1002 straipsnis. Draudimas nuo skirtingų rizikų</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BC283B" w:rsidRDefault="00BC283B">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6.1003 straipsnis. Bendrasis draudimas</w:t>
      </w:r>
    </w:p>
    <w:p w:rsidR="00BC283B" w:rsidRDefault="00BC283B">
      <w:pPr>
        <w:pStyle w:val="BodyText"/>
        <w:ind w:firstLine="720"/>
        <w:rPr>
          <w:rFonts w:ascii="Times New Roman" w:hAnsi="Times New Roman"/>
          <w:b w:val="0"/>
          <w:sz w:val="22"/>
        </w:rPr>
      </w:pPr>
      <w:r>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6.1004 straipsnis. Draudimo įmoka (premija)</w:t>
      </w:r>
    </w:p>
    <w:p w:rsidR="00BC283B" w:rsidRDefault="00BC283B">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BC283B" w:rsidRDefault="00BC283B">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6.1005 straipsnis. Apdrausto asmens pakeitimas</w:t>
      </w:r>
    </w:p>
    <w:p w:rsidR="00BC283B" w:rsidRDefault="00BC283B">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6.1006 straipsnis. Naudos gavėjo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BC283B" w:rsidRDefault="00BC283B">
      <w:pPr>
        <w:ind w:firstLine="720"/>
        <w:jc w:val="both"/>
        <w:rPr>
          <w:rFonts w:ascii="Times New Roman" w:hAnsi="Times New Roman"/>
          <w:sz w:val="22"/>
          <w:lang w:val="lt-LT"/>
        </w:rPr>
      </w:pPr>
      <w:r>
        <w:rPr>
          <w:rFonts w:ascii="Times New Roman" w:hAnsi="Times New Roman"/>
          <w:sz w:val="22"/>
          <w:lang w:val="lt-LT"/>
        </w:rPr>
        <w:t>2. Jeigu naudos gavėjas buvo paskirtas apdrausto asmens sutikimu, tai naudos gavėjas gali būti pakeistas tik apdraustam asmeniui sutikus.</w:t>
      </w:r>
    </w:p>
    <w:p w:rsidR="00BC283B" w:rsidRDefault="00BC283B">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6.1007 straipsnis. Draudimo sutarties vykdymas, kai yra ir draudėjas, ir naudos gavėjas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BC283B" w:rsidRDefault="00BC283B">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6.1008 straipsnis. Draudiko pakeitimas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BC283B" w:rsidRDefault="00BC283B">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jeigu draudimo sutartis nenustato ilgesnio termino.</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6.1009 straipsnis. Draudimo sutarties nutraukimas prieš terminą</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BC283B" w:rsidRDefault="00BC283B">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BC283B" w:rsidRDefault="00BC283B">
      <w:pPr>
        <w:ind w:firstLine="720"/>
        <w:jc w:val="both"/>
        <w:rPr>
          <w:rFonts w:ascii="Times New Roman" w:hAnsi="Times New Roman"/>
          <w:sz w:val="22"/>
          <w:lang w:val="lt-LT"/>
        </w:rPr>
      </w:pPr>
      <w:r>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BC283B" w:rsidRDefault="00BC283B">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sumokėta draudikui draudimo įmoka (premija) negrąžinama, jei draudimo sutartis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6.1010 straipsnis. Draudimo rizikos padidėjimas ir sumažėjimas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BC283B" w:rsidRDefault="00BC283B">
      <w:pPr>
        <w:pStyle w:val="BodyText"/>
        <w:ind w:firstLine="720"/>
        <w:rPr>
          <w:rFonts w:ascii="Times New Roman" w:hAnsi="Times New Roman"/>
          <w:b w:val="0"/>
          <w:sz w:val="22"/>
        </w:rPr>
      </w:pPr>
      <w:r>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BC283B" w:rsidRDefault="00BC283B">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6.1011 straipsnis. Apdrausto turto savininko pasikeitimas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BC283B" w:rsidRDefault="00BC283B">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6.1012 straipsnis. Draudėjo pareiga pranešti apie draudiminį įvykį</w:t>
      </w:r>
    </w:p>
    <w:p w:rsidR="00BC283B" w:rsidRDefault="00BC283B">
      <w:pPr>
        <w:ind w:firstLine="720"/>
        <w:jc w:val="both"/>
        <w:rPr>
          <w:rFonts w:ascii="Times New Roman" w:hAnsi="Times New Roman"/>
          <w:sz w:val="22"/>
          <w:lang w:val="lt-LT"/>
        </w:rPr>
      </w:pPr>
      <w:r>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BC283B" w:rsidRDefault="00BC283B">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6.1013 straipsnis. Pareiga imtis priemonių žalai sumažinti</w:t>
      </w:r>
    </w:p>
    <w:p w:rsidR="00BC283B" w:rsidRDefault="00BC283B">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BC283B" w:rsidRDefault="00BC283B">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BC283B" w:rsidRDefault="00BC283B">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sz w:val="22"/>
          <w:lang w:val="lt-LT"/>
        </w:rPr>
      </w:pPr>
      <w:r>
        <w:rPr>
          <w:rFonts w:ascii="Times New Roman" w:hAnsi="Times New Roman"/>
          <w:b/>
          <w:sz w:val="22"/>
          <w:lang w:val="lt-LT"/>
        </w:rPr>
        <w:t>6.1014 straipsnis. Atleidimas nuo draudimo išmokos mokėjimo</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BC283B" w:rsidRDefault="00BC283B">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BC283B" w:rsidRDefault="00BC283B">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BC283B" w:rsidRDefault="00BC283B">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BC283B" w:rsidRDefault="00BC283B">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BC283B" w:rsidRDefault="00BC283B">
      <w:pPr>
        <w:pStyle w:val="BodyText"/>
        <w:ind w:firstLine="720"/>
        <w:rPr>
          <w:rFonts w:ascii="Times New Roman" w:hAnsi="Times New Roman"/>
          <w:b w:val="0"/>
          <w:sz w:val="22"/>
        </w:rPr>
      </w:pPr>
      <w:r>
        <w:rPr>
          <w:rFonts w:ascii="Times New Roman" w:hAnsi="Times New Roman"/>
          <w:b w:val="0"/>
          <w:sz w:val="22"/>
        </w:rPr>
        <w:t>2) jeigu žala atsirado dėl turto konfiskavimo, arešto ar jo sunaikinimo valstybės valdžios institucijų nurodymu;</w:t>
      </w:r>
    </w:p>
    <w:p w:rsidR="00BC283B" w:rsidRDefault="00BC283B">
      <w:pPr>
        <w:pStyle w:val="BodyText"/>
        <w:ind w:firstLine="720"/>
        <w:rPr>
          <w:rFonts w:ascii="Times New Roman" w:hAnsi="Times New Roman"/>
          <w:b w:val="0"/>
          <w:sz w:val="22"/>
        </w:rPr>
      </w:pPr>
      <w:r>
        <w:rPr>
          <w:rFonts w:ascii="Times New Roman" w:hAnsi="Times New Roman"/>
          <w:b w:val="0"/>
          <w:sz w:val="22"/>
        </w:rPr>
        <w:t>3) kitais įstatymų numatytais atvejais.</w:t>
      </w:r>
    </w:p>
    <w:p w:rsidR="00BC283B" w:rsidRDefault="00BC283B">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BC283B" w:rsidRDefault="00BC283B">
      <w:pPr>
        <w:ind w:firstLine="720"/>
        <w:jc w:val="both"/>
        <w:rPr>
          <w:rFonts w:ascii="Times New Roman" w:hAnsi="Times New Roman"/>
          <w:sz w:val="22"/>
          <w:lang w:val="lt-LT"/>
        </w:rPr>
      </w:pPr>
    </w:p>
    <w:p w:rsidR="00BC283B" w:rsidRDefault="00BC283B">
      <w:pPr>
        <w:ind w:left="2700" w:hanging="1980"/>
        <w:jc w:val="both"/>
        <w:rPr>
          <w:rFonts w:ascii="Times New Roman" w:hAnsi="Times New Roman"/>
          <w:b/>
          <w:sz w:val="22"/>
          <w:lang w:val="lt-LT"/>
        </w:rPr>
      </w:pPr>
      <w:r>
        <w:rPr>
          <w:rFonts w:ascii="Times New Roman" w:hAnsi="Times New Roman"/>
          <w:b/>
          <w:sz w:val="22"/>
          <w:lang w:val="lt-LT"/>
        </w:rPr>
        <w:t>6.1015 straipsnis. Draudėjo teisių į žalos atlyginimą perėjimas draudikui (subrogacija)</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BC283B" w:rsidRDefault="00BC283B">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p>
    <w:p w:rsidR="00BC283B" w:rsidRDefault="00BC283B">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 kad draudikas tinkamai įgyvendintų jam perėjusią reikalavimo teisę.</w:t>
      </w:r>
    </w:p>
    <w:p w:rsidR="00BC283B" w:rsidRDefault="00BC283B">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6.1016 straipsnis. Perdraudimas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BC283B" w:rsidRDefault="00BC283B">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BC283B" w:rsidRDefault="00BC283B">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pagrindinę draudimo sutartį.</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6.1017 straipsnis. Savitarpio draudimas</w:t>
      </w:r>
    </w:p>
    <w:p w:rsidR="00BC283B" w:rsidRDefault="00BC283B">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BC283B" w:rsidRDefault="00BC283B">
      <w:pPr>
        <w:ind w:firstLine="720"/>
        <w:jc w:val="both"/>
        <w:rPr>
          <w:rFonts w:ascii="Times New Roman" w:hAnsi="Times New Roman"/>
          <w:sz w:val="22"/>
          <w:lang w:val="lt-LT"/>
        </w:rPr>
      </w:pPr>
      <w:r>
        <w:rPr>
          <w:rFonts w:ascii="Times New Roman" w:hAnsi="Times New Roman"/>
          <w:sz w:val="22"/>
          <w:lang w:val="lt-LT"/>
        </w:rPr>
        <w:t>2. Savidraudos draugijų veiklą reglamentuoja įstatymai.</w:t>
      </w:r>
    </w:p>
    <w:p w:rsidR="00BC283B" w:rsidRDefault="00BC283B">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BC283B" w:rsidRDefault="00BC283B">
      <w:pPr>
        <w:ind w:firstLine="720"/>
        <w:jc w:val="both"/>
        <w:rPr>
          <w:rFonts w:ascii="Times New Roman" w:hAnsi="Times New Roman"/>
          <w:sz w:val="22"/>
          <w:lang w:val="lt-LT"/>
        </w:rPr>
      </w:pPr>
    </w:p>
    <w:p w:rsidR="00BC283B" w:rsidRDefault="00BC283B">
      <w:pPr>
        <w:ind w:firstLine="720"/>
        <w:jc w:val="both"/>
        <w:rPr>
          <w:rFonts w:ascii="Times New Roman" w:hAnsi="Times New Roman"/>
          <w:b/>
          <w:sz w:val="22"/>
          <w:lang w:val="lt-LT"/>
        </w:rPr>
      </w:pPr>
      <w:r>
        <w:rPr>
          <w:rFonts w:ascii="Times New Roman" w:hAnsi="Times New Roman"/>
          <w:b/>
          <w:sz w:val="22"/>
          <w:lang w:val="lt-LT"/>
        </w:rPr>
        <w:t>6.1018 straipsnis. Specialios draudimo šakos ir grupės</w:t>
      </w:r>
    </w:p>
    <w:p w:rsidR="00BC283B" w:rsidRDefault="00BC283B">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 tiek, kiek kiti įstatymai nenustato ko kita.</w:t>
      </w:r>
    </w:p>
    <w:p w:rsidR="00BC283B" w:rsidRDefault="00BC283B">
      <w:pPr>
        <w:ind w:firstLine="720"/>
        <w:jc w:val="both"/>
        <w:rPr>
          <w:rFonts w:ascii="Times New Roman" w:hAnsi="Times New Roman"/>
          <w:sz w:val="22"/>
          <w:lang w:val="lt-LT"/>
        </w:rPr>
      </w:pPr>
    </w:p>
    <w:p w:rsidR="00BC283B" w:rsidRDefault="00BC283B">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BC283B" w:rsidRDefault="00BC283B">
      <w:pPr>
        <w:pStyle w:val="PlainText"/>
        <w:jc w:val="both"/>
        <w:rPr>
          <w:rFonts w:ascii="Times New Roman" w:eastAsia="MS Mincho" w:hAnsi="Times New Roman" w:cs="Times New Roman"/>
        </w:rPr>
      </w:pPr>
    </w:p>
    <w:p w:rsidR="00BC283B" w:rsidRDefault="00BC283B">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BC283B" w:rsidRDefault="00BC283B">
      <w:pPr>
        <w:pStyle w:val="PlainText"/>
        <w:jc w:val="both"/>
        <w:rPr>
          <w:rFonts w:ascii="Times New Roman" w:eastAsia="MS Mincho" w:hAnsi="Times New Roman" w:cs="Times New Roman"/>
        </w:rPr>
      </w:pPr>
    </w:p>
    <w:p w:rsidR="00BC283B" w:rsidRDefault="00BC283B">
      <w:pPr>
        <w:pStyle w:val="PlainText"/>
        <w:jc w:val="both"/>
        <w:rPr>
          <w:rFonts w:ascii="Times New Roman" w:eastAsia="MS Mincho" w:hAnsi="Times New Roman" w:cs="Times New Roman"/>
        </w:rPr>
      </w:pPr>
      <w:r>
        <w:rPr>
          <w:rFonts w:ascii="Times New Roman" w:eastAsia="MS Mincho" w:hAnsi="Times New Roman" w:cs="Times New Roman"/>
        </w:rPr>
        <w:t>1.</w:t>
      </w:r>
    </w:p>
    <w:p w:rsidR="00BC283B" w:rsidRDefault="00BC283B">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BC283B" w:rsidRDefault="00BC283B">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81"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BC283B" w:rsidRDefault="00BC283B">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 IR PAPILDYMO ĮSTATYMAS</w:t>
      </w:r>
    </w:p>
    <w:p w:rsidR="00BC283B" w:rsidRDefault="00BC283B">
      <w:pPr>
        <w:pStyle w:val="PlainText"/>
        <w:jc w:val="both"/>
        <w:rPr>
          <w:rFonts w:ascii="Times New Roman" w:eastAsia="MS Mincho" w:hAnsi="Times New Roman" w:cs="Times New Roman"/>
        </w:rPr>
      </w:pPr>
    </w:p>
    <w:p w:rsidR="00BC283B" w:rsidRDefault="00BC283B">
      <w:pPr>
        <w:pStyle w:val="PlainText"/>
        <w:jc w:val="both"/>
        <w:rPr>
          <w:rFonts w:ascii="Times New Roman" w:eastAsia="MS Mincho" w:hAnsi="Times New Roman"/>
        </w:rPr>
      </w:pPr>
      <w:r>
        <w:rPr>
          <w:rFonts w:ascii="Times New Roman" w:eastAsia="MS Mincho" w:hAnsi="Times New Roman"/>
        </w:rPr>
        <w:t>2.</w:t>
      </w:r>
    </w:p>
    <w:p w:rsidR="00BC283B" w:rsidRDefault="00BC283B">
      <w:pPr>
        <w:pStyle w:val="PlainText"/>
        <w:jc w:val="both"/>
        <w:rPr>
          <w:rFonts w:ascii="Times New Roman" w:eastAsia="MS Mincho" w:hAnsi="Times New Roman"/>
        </w:rPr>
      </w:pPr>
      <w:r>
        <w:rPr>
          <w:rFonts w:ascii="Times New Roman" w:eastAsia="MS Mincho" w:hAnsi="Times New Roman"/>
        </w:rPr>
        <w:t>Lietuvos Respublikos Seimas, Įstatymas</w:t>
      </w:r>
    </w:p>
    <w:p w:rsidR="00BC283B" w:rsidRDefault="00BC283B">
      <w:pPr>
        <w:pStyle w:val="PlainText"/>
        <w:jc w:val="both"/>
        <w:rPr>
          <w:rFonts w:ascii="Times New Roman" w:eastAsia="MS Mincho" w:hAnsi="Times New Roman"/>
        </w:rPr>
      </w:pPr>
      <w:r>
        <w:rPr>
          <w:rFonts w:ascii="Times New Roman" w:eastAsia="MS Mincho" w:hAnsi="Times New Roman"/>
        </w:rPr>
        <w:t xml:space="preserve">Nr. </w:t>
      </w:r>
      <w:hyperlink r:id="rId82" w:history="1">
        <w:r>
          <w:rPr>
            <w:rStyle w:val="Hyperlink"/>
            <w:rFonts w:ascii="Times New Roman" w:eastAsia="MS Mincho" w:hAnsi="Times New Roman"/>
          </w:rPr>
          <w:t>IX-2571</w:t>
        </w:r>
      </w:hyperlink>
      <w:r>
        <w:rPr>
          <w:rFonts w:ascii="Times New Roman" w:eastAsia="MS Mincho" w:hAnsi="Times New Roman"/>
        </w:rPr>
        <w:t>, 2004-11-11, Žin., 2004, Nr. 171-6319 (2004-11-26)</w:t>
      </w:r>
    </w:p>
    <w:p w:rsidR="00BC283B" w:rsidRDefault="00BC283B">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BC283B" w:rsidRDefault="00BC283B">
      <w:pPr>
        <w:pStyle w:val="PlainText"/>
        <w:rPr>
          <w:rFonts w:ascii="Times New Roman" w:eastAsia="MS Mincho" w:hAnsi="Times New Roman"/>
        </w:rPr>
      </w:pPr>
    </w:p>
    <w:p w:rsidR="00BC283B" w:rsidRDefault="00BC283B">
      <w:pPr>
        <w:pStyle w:val="PlainText"/>
        <w:jc w:val="both"/>
        <w:rPr>
          <w:rFonts w:ascii="Times New Roman" w:eastAsia="MS Mincho" w:hAnsi="Times New Roman"/>
        </w:rPr>
      </w:pPr>
      <w:r>
        <w:rPr>
          <w:rFonts w:ascii="Times New Roman" w:eastAsia="MS Mincho" w:hAnsi="Times New Roman"/>
        </w:rPr>
        <w:t>3.</w:t>
      </w:r>
    </w:p>
    <w:p w:rsidR="00BC283B" w:rsidRDefault="00BC283B">
      <w:pPr>
        <w:pStyle w:val="PlainText"/>
        <w:jc w:val="both"/>
        <w:rPr>
          <w:rFonts w:ascii="Times New Roman" w:eastAsia="MS Mincho" w:hAnsi="Times New Roman"/>
        </w:rPr>
      </w:pPr>
      <w:r>
        <w:rPr>
          <w:rFonts w:ascii="Times New Roman" w:eastAsia="MS Mincho" w:hAnsi="Times New Roman"/>
        </w:rPr>
        <w:t>Lietuvos Respublikos Seimas, Įstatymas</w:t>
      </w:r>
    </w:p>
    <w:p w:rsidR="00BC283B" w:rsidRDefault="00BC283B">
      <w:pPr>
        <w:pStyle w:val="PlainText"/>
        <w:jc w:val="both"/>
        <w:rPr>
          <w:rFonts w:ascii="Times New Roman" w:eastAsia="MS Mincho" w:hAnsi="Times New Roman"/>
        </w:rPr>
      </w:pPr>
      <w:r>
        <w:rPr>
          <w:rFonts w:ascii="Times New Roman" w:eastAsia="MS Mincho" w:hAnsi="Times New Roman"/>
        </w:rPr>
        <w:t xml:space="preserve">Nr. </w:t>
      </w:r>
      <w:hyperlink r:id="rId83" w:history="1">
        <w:r>
          <w:rPr>
            <w:rStyle w:val="Hyperlink"/>
            <w:rFonts w:ascii="Times New Roman" w:eastAsia="MS Mincho" w:hAnsi="Times New Roman"/>
          </w:rPr>
          <w:t>X-730</w:t>
        </w:r>
      </w:hyperlink>
      <w:r>
        <w:rPr>
          <w:rFonts w:ascii="Times New Roman" w:eastAsia="MS Mincho" w:hAnsi="Times New Roman"/>
        </w:rPr>
        <w:t>, 2006-06-22, Žin., 2006, Nr. 77-2974 (2006-07-14)</w:t>
      </w:r>
    </w:p>
    <w:p w:rsidR="00BC283B" w:rsidRDefault="00BC283B">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BC283B" w:rsidRDefault="00BC283B">
      <w:pPr>
        <w:pStyle w:val="PlainText"/>
        <w:jc w:val="both"/>
        <w:rPr>
          <w:rFonts w:ascii="Times New Roman" w:eastAsia="MS Mincho" w:hAnsi="Times New Roman"/>
        </w:rPr>
      </w:pPr>
    </w:p>
    <w:p w:rsidR="00BC283B" w:rsidRDefault="00BC283B">
      <w:pPr>
        <w:pStyle w:val="PlainText"/>
        <w:rPr>
          <w:rFonts w:ascii="Times New Roman" w:eastAsia="MS Mincho" w:hAnsi="Times New Roman"/>
        </w:rPr>
      </w:pPr>
      <w:r>
        <w:rPr>
          <w:rFonts w:ascii="Times New Roman" w:eastAsia="MS Mincho" w:hAnsi="Times New Roman"/>
        </w:rPr>
        <w:t>4.</w:t>
      </w:r>
    </w:p>
    <w:p w:rsidR="00BC283B" w:rsidRDefault="00BC283B">
      <w:pPr>
        <w:pStyle w:val="PlainText"/>
        <w:rPr>
          <w:rFonts w:ascii="Times New Roman" w:eastAsia="MS Mincho" w:hAnsi="Times New Roman"/>
        </w:rPr>
      </w:pPr>
      <w:r>
        <w:rPr>
          <w:rFonts w:ascii="Times New Roman" w:eastAsia="MS Mincho" w:hAnsi="Times New Roman"/>
        </w:rPr>
        <w:t>Lietuvos Respublikos Seimas, Įstatymas</w:t>
      </w:r>
    </w:p>
    <w:p w:rsidR="00BC283B" w:rsidRDefault="00BC283B">
      <w:pPr>
        <w:pStyle w:val="PlainText"/>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X-858</w:t>
        </w:r>
      </w:hyperlink>
      <w:r>
        <w:rPr>
          <w:rFonts w:ascii="Times New Roman" w:eastAsia="MS Mincho" w:hAnsi="Times New Roman"/>
        </w:rPr>
        <w:t>, 2006-10-17, Žin., 2006, Nr. 116-4403 (2006-10-31)</w:t>
      </w:r>
    </w:p>
    <w:p w:rsidR="00BC283B" w:rsidRDefault="00BC283B">
      <w:pPr>
        <w:pStyle w:val="PlainText"/>
        <w:rPr>
          <w:rFonts w:ascii="Times New Roman" w:eastAsia="MS Mincho" w:hAnsi="Times New Roman"/>
        </w:rPr>
      </w:pPr>
      <w:r>
        <w:rPr>
          <w:rFonts w:ascii="Times New Roman" w:eastAsia="MS Mincho" w:hAnsi="Times New Roman"/>
        </w:rPr>
        <w:t>CIVILINIO KODEKSO 4.103 STRAIPSNIO PAKEITIMO ĮSTATYMAS</w:t>
      </w:r>
    </w:p>
    <w:p w:rsidR="00BC283B" w:rsidRDefault="00BC283B">
      <w:pPr>
        <w:pStyle w:val="PlainText"/>
        <w:rPr>
          <w:rFonts w:ascii="Times New Roman" w:eastAsia="MS Mincho" w:hAnsi="Times New Roman"/>
        </w:rPr>
      </w:pPr>
    </w:p>
    <w:p w:rsidR="00BC283B" w:rsidRDefault="00BC283B">
      <w:pPr>
        <w:pStyle w:val="PlainText"/>
        <w:rPr>
          <w:rFonts w:ascii="Times New Roman" w:eastAsia="MS Mincho" w:hAnsi="Times New Roman"/>
        </w:rPr>
      </w:pPr>
      <w:r>
        <w:rPr>
          <w:rFonts w:ascii="Times New Roman" w:eastAsia="MS Mincho" w:hAnsi="Times New Roman"/>
        </w:rPr>
        <w:t>*** Pabaiga ***</w:t>
      </w:r>
    </w:p>
    <w:p w:rsidR="00BC283B" w:rsidRDefault="00BC283B">
      <w:pPr>
        <w:pStyle w:val="PlainText"/>
        <w:rPr>
          <w:rFonts w:ascii="Times New Roman" w:eastAsia="MS Mincho" w:hAnsi="Times New Roman"/>
        </w:rPr>
      </w:pPr>
    </w:p>
    <w:p w:rsidR="00BC283B" w:rsidRDefault="00BC283B">
      <w:pPr>
        <w:pStyle w:val="PlainText"/>
        <w:rPr>
          <w:rFonts w:ascii="Times New Roman" w:eastAsia="MS Mincho" w:hAnsi="Times New Roman"/>
        </w:rPr>
      </w:pPr>
    </w:p>
    <w:p w:rsidR="00BC283B" w:rsidRDefault="00BC283B">
      <w:pPr>
        <w:pStyle w:val="PlainText"/>
        <w:rPr>
          <w:rFonts w:ascii="Times New Roman" w:eastAsia="MS Mincho" w:hAnsi="Times New Roman"/>
        </w:rPr>
      </w:pPr>
      <w:r>
        <w:rPr>
          <w:rFonts w:ascii="Times New Roman" w:eastAsia="MS Mincho" w:hAnsi="Times New Roman"/>
        </w:rPr>
        <w:t>Redagavo: Aušrinė Trapinskienė (2006-11-16)</w:t>
      </w:r>
    </w:p>
    <w:p w:rsidR="00BC283B" w:rsidRDefault="00BC283B">
      <w:pPr>
        <w:pStyle w:val="PlainText"/>
        <w:rPr>
          <w:rFonts w:ascii="Times New Roman" w:eastAsia="MS Mincho" w:hAnsi="Times New Roman"/>
        </w:rPr>
      </w:pPr>
      <w:r>
        <w:rPr>
          <w:rFonts w:ascii="Times New Roman" w:eastAsia="MS Mincho" w:hAnsi="Times New Roman"/>
        </w:rPr>
        <w:t xml:space="preserve">                  autrap@lrs.lt</w:t>
      </w:r>
    </w:p>
    <w:p w:rsidR="00BC283B" w:rsidRDefault="00BC283B">
      <w:pPr>
        <w:jc w:val="both"/>
        <w:rPr>
          <w:rFonts w:ascii="Times New Roman" w:hAnsi="Times New Roman"/>
          <w:sz w:val="20"/>
          <w:lang w:val="lt-LT"/>
        </w:rPr>
      </w:pPr>
    </w:p>
    <w:sectPr w:rsidR="00BC283B">
      <w:footerReference w:type="even" r:id="rId85"/>
      <w:footerReference w:type="default" r:id="rId8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83B" w:rsidRDefault="00BC283B">
      <w:r>
        <w:separator/>
      </w:r>
    </w:p>
  </w:endnote>
  <w:endnote w:type="continuationSeparator" w:id="0">
    <w:p w:rsidR="00BC283B" w:rsidRDefault="00BC28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83B" w:rsidRDefault="00BC283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C283B" w:rsidRDefault="00BC28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83B" w:rsidRDefault="00BC283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BC283B" w:rsidRDefault="00BC28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83B" w:rsidRDefault="00BC283B">
      <w:r>
        <w:separator/>
      </w:r>
    </w:p>
  </w:footnote>
  <w:footnote w:type="continuationSeparator" w:id="0">
    <w:p w:rsidR="00BC283B" w:rsidRDefault="00BC28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283B"/>
    <w:rsid w:val="00500FC6"/>
    <w:rsid w:val="00BC28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decimalSymbol w:val="."/>
  <w:listSeparator w:val=","/>
  <w15:chartTrackingRefBased/>
  <w15:docId w15:val="{DCE4E149-5D52-452A-BC60-1FA688547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64&amp;b=" TargetMode="External"/><Relationship Id="rId18" Type="http://schemas.openxmlformats.org/officeDocument/2006/relationships/hyperlink" Target="http://www3.lrs.lt/cgi-bin/preps2?a=6024&amp;b=" TargetMode="External"/><Relationship Id="rId26" Type="http://schemas.openxmlformats.org/officeDocument/2006/relationships/hyperlink" Target="http://www3.lrs.lt/cgi-bin/preps2?a=31421&amp;b=" TargetMode="External"/><Relationship Id="rId39" Type="http://schemas.openxmlformats.org/officeDocument/2006/relationships/hyperlink" Target="http://www3.lrs.lt/cgi-bin/preps2?a=58417&amp;b=" TargetMode="External"/><Relationship Id="rId21" Type="http://schemas.openxmlformats.org/officeDocument/2006/relationships/hyperlink" Target="http://www3.lrs.lt/cgi-bin/preps2?a=18345&amp;b=" TargetMode="External"/><Relationship Id="rId34" Type="http://schemas.openxmlformats.org/officeDocument/2006/relationships/hyperlink" Target="http://www3.lrs.lt/cgi-bin/preps2?a=47888&amp;b=" TargetMode="External"/><Relationship Id="rId42" Type="http://schemas.openxmlformats.org/officeDocument/2006/relationships/hyperlink" Target="http://www3.lrs.lt/cgi-bin/preps2?a=78642&amp;b=" TargetMode="External"/><Relationship Id="rId47" Type="http://schemas.openxmlformats.org/officeDocument/2006/relationships/hyperlink" Target="http://www3.lrs.lt/cgi-bin/preps2?a=5597&amp;b=" TargetMode="External"/><Relationship Id="rId50" Type="http://schemas.openxmlformats.org/officeDocument/2006/relationships/hyperlink" Target="http://www3.lrs.lt/cgi-bin/preps2?a=36281&amp;b=" TargetMode="External"/><Relationship Id="rId55" Type="http://schemas.openxmlformats.org/officeDocument/2006/relationships/hyperlink" Target="http://www3.lrs.lt/cgi-bin/preps2?a=5685&amp;b=" TargetMode="External"/><Relationship Id="rId63" Type="http://schemas.openxmlformats.org/officeDocument/2006/relationships/hyperlink" Target="http://www3.lrs.lt/cgi-bin/preps2?a=232223&amp;b=" TargetMode="External"/><Relationship Id="rId68" Type="http://schemas.openxmlformats.org/officeDocument/2006/relationships/hyperlink" Target="http://www3.lrs.lt/cgi-bin/preps2?a=232223&amp;b=" TargetMode="External"/><Relationship Id="rId76" Type="http://schemas.openxmlformats.org/officeDocument/2006/relationships/hyperlink" Target="http://www3.lrs.lt/cgi-bin/preps2?a=279781&amp;b=" TargetMode="External"/><Relationship Id="rId84" Type="http://schemas.openxmlformats.org/officeDocument/2006/relationships/hyperlink" Target="http://www3.lrs.lt/cgi-bin/preps2?a=285397&amp;b=" TargetMode="External"/><Relationship Id="rId7" Type="http://schemas.openxmlformats.org/officeDocument/2006/relationships/hyperlink" Target="http://www3.lrs.lt/cgi-bin/preps2?a=20466&amp;b=" TargetMode="External"/><Relationship Id="rId71" Type="http://schemas.openxmlformats.org/officeDocument/2006/relationships/hyperlink" Target="http://www3.lrs.lt/cgi-bin/preps2?a=285397&amp;b=" TargetMode="External"/><Relationship Id="rId2" Type="http://schemas.openxmlformats.org/officeDocument/2006/relationships/styles" Target="styles.xml"/><Relationship Id="rId16" Type="http://schemas.openxmlformats.org/officeDocument/2006/relationships/hyperlink" Target="http://www3.lrs.lt/cgi-bin/preps2?a=5705&amp;b=" TargetMode="External"/><Relationship Id="rId29" Type="http://schemas.openxmlformats.org/officeDocument/2006/relationships/hyperlink" Target="http://www3.lrs.lt/cgi-bin/preps2?a=36098&amp;b=" TargetMode="External"/><Relationship Id="rId11" Type="http://schemas.openxmlformats.org/officeDocument/2006/relationships/hyperlink" Target="http://www3.lrs.lt/cgi-bin/preps2?a=2745&amp;b=" TargetMode="External"/><Relationship Id="rId24" Type="http://schemas.openxmlformats.org/officeDocument/2006/relationships/hyperlink" Target="http://www3.lrs.lt/cgi-bin/preps2?a=22810&amp;b=" TargetMode="External"/><Relationship Id="rId32" Type="http://schemas.openxmlformats.org/officeDocument/2006/relationships/hyperlink" Target="http://www3.lrs.lt/cgi-bin/preps2?a=45409&amp;b=" TargetMode="External"/><Relationship Id="rId37" Type="http://schemas.openxmlformats.org/officeDocument/2006/relationships/hyperlink" Target="http://www3.lrs.lt/cgi-bin/preps2?a=50343&amp;b=" TargetMode="External"/><Relationship Id="rId40" Type="http://schemas.openxmlformats.org/officeDocument/2006/relationships/hyperlink" Target="http://www3.lrs.lt/cgi-bin/preps2?a=58824&amp;b=" TargetMode="External"/><Relationship Id="rId45" Type="http://schemas.openxmlformats.org/officeDocument/2006/relationships/hyperlink" Target="http://www3.lrs.lt/cgi-bin/preps2?a=1237&amp;b=" TargetMode="External"/><Relationship Id="rId53" Type="http://schemas.openxmlformats.org/officeDocument/2006/relationships/hyperlink" Target="http://www3.lrs.lt/cgi-bin/preps2?a=93332&amp;b=" TargetMode="External"/><Relationship Id="rId58" Type="http://schemas.openxmlformats.org/officeDocument/2006/relationships/hyperlink" Target="http://www3.lrs.lt/cgi-bin/preps2?a=84381&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32223&amp;b=" TargetMode="External"/><Relationship Id="rId79" Type="http://schemas.openxmlformats.org/officeDocument/2006/relationships/hyperlink" Target="http://www3.lrs.lt/cgi-bin/preps2?a=232223&amp;b=" TargetMode="External"/><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a=232223&amp;b=" TargetMode="External"/><Relationship Id="rId82" Type="http://schemas.openxmlformats.org/officeDocument/2006/relationships/hyperlink" Target="http://www3.lrs.lt/cgi-bin/preps2?a=245886&amp;b=" TargetMode="External"/><Relationship Id="rId19" Type="http://schemas.openxmlformats.org/officeDocument/2006/relationships/hyperlink" Target="http://www3.lrs.lt/cgi-bin/preps2?a=15175&amp;b=" TargetMode="External"/><Relationship Id="rId4" Type="http://schemas.openxmlformats.org/officeDocument/2006/relationships/webSettings" Target="webSettings.xml"/><Relationship Id="rId9" Type="http://schemas.openxmlformats.org/officeDocument/2006/relationships/hyperlink" Target="http://www3.lrs.lt/cgi-bin/preps2?a=914&amp;b=" TargetMode="External"/><Relationship Id="rId14" Type="http://schemas.openxmlformats.org/officeDocument/2006/relationships/hyperlink" Target="http://www3.lrs.lt/cgi-bin/preps2?a=1817&amp;b=" TargetMode="External"/><Relationship Id="rId22" Type="http://schemas.openxmlformats.org/officeDocument/2006/relationships/hyperlink" Target="http://www3.lrs.lt/cgi-bin/preps2?a=18377&amp;b=" TargetMode="External"/><Relationship Id="rId27" Type="http://schemas.openxmlformats.org/officeDocument/2006/relationships/hyperlink" Target="http://www3.lrs.lt/cgi-bin/preps2?a=32086&amp;b=" TargetMode="External"/><Relationship Id="rId30" Type="http://schemas.openxmlformats.org/officeDocument/2006/relationships/hyperlink" Target="http://www3.lrs.lt/cgi-bin/preps2?a=41479&amp;b=" TargetMode="External"/><Relationship Id="rId35" Type="http://schemas.openxmlformats.org/officeDocument/2006/relationships/hyperlink" Target="http://www3.lrs.lt/cgi-bin/preps2?a=48953&amp;b=" TargetMode="External"/><Relationship Id="rId43" Type="http://schemas.openxmlformats.org/officeDocument/2006/relationships/hyperlink" Target="http://www3.lrs.lt/cgi-bin/preps2?a=104205&amp;b=" TargetMode="External"/><Relationship Id="rId48" Type="http://schemas.openxmlformats.org/officeDocument/2006/relationships/hyperlink" Target="http://www3.lrs.lt/cgi-bin/preps2?a=6004&amp;b=" TargetMode="External"/><Relationship Id="rId56" Type="http://schemas.openxmlformats.org/officeDocument/2006/relationships/hyperlink" Target="http://www3.lrs.lt/cgi-bin/preps2?a=52863&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8" Type="http://schemas.openxmlformats.org/officeDocument/2006/relationships/hyperlink" Target="http://www3.lrs.lt/cgi-bin/preps2?a=346&amp;b=" TargetMode="External"/><Relationship Id="rId51" Type="http://schemas.openxmlformats.org/officeDocument/2006/relationships/hyperlink" Target="http://www3.lrs.lt/cgi-bin/preps2?a=45414&amp;b=" TargetMode="External"/><Relationship Id="rId72" Type="http://schemas.openxmlformats.org/officeDocument/2006/relationships/hyperlink" Target="http://www3.lrs.lt/cgi-bin/preps2?a=232223&amp;b=" TargetMode="External"/><Relationship Id="rId80" Type="http://schemas.openxmlformats.org/officeDocument/2006/relationships/hyperlink" Target="http://www3.lrs.lt/cgi-bin/preps2?a=232223&amp;b=" TargetMode="External"/><Relationship Id="rId85"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www3.lrs.lt/cgi-bin/preps2?a=3040&amp;b=" TargetMode="External"/><Relationship Id="rId17" Type="http://schemas.openxmlformats.org/officeDocument/2006/relationships/hyperlink" Target="http://www3.lrs.lt/cgi-bin/preps2?a=5801&amp;b=" TargetMode="External"/><Relationship Id="rId25" Type="http://schemas.openxmlformats.org/officeDocument/2006/relationships/hyperlink" Target="http://www3.lrs.lt/cgi-bin/preps2?a=29974&amp;b=" TargetMode="External"/><Relationship Id="rId33" Type="http://schemas.openxmlformats.org/officeDocument/2006/relationships/hyperlink" Target="http://www3.lrs.lt/cgi-bin/preps2?a=46147&amp;b=" TargetMode="External"/><Relationship Id="rId38" Type="http://schemas.openxmlformats.org/officeDocument/2006/relationships/hyperlink" Target="http://www3.lrs.lt/cgi-bin/preps2?a=52609&amp;b=" TargetMode="External"/><Relationship Id="rId46" Type="http://schemas.openxmlformats.org/officeDocument/2006/relationships/hyperlink" Target="http://www3.lrs.lt/cgi-bin/preps2?a=5460&amp;b=" TargetMode="External"/><Relationship Id="rId59" Type="http://schemas.openxmlformats.org/officeDocument/2006/relationships/hyperlink" Target="http://www3.lrs.lt/cgi-bin/preps2?a=53547&amp;b=" TargetMode="External"/><Relationship Id="rId67" Type="http://schemas.openxmlformats.org/officeDocument/2006/relationships/hyperlink" Target="http://www3.lrs.lt/cgi-bin/preps2?a=232223&amp;b=" TargetMode="External"/><Relationship Id="rId20" Type="http://schemas.openxmlformats.org/officeDocument/2006/relationships/hyperlink" Target="http://www3.lrs.lt/cgi-bin/preps2?a=15184&amp;b=" TargetMode="External"/><Relationship Id="rId41" Type="http://schemas.openxmlformats.org/officeDocument/2006/relationships/hyperlink" Target="http://www3.lrs.lt/cgi-bin/preps2?a=69879&amp;b=" TargetMode="External"/><Relationship Id="rId54" Type="http://schemas.openxmlformats.org/officeDocument/2006/relationships/hyperlink" Target="http://www3.lrs.lt/cgi-bin/preps2?a=10512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45886&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279781&amp;b="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25&amp;b=" TargetMode="External"/><Relationship Id="rId23" Type="http://schemas.openxmlformats.org/officeDocument/2006/relationships/hyperlink" Target="http://www3.lrs.lt/cgi-bin/preps2?a=18278&amp;b=" TargetMode="External"/><Relationship Id="rId28" Type="http://schemas.openxmlformats.org/officeDocument/2006/relationships/hyperlink" Target="http://www3.lrs.lt/cgi-bin/preps2?a=36097&amp;b=" TargetMode="External"/><Relationship Id="rId36" Type="http://schemas.openxmlformats.org/officeDocument/2006/relationships/hyperlink" Target="http://www3.lrs.lt/cgi-bin/preps2?a=49625&amp;b=" TargetMode="External"/><Relationship Id="rId49" Type="http://schemas.openxmlformats.org/officeDocument/2006/relationships/hyperlink" Target="http://www3.lrs.lt/cgi-bin/preps2?a=18353&amp;b=" TargetMode="External"/><Relationship Id="rId57" Type="http://schemas.openxmlformats.org/officeDocument/2006/relationships/hyperlink" Target="http://www3.lrs.lt/cgi-bin/preps2?a=56318&amp;b=" TargetMode="External"/><Relationship Id="rId10" Type="http://schemas.openxmlformats.org/officeDocument/2006/relationships/hyperlink" Target="http://www3.lrs.lt/cgi-bin/preps2?a=658&amp;b=" TargetMode="External"/><Relationship Id="rId31" Type="http://schemas.openxmlformats.org/officeDocument/2006/relationships/hyperlink" Target="http://www3.lrs.lt/cgi-bin/preps2?a=41667&amp;b=" TargetMode="External"/><Relationship Id="rId44" Type="http://schemas.openxmlformats.org/officeDocument/2006/relationships/hyperlink" Target="http://www3.lrs.lt/cgi-bin/preps2?a=20471&amp;b=" TargetMode="External"/><Relationship Id="rId52" Type="http://schemas.openxmlformats.org/officeDocument/2006/relationships/hyperlink" Target="http://www3.lrs.lt/cgi-bin/preps2?a=77563&amp;b=" TargetMode="External"/><Relationship Id="rId60" Type="http://schemas.openxmlformats.org/officeDocument/2006/relationships/hyperlink" Target="http://www3.lrs.lt/cgi-bin/preps2?a=105113&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cgi-bin/preps2?a=232223&amp;b="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190470</Words>
  <Characters>1228533</Characters>
  <Application>Microsoft Office Word</Application>
  <DocSecurity>4</DocSecurity>
  <Lines>39630</Lines>
  <Paragraphs>9397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1409606</CharactersWithSpaces>
  <SharedDoc>false</SharedDoc>
  <HLinks>
    <vt:vector size="468" baseType="variant">
      <vt:variant>
        <vt:i4>1114196</vt:i4>
      </vt:variant>
      <vt:variant>
        <vt:i4>255</vt:i4>
      </vt:variant>
      <vt:variant>
        <vt:i4>0</vt:i4>
      </vt:variant>
      <vt:variant>
        <vt:i4>5</vt:i4>
      </vt:variant>
      <vt:variant>
        <vt:lpwstr>http://www3.lrs.lt/cgi-bin/preps2?a=285397&amp;b=</vt:lpwstr>
      </vt:variant>
      <vt:variant>
        <vt:lpwstr/>
      </vt:variant>
      <vt:variant>
        <vt:i4>1835097</vt:i4>
      </vt:variant>
      <vt:variant>
        <vt:i4>252</vt:i4>
      </vt:variant>
      <vt:variant>
        <vt:i4>0</vt:i4>
      </vt:variant>
      <vt:variant>
        <vt:i4>5</vt:i4>
      </vt:variant>
      <vt:variant>
        <vt:lpwstr>http://www3.lrs.lt/cgi-bin/preps2?a=279781&amp;b=</vt:lpwstr>
      </vt:variant>
      <vt:variant>
        <vt:lpwstr/>
      </vt:variant>
      <vt:variant>
        <vt:i4>1507413</vt:i4>
      </vt:variant>
      <vt:variant>
        <vt:i4>249</vt:i4>
      </vt:variant>
      <vt:variant>
        <vt:i4>0</vt:i4>
      </vt:variant>
      <vt:variant>
        <vt:i4>5</vt:i4>
      </vt:variant>
      <vt:variant>
        <vt:lpwstr>http://www3.lrs.lt/cgi-bin/preps2?a=245886&amp;b=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1835097</vt:i4>
      </vt:variant>
      <vt:variant>
        <vt:i4>231</vt:i4>
      </vt:variant>
      <vt:variant>
        <vt:i4>0</vt:i4>
      </vt:variant>
      <vt:variant>
        <vt:i4>5</vt:i4>
      </vt:variant>
      <vt:variant>
        <vt:lpwstr>http://www3.lrs.lt/cgi-bin/preps2?a=279781&amp;b=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2031704</vt:i4>
      </vt:variant>
      <vt:variant>
        <vt:i4>225</vt:i4>
      </vt:variant>
      <vt:variant>
        <vt:i4>0</vt:i4>
      </vt:variant>
      <vt:variant>
        <vt:i4>5</vt:i4>
      </vt:variant>
      <vt:variant>
        <vt:lpwstr>http://www3.lrs.lt/cgi-bin/preps2?a=232223&amp;b=</vt:lpwstr>
      </vt:variant>
      <vt:variant>
        <vt:lpwstr/>
      </vt:variant>
      <vt:variant>
        <vt:i4>2031704</vt:i4>
      </vt:variant>
      <vt:variant>
        <vt:i4>222</vt:i4>
      </vt:variant>
      <vt:variant>
        <vt:i4>0</vt:i4>
      </vt:variant>
      <vt:variant>
        <vt:i4>5</vt:i4>
      </vt:variant>
      <vt:variant>
        <vt:lpwstr>http://www3.lrs.lt/cgi-bin/preps2?a=232223&amp;b=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1114196</vt:i4>
      </vt:variant>
      <vt:variant>
        <vt:i4>216</vt:i4>
      </vt:variant>
      <vt:variant>
        <vt:i4>0</vt:i4>
      </vt:variant>
      <vt:variant>
        <vt:i4>5</vt:i4>
      </vt:variant>
      <vt:variant>
        <vt:lpwstr>http://www3.lrs.lt/cgi-bin/preps2?a=285397&amp;b=</vt:lpwstr>
      </vt:variant>
      <vt:variant>
        <vt:lpwstr/>
      </vt:variant>
      <vt:variant>
        <vt:i4>1507413</vt:i4>
      </vt:variant>
      <vt:variant>
        <vt:i4>213</vt:i4>
      </vt:variant>
      <vt:variant>
        <vt:i4>0</vt:i4>
      </vt:variant>
      <vt:variant>
        <vt:i4>5</vt:i4>
      </vt:variant>
      <vt:variant>
        <vt:lpwstr>http://www3.lrs.lt/cgi-bin/preps2?a=245886&amp;b=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2031704</vt:i4>
      </vt:variant>
      <vt:variant>
        <vt:i4>192</vt:i4>
      </vt:variant>
      <vt:variant>
        <vt:i4>0</vt:i4>
      </vt:variant>
      <vt:variant>
        <vt:i4>5</vt:i4>
      </vt:variant>
      <vt:variant>
        <vt:lpwstr>http://www3.lrs.lt/cgi-bin/preps2?a=232223&amp;b=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2031704</vt:i4>
      </vt:variant>
      <vt:variant>
        <vt:i4>186</vt:i4>
      </vt:variant>
      <vt:variant>
        <vt:i4>0</vt:i4>
      </vt:variant>
      <vt:variant>
        <vt:i4>5</vt:i4>
      </vt:variant>
      <vt:variant>
        <vt:lpwstr>http://www3.lrs.lt/cgi-bin/preps2?a=232223&amp;b=</vt:lpwstr>
      </vt:variant>
      <vt:variant>
        <vt:lpwstr/>
      </vt:variant>
      <vt:variant>
        <vt:i4>2031711</vt:i4>
      </vt:variant>
      <vt:variant>
        <vt:i4>177</vt:i4>
      </vt:variant>
      <vt:variant>
        <vt:i4>0</vt:i4>
      </vt:variant>
      <vt:variant>
        <vt:i4>5</vt:i4>
      </vt:variant>
      <vt:variant>
        <vt:lpwstr>http://www3.lrs.lt/cgi-bin/preps2?a=105113&amp;b=</vt:lpwstr>
      </vt:variant>
      <vt:variant>
        <vt:lpwstr/>
      </vt:variant>
      <vt:variant>
        <vt:i4>5439513</vt:i4>
      </vt:variant>
      <vt:variant>
        <vt:i4>174</vt:i4>
      </vt:variant>
      <vt:variant>
        <vt:i4>0</vt:i4>
      </vt:variant>
      <vt:variant>
        <vt:i4>5</vt:i4>
      </vt:variant>
      <vt:variant>
        <vt:lpwstr>http://www3.lrs.lt/cgi-bin/preps2?a=53547&amp;b=</vt:lpwstr>
      </vt:variant>
      <vt:variant>
        <vt:lpwstr/>
      </vt:variant>
      <vt:variant>
        <vt:i4>5767188</vt:i4>
      </vt:variant>
      <vt:variant>
        <vt:i4>171</vt:i4>
      </vt:variant>
      <vt:variant>
        <vt:i4>0</vt:i4>
      </vt:variant>
      <vt:variant>
        <vt:i4>5</vt:i4>
      </vt:variant>
      <vt:variant>
        <vt:lpwstr>http://www3.lrs.lt/cgi-bin/preps2?a=84381&amp;b=</vt:lpwstr>
      </vt:variant>
      <vt:variant>
        <vt:lpwstr/>
      </vt:variant>
      <vt:variant>
        <vt:i4>5439504</vt:i4>
      </vt:variant>
      <vt:variant>
        <vt:i4>168</vt:i4>
      </vt:variant>
      <vt:variant>
        <vt:i4>0</vt:i4>
      </vt:variant>
      <vt:variant>
        <vt:i4>5</vt:i4>
      </vt:variant>
      <vt:variant>
        <vt:lpwstr>http://www3.lrs.lt/cgi-bin/preps2?a=56318&amp;b=</vt:lpwstr>
      </vt:variant>
      <vt:variant>
        <vt:lpwstr/>
      </vt:variant>
      <vt:variant>
        <vt:i4>5242896</vt:i4>
      </vt:variant>
      <vt:variant>
        <vt:i4>165</vt:i4>
      </vt:variant>
      <vt:variant>
        <vt:i4>0</vt:i4>
      </vt:variant>
      <vt:variant>
        <vt:i4>5</vt:i4>
      </vt:variant>
      <vt:variant>
        <vt:lpwstr>http://www3.lrs.lt/cgi-bin/preps2?a=52863&amp;b=</vt:lpwstr>
      </vt:variant>
      <vt:variant>
        <vt:lpwstr/>
      </vt:variant>
      <vt:variant>
        <vt:i4>3014759</vt:i4>
      </vt:variant>
      <vt:variant>
        <vt:i4>162</vt:i4>
      </vt:variant>
      <vt:variant>
        <vt:i4>0</vt:i4>
      </vt:variant>
      <vt:variant>
        <vt:i4>5</vt:i4>
      </vt:variant>
      <vt:variant>
        <vt:lpwstr>http://www3.lrs.lt/cgi-bin/preps2?a=5685&amp;b=</vt:lpwstr>
      </vt:variant>
      <vt:variant>
        <vt:lpwstr/>
      </vt:variant>
      <vt:variant>
        <vt:i4>1966172</vt:i4>
      </vt:variant>
      <vt:variant>
        <vt:i4>159</vt:i4>
      </vt:variant>
      <vt:variant>
        <vt:i4>0</vt:i4>
      </vt:variant>
      <vt:variant>
        <vt:i4>5</vt:i4>
      </vt:variant>
      <vt:variant>
        <vt:lpwstr>http://www3.lrs.lt/cgi-bin/preps2?a=105122&amp;b=</vt:lpwstr>
      </vt:variant>
      <vt:variant>
        <vt:lpwstr/>
      </vt:variant>
      <vt:variant>
        <vt:i4>5505046</vt:i4>
      </vt:variant>
      <vt:variant>
        <vt:i4>156</vt:i4>
      </vt:variant>
      <vt:variant>
        <vt:i4>0</vt:i4>
      </vt:variant>
      <vt:variant>
        <vt:i4>5</vt:i4>
      </vt:variant>
      <vt:variant>
        <vt:lpwstr>http://www3.lrs.lt/cgi-bin/preps2?a=93332&amp;b=</vt:lpwstr>
      </vt:variant>
      <vt:variant>
        <vt:lpwstr/>
      </vt:variant>
      <vt:variant>
        <vt:i4>5570591</vt:i4>
      </vt:variant>
      <vt:variant>
        <vt:i4>153</vt:i4>
      </vt:variant>
      <vt:variant>
        <vt:i4>0</vt:i4>
      </vt:variant>
      <vt:variant>
        <vt:i4>5</vt:i4>
      </vt:variant>
      <vt:variant>
        <vt:lpwstr>http://www3.lrs.lt/cgi-bin/preps2?a=77563&amp;b=</vt:lpwstr>
      </vt:variant>
      <vt:variant>
        <vt:lpwstr/>
      </vt:variant>
      <vt:variant>
        <vt:i4>5242906</vt:i4>
      </vt:variant>
      <vt:variant>
        <vt:i4>150</vt:i4>
      </vt:variant>
      <vt:variant>
        <vt:i4>0</vt:i4>
      </vt:variant>
      <vt:variant>
        <vt:i4>5</vt:i4>
      </vt:variant>
      <vt:variant>
        <vt:lpwstr>http://www3.lrs.lt/cgi-bin/preps2?a=45414&amp;b=</vt:lpwstr>
      </vt:variant>
      <vt:variant>
        <vt:lpwstr/>
      </vt:variant>
      <vt:variant>
        <vt:i4>5898270</vt:i4>
      </vt:variant>
      <vt:variant>
        <vt:i4>147</vt:i4>
      </vt:variant>
      <vt:variant>
        <vt:i4>0</vt:i4>
      </vt:variant>
      <vt:variant>
        <vt:i4>5</vt:i4>
      </vt:variant>
      <vt:variant>
        <vt:lpwstr>http://www3.lrs.lt/cgi-bin/preps2?a=36281&amp;b=</vt:lpwstr>
      </vt:variant>
      <vt:variant>
        <vt:lpwstr/>
      </vt:variant>
      <vt:variant>
        <vt:i4>5832735</vt:i4>
      </vt:variant>
      <vt:variant>
        <vt:i4>144</vt:i4>
      </vt:variant>
      <vt:variant>
        <vt:i4>0</vt:i4>
      </vt:variant>
      <vt:variant>
        <vt:i4>5</vt:i4>
      </vt:variant>
      <vt:variant>
        <vt:lpwstr>http://www3.lrs.lt/cgi-bin/preps2?a=18353&amp;b=</vt:lpwstr>
      </vt:variant>
      <vt:variant>
        <vt:lpwstr/>
      </vt:variant>
      <vt:variant>
        <vt:i4>2687084</vt:i4>
      </vt:variant>
      <vt:variant>
        <vt:i4>141</vt:i4>
      </vt:variant>
      <vt:variant>
        <vt:i4>0</vt:i4>
      </vt:variant>
      <vt:variant>
        <vt:i4>5</vt:i4>
      </vt:variant>
      <vt:variant>
        <vt:lpwstr>http://www3.lrs.lt/cgi-bin/preps2?a=6004&amp;b=</vt:lpwstr>
      </vt:variant>
      <vt:variant>
        <vt:lpwstr/>
      </vt:variant>
      <vt:variant>
        <vt:i4>3080294</vt:i4>
      </vt:variant>
      <vt:variant>
        <vt:i4>138</vt:i4>
      </vt:variant>
      <vt:variant>
        <vt:i4>0</vt:i4>
      </vt:variant>
      <vt:variant>
        <vt:i4>5</vt:i4>
      </vt:variant>
      <vt:variant>
        <vt:lpwstr>http://www3.lrs.lt/cgi-bin/preps2?a=5597&amp;b=</vt:lpwstr>
      </vt:variant>
      <vt:variant>
        <vt:lpwstr/>
      </vt:variant>
      <vt:variant>
        <vt:i4>2687081</vt:i4>
      </vt:variant>
      <vt:variant>
        <vt:i4>135</vt:i4>
      </vt:variant>
      <vt:variant>
        <vt:i4>0</vt:i4>
      </vt:variant>
      <vt:variant>
        <vt:i4>5</vt:i4>
      </vt:variant>
      <vt:variant>
        <vt:lpwstr>http://www3.lrs.lt/cgi-bin/preps2?a=5460&amp;b=</vt:lpwstr>
      </vt:variant>
      <vt:variant>
        <vt:lpwstr/>
      </vt:variant>
      <vt:variant>
        <vt:i4>2621544</vt:i4>
      </vt:variant>
      <vt:variant>
        <vt:i4>132</vt:i4>
      </vt:variant>
      <vt:variant>
        <vt:i4>0</vt:i4>
      </vt:variant>
      <vt:variant>
        <vt:i4>5</vt:i4>
      </vt:variant>
      <vt:variant>
        <vt:lpwstr>http://www3.lrs.lt/cgi-bin/preps2?a=1237&amp;b=</vt:lpwstr>
      </vt:variant>
      <vt:variant>
        <vt:lpwstr/>
      </vt:variant>
      <vt:variant>
        <vt:i4>5439513</vt:i4>
      </vt:variant>
      <vt:variant>
        <vt:i4>129</vt:i4>
      </vt:variant>
      <vt:variant>
        <vt:i4>0</vt:i4>
      </vt:variant>
      <vt:variant>
        <vt:i4>5</vt:i4>
      </vt:variant>
      <vt:variant>
        <vt:lpwstr>http://www3.lrs.lt/cgi-bin/preps2?a=20471&amp;b=</vt:lpwstr>
      </vt:variant>
      <vt:variant>
        <vt:lpwstr/>
      </vt:variant>
      <vt:variant>
        <vt:i4>1704031</vt:i4>
      </vt:variant>
      <vt:variant>
        <vt:i4>126</vt:i4>
      </vt:variant>
      <vt:variant>
        <vt:i4>0</vt:i4>
      </vt:variant>
      <vt:variant>
        <vt:i4>5</vt:i4>
      </vt:variant>
      <vt:variant>
        <vt:lpwstr>http://www3.lrs.lt/cgi-bin/preps2?a=104205&amp;b=</vt:lpwstr>
      </vt:variant>
      <vt:variant>
        <vt:lpwstr/>
      </vt:variant>
      <vt:variant>
        <vt:i4>5767197</vt:i4>
      </vt:variant>
      <vt:variant>
        <vt:i4>123</vt:i4>
      </vt:variant>
      <vt:variant>
        <vt:i4>0</vt:i4>
      </vt:variant>
      <vt:variant>
        <vt:i4>5</vt:i4>
      </vt:variant>
      <vt:variant>
        <vt:lpwstr>http://www3.lrs.lt/cgi-bin/preps2?a=78642&amp;b=</vt:lpwstr>
      </vt:variant>
      <vt:variant>
        <vt:lpwstr/>
      </vt:variant>
      <vt:variant>
        <vt:i4>5898265</vt:i4>
      </vt:variant>
      <vt:variant>
        <vt:i4>120</vt:i4>
      </vt:variant>
      <vt:variant>
        <vt:i4>0</vt:i4>
      </vt:variant>
      <vt:variant>
        <vt:i4>5</vt:i4>
      </vt:variant>
      <vt:variant>
        <vt:lpwstr>http://www3.lrs.lt/cgi-bin/preps2?a=69879&amp;b=</vt:lpwstr>
      </vt:variant>
      <vt:variant>
        <vt:lpwstr/>
      </vt:variant>
      <vt:variant>
        <vt:i4>6160407</vt:i4>
      </vt:variant>
      <vt:variant>
        <vt:i4>117</vt:i4>
      </vt:variant>
      <vt:variant>
        <vt:i4>0</vt:i4>
      </vt:variant>
      <vt:variant>
        <vt:i4>5</vt:i4>
      </vt:variant>
      <vt:variant>
        <vt:lpwstr>http://www3.lrs.lt/cgi-bin/preps2?a=58824&amp;b=</vt:lpwstr>
      </vt:variant>
      <vt:variant>
        <vt:lpwstr/>
      </vt:variant>
      <vt:variant>
        <vt:i4>6094872</vt:i4>
      </vt:variant>
      <vt:variant>
        <vt:i4>114</vt:i4>
      </vt:variant>
      <vt:variant>
        <vt:i4>0</vt:i4>
      </vt:variant>
      <vt:variant>
        <vt:i4>5</vt:i4>
      </vt:variant>
      <vt:variant>
        <vt:lpwstr>http://www3.lrs.lt/cgi-bin/preps2?a=58417&amp;b=</vt:lpwstr>
      </vt:variant>
      <vt:variant>
        <vt:lpwstr/>
      </vt:variant>
      <vt:variant>
        <vt:i4>5636116</vt:i4>
      </vt:variant>
      <vt:variant>
        <vt:i4>111</vt:i4>
      </vt:variant>
      <vt:variant>
        <vt:i4>0</vt:i4>
      </vt:variant>
      <vt:variant>
        <vt:i4>5</vt:i4>
      </vt:variant>
      <vt:variant>
        <vt:lpwstr>http://www3.lrs.lt/cgi-bin/preps2?a=52609&amp;b=</vt:lpwstr>
      </vt:variant>
      <vt:variant>
        <vt:lpwstr/>
      </vt:variant>
      <vt:variant>
        <vt:i4>5242907</vt:i4>
      </vt:variant>
      <vt:variant>
        <vt:i4>108</vt:i4>
      </vt:variant>
      <vt:variant>
        <vt:i4>0</vt:i4>
      </vt:variant>
      <vt:variant>
        <vt:i4>5</vt:i4>
      </vt:variant>
      <vt:variant>
        <vt:lpwstr>http://www3.lrs.lt/cgi-bin/preps2?a=50343&amp;b=</vt:lpwstr>
      </vt:variant>
      <vt:variant>
        <vt:lpwstr/>
      </vt:variant>
      <vt:variant>
        <vt:i4>6225945</vt:i4>
      </vt:variant>
      <vt:variant>
        <vt:i4>105</vt:i4>
      </vt:variant>
      <vt:variant>
        <vt:i4>0</vt:i4>
      </vt:variant>
      <vt:variant>
        <vt:i4>5</vt:i4>
      </vt:variant>
      <vt:variant>
        <vt:lpwstr>http://www3.lrs.lt/cgi-bin/preps2?a=49625&amp;b=</vt:lpwstr>
      </vt:variant>
      <vt:variant>
        <vt:lpwstr/>
      </vt:variant>
      <vt:variant>
        <vt:i4>5832720</vt:i4>
      </vt:variant>
      <vt:variant>
        <vt:i4>102</vt:i4>
      </vt:variant>
      <vt:variant>
        <vt:i4>0</vt:i4>
      </vt:variant>
      <vt:variant>
        <vt:i4>5</vt:i4>
      </vt:variant>
      <vt:variant>
        <vt:lpwstr>http://www3.lrs.lt/cgi-bin/preps2?a=48953&amp;b=</vt:lpwstr>
      </vt:variant>
      <vt:variant>
        <vt:lpwstr/>
      </vt:variant>
      <vt:variant>
        <vt:i4>5963802</vt:i4>
      </vt:variant>
      <vt:variant>
        <vt:i4>99</vt:i4>
      </vt:variant>
      <vt:variant>
        <vt:i4>0</vt:i4>
      </vt:variant>
      <vt:variant>
        <vt:i4>5</vt:i4>
      </vt:variant>
      <vt:variant>
        <vt:lpwstr>http://www3.lrs.lt/cgi-bin/preps2?a=47888&amp;b=</vt:lpwstr>
      </vt:variant>
      <vt:variant>
        <vt:lpwstr/>
      </vt:variant>
      <vt:variant>
        <vt:i4>5636124</vt:i4>
      </vt:variant>
      <vt:variant>
        <vt:i4>96</vt:i4>
      </vt:variant>
      <vt:variant>
        <vt:i4>0</vt:i4>
      </vt:variant>
      <vt:variant>
        <vt:i4>5</vt:i4>
      </vt:variant>
      <vt:variant>
        <vt:lpwstr>http://www3.lrs.lt/cgi-bin/preps2?a=46147&amp;b=</vt:lpwstr>
      </vt:variant>
      <vt:variant>
        <vt:lpwstr/>
      </vt:variant>
      <vt:variant>
        <vt:i4>5308439</vt:i4>
      </vt:variant>
      <vt:variant>
        <vt:i4>93</vt:i4>
      </vt:variant>
      <vt:variant>
        <vt:i4>0</vt:i4>
      </vt:variant>
      <vt:variant>
        <vt:i4>5</vt:i4>
      </vt:variant>
      <vt:variant>
        <vt:lpwstr>http://www3.lrs.lt/cgi-bin/preps2?a=45409&amp;b=</vt:lpwstr>
      </vt:variant>
      <vt:variant>
        <vt:lpwstr/>
      </vt:variant>
      <vt:variant>
        <vt:i4>5439515</vt:i4>
      </vt:variant>
      <vt:variant>
        <vt:i4>90</vt:i4>
      </vt:variant>
      <vt:variant>
        <vt:i4>0</vt:i4>
      </vt:variant>
      <vt:variant>
        <vt:i4>5</vt:i4>
      </vt:variant>
      <vt:variant>
        <vt:lpwstr>http://www3.lrs.lt/cgi-bin/preps2?a=41667&amp;b=</vt:lpwstr>
      </vt:variant>
      <vt:variant>
        <vt:lpwstr/>
      </vt:variant>
      <vt:variant>
        <vt:i4>5373975</vt:i4>
      </vt:variant>
      <vt:variant>
        <vt:i4>87</vt:i4>
      </vt:variant>
      <vt:variant>
        <vt:i4>0</vt:i4>
      </vt:variant>
      <vt:variant>
        <vt:i4>5</vt:i4>
      </vt:variant>
      <vt:variant>
        <vt:lpwstr>http://www3.lrs.lt/cgi-bin/preps2?a=41479&amp;b=</vt:lpwstr>
      </vt:variant>
      <vt:variant>
        <vt:lpwstr/>
      </vt:variant>
      <vt:variant>
        <vt:i4>5963797</vt:i4>
      </vt:variant>
      <vt:variant>
        <vt:i4>84</vt:i4>
      </vt:variant>
      <vt:variant>
        <vt:i4>0</vt:i4>
      </vt:variant>
      <vt:variant>
        <vt:i4>5</vt:i4>
      </vt:variant>
      <vt:variant>
        <vt:lpwstr>http://www3.lrs.lt/cgi-bin/preps2?a=36098&amp;b=</vt:lpwstr>
      </vt:variant>
      <vt:variant>
        <vt:lpwstr/>
      </vt:variant>
      <vt:variant>
        <vt:i4>5963802</vt:i4>
      </vt:variant>
      <vt:variant>
        <vt:i4>81</vt:i4>
      </vt:variant>
      <vt:variant>
        <vt:i4>0</vt:i4>
      </vt:variant>
      <vt:variant>
        <vt:i4>5</vt:i4>
      </vt:variant>
      <vt:variant>
        <vt:lpwstr>http://www3.lrs.lt/cgi-bin/preps2?a=36097&amp;b=</vt:lpwstr>
      </vt:variant>
      <vt:variant>
        <vt:lpwstr/>
      </vt:variant>
      <vt:variant>
        <vt:i4>6160411</vt:i4>
      </vt:variant>
      <vt:variant>
        <vt:i4>78</vt:i4>
      </vt:variant>
      <vt:variant>
        <vt:i4>0</vt:i4>
      </vt:variant>
      <vt:variant>
        <vt:i4>5</vt:i4>
      </vt:variant>
      <vt:variant>
        <vt:lpwstr>http://www3.lrs.lt/cgi-bin/preps2?a=32086&amp;b=</vt:lpwstr>
      </vt:variant>
      <vt:variant>
        <vt:lpwstr/>
      </vt:variant>
      <vt:variant>
        <vt:i4>5701656</vt:i4>
      </vt:variant>
      <vt:variant>
        <vt:i4>75</vt:i4>
      </vt:variant>
      <vt:variant>
        <vt:i4>0</vt:i4>
      </vt:variant>
      <vt:variant>
        <vt:i4>5</vt:i4>
      </vt:variant>
      <vt:variant>
        <vt:lpwstr>http://www3.lrs.lt/cgi-bin/preps2?a=31421&amp;b=</vt:lpwstr>
      </vt:variant>
      <vt:variant>
        <vt:lpwstr/>
      </vt:variant>
      <vt:variant>
        <vt:i4>5898257</vt:i4>
      </vt:variant>
      <vt:variant>
        <vt:i4>72</vt:i4>
      </vt:variant>
      <vt:variant>
        <vt:i4>0</vt:i4>
      </vt:variant>
      <vt:variant>
        <vt:i4>5</vt:i4>
      </vt:variant>
      <vt:variant>
        <vt:lpwstr>http://www3.lrs.lt/cgi-bin/preps2?a=29974&amp;b=</vt:lpwstr>
      </vt:variant>
      <vt:variant>
        <vt:lpwstr/>
      </vt:variant>
      <vt:variant>
        <vt:i4>5701652</vt:i4>
      </vt:variant>
      <vt:variant>
        <vt:i4>69</vt:i4>
      </vt:variant>
      <vt:variant>
        <vt:i4>0</vt:i4>
      </vt:variant>
      <vt:variant>
        <vt:i4>5</vt:i4>
      </vt:variant>
      <vt:variant>
        <vt:lpwstr>http://www3.lrs.lt/cgi-bin/preps2?a=22810&amp;b=</vt:lpwstr>
      </vt:variant>
      <vt:variant>
        <vt:lpwstr/>
      </vt:variant>
      <vt:variant>
        <vt:i4>5963797</vt:i4>
      </vt:variant>
      <vt:variant>
        <vt:i4>66</vt:i4>
      </vt:variant>
      <vt:variant>
        <vt:i4>0</vt:i4>
      </vt:variant>
      <vt:variant>
        <vt:i4>5</vt:i4>
      </vt:variant>
      <vt:variant>
        <vt:lpwstr>http://www3.lrs.lt/cgi-bin/preps2?a=18278&amp;b=</vt:lpwstr>
      </vt:variant>
      <vt:variant>
        <vt:lpwstr/>
      </vt:variant>
      <vt:variant>
        <vt:i4>5963803</vt:i4>
      </vt:variant>
      <vt:variant>
        <vt:i4>63</vt:i4>
      </vt:variant>
      <vt:variant>
        <vt:i4>0</vt:i4>
      </vt:variant>
      <vt:variant>
        <vt:i4>5</vt:i4>
      </vt:variant>
      <vt:variant>
        <vt:lpwstr>http://www3.lrs.lt/cgi-bin/preps2?a=18377&amp;b=</vt:lpwstr>
      </vt:variant>
      <vt:variant>
        <vt:lpwstr/>
      </vt:variant>
      <vt:variant>
        <vt:i4>5767193</vt:i4>
      </vt:variant>
      <vt:variant>
        <vt:i4>60</vt:i4>
      </vt:variant>
      <vt:variant>
        <vt:i4>0</vt:i4>
      </vt:variant>
      <vt:variant>
        <vt:i4>5</vt:i4>
      </vt:variant>
      <vt:variant>
        <vt:lpwstr>http://www3.lrs.lt/cgi-bin/preps2?a=18345&amp;b=</vt:lpwstr>
      </vt:variant>
      <vt:variant>
        <vt:lpwstr/>
      </vt:variant>
      <vt:variant>
        <vt:i4>5832730</vt:i4>
      </vt:variant>
      <vt:variant>
        <vt:i4>57</vt:i4>
      </vt:variant>
      <vt:variant>
        <vt:i4>0</vt:i4>
      </vt:variant>
      <vt:variant>
        <vt:i4>5</vt:i4>
      </vt:variant>
      <vt:variant>
        <vt:lpwstr>http://www3.lrs.lt/cgi-bin/preps2?a=15184&amp;b=</vt:lpwstr>
      </vt:variant>
      <vt:variant>
        <vt:lpwstr/>
      </vt:variant>
      <vt:variant>
        <vt:i4>5636123</vt:i4>
      </vt:variant>
      <vt:variant>
        <vt:i4>54</vt:i4>
      </vt:variant>
      <vt:variant>
        <vt:i4>0</vt:i4>
      </vt:variant>
      <vt:variant>
        <vt:i4>5</vt:i4>
      </vt:variant>
      <vt:variant>
        <vt:lpwstr>http://www3.lrs.lt/cgi-bin/preps2?a=15175&amp;b=</vt:lpwstr>
      </vt:variant>
      <vt:variant>
        <vt:lpwstr/>
      </vt:variant>
      <vt:variant>
        <vt:i4>2687086</vt:i4>
      </vt:variant>
      <vt:variant>
        <vt:i4>51</vt:i4>
      </vt:variant>
      <vt:variant>
        <vt:i4>0</vt:i4>
      </vt:variant>
      <vt:variant>
        <vt:i4>5</vt:i4>
      </vt:variant>
      <vt:variant>
        <vt:lpwstr>http://www3.lrs.lt/cgi-bin/preps2?a=6024&amp;b=</vt:lpwstr>
      </vt:variant>
      <vt:variant>
        <vt:lpwstr/>
      </vt:variant>
      <vt:variant>
        <vt:i4>2359407</vt:i4>
      </vt:variant>
      <vt:variant>
        <vt:i4>48</vt:i4>
      </vt:variant>
      <vt:variant>
        <vt:i4>0</vt:i4>
      </vt:variant>
      <vt:variant>
        <vt:i4>5</vt:i4>
      </vt:variant>
      <vt:variant>
        <vt:lpwstr>http://www3.lrs.lt/cgi-bin/preps2?a=5801&amp;b=</vt:lpwstr>
      </vt:variant>
      <vt:variant>
        <vt:lpwstr/>
      </vt:variant>
      <vt:variant>
        <vt:i4>3080303</vt:i4>
      </vt:variant>
      <vt:variant>
        <vt:i4>45</vt:i4>
      </vt:variant>
      <vt:variant>
        <vt:i4>0</vt:i4>
      </vt:variant>
      <vt:variant>
        <vt:i4>5</vt:i4>
      </vt:variant>
      <vt:variant>
        <vt:lpwstr>http://www3.lrs.lt/cgi-bin/preps2?a=5705&amp;b=</vt:lpwstr>
      </vt:variant>
      <vt:variant>
        <vt:lpwstr/>
      </vt:variant>
      <vt:variant>
        <vt:i4>2097257</vt:i4>
      </vt:variant>
      <vt:variant>
        <vt:i4>42</vt:i4>
      </vt:variant>
      <vt:variant>
        <vt:i4>0</vt:i4>
      </vt:variant>
      <vt:variant>
        <vt:i4>5</vt:i4>
      </vt:variant>
      <vt:variant>
        <vt:lpwstr>http://www3.lrs.lt/cgi-bin/preps2?a=1825&amp;b=</vt:lpwstr>
      </vt:variant>
      <vt:variant>
        <vt:lpwstr/>
      </vt:variant>
      <vt:variant>
        <vt:i4>2228330</vt:i4>
      </vt:variant>
      <vt:variant>
        <vt:i4>39</vt:i4>
      </vt:variant>
      <vt:variant>
        <vt:i4>0</vt:i4>
      </vt:variant>
      <vt:variant>
        <vt:i4>5</vt:i4>
      </vt:variant>
      <vt:variant>
        <vt:lpwstr>http://www3.lrs.lt/cgi-bin/preps2?a=1817&amp;b=</vt:lpwstr>
      </vt:variant>
      <vt:variant>
        <vt:lpwstr/>
      </vt:variant>
      <vt:variant>
        <vt:i4>2883693</vt:i4>
      </vt:variant>
      <vt:variant>
        <vt:i4>36</vt:i4>
      </vt:variant>
      <vt:variant>
        <vt:i4>0</vt:i4>
      </vt:variant>
      <vt:variant>
        <vt:i4>5</vt:i4>
      </vt:variant>
      <vt:variant>
        <vt:lpwstr>http://www3.lrs.lt/cgi-bin/preps2?a=1564&amp;b=</vt:lpwstr>
      </vt:variant>
      <vt:variant>
        <vt:lpwstr/>
      </vt:variant>
      <vt:variant>
        <vt:i4>2949229</vt:i4>
      </vt:variant>
      <vt:variant>
        <vt:i4>33</vt:i4>
      </vt:variant>
      <vt:variant>
        <vt:i4>0</vt:i4>
      </vt:variant>
      <vt:variant>
        <vt:i4>5</vt:i4>
      </vt:variant>
      <vt:variant>
        <vt:lpwstr>http://www3.lrs.lt/cgi-bin/preps2?a=3040&amp;b=</vt:lpwstr>
      </vt:variant>
      <vt:variant>
        <vt:lpwstr/>
      </vt:variant>
      <vt:variant>
        <vt:i4>3080300</vt:i4>
      </vt:variant>
      <vt:variant>
        <vt:i4>30</vt:i4>
      </vt:variant>
      <vt:variant>
        <vt:i4>0</vt:i4>
      </vt:variant>
      <vt:variant>
        <vt:i4>5</vt:i4>
      </vt:variant>
      <vt:variant>
        <vt:lpwstr>http://www3.lrs.lt/cgi-bin/preps2?a=2745&amp;b=</vt:lpwstr>
      </vt:variant>
      <vt:variant>
        <vt:lpwstr/>
      </vt:variant>
      <vt:variant>
        <vt:i4>6357024</vt:i4>
      </vt:variant>
      <vt:variant>
        <vt:i4>27</vt:i4>
      </vt:variant>
      <vt:variant>
        <vt:i4>0</vt:i4>
      </vt:variant>
      <vt:variant>
        <vt:i4>5</vt:i4>
      </vt:variant>
      <vt:variant>
        <vt:lpwstr>http://www3.lrs.lt/cgi-bin/preps2?a=658&amp;b=</vt:lpwstr>
      </vt:variant>
      <vt:variant>
        <vt:lpwstr/>
      </vt:variant>
      <vt:variant>
        <vt:i4>6619171</vt:i4>
      </vt:variant>
      <vt:variant>
        <vt:i4>24</vt:i4>
      </vt:variant>
      <vt:variant>
        <vt:i4>0</vt:i4>
      </vt:variant>
      <vt:variant>
        <vt:i4>5</vt:i4>
      </vt:variant>
      <vt:variant>
        <vt:lpwstr>http://www3.lrs.lt/cgi-bin/preps2?a=914&amp;b=</vt:lpwstr>
      </vt:variant>
      <vt:variant>
        <vt:lpwstr/>
      </vt:variant>
      <vt:variant>
        <vt:i4>6291499</vt:i4>
      </vt:variant>
      <vt:variant>
        <vt:i4>21</vt:i4>
      </vt:variant>
      <vt:variant>
        <vt:i4>0</vt:i4>
      </vt:variant>
      <vt:variant>
        <vt:i4>5</vt:i4>
      </vt:variant>
      <vt:variant>
        <vt:lpwstr>http://www3.lrs.lt/cgi-bin/preps2?a=346&amp;b=</vt:lpwstr>
      </vt:variant>
      <vt:variant>
        <vt:lpwstr/>
      </vt:variant>
      <vt:variant>
        <vt:i4>5373982</vt:i4>
      </vt:variant>
      <vt:variant>
        <vt:i4>18</vt:i4>
      </vt:variant>
      <vt:variant>
        <vt:i4>0</vt:i4>
      </vt:variant>
      <vt:variant>
        <vt:i4>5</vt:i4>
      </vt:variant>
      <vt:variant>
        <vt:lpwstr>http://www3.lrs.lt/cgi-bin/preps2?a=20466&amp;b=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2026-07-06T10:01:00Z</dcterms:created>
  <dcterms:modified xsi:type="dcterms:W3CDTF">2026-07-06T10:01:00Z</dcterms:modified>
</cp:coreProperties>
</file>