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2022-09-01 iki 2022-10-31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5"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6"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8"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9" w:history="1">
                        <w:r>
                          <w:rPr>
                            <w:color w:val="0000FF"/>
                            <w:sz w:val="22"/>
                            <w:u w:val="single"/>
                            <w:lang w:val="x-none"/>
                          </w:rPr>
                          <w:t>20-511</w:t>
                        </w:r>
                      </w:hyperlink>
                      <w:r>
                        <w:rPr>
                          <w:sz w:val="22"/>
                          <w:lang w:val="x-none"/>
                        </w:rPr>
                        <w:t>, Nr.</w:t>
                      </w:r>
                      <w:hyperlink r:id="rId20" w:history="1">
                        <w:r>
                          <w:rPr>
                            <w:color w:val="0000FF"/>
                            <w:sz w:val="22"/>
                            <w:u w:val="single"/>
                            <w:lang w:val="x-none"/>
                          </w:rPr>
                          <w:t>35-838</w:t>
                        </w:r>
                      </w:hyperlink>
                      <w:r>
                        <w:rPr>
                          <w:sz w:val="22"/>
                          <w:lang w:val="x-none"/>
                        </w:rPr>
                        <w:t>; 1991, Nr.</w:t>
                      </w:r>
                      <w:hyperlink r:id="rId21" w:history="1">
                        <w:r>
                          <w:rPr>
                            <w:color w:val="0000FF"/>
                            <w:sz w:val="22"/>
                            <w:u w:val="single"/>
                            <w:lang w:val="x-none"/>
                          </w:rPr>
                          <w:t>5-134</w:t>
                        </w:r>
                      </w:hyperlink>
                      <w:r>
                        <w:rPr>
                          <w:sz w:val="22"/>
                          <w:lang w:val="x-none"/>
                        </w:rPr>
                        <w:t>, Nr.</w:t>
                      </w:r>
                      <w:hyperlink r:id="rId22" w:history="1">
                        <w:r>
                          <w:rPr>
                            <w:color w:val="0000FF"/>
                            <w:sz w:val="22"/>
                            <w:u w:val="single"/>
                            <w:lang w:val="x-none"/>
                          </w:rPr>
                          <w:t>23-603</w:t>
                        </w:r>
                      </w:hyperlink>
                      <w:r>
                        <w:rPr>
                          <w:sz w:val="22"/>
                          <w:lang w:val="x-none"/>
                        </w:rPr>
                        <w:t>, Nr.</w:t>
                      </w:r>
                      <w:hyperlink r:id="rId23" w:history="1">
                        <w:r>
                          <w:rPr>
                            <w:color w:val="0000FF"/>
                            <w:sz w:val="22"/>
                            <w:u w:val="single"/>
                            <w:lang w:val="x-none"/>
                          </w:rPr>
                          <w:t>33-891</w:t>
                        </w:r>
                      </w:hyperlink>
                      <w:r>
                        <w:rPr>
                          <w:sz w:val="22"/>
                          <w:lang w:val="x-none"/>
                        </w:rPr>
                        <w:t>; 1992, Nr.</w:t>
                      </w:r>
                      <w:hyperlink r:id="rId24" w:history="1">
                        <w:r>
                          <w:rPr>
                            <w:color w:val="0000FF"/>
                            <w:sz w:val="22"/>
                            <w:u w:val="single"/>
                            <w:lang w:val="x-none"/>
                          </w:rPr>
                          <w:t>29-840</w:t>
                        </w:r>
                      </w:hyperlink>
                      <w:r>
                        <w:rPr>
                          <w:sz w:val="22"/>
                          <w:lang w:val="x-none"/>
                        </w:rPr>
                        <w:t>, Nr.</w:t>
                      </w:r>
                      <w:hyperlink r:id="rId25" w:history="1">
                        <w:r>
                          <w:rPr>
                            <w:color w:val="0000FF"/>
                            <w:sz w:val="22"/>
                            <w:u w:val="single"/>
                            <w:lang w:val="x-none"/>
                          </w:rPr>
                          <w:t>32-977</w:t>
                        </w:r>
                      </w:hyperlink>
                      <w:r>
                        <w:rPr>
                          <w:sz w:val="22"/>
                          <w:lang w:val="x-none"/>
                        </w:rPr>
                        <w:t xml:space="preserve">, </w:t>
                      </w:r>
                      <w:hyperlink r:id="rId26" w:history="1">
                        <w:r>
                          <w:rPr>
                            <w:color w:val="0000FF"/>
                            <w:sz w:val="22"/>
                            <w:u w:val="single"/>
                            <w:lang w:val="x-none"/>
                          </w:rPr>
                          <w:t>979</w:t>
                        </w:r>
                      </w:hyperlink>
                      <w:r>
                        <w:rPr>
                          <w:sz w:val="22"/>
                          <w:lang w:val="x-none"/>
                        </w:rPr>
                        <w:t>; 1994, Nr.</w:t>
                      </w:r>
                      <w:hyperlink r:id="rId27" w:history="1">
                        <w:r>
                          <w:rPr>
                            <w:color w:val="0000FF"/>
                            <w:sz w:val="22"/>
                            <w:u w:val="single"/>
                            <w:lang w:val="x-none"/>
                          </w:rPr>
                          <w:t>8-120</w:t>
                        </w:r>
                      </w:hyperlink>
                      <w:r>
                        <w:rPr>
                          <w:sz w:val="22"/>
                          <w:lang w:val="x-none"/>
                        </w:rPr>
                        <w:t>, Nr.</w:t>
                      </w:r>
                      <w:hyperlink r:id="rId28" w:history="1">
                        <w:r>
                          <w:rPr>
                            <w:color w:val="0000FF"/>
                            <w:sz w:val="22"/>
                            <w:u w:val="single"/>
                            <w:lang w:val="x-none"/>
                          </w:rPr>
                          <w:t>44-805</w:t>
                        </w:r>
                      </w:hyperlink>
                      <w:r>
                        <w:rPr>
                          <w:sz w:val="22"/>
                          <w:lang w:val="x-none"/>
                        </w:rPr>
                        <w:t>, Nr.</w:t>
                      </w:r>
                      <w:hyperlink r:id="rId29" w:history="1">
                        <w:r>
                          <w:rPr>
                            <w:color w:val="0000FF"/>
                            <w:sz w:val="22"/>
                            <w:u w:val="single"/>
                            <w:lang w:val="x-none"/>
                          </w:rPr>
                          <w:t>91-1765</w:t>
                        </w:r>
                      </w:hyperlink>
                      <w:r>
                        <w:rPr>
                          <w:sz w:val="22"/>
                          <w:lang w:val="x-none"/>
                        </w:rPr>
                        <w:t>; 1995, Nr.</w:t>
                      </w:r>
                      <w:hyperlink r:id="rId30" w:history="1">
                        <w:r>
                          <w:rPr>
                            <w:color w:val="0000FF"/>
                            <w:sz w:val="22"/>
                            <w:u w:val="single"/>
                            <w:lang w:val="x-none"/>
                          </w:rPr>
                          <w:t>3-39</w:t>
                        </w:r>
                      </w:hyperlink>
                      <w:r>
                        <w:rPr>
                          <w:sz w:val="22"/>
                          <w:lang w:val="x-none"/>
                        </w:rPr>
                        <w:t>, Nr.</w:t>
                      </w:r>
                      <w:hyperlink r:id="rId31" w:history="1">
                        <w:r>
                          <w:rPr>
                            <w:color w:val="0000FF"/>
                            <w:sz w:val="22"/>
                            <w:u w:val="single"/>
                            <w:lang w:val="x-none"/>
                          </w:rPr>
                          <w:t>7-141</w:t>
                        </w:r>
                      </w:hyperlink>
                      <w:r>
                        <w:rPr>
                          <w:sz w:val="22"/>
                          <w:lang w:val="x-none"/>
                        </w:rPr>
                        <w:t>, Nr.</w:t>
                      </w:r>
                      <w:hyperlink r:id="rId32" w:history="1">
                        <w:r>
                          <w:rPr>
                            <w:color w:val="0000FF"/>
                            <w:sz w:val="22"/>
                            <w:u w:val="single"/>
                            <w:lang w:val="x-none"/>
                          </w:rPr>
                          <w:t>55-1357</w:t>
                        </w:r>
                      </w:hyperlink>
                      <w:r>
                        <w:rPr>
                          <w:sz w:val="22"/>
                          <w:lang w:val="x-none"/>
                        </w:rPr>
                        <w:t>, Nr.</w:t>
                      </w:r>
                      <w:hyperlink r:id="rId33" w:history="1">
                        <w:r>
                          <w:rPr>
                            <w:color w:val="0000FF"/>
                            <w:sz w:val="22"/>
                            <w:u w:val="single"/>
                            <w:lang w:val="x-none"/>
                          </w:rPr>
                          <w:t>59-1467</w:t>
                        </w:r>
                      </w:hyperlink>
                      <w:r>
                        <w:rPr>
                          <w:sz w:val="22"/>
                          <w:lang w:val="x-none"/>
                        </w:rPr>
                        <w:t>, Nr.</w:t>
                      </w:r>
                      <w:hyperlink r:id="rId34" w:history="1">
                        <w:r>
                          <w:rPr>
                            <w:color w:val="0000FF"/>
                            <w:sz w:val="22"/>
                            <w:u w:val="single"/>
                            <w:lang w:val="x-none"/>
                          </w:rPr>
                          <w:t>61-1535</w:t>
                        </w:r>
                      </w:hyperlink>
                      <w:r>
                        <w:rPr>
                          <w:sz w:val="22"/>
                          <w:lang w:val="x-none"/>
                        </w:rPr>
                        <w:t>, Nr.</w:t>
                      </w:r>
                      <w:hyperlink r:id="rId35" w:history="1">
                        <w:r>
                          <w:rPr>
                            <w:color w:val="0000FF"/>
                            <w:sz w:val="22"/>
                            <w:u w:val="single"/>
                            <w:lang w:val="x-none"/>
                          </w:rPr>
                          <w:t>103-2300</w:t>
                        </w:r>
                      </w:hyperlink>
                      <w:r>
                        <w:rPr>
                          <w:sz w:val="22"/>
                          <w:lang w:val="x-none"/>
                        </w:rPr>
                        <w:t>; 1996, Nr.</w:t>
                      </w:r>
                      <w:hyperlink r:id="rId36" w:history="1">
                        <w:r>
                          <w:rPr>
                            <w:color w:val="0000FF"/>
                            <w:sz w:val="22"/>
                            <w:u w:val="single"/>
                            <w:lang w:val="x-none"/>
                          </w:rPr>
                          <w:t>73-1745</w:t>
                        </w:r>
                      </w:hyperlink>
                      <w:r>
                        <w:rPr>
                          <w:sz w:val="22"/>
                          <w:lang w:val="x-none"/>
                        </w:rPr>
                        <w:t>, Nr.</w:t>
                      </w:r>
                      <w:hyperlink r:id="rId37" w:history="1">
                        <w:r>
                          <w:rPr>
                            <w:color w:val="0000FF"/>
                            <w:sz w:val="22"/>
                            <w:u w:val="single"/>
                            <w:lang w:val="x-none"/>
                          </w:rPr>
                          <w:t>93-2185</w:t>
                        </w:r>
                      </w:hyperlink>
                      <w:r>
                        <w:rPr>
                          <w:sz w:val="22"/>
                          <w:lang w:val="x-none"/>
                        </w:rPr>
                        <w:t>, Nr.</w:t>
                      </w:r>
                      <w:hyperlink r:id="rId38" w:history="1">
                        <w:r>
                          <w:rPr>
                            <w:color w:val="0000FF"/>
                            <w:sz w:val="22"/>
                            <w:u w:val="single"/>
                            <w:lang w:val="x-none"/>
                          </w:rPr>
                          <w:t>105-2394</w:t>
                        </w:r>
                      </w:hyperlink>
                      <w:r>
                        <w:rPr>
                          <w:sz w:val="22"/>
                          <w:lang w:val="x-none"/>
                        </w:rPr>
                        <w:t>; 1997, Nr.</w:t>
                      </w:r>
                      <w:hyperlink r:id="rId39" w:history="1">
                        <w:r>
                          <w:rPr>
                            <w:color w:val="0000FF"/>
                            <w:sz w:val="22"/>
                            <w:u w:val="single"/>
                            <w:lang w:val="x-none"/>
                          </w:rPr>
                          <w:t>17-363</w:t>
                        </w:r>
                      </w:hyperlink>
                      <w:r>
                        <w:rPr>
                          <w:sz w:val="22"/>
                          <w:lang w:val="x-none"/>
                        </w:rPr>
                        <w:t xml:space="preserve">, </w:t>
                      </w:r>
                      <w:hyperlink r:id="rId40" w:history="1">
                        <w:r>
                          <w:rPr>
                            <w:color w:val="0000FF"/>
                            <w:sz w:val="22"/>
                            <w:u w:val="single"/>
                            <w:lang w:val="x-none"/>
                          </w:rPr>
                          <w:t>364</w:t>
                        </w:r>
                      </w:hyperlink>
                      <w:r>
                        <w:rPr>
                          <w:sz w:val="22"/>
                          <w:lang w:val="x-none"/>
                        </w:rPr>
                        <w:t>, Nr.</w:t>
                      </w:r>
                      <w:hyperlink r:id="rId41" w:history="1">
                        <w:r>
                          <w:rPr>
                            <w:color w:val="0000FF"/>
                            <w:sz w:val="22"/>
                            <w:u w:val="single"/>
                            <w:lang w:val="x-none"/>
                          </w:rPr>
                          <w:t>65-1535</w:t>
                        </w:r>
                      </w:hyperlink>
                      <w:r>
                        <w:rPr>
                          <w:sz w:val="22"/>
                          <w:lang w:val="x-none"/>
                        </w:rPr>
                        <w:t>, Nr.</w:t>
                      </w:r>
                      <w:hyperlink r:id="rId42" w:history="1">
                        <w:r>
                          <w:rPr>
                            <w:color w:val="0000FF"/>
                            <w:sz w:val="22"/>
                            <w:u w:val="single"/>
                            <w:lang w:val="x-none"/>
                          </w:rPr>
                          <w:t>67-1657</w:t>
                        </w:r>
                      </w:hyperlink>
                      <w:r>
                        <w:rPr>
                          <w:sz w:val="22"/>
                          <w:lang w:val="x-none"/>
                        </w:rPr>
                        <w:t>, Nr.</w:t>
                      </w:r>
                      <w:hyperlink r:id="rId43" w:history="1">
                        <w:r>
                          <w:rPr>
                            <w:color w:val="0000FF"/>
                            <w:sz w:val="22"/>
                            <w:u w:val="single"/>
                            <w:lang w:val="x-none"/>
                          </w:rPr>
                          <w:t>99-2502</w:t>
                        </w:r>
                      </w:hyperlink>
                      <w:r>
                        <w:rPr>
                          <w:sz w:val="22"/>
                          <w:lang w:val="x-none"/>
                        </w:rPr>
                        <w:t>, Nr.</w:t>
                      </w:r>
                      <w:hyperlink r:id="rId44" w:history="1">
                        <w:r>
                          <w:rPr>
                            <w:color w:val="0000FF"/>
                            <w:sz w:val="22"/>
                            <w:u w:val="single"/>
                            <w:lang w:val="x-none"/>
                          </w:rPr>
                          <w:t>104-2620</w:t>
                        </w:r>
                      </w:hyperlink>
                      <w:r>
                        <w:rPr>
                          <w:sz w:val="22"/>
                          <w:lang w:val="x-none"/>
                        </w:rPr>
                        <w:t>, Nr.</w:t>
                      </w:r>
                      <w:hyperlink r:id="rId45" w:history="1">
                        <w:r>
                          <w:rPr>
                            <w:color w:val="0000FF"/>
                            <w:sz w:val="22"/>
                            <w:u w:val="single"/>
                            <w:lang w:val="x-none"/>
                          </w:rPr>
                          <w:t>118-3043</w:t>
                        </w:r>
                      </w:hyperlink>
                      <w:r>
                        <w:rPr>
                          <w:sz w:val="22"/>
                          <w:lang w:val="x-none"/>
                        </w:rPr>
                        <w:t>; 1998, Nr.</w:t>
                      </w:r>
                      <w:hyperlink r:id="rId46" w:history="1">
                        <w:r>
                          <w:rPr>
                            <w:color w:val="0000FF"/>
                            <w:sz w:val="22"/>
                            <w:u w:val="single"/>
                            <w:lang w:val="x-none"/>
                          </w:rPr>
                          <w:t>9-200</w:t>
                        </w:r>
                      </w:hyperlink>
                      <w:r>
                        <w:rPr>
                          <w:sz w:val="22"/>
                          <w:lang w:val="x-none"/>
                        </w:rPr>
                        <w:t>, Nr.</w:t>
                      </w:r>
                      <w:hyperlink r:id="rId47" w:history="1">
                        <w:r>
                          <w:rPr>
                            <w:color w:val="0000FF"/>
                            <w:sz w:val="22"/>
                            <w:u w:val="single"/>
                            <w:lang w:val="x-none"/>
                          </w:rPr>
                          <w:t>16-378</w:t>
                        </w:r>
                      </w:hyperlink>
                      <w:r>
                        <w:rPr>
                          <w:sz w:val="22"/>
                          <w:lang w:val="x-none"/>
                        </w:rPr>
                        <w:t>, Nr.</w:t>
                      </w:r>
                      <w:hyperlink r:id="rId48" w:history="1">
                        <w:r>
                          <w:rPr>
                            <w:color w:val="0000FF"/>
                            <w:sz w:val="22"/>
                            <w:u w:val="single"/>
                            <w:lang w:val="x-none"/>
                          </w:rPr>
                          <w:t>20-503</w:t>
                        </w:r>
                      </w:hyperlink>
                      <w:r>
                        <w:rPr>
                          <w:sz w:val="22"/>
                          <w:lang w:val="x-none"/>
                        </w:rPr>
                        <w:t>, Nr.</w:t>
                      </w:r>
                      <w:hyperlink r:id="rId49" w:history="1">
                        <w:r>
                          <w:rPr>
                            <w:color w:val="0000FF"/>
                            <w:sz w:val="22"/>
                            <w:u w:val="single"/>
                            <w:lang w:val="x-none"/>
                          </w:rPr>
                          <w:t>29-763</w:t>
                        </w:r>
                      </w:hyperlink>
                      <w:r>
                        <w:rPr>
                          <w:sz w:val="22"/>
                          <w:lang w:val="x-none"/>
                        </w:rPr>
                        <w:t>, Nr.</w:t>
                      </w:r>
                      <w:hyperlink r:id="rId50" w:history="1">
                        <w:r>
                          <w:rPr>
                            <w:color w:val="0000FF"/>
                            <w:sz w:val="22"/>
                            <w:u w:val="single"/>
                            <w:lang w:val="x-none"/>
                          </w:rPr>
                          <w:t>57-1582</w:t>
                        </w:r>
                      </w:hyperlink>
                      <w:r>
                        <w:rPr>
                          <w:sz w:val="22"/>
                          <w:lang w:val="x-none"/>
                        </w:rPr>
                        <w:t>, Nr.</w:t>
                      </w:r>
                      <w:hyperlink r:id="rId51" w:history="1">
                        <w:r>
                          <w:rPr>
                            <w:color w:val="0000FF"/>
                            <w:sz w:val="22"/>
                            <w:u w:val="single"/>
                            <w:lang w:val="x-none"/>
                          </w:rPr>
                          <w:t>59-1651</w:t>
                        </w:r>
                      </w:hyperlink>
                      <w:r>
                        <w:rPr>
                          <w:sz w:val="22"/>
                          <w:lang w:val="x-none"/>
                        </w:rPr>
                        <w:t>, Nr.</w:t>
                      </w:r>
                      <w:hyperlink r:id="rId52" w:history="1">
                        <w:r>
                          <w:rPr>
                            <w:color w:val="0000FF"/>
                            <w:sz w:val="22"/>
                            <w:u w:val="single"/>
                            <w:lang w:val="x-none"/>
                          </w:rPr>
                          <w:t>115-3233</w:t>
                        </w:r>
                      </w:hyperlink>
                      <w:r>
                        <w:rPr>
                          <w:sz w:val="22"/>
                          <w:lang w:val="x-none"/>
                        </w:rPr>
                        <w:t>; 1999, Nr.</w:t>
                      </w:r>
                      <w:hyperlink r:id="rId53" w:history="1">
                        <w:r>
                          <w:rPr>
                            <w:color w:val="0000FF"/>
                            <w:sz w:val="22"/>
                            <w:u w:val="single"/>
                            <w:lang w:val="x-none"/>
                          </w:rPr>
                          <w:t>36-1064</w:t>
                        </w:r>
                      </w:hyperlink>
                      <w:r>
                        <w:rPr>
                          <w:sz w:val="22"/>
                          <w:lang w:val="x-none"/>
                        </w:rPr>
                        <w:t>; 2000, Nr.</w:t>
                      </w:r>
                      <w:hyperlink r:id="rId54"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5" w:history="1">
                        <w:r>
                          <w:rPr>
                            <w:color w:val="0000FF"/>
                            <w:sz w:val="22"/>
                            <w:u w:val="single"/>
                            <w:lang w:val="x-none"/>
                          </w:rPr>
                          <w:t>21-186</w:t>
                        </w:r>
                      </w:hyperlink>
                      <w:r>
                        <w:rPr>
                          <w:sz w:val="22"/>
                          <w:lang w:val="x-none"/>
                        </w:rPr>
                        <w:t>; 1973, Nr.31-275; 1976, Nr.6-55, Nr.28-248; 1980, Nr.33-473; 1983, Nr.30-322; 1984, Nr.6-68; 1985, Nr.8-73; 1989, Nr.19-213; 1991, Nr.</w:t>
                      </w:r>
                      <w:hyperlink r:id="rId56" w:history="1">
                        <w:r>
                          <w:rPr>
                            <w:color w:val="0000FF"/>
                            <w:sz w:val="22"/>
                            <w:u w:val="single"/>
                            <w:lang w:val="x-none"/>
                          </w:rPr>
                          <w:t>13-333</w:t>
                        </w:r>
                      </w:hyperlink>
                      <w:r>
                        <w:rPr>
                          <w:sz w:val="22"/>
                          <w:lang w:val="x-none"/>
                        </w:rPr>
                        <w:t>; 1993, Nr.</w:t>
                      </w:r>
                      <w:hyperlink r:id="rId57" w:history="1">
                        <w:r>
                          <w:rPr>
                            <w:color w:val="0000FF"/>
                            <w:sz w:val="22"/>
                            <w:u w:val="single"/>
                            <w:lang w:val="x-none"/>
                          </w:rPr>
                          <w:t>16-403</w:t>
                        </w:r>
                      </w:hyperlink>
                      <w:r>
                        <w:rPr>
                          <w:sz w:val="22"/>
                          <w:lang w:val="x-none"/>
                        </w:rPr>
                        <w:t>, Nr.</w:t>
                      </w:r>
                      <w:hyperlink r:id="rId58" w:history="1">
                        <w:r>
                          <w:rPr>
                            <w:color w:val="0000FF"/>
                            <w:sz w:val="22"/>
                            <w:u w:val="single"/>
                            <w:lang w:val="x-none"/>
                          </w:rPr>
                          <w:t>56-1077</w:t>
                        </w:r>
                      </w:hyperlink>
                      <w:r>
                        <w:rPr>
                          <w:sz w:val="22"/>
                          <w:lang w:val="x-none"/>
                        </w:rPr>
                        <w:t>; 1994, Nr.</w:t>
                      </w:r>
                      <w:hyperlink r:id="rId59" w:history="1">
                        <w:r>
                          <w:rPr>
                            <w:color w:val="0000FF"/>
                            <w:sz w:val="22"/>
                            <w:u w:val="single"/>
                            <w:lang w:val="x-none"/>
                          </w:rPr>
                          <w:t>89-1715</w:t>
                        </w:r>
                      </w:hyperlink>
                      <w:r>
                        <w:rPr>
                          <w:sz w:val="22"/>
                          <w:lang w:val="x-none"/>
                        </w:rPr>
                        <w:t>; 1995, Nr.</w:t>
                      </w:r>
                      <w:hyperlink r:id="rId60" w:history="1">
                        <w:r>
                          <w:rPr>
                            <w:color w:val="0000FF"/>
                            <w:sz w:val="22"/>
                            <w:u w:val="single"/>
                            <w:lang w:val="x-none"/>
                          </w:rPr>
                          <w:t>55-1359</w:t>
                        </w:r>
                      </w:hyperlink>
                      <w:r>
                        <w:rPr>
                          <w:sz w:val="22"/>
                          <w:lang w:val="x-none"/>
                        </w:rPr>
                        <w:t>; 1997, Nr.</w:t>
                      </w:r>
                      <w:hyperlink r:id="rId61" w:history="1">
                        <w:r>
                          <w:rPr>
                            <w:color w:val="0000FF"/>
                            <w:sz w:val="22"/>
                            <w:u w:val="single"/>
                            <w:lang w:val="x-none"/>
                          </w:rPr>
                          <w:t>19-409</w:t>
                        </w:r>
                      </w:hyperlink>
                      <w:r>
                        <w:rPr>
                          <w:sz w:val="22"/>
                          <w:lang w:val="x-none"/>
                        </w:rPr>
                        <w:t>, Nr.</w:t>
                      </w:r>
                      <w:hyperlink r:id="rId62" w:history="1">
                        <w:r>
                          <w:rPr>
                            <w:color w:val="0000FF"/>
                            <w:sz w:val="22"/>
                            <w:u w:val="single"/>
                            <w:lang w:val="x-none"/>
                          </w:rPr>
                          <w:t>99-2507</w:t>
                        </w:r>
                      </w:hyperlink>
                      <w:r>
                        <w:rPr>
                          <w:sz w:val="22"/>
                          <w:lang w:val="x-none"/>
                        </w:rPr>
                        <w:t>; 1999, Nr.</w:t>
                      </w:r>
                      <w:hyperlink r:id="rId63" w:history="1">
                        <w:r>
                          <w:rPr>
                            <w:color w:val="0000FF"/>
                            <w:sz w:val="22"/>
                            <w:u w:val="single"/>
                            <w:lang w:val="x-none"/>
                          </w:rPr>
                          <w:t>33-944</w:t>
                        </w:r>
                      </w:hyperlink>
                      <w:r>
                        <w:rPr>
                          <w:sz w:val="22"/>
                          <w:lang w:val="x-none"/>
                        </w:rPr>
                        <w:t>; 2000, Nr.</w:t>
                      </w:r>
                      <w:hyperlink r:id="rId64" w:history="1">
                        <w:r>
                          <w:rPr>
                            <w:color w:val="0000FF"/>
                            <w:sz w:val="22"/>
                            <w:u w:val="single"/>
                            <w:lang w:val="x-none"/>
                          </w:rPr>
                          <w:t>1-1</w:t>
                        </w:r>
                      </w:hyperlink>
                      <w:r>
                        <w:rPr>
                          <w:sz w:val="22"/>
                          <w:lang w:val="x-none"/>
                        </w:rPr>
                        <w:t>, Nr.</w:t>
                      </w:r>
                      <w:hyperlink r:id="rId65"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6" w:history="1">
                        <w:r>
                          <w:rPr>
                            <w:color w:val="0000FF"/>
                            <w:sz w:val="22"/>
                            <w:u w:val="single"/>
                            <w:lang w:val="x-none"/>
                          </w:rPr>
                          <w:t>3-41</w:t>
                        </w:r>
                      </w:hyperlink>
                      <w:r>
                        <w:rPr>
                          <w:sz w:val="22"/>
                          <w:lang w:val="x-none"/>
                        </w:rPr>
                        <w:t>; 1998, Nr.</w:t>
                      </w:r>
                      <w:hyperlink r:id="rId67" w:history="1">
                        <w:r>
                          <w:rPr>
                            <w:color w:val="0000FF"/>
                            <w:sz w:val="22"/>
                            <w:u w:val="single"/>
                            <w:lang w:val="x-none"/>
                          </w:rPr>
                          <w:t>32-855</w:t>
                        </w:r>
                      </w:hyperlink>
                      <w:r>
                        <w:rPr>
                          <w:sz w:val="22"/>
                          <w:lang w:val="x-none"/>
                        </w:rPr>
                        <w:t>, Nr.</w:t>
                      </w:r>
                      <w:hyperlink r:id="rId68" w:history="1">
                        <w:r>
                          <w:rPr>
                            <w:color w:val="0000FF"/>
                            <w:sz w:val="22"/>
                            <w:u w:val="single"/>
                            <w:lang w:val="x-none"/>
                          </w:rPr>
                          <w:t>47-1293</w:t>
                        </w:r>
                      </w:hyperlink>
                      <w:r>
                        <w:rPr>
                          <w:sz w:val="22"/>
                          <w:lang w:val="x-none"/>
                        </w:rPr>
                        <w:t>; 1999, Nr.</w:t>
                      </w:r>
                      <w:hyperlink r:id="rId69"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0" w:history="1">
                        <w:r>
                          <w:rPr>
                            <w:color w:val="0000FF"/>
                            <w:sz w:val="22"/>
                            <w:u w:val="single"/>
                            <w:lang w:val="x-none"/>
                          </w:rPr>
                          <w:t>35-933</w:t>
                        </w:r>
                      </w:hyperlink>
                      <w:r>
                        <w:rPr>
                          <w:sz w:val="22"/>
                          <w:lang w:val="x-none"/>
                        </w:rPr>
                        <w:t>; 2000, Nr.</w:t>
                      </w:r>
                      <w:hyperlink r:id="rId71"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1"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2"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5"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6"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7"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398663e00fd24085a4a20ab285e8f15a"/>
                        <w:lock w:val="sdtLocked"/>
                        <w:richText/>
                      </w:sdtPr>
                      <w:sdtContent>
                        <w:p>
                          <w:pPr>
                            <w:ind w:firstLine="720"/>
                            <w:jc w:val="both"/>
                            <w:rPr>
                              <w:b/>
                              <w:sz w:val="22"/>
                            </w:rPr>
                          </w:pPr>
                          <w:sdt>
                            <w:sdtPr>
                              <w:alias w:val="Numeris"/>
                              <w:tag w:val="nr_398663e00fd24085a4a20ab285e8f15a"/>
                              <w:lock w:val="sdtLocked"/>
                              <w:richText/>
                            </w:sdtPr>
                            <w:sdtContent>
                              <w:r>
                                <w:rPr>
                                  <w:b/>
                                  <w:sz w:val="22"/>
                                </w:rPr>
                                <w:t>2.46</w:t>
                              </w:r>
                            </w:sdtContent>
                          </w:sdt>
                          <w:r>
                            <w:rPr>
                              <w:b/>
                              <w:sz w:val="22"/>
                            </w:rPr>
                            <w:t xml:space="preserve"> straipsnis. </w:t>
                          </w:r>
                          <w:sdt>
                            <w:sdtPr>
                              <w:alias w:val="Pavadinimas"/>
                              <w:tag w:val="title_398663e00fd24085a4a20ab285e8f15a"/>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8"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df9b09619c91494eba5c8482c98d1c00"/>
                            <w:lock w:val="sdtLocked"/>
                            <w:richText/>
                          </w:sdtPr>
                          <w:sdtContent>
                            <w:p>
                              <w:pPr>
                                <w:ind w:firstLine="720"/>
                                <w:jc w:val="both"/>
                              </w:pPr>
                              <w:sdt>
                                <w:sdtPr>
                                  <w:alias w:val="Numeris"/>
                                  <w:tag w:val="nr_df9b09619c91494eba5c8482c98d1c00"/>
                                  <w:lock w:val="sdtLocked"/>
                                  <w:richText/>
                                </w:sdtPr>
                                <w:sdtContent>
                                  <w:r>
                                    <w:rPr>
                                      <w:sz w:val="22"/>
                                      <w:szCs w:val="22"/>
                                    </w:rPr>
                                    <w:t>2</w:t>
                                  </w:r>
                                </w:sdtContent>
                              </w:sdt>
                              <w:r>
                                <w:rPr>
                                  <w:sz w:val="22"/>
                                  <w:szCs w:val="22"/>
                                </w:rPr>
                                <w:t xml:space="preserve">. Juridinio asmens filialo nuostatuose taip pat turi būti nurodoma informacija apie filialą įsteigusį asmenį, nustatyta šio kodekso 2.44 straipsnio 1 dalies 1, 2, </w:t>
                              </w:r>
                              <w:r>
                                <w:rPr>
                                  <w:bCs/>
                                  <w:sz w:val="22"/>
                                  <w:szCs w:val="22"/>
                                </w:rPr>
                                <w:t>5</w:t>
                              </w:r>
                              <w:r>
                                <w:rPr>
                                  <w:sz w:val="22"/>
                                  <w:szCs w:val="22"/>
                                </w:rPr>
                                <w:t xml:space="preserve"> ir </w:t>
                              </w:r>
                              <w:r>
                                <w:rPr>
                                  <w:bCs/>
                                  <w:sz w:val="22"/>
                                  <w:szCs w:val="22"/>
                                </w:rPr>
                                <w:t>6</w:t>
                              </w:r>
                              <w:r>
                                <w:rPr>
                                  <w:sz w:val="22"/>
                                  <w:szCs w:val="22"/>
                                </w:rPr>
                                <w:t xml:space="preserve"> punktuose, ir juridinio asmens valdymo organas, turintis teisę skirti ar atšaukti filialo valdymo organus, priimti sprendimus dėl filialo teisinio statuso.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165a40092dae4ae8aabcc386e34c6cc9"/>
                            <w:lock w:val="sdtLocked"/>
                            <w:richText/>
                          </w:sdtPr>
                          <w:sdtContent>
                            <w:p>
                              <w:pPr>
                                <w:ind w:firstLine="720"/>
                                <w:jc w:val="both"/>
                                <w:rPr>
                                  <w:sz w:val="22"/>
                                </w:rPr>
                              </w:pPr>
                              <w:sdt>
                                <w:sdtPr>
                                  <w:alias w:val="Numeris"/>
                                  <w:tag w:val="nr_165a40092dae4ae8aabcc386e34c6cc9"/>
                                  <w:lock w:val="sdtLocked"/>
                                  <w:richText/>
                                </w:sdtPr>
                                <w:sdtContent>
                                  <w:r>
                                    <w:rPr>
                                      <w:sz w:val="22"/>
                                      <w:szCs w:val="22"/>
                                    </w:rPr>
                                    <w:t>5</w:t>
                                  </w:r>
                                </w:sdtContent>
                              </w:sdt>
                              <w:r>
                                <w:rPr>
                                  <w:sz w:val="22"/>
                                  <w:szCs w:val="22"/>
                                </w:rPr>
                                <w:t xml:space="preserve">. </w:t>
                              </w:r>
                              <w:r>
                                <w:rPr>
                                  <w:i/>
                                  <w:sz w:val="20"/>
                                </w:rPr>
                                <w:t xml:space="preserve">Neteko galios nuo </w:t>
                              </w:r>
                              <w:r>
                                <w:rPr>
                                  <w:i/>
                                  <w:sz w:val="20"/>
                                  <w:lang w:val="en-US"/>
                                </w:rPr>
                                <w:t>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c4e0013f111245dda7c0ef38c91c7e2f"/>
                        <w:lock w:val="sdtLocked"/>
                        <w:richText/>
                      </w:sdtPr>
                      <w:sdtContent>
                        <w:p>
                          <w:pPr>
                            <w:ind w:firstLine="720"/>
                            <w:jc w:val="both"/>
                            <w:rPr>
                              <w:b/>
                              <w:sz w:val="22"/>
                            </w:rPr>
                          </w:pPr>
                          <w:sdt>
                            <w:sdtPr>
                              <w:alias w:val="Numeris"/>
                              <w:tag w:val="nr_c4e0013f111245dda7c0ef38c91c7e2f"/>
                              <w:lock w:val="sdtLocked"/>
                              <w:richText/>
                            </w:sdtPr>
                            <w:sdtContent>
                              <w:r>
                                <w:rPr>
                                  <w:b/>
                                  <w:sz w:val="22"/>
                                </w:rPr>
                                <w:t>2.66</w:t>
                              </w:r>
                            </w:sdtContent>
                          </w:sdt>
                          <w:r>
                            <w:rPr>
                              <w:b/>
                              <w:sz w:val="22"/>
                            </w:rPr>
                            <w:t xml:space="preserve"> straipsnis. </w:t>
                          </w:r>
                          <w:sdt>
                            <w:sdtPr>
                              <w:alias w:val="Pavadinimas"/>
                              <w:tag w:val="title_c4e0013f111245dda7c0ef38c91c7e2f"/>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5 p."/>
                                <w:tag w:val="part_61f173f4fbd8421e86019d8daeb86f2c"/>
                                <w:lock w:val="sdtLocked"/>
                                <w:richText/>
                              </w:sdtPr>
                              <w:sdtContent>
                                <w:p>
                                  <w:pPr>
                                    <w:ind w:firstLine="720"/>
                                    <w:jc w:val="both"/>
                                    <w:rPr>
                                      <w:sz w:val="22"/>
                                    </w:rPr>
                                  </w:pPr>
                                  <w:sdt>
                                    <w:sdtPr>
                                      <w:alias w:val="Numeris"/>
                                      <w:tag w:val="nr_61f173f4fbd8421e86019d8daeb86f2c"/>
                                      <w:lock w:val="sdtLocked"/>
                                      <w:richText/>
                                    </w:sdtPr>
                                    <w:sdtContent>
                                      <w:r>
                                        <w:rPr>
                                          <w:sz w:val="22"/>
                                          <w:szCs w:val="22"/>
                                          <w:lang w:eastAsia="lt-LT"/>
                                        </w:rPr>
                                        <w:t>5</w:t>
                                      </w:r>
                                    </w:sdtContent>
                                  </w:sdt>
                                  <w:r>
                                    <w:rPr>
                                      <w:sz w:val="22"/>
                                      <w:szCs w:val="22"/>
                                      <w:lang w:eastAsia="lt-LT"/>
                                    </w:rPr>
                                    <w:t>) juridinio asmens elektroninio pristatymo dėžutės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6 p."/>
                                <w:tag w:val="part_ef651bacca4e416690e3de21fa8b7ab1"/>
                                <w:lock w:val="sdtLocked"/>
                                <w:richText/>
                              </w:sdtPr>
                              <w:sdtContent>
                                <w:p>
                                  <w:pPr>
                                    <w:ind w:firstLine="720"/>
                                    <w:jc w:val="both"/>
                                    <w:rPr>
                                      <w:sz w:val="22"/>
                                    </w:rPr>
                                  </w:pPr>
                                  <w:sdt>
                                    <w:sdtPr>
                                      <w:alias w:val="Numeris"/>
                                      <w:tag w:val="nr_ef651bacca4e416690e3de21fa8b7ab1"/>
                                      <w:lock w:val="sdtLocked"/>
                                      <w:richText/>
                                    </w:sdtPr>
                                    <w:sdtContent>
                                      <w:r>
                                        <w:rPr>
                                          <w:sz w:val="22"/>
                                        </w:rPr>
                                        <w:t>6</w:t>
                                      </w:r>
                                    </w:sdtContent>
                                  </w:sdt>
                                  <w:r>
                                    <w:rPr>
                                      <w:sz w:val="22"/>
                                    </w:rPr>
                                    <w:t xml:space="preserve">) juridinio asmens organai;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7 p."/>
                                <w:tag w:val="part_d8daa2d2ff734bfd8662d42b0ad6cbdc"/>
                                <w:lock w:val="sdtLocked"/>
                                <w:richText/>
                              </w:sdtPr>
                              <w:sdtContent>
                                <w:p>
                                  <w:pPr>
                                    <w:ind w:firstLine="720"/>
                                    <w:jc w:val="both"/>
                                    <w:rPr>
                                      <w:sz w:val="22"/>
                                      <w:szCs w:val="22"/>
                                    </w:rPr>
                                  </w:pPr>
                                  <w:sdt>
                                    <w:sdtPr>
                                      <w:alias w:val="Numeris"/>
                                      <w:tag w:val="nr_d8daa2d2ff734bfd8662d42b0ad6cbdc"/>
                                      <w:lock w:val="sdtLocked"/>
                                      <w:richText/>
                                    </w:sdtPr>
                                    <w:sdtContent>
                                      <w:r>
                                        <w:rPr>
                                          <w:sz w:val="22"/>
                                          <w:szCs w:val="22"/>
                                        </w:rPr>
                                        <w:t>7</w:t>
                                      </w:r>
                                    </w:sdtContent>
                                  </w:sdt>
                                  <w:r>
                                    <w:rPr>
                                      <w:sz w:val="22"/>
                                      <w:szCs w:val="22"/>
                                    </w:rPr>
                                    <w:t>) juridinio asmens valdymo organų nariai (vardas, pavardė, asmens kodas, gyvenamoji vieta);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8 p."/>
                                <w:tag w:val="part_315c2f9a5bc7441a8bf4146cd2689f98"/>
                                <w:lock w:val="sdtLocked"/>
                                <w:richText/>
                              </w:sdtPr>
                              <w:sdtContent>
                                <w:p>
                                  <w:pPr>
                                    <w:ind w:firstLine="720"/>
                                    <w:jc w:val="both"/>
                                    <w:rPr>
                                      <w:sz w:val="22"/>
                                      <w:szCs w:val="22"/>
                                    </w:rPr>
                                  </w:pPr>
                                  <w:sdt>
                                    <w:sdtPr>
                                      <w:alias w:val="Numeris"/>
                                      <w:tag w:val="nr_315c2f9a5bc7441a8bf4146cd2689f98"/>
                                      <w:lock w:val="sdtLocked"/>
                                      <w:richText/>
                                    </w:sdtPr>
                                    <w:sdtContent>
                                      <w:r>
                                        <w:rPr>
                                          <w:sz w:val="22"/>
                                          <w:szCs w:val="22"/>
                                        </w:rPr>
                                        <w:t>8</w:t>
                                      </w:r>
                                    </w:sdtContent>
                                  </w:sdt>
                                  <w:r>
                                    <w:rPr>
                                      <w:sz w:val="22"/>
                                      <w:szCs w:val="22"/>
                                    </w:rPr>
                                    <w:t xml:space="preserve">) juridinio asmens valdymo organų nariai ir juridinio asmens dalyviai, turintys teisę juridinio asmens vardu sudaryti sandorius, jų teisių ribos;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9 p."/>
                                <w:tag w:val="part_a7474614e8b8427d91b1b328daf27219"/>
                                <w:lock w:val="sdtLocked"/>
                                <w:richText/>
                              </w:sdtPr>
                              <w:sdtContent>
                                <w:p>
                                  <w:pPr>
                                    <w:ind w:firstLine="720"/>
                                    <w:jc w:val="both"/>
                                    <w:rPr>
                                      <w:sz w:val="22"/>
                                    </w:rPr>
                                  </w:pPr>
                                  <w:sdt>
                                    <w:sdtPr>
                                      <w:alias w:val="Numeris"/>
                                      <w:tag w:val="nr_a7474614e8b8427d91b1b328daf27219"/>
                                      <w:lock w:val="sdtLocked"/>
                                      <w:richText/>
                                    </w:sdtPr>
                                    <w:sdtContent>
                                      <w:r>
                                        <w:rPr>
                                          <w:sz w:val="22"/>
                                        </w:rPr>
                                        <w:t>9</w:t>
                                      </w:r>
                                    </w:sdtContent>
                                  </w:sdt>
                                  <w:r>
                                    <w:rPr>
                                      <w:sz w:val="22"/>
                                    </w:rPr>
                                    <w:t xml:space="preserve">) juridinio asmens filialai ir atstovybės (pavadinimai, kodai, buveinės, filialų ir atstovybių valdymo organų nariai);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0 p."/>
                                <w:tag w:val="part_109f00c2d6a24f309862fb9b1b4a1190"/>
                                <w:lock w:val="sdtLocked"/>
                                <w:richText/>
                              </w:sdtPr>
                              <w:sdtContent>
                                <w:p>
                                  <w:pPr>
                                    <w:ind w:firstLine="720"/>
                                    <w:jc w:val="both"/>
                                    <w:rPr>
                                      <w:sz w:val="22"/>
                                    </w:rPr>
                                  </w:pPr>
                                  <w:sdt>
                                    <w:sdtPr>
                                      <w:alias w:val="Numeris"/>
                                      <w:tag w:val="nr_109f00c2d6a24f309862fb9b1b4a1190"/>
                                      <w:lock w:val="sdtLocked"/>
                                      <w:richText/>
                                    </w:sdtPr>
                                    <w:sdtContent>
                                      <w:r>
                                        <w:rPr>
                                          <w:sz w:val="22"/>
                                        </w:rPr>
                                        <w:t>10</w:t>
                                      </w:r>
                                    </w:sdtContent>
                                  </w:sdt>
                                  <w:r>
                                    <w:rPr>
                                      <w:sz w:val="22"/>
                                    </w:rPr>
                                    <w:t>) juridinio asmens veiklos apribojimai;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1 p."/>
                                <w:tag w:val="part_f79bd83f54b64f7fa357c159f7335eae"/>
                                <w:lock w:val="sdtLocked"/>
                                <w:richText/>
                              </w:sdtPr>
                              <w:sdtContent>
                                <w:p>
                                  <w:pPr>
                                    <w:ind w:firstLine="720"/>
                                    <w:jc w:val="both"/>
                                    <w:rPr>
                                      <w:sz w:val="22"/>
                                    </w:rPr>
                                  </w:pPr>
                                  <w:sdt>
                                    <w:sdtPr>
                                      <w:alias w:val="Numeris"/>
                                      <w:tag w:val="nr_f79bd83f54b64f7fa357c159f7335eae"/>
                                      <w:lock w:val="sdtLocked"/>
                                      <w:richText/>
                                    </w:sdtPr>
                                    <w:sdtContent>
                                      <w:r>
                                        <w:rPr>
                                          <w:sz w:val="22"/>
                                        </w:rPr>
                                        <w:t>11</w:t>
                                      </w:r>
                                    </w:sdtContent>
                                  </w:sdt>
                                  <w:r>
                                    <w:rPr>
                                      <w:sz w:val="22"/>
                                    </w:rPr>
                                    <w:t>) juridinio asmens teisinis statusas;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2 p."/>
                                <w:tag w:val="part_bd54e1d80a92404c8766534b9339bd32"/>
                                <w:lock w:val="sdtLocked"/>
                                <w:richText/>
                              </w:sdtPr>
                              <w:sdtContent>
                                <w:p>
                                  <w:pPr>
                                    <w:ind w:firstLine="720"/>
                                    <w:jc w:val="both"/>
                                    <w:rPr>
                                      <w:sz w:val="22"/>
                                    </w:rPr>
                                  </w:pPr>
                                  <w:sdt>
                                    <w:sdtPr>
                                      <w:alias w:val="Numeris"/>
                                      <w:tag w:val="nr_bd54e1d80a92404c8766534b9339bd32"/>
                                      <w:lock w:val="sdtLocked"/>
                                      <w:richText/>
                                    </w:sdtPr>
                                    <w:sdtContent>
                                      <w:r>
                                        <w:rPr>
                                          <w:sz w:val="22"/>
                                        </w:rPr>
                                        <w:t>12</w:t>
                                      </w:r>
                                    </w:sdtContent>
                                  </w:sdt>
                                  <w:r>
                                    <w:rPr>
                                      <w:sz w:val="22"/>
                                    </w:rPr>
                                    <w:t xml:space="preserve">) juridinio asmens pasibaigimas;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3 p."/>
                                <w:tag w:val="part_1a1d95c0b1be4893b932703293dadfce"/>
                                <w:lock w:val="sdtLocked"/>
                                <w:richText/>
                              </w:sdtPr>
                              <w:sdtContent>
                                <w:p>
                                  <w:pPr>
                                    <w:ind w:firstLine="720"/>
                                    <w:jc w:val="both"/>
                                    <w:rPr>
                                      <w:sz w:val="22"/>
                                    </w:rPr>
                                  </w:pPr>
                                  <w:sdt>
                                    <w:sdtPr>
                                      <w:alias w:val="Numeris"/>
                                      <w:tag w:val="nr_1a1d95c0b1be4893b932703293dadfce"/>
                                      <w:lock w:val="sdtLocked"/>
                                      <w:richText/>
                                    </w:sdtPr>
                                    <w:sdtContent>
                                      <w:r>
                                        <w:rPr>
                                          <w:sz w:val="22"/>
                                        </w:rPr>
                                        <w:t>13</w:t>
                                      </w:r>
                                    </w:sdtContent>
                                  </w:sdt>
                                  <w:r>
                                    <w:rPr>
                                      <w:sz w:val="22"/>
                                    </w:rPr>
                                    <w:t xml:space="preserve">) juridinio asmens registro duomenų ir dokumentų keitimo datos;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4 p."/>
                                <w:tag w:val="part_74bb5729081a4af6aced5b67edf37f1f"/>
                                <w:lock w:val="sdtLocked"/>
                                <w:richText/>
                              </w:sdtPr>
                              <w:sdtContent>
                                <w:p>
                                  <w:pPr>
                                    <w:ind w:firstLine="720"/>
                                    <w:jc w:val="both"/>
                                    <w:rPr>
                                      <w:sz w:val="22"/>
                                    </w:rPr>
                                  </w:pPr>
                                  <w:sdt>
                                    <w:sdtPr>
                                      <w:alias w:val="Numeris"/>
                                      <w:tag w:val="nr_74bb5729081a4af6aced5b67edf37f1f"/>
                                      <w:lock w:val="sdtLocked"/>
                                      <w:richText/>
                                    </w:sdtPr>
                                    <w:sdtContent>
                                      <w:r>
                                        <w:rPr>
                                          <w:sz w:val="22"/>
                                          <w:szCs w:val="22"/>
                                        </w:rPr>
                                        <w:t>14</w:t>
                                      </w:r>
                                    </w:sdtContent>
                                  </w:sdt>
                                  <w:r>
                                    <w:rPr>
                                      <w:sz w:val="22"/>
                                      <w:szCs w:val="22"/>
                                    </w:rPr>
                                    <w:t>) juridinio asmens finansiniai metai;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5 p."/>
                                <w:tag w:val="part_eae10124b3794ffab1cc6a40b2a166f1"/>
                                <w:lock w:val="sdtLocked"/>
                                <w:richText/>
                              </w:sdtPr>
                              <w:sdtContent>
                                <w:p>
                                  <w:pPr>
                                    <w:ind w:firstLine="720"/>
                                    <w:jc w:val="both"/>
                                    <w:rPr>
                                      <w:sz w:val="22"/>
                                    </w:rPr>
                                  </w:pPr>
                                  <w:sdt>
                                    <w:sdtPr>
                                      <w:alias w:val="Numeris"/>
                                      <w:tag w:val="nr_eae10124b3794ffab1cc6a40b2a166f1"/>
                                      <w:lock w:val="sdtLocked"/>
                                      <w:richText/>
                                    </w:sdtPr>
                                    <w:sdtContent>
                                      <w:r>
                                        <w:rPr>
                                          <w:sz w:val="22"/>
                                        </w:rPr>
                                        <w:t>15</w:t>
                                      </w:r>
                                    </w:sdtContent>
                                  </w:sdt>
                                  <w:r>
                                    <w:rPr>
                                      <w:sz w:val="22"/>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bcff50aa595c4dc19592b9d4cf026e2f"/>
                                <w:lock w:val="sdtLocked"/>
                                <w:richText/>
                              </w:sdtPr>
                              <w:sdtContent>
                                <w:p>
                                  <w:pPr>
                                    <w:suppressAutoHyphens/>
                                    <w:ind w:firstLine="720"/>
                                    <w:jc w:val="both"/>
                                    <w:rPr>
                                      <w:szCs w:val="24"/>
                                    </w:rPr>
                                  </w:pPr>
                                  <w:sdt>
                                    <w:sdtPr>
                                      <w:alias w:val="Numeris"/>
                                      <w:tag w:val="nr_bcff50aa595c4dc19592b9d4cf026e2f"/>
                                      <w:lock w:val="sdtLocked"/>
                                      <w:richText/>
                                    </w:sdtPr>
                                    <w:sdtContent>
                                      <w:r>
                                        <w:rPr>
                                          <w:szCs w:val="24"/>
                                          <w:lang w:eastAsia="lt-LT"/>
                                        </w:rPr>
                                        <w:t>5</w:t>
                                      </w:r>
                                    </w:sdtContent>
                                  </w:sdt>
                                  <w:r>
                                    <w:rPr>
                                      <w:szCs w:val="24"/>
                                      <w:lang w:eastAsia="lt-LT"/>
                                    </w:rPr>
                                    <w:t xml:space="preserve">) politinė </w:t>
                                  </w:r>
                                  <w:r>
                                    <w:rPr>
                                      <w:bCs/>
                                      <w:szCs w:val="24"/>
                                      <w:lang w:eastAsia="lt-LT"/>
                                    </w:rPr>
                                    <w:t>organizacija</w:t>
                                  </w:r>
                                  <w:r>
                                    <w:rPr>
                                      <w:szCs w:val="24"/>
                                      <w:lang w:eastAsia="lt-LT"/>
                                    </w:rPr>
                                    <w:t xml:space="preserve"> Politinių </w:t>
                                  </w:r>
                                  <w:r>
                                    <w:rPr>
                                      <w:bCs/>
                                      <w:szCs w:val="24"/>
                                      <w:lang w:eastAsia="lt-LT"/>
                                    </w:rPr>
                                    <w:t>organizacijų</w:t>
                                  </w:r>
                                  <w:r>
                                    <w:rPr>
                                      <w:szCs w:val="24"/>
                                      <w:lang w:eastAsia="lt-LT"/>
                                    </w:rPr>
                                    <w:t xml:space="preserve"> įstatymo nustatyta tvarka vienerius metus nepateikė savo narių sąrašo</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c41f0082c11edb4cae1b158f98ea5">
                                    <w:r w:rsidRPr="00532B9F">
                                      <w:rPr>
                                        <w:rFonts w:ascii="Times New Roman" w:eastAsia="MS Mincho" w:hAnsi="Times New Roman"/>
                                        <w:sz w:val="20"/>
                                        <w:i/>
                                        <w:iCs/>
                                        <w:color w:val="0000FF" w:themeColor="hyperlink"/>
                                        <w:u w:val="single"/>
                                      </w:rPr>
                                      <w:t>XIV-1385</w:t>
                                    </w:r>
                                  </w:fldSimple>
                                  <w:r>
                                    <w:rPr>
                                      <w:rFonts w:ascii="Times New Roman" w:eastAsia="MS Mincho" w:hAnsi="Times New Roman"/>
                                      <w:sz w:val="20"/>
                                      <w:i/>
                                      <w:iCs/>
                                    </w:rPr>
                                    <w:t>,
2022-07-19,
paskelbta TAR 2022-07-20, i. k. 2022-15856            </w:t>
                                  </w:r>
                                </w:p>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2"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3"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4"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5"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6"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7"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8"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6d189c39d6654872a53a847c1b1bccd6"/>
                        <w:lock w:val="sdtLocked"/>
                        <w:richText/>
                      </w:sdtPr>
                      <w:sdtContent>
                        <w:p>
                          <w:pPr>
                            <w:ind w:firstLine="720"/>
                            <w:jc w:val="both"/>
                            <w:rPr>
                              <w:b/>
                              <w:sz w:val="22"/>
                            </w:rPr>
                          </w:pPr>
                          <w:sdt>
                            <w:sdtPr>
                              <w:alias w:val="Numeris"/>
                              <w:tag w:val="nr_6d189c39d6654872a53a847c1b1bccd6"/>
                              <w:lock w:val="sdtLocked"/>
                              <w:richText/>
                            </w:sdtPr>
                            <w:sdtContent>
                              <w:r>
                                <w:rPr>
                                  <w:b/>
                                  <w:sz w:val="22"/>
                                </w:rPr>
                                <w:t>2.75</w:t>
                              </w:r>
                            </w:sdtContent>
                          </w:sdt>
                          <w:r>
                            <w:rPr>
                              <w:b/>
                              <w:sz w:val="22"/>
                            </w:rPr>
                            <w:t xml:space="preserve"> straipsnis. </w:t>
                          </w:r>
                          <w:sdt>
                            <w:sdtPr>
                              <w:alias w:val="Pavadinimas"/>
                              <w:tag w:val="title_6d189c39d6654872a53a847c1b1bccd6"/>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0"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3d16d611fb9b4ed0992ec28c1a90c463"/>
                        <w:lock w:val="sdtLocked"/>
                        <w:richText/>
                      </w:sdtPr>
                      <w:sdtContent>
                        <w:p>
                          <w:pPr>
                            <w:ind w:firstLine="720"/>
                            <w:jc w:val="both"/>
                            <w:rPr>
                              <w:b/>
                              <w:sz w:val="22"/>
                            </w:rPr>
                          </w:pPr>
                          <w:sdt>
                            <w:sdtPr>
                              <w:alias w:val="Numeris"/>
                              <w:tag w:val="nr_3d16d611fb9b4ed0992ec28c1a90c463"/>
                              <w:lock w:val="sdtLocked"/>
                              <w:richText/>
                            </w:sdtPr>
                            <w:sdtContent>
                              <w:r>
                                <w:rPr>
                                  <w:b/>
                                  <w:sz w:val="22"/>
                                </w:rPr>
                                <w:t>2.79</w:t>
                              </w:r>
                            </w:sdtContent>
                          </w:sdt>
                          <w:r>
                            <w:rPr>
                              <w:b/>
                              <w:sz w:val="22"/>
                            </w:rPr>
                            <w:t xml:space="preserve"> straipsnis. </w:t>
                          </w:r>
                          <w:sdt>
                            <w:sdtPr>
                              <w:alias w:val="Pavadinimas"/>
                              <w:tag w:val="title_3d16d611fb9b4ed0992ec28c1a90c463"/>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2"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7"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3b8f683beaf54484b2af14c90123a4b3"/>
                        <w:lock w:val="sdtLocked"/>
                        <w:richText/>
                      </w:sdtPr>
                      <w:sdtContent>
                        <w:p>
                          <w:pPr>
                            <w:ind w:firstLine="720"/>
                            <w:jc w:val="both"/>
                            <w:rPr>
                              <w:b/>
                              <w:sz w:val="22"/>
                            </w:rPr>
                          </w:pPr>
                          <w:sdt>
                            <w:sdtPr>
                              <w:alias w:val="Numeris"/>
                              <w:tag w:val="nr_3b8f683beaf54484b2af14c90123a4b3"/>
                              <w:lock w:val="sdtLocked"/>
                              <w:richText/>
                            </w:sdtPr>
                            <w:sdtContent>
                              <w:r>
                                <w:rPr>
                                  <w:b/>
                                  <w:sz w:val="22"/>
                                </w:rPr>
                                <w:t>2.108</w:t>
                              </w:r>
                            </w:sdtContent>
                          </w:sdt>
                          <w:r>
                            <w:rPr>
                              <w:b/>
                              <w:sz w:val="22"/>
                            </w:rPr>
                            <w:t xml:space="preserve"> straipsnis. </w:t>
                          </w:r>
                          <w:sdt>
                            <w:sdtPr>
                              <w:alias w:val="Pavadinimas"/>
                              <w:tag w:val="title_3b8f683beaf54484b2af14c90123a4b3"/>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0"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ac9983b923654625bfef50716cc4faf4"/>
                            <w:lock w:val="sdtLocked"/>
                            <w:richText/>
                          </w:sdtPr>
                          <w:sdtContent>
                            <w:p>
                              <w:pPr>
                                <w:ind w:firstLine="720"/>
                                <w:jc w:val="both"/>
                                <w:rPr>
                                  <w:b/>
                                  <w:sz w:val="22"/>
                                  <w:szCs w:val="22"/>
                                </w:rPr>
                              </w:pPr>
                              <w:sdt>
                                <w:sdtPr>
                                  <w:alias w:val="Numeris"/>
                                  <w:tag w:val="nr_ac9983b923654625bfef50716cc4faf4"/>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ir šio kodekso 2.139 straipsnio 2 dalyje nurodyti įgaliojimai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2"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5"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7"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8"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2"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2813b3cdeb534cdda1549caf35cbb4de"/>
                                    <w:lock w:val="sdtLocked"/>
                                    <w:richText/>
                                  </w:sdtPr>
                                  <w:sdtContent>
                                    <w:p>
                                      <w:pPr>
                                        <w:ind w:firstLine="720"/>
                                        <w:jc w:val="both"/>
                                        <w:rPr>
                                          <w:bCs/>
                                          <w:sz w:val="22"/>
                                          <w:szCs w:val="22"/>
                                        </w:rPr>
                                      </w:pPr>
                                      <w:sdt>
                                        <w:sdtPr>
                                          <w:alias w:val="Numeris"/>
                                          <w:tag w:val="nr_2813b3cdeb534cdda1549caf35cbb4de"/>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c5fa06ec74d84f909a2524f6ac89649b"/>
                                <w:lock w:val="sdtLocked"/>
                                <w:richText/>
                              </w:sdtPr>
                              <w:sdtContent>
                                <w:p>
                                  <w:pPr>
                                    <w:ind w:firstLine="720"/>
                                    <w:jc w:val="both"/>
                                    <w:rPr>
                                      <w:sz w:val="22"/>
                                    </w:rPr>
                                  </w:pPr>
                                  <w:sdt>
                                    <w:sdtPr>
                                      <w:alias w:val="Numeris"/>
                                      <w:tag w:val="nr_c5fa06ec74d84f909a2524f6ac89649b"/>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rPr>
                                      <w:sz w:val="22"/>
                                    </w:rPr>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4"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5 d."/>
                                <w:tag w:val="part_7e4775dbd8d44c8e837c7dcbc653cbed"/>
                                <w:lock w:val="sdtLocked"/>
                                <w:richText/>
                              </w:sdtPr>
                              <w:sdtContent>
                                <w:p>
                                  <w:pPr>
                                    <w:ind w:firstLine="720"/>
                                    <w:jc w:val="both"/>
                                  </w:pPr>
                                  <w:sdt>
                                    <w:sdtPr>
                                      <w:alias w:val="Numeris"/>
                                      <w:tag w:val="nr_7e4775dbd8d44c8e837c7dcbc653cbed"/>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ar pareiškimo dėl tėvystės pripažinimo atšaukimo patvirtinimo dienos privalo šį pareiškimą elektroninių ryšių priemonėmis išsiųsti notaro biuro buvimo vietos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bf09d074801f41d8a752a7b26f8a4608"/>
                                <w:lock w:val="sdtLocked"/>
                                <w:richText/>
                              </w:sdtPr>
                              <w:sdtContent>
                                <w:p>
                                  <w:pPr>
                                    <w:ind w:firstLine="720"/>
                                    <w:jc w:val="both"/>
                                    <w:rPr>
                                      <w:sz w:val="22"/>
                                    </w:rPr>
                                  </w:pPr>
                                  <w:sdt>
                                    <w:sdtPr>
                                      <w:alias w:val="Numeris"/>
                                      <w:tag w:val="nr_bf09d074801f41d8a752a7b26f8a4608"/>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p>
                                  <w:pPr>
                                    <w:ind w:firstLine="720"/>
                                    <w:jc w:val="both"/>
                                    <w:rPr>
                                      <w:sz w:val="22"/>
                                    </w:rPr>
                                  </w:pP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5"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7"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8"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5774c1825b6c4e1a9cdf6da5842ded5c"/>
                            <w:lock w:val="sdtLocked"/>
                            <w:richText/>
                          </w:sdtPr>
                          <w:sdtContent>
                            <w:p>
                              <w:pPr>
                                <w:ind w:firstLine="720"/>
                                <w:jc w:val="both"/>
                                <w:rPr>
                                  <w:color w:val="000000"/>
                                  <w:sz w:val="22"/>
                                  <w:szCs w:val="22"/>
                                  <w:lang w:eastAsia="lt-LT"/>
                                </w:rPr>
                              </w:pPr>
                              <w:sdt>
                                <w:sdtPr>
                                  <w:alias w:val="Numeris"/>
                                  <w:tag w:val="nr_5774c1825b6c4e1a9cdf6da5842ded5c"/>
                                  <w:lock w:val="sdtLocked"/>
                                  <w:richText/>
                                </w:sdtPr>
                                <w:sdtContent>
                                  <w:r>
                                    <w:rPr>
                                      <w:color w:val="000000"/>
                                      <w:sz w:val="22"/>
                                      <w:szCs w:val="22"/>
                                      <w:lang w:eastAsia="lt-LT"/>
                                    </w:rPr>
                                    <w:t>3</w:t>
                                  </w:r>
                                </w:sdtContent>
                              </w:sdt>
                              <w:r>
                                <w:rPr>
                                  <w:color w:val="000000"/>
                                  <w:sz w:val="22"/>
                                  <w:szCs w:val="22"/>
                                  <w:lang w:eastAsia="lt-LT"/>
                                </w:rPr>
                                <w:t xml:space="preserve">. Globėjas ar rūpintojas gali būti atleidžiamas ar nušalinamas nuo pareigų teismo nutartimi, išskyrus atvejus, kai nustatyta vaiko laikinoji globa ar rūpyba. Šiais atvejais globėjas ar rūpintojas gali būti atleidžiamas ar nušalinamas nuo pareigų savivaldybės administracijos direktoriaus sprendimu, gavus valstybinės vaiko teisių apsaugos institucijos teikimą. </w:t>
                              </w:r>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d6bc40c4d269410cb4199ee1b5ff5100"/>
                            <w:lock w:val="sdtLocked"/>
                            <w:richText/>
                          </w:sdtPr>
                          <w:sdtContent>
                            <w:p>
                              <w:pPr>
                                <w:ind w:firstLine="720"/>
                                <w:jc w:val="both"/>
                                <w:rPr>
                                  <w:sz w:val="22"/>
                                  <w:szCs w:val="22"/>
                                </w:rPr>
                              </w:pPr>
                              <w:sdt>
                                <w:sdtPr>
                                  <w:alias w:val="Numeris"/>
                                  <w:tag w:val="nr_d6bc40c4d269410cb4199ee1b5ff5100"/>
                                  <w:lock w:val="sdtLocked"/>
                                  <w:richText/>
                                </w:sdtPr>
                                <w:sdtContent>
                                  <w:r>
                                    <w:rPr>
                                      <w:color w:val="000000"/>
                                      <w:sz w:val="22"/>
                                      <w:szCs w:val="22"/>
                                    </w:rPr>
                                    <w:t>3</w:t>
                                  </w:r>
                                </w:sdtContent>
                              </w:sdt>
                              <w:r>
                                <w:rPr>
                                  <w:color w:val="000000"/>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administracijai 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a4eb8841153344f3af78860d5977f022"/>
                        <w:lock w:val="sdtLocked"/>
                        <w:richText/>
                      </w:sdtPr>
                      <w:sdtContent>
                        <w:p>
                          <w:pPr>
                            <w:ind w:firstLine="720"/>
                            <w:jc w:val="both"/>
                            <w:rPr>
                              <w:color w:val="000000"/>
                              <w:sz w:val="22"/>
                              <w:szCs w:val="22"/>
                              <w:lang w:eastAsia="lt-LT"/>
                            </w:rPr>
                          </w:pPr>
                          <w:sdt>
                            <w:sdtPr>
                              <w:alias w:val="Numeris"/>
                              <w:tag w:val="nr_a4eb8841153344f3af78860d5977f022"/>
                              <w:lock w:val="sdtLocked"/>
                              <w:richText/>
                            </w:sdtPr>
                            <w:sdtContent>
                              <w:r>
                                <w:rPr>
                                  <w:b/>
                                  <w:color w:val="000000"/>
                                  <w:sz w:val="22"/>
                                  <w:szCs w:val="22"/>
                                  <w:lang w:eastAsia="lt-LT"/>
                                </w:rPr>
                                <w:t>3.262</w:t>
                              </w:r>
                            </w:sdtContent>
                          </w:sdt>
                          <w:r>
                            <w:rPr>
                              <w:b/>
                              <w:color w:val="000000"/>
                              <w:sz w:val="22"/>
                              <w:szCs w:val="22"/>
                              <w:lang w:eastAsia="lt-LT"/>
                            </w:rPr>
                            <w:t xml:space="preserve"> straipsnis. </w:t>
                          </w:r>
                          <w:sdt>
                            <w:sdtPr>
                              <w:alias w:val="Pavadinimas"/>
                              <w:tag w:val="title_a4eb8841153344f3af78860d5977f022"/>
                              <w:lock w:val="sdtLocked"/>
                              <w:richText/>
                            </w:sdtPr>
                            <w:sdtContent>
                              <w:r>
                                <w:rPr>
                                  <w:b/>
                                  <w:color w:val="000000"/>
                                  <w:sz w:val="22"/>
                                  <w:szCs w:val="22"/>
                                  <w:lang w:eastAsia="lt-LT"/>
                                </w:rPr>
                                <w:t>Vaiko laikinosios globos (rūpybos) nustatymas</w:t>
                              </w:r>
                            </w:sdtContent>
                          </w:sdt>
                        </w:p>
                        <w:sdt>
                          <w:sdtPr>
                            <w:alias w:val="3.262 str. 1 d."/>
                            <w:tag w:val="part_7da22730860f4ba48bb85e25de810cbc"/>
                            <w:lock w:val="sdtLocked"/>
                            <w:richText/>
                          </w:sdtPr>
                          <w:sdtContent>
                            <w:p>
                              <w:pPr>
                                <w:ind w:firstLine="720"/>
                                <w:jc w:val="both"/>
                                <w:rPr>
                                  <w:sz w:val="22"/>
                                </w:rPr>
                              </w:pPr>
                              <w:r>
                                <w:rPr>
                                  <w:color w:val="000000"/>
                                  <w:sz w:val="22"/>
                                  <w:szCs w:val="22"/>
                                  <w:lang w:eastAsia="lt-LT"/>
                                </w:rPr>
                                <w:t>Vaiko laikinoji globa (rūpyba) nustatoma per tris darbo dienas nuo šio kodekso 3.250 straipsnio 3 dalyje nurodyto valstybinės vaiko teisių apsaugos institucijos nurodymo įregistravimo savivaldybės administracijoje dienos savivaldybės administracijos direktoriaus sprendimu.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3a6afa40ab9c4632905782d025f7526a"/>
                            <w:lock w:val="sdtLocked"/>
                            <w:richText/>
                          </w:sdtPr>
                          <w:sdtContent>
                            <w:p>
                              <w:pPr>
                                <w:ind w:firstLine="720"/>
                                <w:jc w:val="both"/>
                                <w:rPr>
                                  <w:color w:val="000000"/>
                                  <w:sz w:val="22"/>
                                  <w:szCs w:val="22"/>
                                </w:rPr>
                              </w:pPr>
                              <w:sdt>
                                <w:sdtPr>
                                  <w:alias w:val="Numeris"/>
                                  <w:tag w:val="nr_3a6afa40ab9c4632905782d025f7526a"/>
                                  <w:lock w:val="sdtLocked"/>
                                  <w:richText/>
                                </w:sdtPr>
                                <w:sdtContent>
                                  <w:r>
                                    <w:rPr>
                                      <w:color w:val="000000"/>
                                      <w:sz w:val="22"/>
                                      <w:szCs w:val="22"/>
                                      <w:lang w:eastAsia="lt-LT"/>
                                    </w:rPr>
                                    <w:t>1</w:t>
                                  </w:r>
                                </w:sdtContent>
                              </w:sdt>
                              <w:r>
                                <w:rPr>
                                  <w:color w:val="000000"/>
                                  <w:sz w:val="22"/>
                                  <w:szCs w:val="22"/>
                                  <w:lang w:eastAsia="lt-LT"/>
                                </w:rPr>
                                <w:t>. Jeigu nustatoma vaiko laikinoji globa (rūpyba), vaiko globėjas (rūpintojas) skiriamas savivaldybės administracijos direktoriaus sprendimu. Kai valstybinės vaiko teisių apsaugos institucijos nurodyme nustatyti vaikui laikinąją globą (rūpybą) ir paskirti laikinąjį globėją (rūpintoją) nenurodytas konkretus asmuo, rekomendaciją dėl globėjo (rūpintojo) paskyrimo savivaldybės administracijos direktoriui pateikia globos centras.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a7c9945fa0e45178986deaa6cc5ff65"/>
                                <w:lock w:val="sdtLocked"/>
                                <w:richText/>
                              </w:sdtPr>
                              <w:sdtContent>
                                <w:p>
                                  <w:pPr>
                                    <w:ind w:firstLine="720"/>
                                    <w:jc w:val="both"/>
                                    <w:rPr>
                                      <w:color w:val="000000"/>
                                      <w:sz w:val="22"/>
                                      <w:szCs w:val="22"/>
                                      <w:lang w:eastAsia="lt-LT"/>
                                    </w:rPr>
                                  </w:pPr>
                                  <w:sdt>
                                    <w:sdtPr>
                                      <w:alias w:val="Numeris"/>
                                      <w:tag w:val="nr_da7c9945fa0e45178986deaa6cc5ff65"/>
                                      <w:lock w:val="sdtLocked"/>
                                      <w:richText/>
                                    </w:sdtPr>
                                    <w:sdtContent>
                                      <w:r>
                                        <w:rPr>
                                          <w:color w:val="000000"/>
                                          <w:sz w:val="22"/>
                                          <w:szCs w:val="22"/>
                                          <w:lang w:eastAsia="lt-LT"/>
                                        </w:rPr>
                                        <w:t>1</w:t>
                                      </w:r>
                                    </w:sdtContent>
                                  </w:sdt>
                                  <w:r>
                                    <w:rPr>
                                      <w:color w:val="000000"/>
                                      <w:sz w:val="22"/>
                                      <w:szCs w:val="22"/>
                                      <w:lang w:eastAsia="lt-LT"/>
                                    </w:rPr>
                                    <w:t>) ne jaunesnis negu dvidešimt vienerių metų, išskyrus atvejus, kai globoti pageidauja artimasis giminaitis;</w:t>
                                  </w:r>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88adcb1ad21a4ab3a648e980ad685c47"/>
                                <w:lock w:val="sdtLocked"/>
                                <w:richText/>
                              </w:sdtPr>
                              <w:sdtContent>
                                <w:p>
                                  <w:pPr>
                                    <w:ind w:firstLine="720"/>
                                    <w:jc w:val="both"/>
                                    <w:rPr>
                                      <w:color w:val="000000"/>
                                      <w:sz w:val="22"/>
                                      <w:szCs w:val="22"/>
                                      <w:lang w:eastAsia="lt-LT"/>
                                    </w:rPr>
                                  </w:pPr>
                                  <w:sdt>
                                    <w:sdtPr>
                                      <w:alias w:val="Numeris"/>
                                      <w:tag w:val="nr_88adcb1ad21a4ab3a648e980ad685c47"/>
                                      <w:lock w:val="sdtLocked"/>
                                      <w:richText/>
                                    </w:sdtPr>
                                    <w:sdtContent>
                                      <w:r>
                                        <w:rPr>
                                          <w:color w:val="000000"/>
                                          <w:sz w:val="22"/>
                                          <w:szCs w:val="22"/>
                                          <w:lang w:eastAsia="lt-LT"/>
                                        </w:rPr>
                                        <w:t>7</w:t>
                                      </w:r>
                                    </w:sdtContent>
                                  </w:sdt>
                                  <w:r>
                                    <w:rPr>
                                      <w:color w:val="000000"/>
                                      <w:sz w:val="22"/>
                                      <w:szCs w:val="22"/>
                                      <w:lang w:eastAsia="lt-LT"/>
                                    </w:rPr>
                                    <w:t>) iki šešiasdešimt penkerių metų, išskyrus artimąjį giminaitį, jei jis nori laikinai globoti jaunesnį kaip dešimties metų vaiką;</w:t>
                                  </w:r>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9"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3"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4"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5"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49f45f8531ca4842a9bfaf8b0d95fb8f"/>
                                <w:lock w:val="sdtLocked"/>
                                <w:richText/>
                              </w:sdtPr>
                              <w:sdtContent>
                                <w:p>
                                  <w:pPr>
                                    <w:ind w:firstLine="720"/>
                                    <w:jc w:val="both"/>
                                    <w:rPr>
                                      <w:b/>
                                      <w:sz w:val="22"/>
                                      <w:szCs w:val="22"/>
                                    </w:rPr>
                                  </w:pPr>
                                  <w:sdt>
                                    <w:sdtPr>
                                      <w:alias w:val="Numeris"/>
                                      <w:tag w:val="nr_49f45f8531ca4842a9bfaf8b0d95fb8f"/>
                                      <w:lock w:val="sdtLocked"/>
                                      <w:richText/>
                                    </w:sdtPr>
                                    <w:sdtContent>
                                      <w:r>
                                        <w:rPr>
                                          <w:sz w:val="22"/>
                                          <w:szCs w:val="22"/>
                                        </w:rPr>
                                        <w:t>7</w:t>
                                      </w:r>
                                    </w:sdtContent>
                                  </w:sdt>
                                  <w:r>
                                    <w:rPr>
                                      <w:sz w:val="22"/>
                                      <w:szCs w:val="22"/>
                                    </w:rPr>
                                    <w:t xml:space="preserve">. Pasibaigusi hipoteka išregistruojama iš viešo registro. Hipotekos kreditoriaus, skolininko arba įkaito davėjo prašymas išregistruoti pasibaigusią hipoteką pateikiamas notarui, o šis duomenis apie hipotekos pabaigą perduoda </w:t>
                                  </w:r>
                                  <w:r>
                                    <w:rPr>
                                      <w:bCs/>
                                      <w:sz w:val="22"/>
                                      <w:szCs w:val="22"/>
                                    </w:rPr>
                                    <w:t xml:space="preserve">viešam </w:t>
                                  </w:r>
                                  <w:r>
                                    <w:rPr>
                                      <w:sz w:val="22"/>
                                      <w:szCs w:val="22"/>
                                    </w:rPr>
                                    <w:t xml:space="preserve">registrui. Šio straipsnio 2 dalies 1 punkte nustatytais pagrindais pasibaigusi hipoteka taip pat gali būti išregistruojama hipotekos kreditoriaus, skolininko arba įkaito davėjo prašymu, pateiktu informacinių technologijų priemonėmis viešam registrui šio registro nuostatų nustatyta tvarka (kai prašymą </w:t>
                                  </w:r>
                                  <w:r>
                                    <w:rPr>
                                      <w:bCs/>
                                      <w:sz w:val="22"/>
                                      <w:szCs w:val="22"/>
                                    </w:rPr>
                                    <w:t xml:space="preserve">išregistruoti pasibaigusią hipoteką </w:t>
                                  </w:r>
                                  <w:r>
                                    <w:rPr>
                                      <w:sz w:val="22"/>
                                      <w:szCs w:val="22"/>
                                    </w:rPr>
                                    <w:t>teikia skolininkas arba įkaito davėjas, hipotekos kreditorius privalo informacinių technologijų priemonėmis pateikti hipotekos pabaigos patvirtinimą). Sąlyginė hipoteka, sudaryta siekiant įsigyti nuosavybės teise nekilnojamąjį daiktą Civilinio proceso kodekso VI dalyje nustatyta tvarka, išregistruojama iš viešo</w:t>
                                  </w:r>
                                  <w:r>
                                    <w:rPr>
                                      <w:b/>
                                      <w:sz w:val="22"/>
                                      <w:szCs w:val="22"/>
                                    </w:rPr>
                                    <w:t xml:space="preserve"> </w:t>
                                  </w:r>
                                  <w:r>
                                    <w:rPr>
                                      <w:sz w:val="22"/>
                                      <w:szCs w:val="22"/>
                                    </w:rPr>
                                    <w:t>registro pagal antstolio pranešimą, kad sąlyginę hipoteką sudaręs asmuo netapo šio turto savininku.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84"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9"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00"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0fa723ddaf574478aea04fbdf34a653b"/>
                    <w:lock w:val="sdtLocked"/>
                    <w:richText/>
                  </w:sdtPr>
                  <w:sdtContent>
                    <w:p>
                      <w:pPr>
                        <w:ind w:firstLine="720"/>
                        <w:jc w:val="both"/>
                        <w:rPr>
                          <w:b/>
                          <w:sz w:val="22"/>
                        </w:rPr>
                      </w:pPr>
                      <w:sdt>
                        <w:sdtPr>
                          <w:alias w:val="Numeris"/>
                          <w:tag w:val="nr_0fa723ddaf574478aea04fbdf34a653b"/>
                          <w:lock w:val="sdtLocked"/>
                          <w:richText/>
                        </w:sdtPr>
                        <w:sdtContent>
                          <w:r>
                            <w:rPr>
                              <w:b/>
                              <w:sz w:val="22"/>
                            </w:rPr>
                            <w:t>5.50</w:t>
                          </w:r>
                        </w:sdtContent>
                      </w:sdt>
                      <w:r>
                        <w:rPr>
                          <w:b/>
                          <w:sz w:val="22"/>
                        </w:rPr>
                        <w:t xml:space="preserve"> straipsnis. </w:t>
                      </w:r>
                      <w:sdt>
                        <w:sdtPr>
                          <w:alias w:val="Pavadinimas"/>
                          <w:tag w:val="title_0fa723ddaf574478aea04fbdf34a653b"/>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7"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8"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9"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11"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12"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8"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7"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8"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9"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0"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3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34"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35"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7"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40"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41"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42"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edaf4d6737bc42239528f8b1b2b274ec"/>
                                <w:lock w:val="sdtLocked"/>
                                <w:richText/>
                              </w:sdtPr>
                              <w:sdtContent>
                                <w:p>
                                  <w:pPr>
                                    <w:ind w:firstLine="720"/>
                                    <w:jc w:val="both"/>
                                    <w:rPr>
                                      <w:bCs/>
                                      <w:sz w:val="22"/>
                                      <w:szCs w:val="22"/>
                                      <w:lang w:eastAsia="lt-LT"/>
                                    </w:rPr>
                                  </w:pPr>
                                  <w:sdt>
                                    <w:sdtPr>
                                      <w:alias w:val="Numeris"/>
                                      <w:tag w:val="nr_edaf4d6737bc42239528f8b1b2b274ec"/>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i/>
                                      <w:sz w:val="20"/>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jc w:val="both"/>
                                    <w:rPr>
                                      <w:bCs/>
                                      <w:color w:val="000000"/>
                                      <w:sz w:val="22"/>
                                      <w:szCs w:val="22"/>
                                    </w:rPr>
                                  </w:pPr>
                                  <w:r>
                                    <w:rPr>
                                      <w:b/>
                                      <w:bCs/>
                                      <w:i/>
                                      <w:color w:val="000000"/>
                                      <w:sz w:val="20"/>
                                    </w:rPr>
                                    <w:t>TAR pastaba.</w:t>
                                  </w:r>
                                  <w:r>
                                    <w:rPr>
                                      <w:bCs/>
                                      <w:i/>
                                      <w:color w:val="000000"/>
                                      <w:sz w:val="20"/>
                                    </w:rPr>
                                    <w:t xml:space="preserve"> </w:t>
                                  </w:r>
                                  <w:r>
                                    <w:rPr>
                                      <w:i/>
                                      <w:sz w:val="20"/>
                                    </w:rPr>
                                    <w:t xml:space="preserve">Tais atvejais, kai organizuotos turistinės kelionės sutartis nutraukta iki įstatymo Nr. XIV-168 įsigaliojimo dienos (2021-01-23) ir kelionių organizatorius yra negrąžinęs visų turisto arba jo vardu sumokėtų pinigų už organizuotą turistinę kelionę, Lietuvos Respublikos civilinio kodekso 6.751 straipsnio 4 dalyje nustatytas 14 dienų pinigų grąžinimo terminas pradedamas skaičiuoti nuo 2021 m. vasario 15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sdtContent>
                            </w:sdt>
                            <w:sdt>
                              <w:sdtPr>
                                <w:alias w:val="5 d."/>
                                <w:tag w:val="part_e1b4b3f73d7640329b0a9d372fb66d4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2021-01-23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e9b850a19e11ea9515f752ff221ec9">
                                    <w:r w:rsidRPr="00532B9F">
                                      <w:rPr>
                                        <w:rFonts w:ascii="Times New Roman" w:eastAsia="MS Mincho" w:hAnsi="Times New Roman"/>
                                        <w:sz w:val="20"/>
                                        <w:i/>
                                        <w:iCs/>
                                        <w:color w:val="0000FF" w:themeColor="hyperlink"/>
                                        <w:u w:val="single"/>
                                      </w:rPr>
                                      <w:t>XIII-2956</w:t>
                                    </w:r>
                                  </w:fldSimple>
                                  <w:r>
                                    <w:rPr>
                                      <w:rFonts w:ascii="Times New Roman" w:eastAsia="MS Mincho" w:hAnsi="Times New Roman"/>
                                      <w:sz w:val="20"/>
                                      <w:i/>
                                      <w:iCs/>
                                    </w:rPr>
                                    <w:t>,
2020-05-21,
paskelbta TAR 2020-05-29, i. k. 2020-11673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45"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6"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8"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9"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1"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52"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38edc60e0303485898b21c87cbaed94a"/>
                            <w:lock w:val="sdtLocked"/>
                            <w:richText/>
                          </w:sdtPr>
                          <w:sdtContent>
                            <w:p>
                              <w:pPr>
                                <w:ind w:firstLine="720"/>
                                <w:jc w:val="both"/>
                                <w:rPr>
                                  <w:sz w:val="22"/>
                                </w:rPr>
                              </w:pPr>
                              <w:sdt>
                                <w:sdtPr>
                                  <w:alias w:val="Numeris"/>
                                  <w:tag w:val="nr_38edc60e0303485898b21c87cbaed94a"/>
                                  <w:lock w:val="sdtLocked"/>
                                  <w:richText/>
                                </w:sdtPr>
                                <w:sdtContent>
                                  <w:r>
                                    <w:rPr>
                                      <w:b/>
                                      <w:sz w:val="22"/>
                                    </w:rPr>
                                    <w:t>6.929</w:t>
                                  </w:r>
                                </w:sdtContent>
                              </w:sdt>
                              <w:r>
                                <w:rPr>
                                  <w:b/>
                                  <w:sz w:val="22"/>
                                </w:rPr>
                                <w:t xml:space="preserve"> straipsnis. </w:t>
                              </w:r>
                              <w:sdt>
                                <w:sdtPr>
                                  <w:alias w:val="Pavadinimas"/>
                                  <w:tag w:val="title_38edc60e0303485898b21c87cbaed94a"/>
                                  <w:lock w:val="sdtLocked"/>
                                  <w:richText/>
                                </w:sdtPr>
                                <w:sdtContent>
                                  <w:r>
                                    <w:rPr>
                                      <w:b/>
                                      <w:sz w:val="22"/>
                                    </w:rPr>
                                    <w:t>Atsiskaitymas grynaisiais ir negrynaisiais pinigais</w:t>
                                  </w:r>
                                </w:sdtContent>
                              </w:sdt>
                            </w:p>
                            <w:sdt>
                              <w:sdtPr>
                                <w:alias w:val="6.929 str. 1 d."/>
                                <w:tag w:val="part_28e3a79a7375491093129fcfd9a4ebe9"/>
                                <w:lock w:val="sdtLocked"/>
                                <w:richText/>
                              </w:sdtPr>
                              <w:sdtContent>
                                <w:p>
                                  <w:pPr>
                                    <w:ind w:firstLine="720"/>
                                    <w:jc w:val="both"/>
                                    <w:rPr>
                                      <w:sz w:val="22"/>
                                    </w:rPr>
                                  </w:pPr>
                                  <w:sdt>
                                    <w:sdtPr>
                                      <w:alias w:val="Numeris"/>
                                      <w:tag w:val="nr_28e3a79a7375491093129fcfd9a4ebe9"/>
                                      <w:lock w:val="sdtLocked"/>
                                      <w:richText/>
                                    </w:sdtPr>
                                    <w:sdtContent>
                                      <w:r>
                                        <w:rPr>
                                          <w:sz w:val="22"/>
                                        </w:rPr>
                                        <w:t>1</w:t>
                                      </w:r>
                                    </w:sdtContent>
                                  </w:sdt>
                                  <w:r>
                                    <w:rPr>
                                      <w:sz w:val="22"/>
                                    </w:rPr>
                                    <w:t>. Atsiskaitymai dalyvaujant fiziniams asmenims, kurie nesiverčia ūkine komercine veikla, gali būti atliekami grynaisiais pinigais, neribojant sumos, arba negrynaisiais pinigais.</w:t>
                                  </w:r>
                                </w:p>
                              </w:sdtContent>
                            </w:sdt>
                            <w:sdt>
                              <w:sdtPr>
                                <w:alias w:val="6.929 str. 2 d."/>
                                <w:tag w:val="part_64376cac3b1a4fdba8dda0b3671962df"/>
                                <w:lock w:val="sdtLocked"/>
                                <w:richText/>
                              </w:sdtPr>
                              <w:sdtContent>
                                <w:p>
                                  <w:pPr>
                                    <w:ind w:firstLine="720"/>
                                    <w:jc w:val="both"/>
                                    <w:rPr>
                                      <w:sz w:val="22"/>
                                    </w:rPr>
                                  </w:pPr>
                                  <w:sdt>
                                    <w:sdtPr>
                                      <w:alias w:val="Numeris"/>
                                      <w:tag w:val="nr_64376cac3b1a4fdba8dda0b3671962df"/>
                                      <w:lock w:val="sdtLocked"/>
                                      <w:richText/>
                                    </w:sdtPr>
                                    <w:sdtContent>
                                      <w:r>
                                        <w:rPr>
                                          <w:sz w:val="22"/>
                                        </w:rPr>
                                        <w:t>2</w:t>
                                      </w:r>
                                    </w:sdtContent>
                                  </w:sdt>
                                  <w:r>
                                    <w:rPr>
                                      <w:sz w:val="22"/>
                                    </w:rPr>
                                    <w:t>. Atsiskaitymai tarp juridinių asmenų, taip pat atsiskaitymai dalyvaujant fiziniams asmenims, užsiimantiems ūkine komercine veikla, vykdomi negrynaisiais pinigais, o įstatymų nustatytais atvejais ir tvarka – ir grynaisiais pinigais.</w:t>
                                  </w:r>
                                </w:p>
                              </w:sdtContent>
                            </w:sdt>
                            <w:sdt>
                              <w:sdtPr>
                                <w:alias w:val="6.929 str. 3 d."/>
                                <w:tag w:val="part_eaaee719647e455c97688eddf05fcaf3"/>
                                <w:lock w:val="sdtLocked"/>
                                <w:richText/>
                              </w:sdtPr>
                              <w:sdtContent>
                                <w:p>
                                  <w:pPr>
                                    <w:ind w:firstLine="720"/>
                                    <w:jc w:val="both"/>
                                    <w:rPr>
                                      <w:sz w:val="22"/>
                                    </w:rPr>
                                  </w:pPr>
                                  <w:sdt>
                                    <w:sdtPr>
                                      <w:alias w:val="Numeris"/>
                                      <w:tag w:val="nr_eaaee719647e455c97688eddf05fcaf3"/>
                                      <w:lock w:val="sdtLocked"/>
                                      <w:richText/>
                                    </w:sdtPr>
                                    <w:sdtContent>
                                      <w:r>
                                        <w:rPr>
                                          <w:sz w:val="22"/>
                                        </w:rPr>
                                        <w:t>3</w:t>
                                      </w:r>
                                    </w:sdtContent>
                                  </w:sdt>
                                  <w:r>
                                    <w:rPr>
                                      <w:sz w:val="22"/>
                                    </w:rPr>
                                    <w:t>. Atsiskaitymas negrynaisiais pinigais atliekamas per bankus, kuriuose yra atidarytos atitinkamos sąskaitos, jeigu ko kita nenustatyta įstatyme arba ko neriboja naudojamos atsiskaitymų formos.</w:t>
                                  </w:r>
                                </w:p>
                              </w:sdtContent>
                            </w:sdt>
                            <w:sdt>
                              <w:sdtPr>
                                <w:alias w:val="6.929 str. 4 d."/>
                                <w:tag w:val="part_026afb778bb540cbb8fdd54eaf9776ba"/>
                                <w:lock w:val="sdtLocked"/>
                                <w:richText/>
                              </w:sdtPr>
                              <w:sdtContent>
                                <w:p>
                                  <w:pPr>
                                    <w:ind w:firstLine="720"/>
                                    <w:jc w:val="both"/>
                                    <w:rPr>
                                      <w:sz w:val="22"/>
                                    </w:rPr>
                                  </w:pPr>
                                  <w:sdt>
                                    <w:sdtPr>
                                      <w:alias w:val="Numeris"/>
                                      <w:tag w:val="nr_026afb778bb540cbb8fdd54eaf9776ba"/>
                                      <w:lock w:val="sdtLocked"/>
                                      <w:richText/>
                                    </w:sdtPr>
                                    <w:sdtContent>
                                      <w:r>
                                        <w:rPr>
                                          <w:sz w:val="22"/>
                                        </w:rPr>
                                        <w:t>4</w:t>
                                      </w:r>
                                    </w:sdtContent>
                                  </w:sdt>
                                  <w:r>
                                    <w:rPr>
                                      <w:sz w:val="22"/>
                                    </w:rPr>
                                    <w:t>. Atsiskaitymus čekiais ir vekseliais atitinkamai reglamentuoja čekių ir vekselių įstatymai.</w:t>
                                  </w:r>
                                </w:p>
                                <w:p>
                                  <w:pPr>
                                    <w:ind w:firstLine="720"/>
                                    <w:jc w:val="both"/>
                                    <w:rPr>
                                      <w:sz w:val="22"/>
                                    </w:rPr>
                                  </w:pPr>
                                </w:p>
                              </w:sdtContent>
                            </w:sdt>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53"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5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96bdec288c4f49079d1553b7539566e6"/>
                                <w:lock w:val="sdtLocked"/>
                                <w:richText/>
                              </w:sdtPr>
                              <w:sdtContent>
                                <w:p>
                                  <w:pPr>
                                    <w:ind w:firstLine="720"/>
                                    <w:jc w:val="both"/>
                                    <w:rPr>
                                      <w:sz w:val="22"/>
                                    </w:rPr>
                                  </w:pPr>
                                  <w:sdt>
                                    <w:sdtPr>
                                      <w:alias w:val="Numeris"/>
                                      <w:tag w:val="nr_96bdec288c4f49079d1553b7539566e6"/>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55"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6"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7"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8"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6"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7"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8"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9"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60"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61"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62"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4"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5"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7"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8"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0"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1"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2"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3"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4"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5"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6"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7"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8"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9"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80"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81"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82"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83"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84"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85"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6"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7"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8"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9"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90"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91"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92"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93"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94"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95"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7D56B010"/>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8.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478463&amp;b="/>
  <Relationship Id="rId102" Type="http://schemas.openxmlformats.org/officeDocument/2006/relationships/hyperlink" TargetMode="External" Target="http://www3.lrs.lt/cgi-bin/preps2?a=361999&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361999&amp;b="/>
  <Relationship Id="rId106" Type="http://schemas.openxmlformats.org/officeDocument/2006/relationships/hyperlink" TargetMode="External" Target="http://www3.lrs.lt/cgi-bin/preps2?a=476709&amp;b="/>
  <Relationship Id="rId107" Type="http://schemas.openxmlformats.org/officeDocument/2006/relationships/hyperlink" TargetMode="External" Target="http://www3.lrs.lt/cgi-bin/preps2?a=232223&amp;b="/>
  <Relationship Id="rId108" Type="http://schemas.openxmlformats.org/officeDocument/2006/relationships/hyperlink" TargetMode="External" Target="http://www3.lrs.lt/cgi-bin/preps2?a=357972&amp;b="/>
  <Relationship Id="rId109" Type="http://schemas.openxmlformats.org/officeDocument/2006/relationships/hyperlink" TargetMode="External" Target="http://www3.lrs.lt/cgi-bin/preps2?a=361999&amp;b="/>
  <Relationship Id="rId11" Type="http://schemas.openxmlformats.org/officeDocument/2006/relationships/settings" Target="settings.xml"/>
  <Relationship Id="rId110" Type="http://schemas.openxmlformats.org/officeDocument/2006/relationships/hyperlink" TargetMode="External" Target="http://www3.lrs.lt/cgi-bin/preps2?a=478463&amp;b="/>
  <Relationship Id="rId111" Type="http://schemas.openxmlformats.org/officeDocument/2006/relationships/hyperlink" TargetMode="External" Target="http://www3.lrs.lt/cgi-bin/preps2?a=232223&amp;b="/>
  <Relationship Id="rId112" Type="http://schemas.openxmlformats.org/officeDocument/2006/relationships/hyperlink" TargetMode="External" Target="http://www3.lrs.lt/cgi-bin/preps2?a=361999&amp;b="/>
  <Relationship Id="rId113" Type="http://schemas.openxmlformats.org/officeDocument/2006/relationships/hyperlink" TargetMode="External" Target="http://www3.lrs.lt/cgi-bin/preps2?a=428321&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478463&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232223&amp;b="/>
  <Relationship Id="rId12" Type="http://schemas.openxmlformats.org/officeDocument/2006/relationships/styles" Target="styles.xml"/>
  <Relationship Id="rId120" Type="http://schemas.openxmlformats.org/officeDocument/2006/relationships/hyperlink" TargetMode="External" Target="http://www3.lrs.lt/cgi-bin/preps2?a=361999&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theme" Target="theme/theme1.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381693&amp;b="/>
  <Relationship Id="rId133" Type="http://schemas.openxmlformats.org/officeDocument/2006/relationships/hyperlink" TargetMode="External" Target="http://www3.lrs.lt/cgi-bin/preps2?a=453094&amp;b="/>
  <Relationship Id="rId134" Type="http://schemas.openxmlformats.org/officeDocument/2006/relationships/hyperlink" TargetMode="External" Target="http://www3.lrs.lt/cgi-bin/preps2?a=403063&amp;b="/>
  <Relationship Id="rId135" Type="http://schemas.openxmlformats.org/officeDocument/2006/relationships/hyperlink" TargetMode="External" Target="http://www3.lrs.lt/cgi-bin/preps2?a=453094&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381693&amp;b="/>
  <Relationship Id="rId138" Type="http://schemas.openxmlformats.org/officeDocument/2006/relationships/hyperlink" TargetMode="External" Target="http://www3.lrs.lt/cgi-bin/preps2?a=453094&amp;b="/>
  <Relationship Id="rId139" Type="http://schemas.openxmlformats.org/officeDocument/2006/relationships/hyperlink" TargetMode="External" Target="http://www3.lrs.lt/cgi-bin/preps2?a=232223&amp;b="/>
  <Relationship Id="rId14" Type="http://schemas.openxmlformats.org/officeDocument/2006/relationships/webSettings" Target="webSettings.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361999&amp;b="/>
  <Relationship Id="rId143" Type="http://schemas.openxmlformats.org/officeDocument/2006/relationships/hyperlink" TargetMode="External" Target="http://www3.lrs.lt/cgi-bin/preps2?a=376359&amp;b="/>
  <Relationship Id="rId144" Type="http://schemas.openxmlformats.org/officeDocument/2006/relationships/hyperlink" TargetMode="External" Target="http://www3.lrs.lt/cgi-bin/preps2?a=322125&amp;b="/>
  <Relationship Id="rId145" Type="http://schemas.openxmlformats.org/officeDocument/2006/relationships/hyperlink" TargetMode="External" Target="http://www3.lrs.lt/cgi-bin/preps2?a=452591&amp;b="/>
  <Relationship Id="rId146" Type="http://schemas.openxmlformats.org/officeDocument/2006/relationships/hyperlink" TargetMode="External" Target="http://www3.lrs.lt/cgi-bin/preps2?a=245886&amp;b="/>
  <Relationship Id="rId147" Type="http://schemas.openxmlformats.org/officeDocument/2006/relationships/hyperlink" TargetMode="External" Target="http://www3.lrs.lt/pls/inter/dokpaieska.showdoc_l?p_id=299392&amp;p_query=&amp;p_tr2="/>
  <Relationship Id="rId148" Type="http://schemas.openxmlformats.org/officeDocument/2006/relationships/hyperlink" TargetMode="External" Target="http://www3.lrs.lt/cgi-bin/preps2?a=452591&amp;b="/>
  <Relationship Id="rId149" Type="http://schemas.openxmlformats.org/officeDocument/2006/relationships/hyperlink" TargetMode="External" Target="http://www3.lrs.lt/cgi-bin/preps2?a=424568&amp;b="/>
  <Relationship Id="rId15" Type="http://schemas.openxmlformats.org/officeDocument/2006/relationships/hyperlink" TargetMode="External" Target="http://www3.lrs.lt/cgi-bin/preps2?a=205338&amp;b="/>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396648&amp;b="/>
  <Relationship Id="rId154" Type="http://schemas.openxmlformats.org/officeDocument/2006/relationships/hyperlink" TargetMode="External" Target="http://www3.lrs.lt/cgi-bin/preps2?a=285397&amp;b="/>
  <Relationship Id="rId155" Type="http://schemas.openxmlformats.org/officeDocument/2006/relationships/hyperlink" TargetMode="External" Target="http://www3.lrs.lt/cgi-bin/preps2?a=377910&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01064&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23222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78465&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2046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34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53258&amp;b="/>
  <Relationship Id="rId2" Type="http://schemas.openxmlformats.org/officeDocument/2006/relationships/header" Target="header149.xml"/>
  <Relationship Id="rId20" Type="http://schemas.openxmlformats.org/officeDocument/2006/relationships/hyperlink" TargetMode="External" Target="http://www3.lrs.lt/cgi-bin/preps2?a=914&amp;b="/>
  <Relationship Id="rId200" Type="http://schemas.openxmlformats.org/officeDocument/2006/relationships/hyperlink" TargetMode="External" Target="http://www3.lrs.lt/cgi-bin/preps2?a=453258&amp;b="/>
  <Relationship Id="rId201" Type="http://schemas.openxmlformats.org/officeDocument/2006/relationships/hyperlink" TargetMode="External" Target="http://www3.lrs.lt/cgi-bin/preps2?a=403063&amp;b="/>
  <Relationship Id="rId202" Type="http://schemas.openxmlformats.org/officeDocument/2006/relationships/hyperlink" TargetMode="External" Target="http://www3.lrs.lt/cgi-bin/preps2?a=403063&amp;b="/>
  <Relationship Id="rId203" Type="http://schemas.openxmlformats.org/officeDocument/2006/relationships/hyperlink" TargetMode="External" Target="http://www3.lrs.lt/cgi-bin/preps2?a=403063&amp;b="/>
  <Relationship Id="rId204" Type="http://schemas.openxmlformats.org/officeDocument/2006/relationships/hyperlink" TargetMode="External" Target="http://www3.lrs.lt/cgi-bin/preps2?a=403063&amp;b="/>
  <Relationship Id="rId205" Type="http://schemas.openxmlformats.org/officeDocument/2006/relationships/hyperlink" TargetMode="External" Target="http://www3.lrs.lt/cgi-bin/preps2?a=403063&amp;b="/>
  <Relationship Id="rId206" Type="http://schemas.openxmlformats.org/officeDocument/2006/relationships/hyperlink" TargetMode="External" Target="http://www3.lrs.lt/cgi-bin/preps2?a=403063&amp;b="/>
  <Relationship Id="rId207" Type="http://schemas.openxmlformats.org/officeDocument/2006/relationships/hyperlink" TargetMode="External" Target="http://www3.lrs.lt/cgi-bin/preps2?a=411822&amp;b="/>
  <Relationship Id="rId208" Type="http://schemas.openxmlformats.org/officeDocument/2006/relationships/hyperlink" TargetMode="External" Target="http://www3.lrs.lt/cgi-bin/preps2?a=478706&amp;b="/>
  <Relationship Id="rId209" Type="http://schemas.openxmlformats.org/officeDocument/2006/relationships/hyperlink" TargetMode="External" Target="http://www3.lrs.lt/cgi-bin/preps2?a=334458&amp;b="/>
  <Relationship Id="rId21" Type="http://schemas.openxmlformats.org/officeDocument/2006/relationships/hyperlink" TargetMode="External" Target="http://www3.lrs.lt/cgi-bin/preps2?a=658&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63433&amp;b="/>
  <Relationship Id="rId212" Type="http://schemas.openxmlformats.org/officeDocument/2006/relationships/hyperlink" TargetMode="External" Target="http://www3.lrs.lt/cgi-bin/preps2?a=473670&amp;b="/>
  <Relationship Id="rId213" Type="http://schemas.openxmlformats.org/officeDocument/2006/relationships/hyperlink" TargetMode="External" Target="http://www3.lrs.lt/cgi-bin/preps2?a=473670&amp;b="/>
  <Relationship Id="rId214" Type="http://schemas.openxmlformats.org/officeDocument/2006/relationships/hyperlink" TargetMode="External" Target="http://www3.lrs.lt/cgi-bin/preps2?a=232223&amp;b="/>
  <Relationship Id="rId215" Type="http://schemas.openxmlformats.org/officeDocument/2006/relationships/hyperlink" TargetMode="External" Target="http://www3.lrs.lt/cgi-bin/preps2?a=232223&amp;b="/>
  <Relationship Id="rId216" Type="http://schemas.openxmlformats.org/officeDocument/2006/relationships/hyperlink" TargetMode="External" Target="http://www3.lrs.lt/cgi-bin/preps2?a=23222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08891&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2745&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63433&amp;b="/>
  <Relationship Id="rId229" Type="http://schemas.openxmlformats.org/officeDocument/2006/relationships/hyperlink" TargetMode="External" Target="http://www3.lrs.lt/cgi-bin/preps2?a=408891&amp;b="/>
  <Relationship Id="rId23" Type="http://schemas.openxmlformats.org/officeDocument/2006/relationships/hyperlink" TargetMode="External" Target="http://www3.lrs.lt/cgi-bin/preps2?a=3040&amp;b="/>
  <Relationship Id="rId230" Type="http://schemas.openxmlformats.org/officeDocument/2006/relationships/hyperlink" TargetMode="External" Target="http://www3.lrs.lt/cgi-bin/preps2?a=463433&amp;b="/>
  <Relationship Id="rId231" Type="http://schemas.openxmlformats.org/officeDocument/2006/relationships/hyperlink" TargetMode="External" Target="http://www3.lrs.lt/cgi-bin/preps2?a=408891&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08891&amp;b="/>
  <Relationship Id="rId235" Type="http://schemas.openxmlformats.org/officeDocument/2006/relationships/hyperlink" TargetMode="External" Target="http://www3.lrs.lt/cgi-bin/preps2?a=408891&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2456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1564&amp;b="/>
  <Relationship Id="rId240" Type="http://schemas.openxmlformats.org/officeDocument/2006/relationships/hyperlink" TargetMode="External" Target="http://www3.lrs.lt/cgi-bin/preps2?a=279781&amp;b="/>
  <Relationship Id="rId241" Type="http://schemas.openxmlformats.org/officeDocument/2006/relationships/hyperlink" TargetMode="External" Target="http://www3.lrs.lt/cgi-bin/preps2?a=453049&amp;b="/>
  <Relationship Id="rId242" Type="http://schemas.openxmlformats.org/officeDocument/2006/relationships/hyperlink" TargetMode="External" Target="http://www3.lrs.lt/cgi-bin/preps2?a=369672&amp;b="/>
  <Relationship Id="rId243" Type="http://schemas.openxmlformats.org/officeDocument/2006/relationships/hyperlink" TargetMode="External" Target="http://www3.lrs.lt/cgi-bin/preps2?a=463433&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356098&amp;b="/>
  <Relationship Id="rId246" Type="http://schemas.openxmlformats.org/officeDocument/2006/relationships/hyperlink" TargetMode="External" Target="http://www3.lrs.lt/cgi-bin/preps2?a=390017&amp;b="/>
  <Relationship Id="rId247" Type="http://schemas.openxmlformats.org/officeDocument/2006/relationships/hyperlink" TargetMode="External" Target="http://www3.lrs.lt/cgi-bin/preps2?a=390017&amp;b="/>
  <Relationship Id="rId248" Type="http://schemas.openxmlformats.org/officeDocument/2006/relationships/hyperlink" TargetMode="External" Target="http://www3.lrs.lt/cgi-bin/preps2?a=390017&amp;b="/>
  <Relationship Id="rId249" Type="http://schemas.openxmlformats.org/officeDocument/2006/relationships/hyperlink" TargetMode="External" Target="http://www3.lrs.lt/cgi-bin/preps2?a=390017&amp;b="/>
  <Relationship Id="rId25" Type="http://schemas.openxmlformats.org/officeDocument/2006/relationships/hyperlink" TargetMode="External" Target="http://www3.lrs.lt/cgi-bin/preps2?a=1817&amp;b="/>
  <Relationship Id="rId250" Type="http://schemas.openxmlformats.org/officeDocument/2006/relationships/hyperlink" TargetMode="External" Target="http://www3.lrs.lt/cgi-bin/preps2?a=390017&amp;b="/>
  <Relationship Id="rId251" Type="http://schemas.openxmlformats.org/officeDocument/2006/relationships/hyperlink" TargetMode="External" Target="http://www3.lrs.lt/cgi-bin/preps2?a=390017&amp;b="/>
  <Relationship Id="rId252" Type="http://schemas.openxmlformats.org/officeDocument/2006/relationships/hyperlink" TargetMode="External" Target="http://www3.lrs.lt/cgi-bin/preps2?a=447188&amp;b="/>
  <Relationship Id="rId253" Type="http://schemas.openxmlformats.org/officeDocument/2006/relationships/hyperlink" TargetMode="External" Target="http://www3.lrs.lt/cgi-bin/preps2?a=447188&amp;b="/>
  <Relationship Id="rId254" Type="http://schemas.openxmlformats.org/officeDocument/2006/relationships/hyperlink" TargetMode="External" Target="http://www3.lrs.lt/cgi-bin/preps2?a=428321&amp;b="/>
  <Relationship Id="rId255" Type="http://schemas.openxmlformats.org/officeDocument/2006/relationships/hyperlink" TargetMode="External" Target="http://www3.lrs.lt/cgi-bin/preps2?a=453258&amp;b="/>
  <Relationship Id="rId256" Type="http://schemas.openxmlformats.org/officeDocument/2006/relationships/hyperlink" TargetMode="External" Target="http://www3.lrs.lt/cgi-bin/preps2?a=232223&amp;b="/>
  <Relationship Id="rId257" Type="http://schemas.openxmlformats.org/officeDocument/2006/relationships/hyperlink" TargetMode="External" Target="http://www3.lrs.lt/cgi-bin/preps2?a=245886&amp;b="/>
  <Relationship Id="rId258" Type="http://schemas.openxmlformats.org/officeDocument/2006/relationships/hyperlink" TargetMode="External" Target="http://www3.lrs.lt/cgi-bin/preps2?a=279781&amp;b="/>
  <Relationship Id="rId259" Type="http://schemas.openxmlformats.org/officeDocument/2006/relationships/hyperlink" TargetMode="External" Target="http://www3.lrs.lt/cgi-bin/preps2?a=285397&amp;b="/>
  <Relationship Id="rId26" Type="http://schemas.openxmlformats.org/officeDocument/2006/relationships/hyperlink" TargetMode="External" Target="http://www3.lrs.lt/cgi-bin/preps2?a=1825&amp;b="/>
  <Relationship Id="rId260" Type="http://schemas.openxmlformats.org/officeDocument/2006/relationships/hyperlink" TargetMode="External" Target="http://www3.lrs.lt/cgi-bin/preps2?a=322125&amp;b="/>
  <Relationship Id="rId261" Type="http://schemas.openxmlformats.org/officeDocument/2006/relationships/hyperlink" TargetMode="External" Target="http://www3.lrs.lt/cgi-bin/preps2?a=334458&amp;b="/>
  <Relationship Id="rId262" Type="http://schemas.openxmlformats.org/officeDocument/2006/relationships/hyperlink" TargetMode="External" Target="http://www3.lrs.lt/cgi-bin/preps2?a=350387&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7972&amp;b="/>
  <Relationship Id="rId265" Type="http://schemas.openxmlformats.org/officeDocument/2006/relationships/hyperlink" TargetMode="External" Target="http://www3.lrs.lt/cgi-bin/preps2?a=361999&amp;b="/>
  <Relationship Id="rId266" Type="http://schemas.openxmlformats.org/officeDocument/2006/relationships/hyperlink" TargetMode="External" Target="http://www3.lrs.lt/cgi-bin/preps2?a=369672&amp;b="/>
  <Relationship Id="rId267" Type="http://schemas.openxmlformats.org/officeDocument/2006/relationships/hyperlink" TargetMode="External" Target="http://www3.lrs.lt/cgi-bin/preps2?a=374581&amp;b="/>
  <Relationship Id="rId268" Type="http://schemas.openxmlformats.org/officeDocument/2006/relationships/hyperlink" TargetMode="External" Target="http://www3.lrs.lt/cgi-bin/preps2?a=376359&amp;b="/>
  <Relationship Id="rId269" Type="http://schemas.openxmlformats.org/officeDocument/2006/relationships/hyperlink" TargetMode="External" Target="http://www3.lrs.lt/cgi-bin/preps2?a=377910&amp;b="/>
  <Relationship Id="rId27" Type="http://schemas.openxmlformats.org/officeDocument/2006/relationships/hyperlink" TargetMode="External" Target="http://www3.lrs.lt/cgi-bin/preps2?a=5705&amp;b="/>
  <Relationship Id="rId270" Type="http://schemas.openxmlformats.org/officeDocument/2006/relationships/hyperlink" TargetMode="External" Target="http://www3.lrs.lt/cgi-bin/preps2?a=381693&amp;b="/>
  <Relationship Id="rId271" Type="http://schemas.openxmlformats.org/officeDocument/2006/relationships/hyperlink" TargetMode="External" Target="http://www3.lrs.lt/cgi-bin/preps2?a=390017&amp;b="/>
  <Relationship Id="rId272" Type="http://schemas.openxmlformats.org/officeDocument/2006/relationships/hyperlink" TargetMode="External" Target="http://www3.lrs.lt/cgi-bin/preps2?a=396648&amp;b="/>
  <Relationship Id="rId273" Type="http://schemas.openxmlformats.org/officeDocument/2006/relationships/hyperlink" TargetMode="External" Target="http://www3.lrs.lt/cgi-bin/preps2?a=401063&amp;b="/>
  <Relationship Id="rId274" Type="http://schemas.openxmlformats.org/officeDocument/2006/relationships/hyperlink" TargetMode="External" Target="http://www3.lrs.lt/cgi-bin/preps2?a=401064&amp;b="/>
  <Relationship Id="rId275" Type="http://schemas.openxmlformats.org/officeDocument/2006/relationships/hyperlink" TargetMode="External" Target="http://www3.lrs.lt/cgi-bin/preps2?a=403063&amp;b="/>
  <Relationship Id="rId276" Type="http://schemas.openxmlformats.org/officeDocument/2006/relationships/hyperlink" TargetMode="External" Target="http://www3.lrs.lt/cgi-bin/preps2?a=408891&amp;b="/>
  <Relationship Id="rId277" Type="http://schemas.openxmlformats.org/officeDocument/2006/relationships/hyperlink" TargetMode="External" Target="http://www3.lrs.lt/cgi-bin/preps2?a=411822&amp;b="/>
  <Relationship Id="rId278" Type="http://schemas.openxmlformats.org/officeDocument/2006/relationships/hyperlink" TargetMode="External" Target="http://www3.lrs.lt/cgi-bin/preps2?a=415883&amp;b="/>
  <Relationship Id="rId279" Type="http://schemas.openxmlformats.org/officeDocument/2006/relationships/hyperlink" TargetMode="External" Target="http://www3.lrs.lt/cgi-bin/preps2?a=421397&amp;b="/>
  <Relationship Id="rId28" Type="http://schemas.openxmlformats.org/officeDocument/2006/relationships/hyperlink" TargetMode="External" Target="http://www3.lrs.lt/cgi-bin/preps2?a=5801&amp;b="/>
  <Relationship Id="rId280" Type="http://schemas.openxmlformats.org/officeDocument/2006/relationships/hyperlink" TargetMode="External" Target="http://www3.lrs.lt/cgi-bin/preps2?a=424563&amp;b="/>
  <Relationship Id="rId281" Type="http://schemas.openxmlformats.org/officeDocument/2006/relationships/hyperlink" TargetMode="External" Target="http://www3.lrs.lt/cgi-bin/preps2?a=424568&amp;b="/>
  <Relationship Id="rId282" Type="http://schemas.openxmlformats.org/officeDocument/2006/relationships/hyperlink" TargetMode="External" Target="http://www3.lrs.lt/cgi-bin/preps2?a=428321&amp;b="/>
  <Relationship Id="rId283" Type="http://schemas.openxmlformats.org/officeDocument/2006/relationships/hyperlink" TargetMode="External" Target="http://www3.lrs.lt/cgi-bin/preps2?a=447188&amp;b="/>
  <Relationship Id="rId284" Type="http://schemas.openxmlformats.org/officeDocument/2006/relationships/hyperlink" TargetMode="External" Target="http://www3.lrs.lt/cgi-bin/preps2?a=451388&amp;b="/>
  <Relationship Id="rId285" Type="http://schemas.openxmlformats.org/officeDocument/2006/relationships/hyperlink" TargetMode="External" Target="http://www3.lrs.lt/cgi-bin/preps2?a=452591&amp;b="/>
  <Relationship Id="rId286" Type="http://schemas.openxmlformats.org/officeDocument/2006/relationships/hyperlink" TargetMode="External" Target="http://www3.lrs.lt/cgi-bin/preps2?a=453258&amp;b="/>
  <Relationship Id="rId287" Type="http://schemas.openxmlformats.org/officeDocument/2006/relationships/hyperlink" TargetMode="External" Target="http://www3.lrs.lt/cgi-bin/preps2?a=453049&amp;b="/>
  <Relationship Id="rId288" Type="http://schemas.openxmlformats.org/officeDocument/2006/relationships/hyperlink" TargetMode="External" Target="http://www3.lrs.lt/cgi-bin/preps2?a=453094&amp;b="/>
  <Relationship Id="rId289" Type="http://schemas.openxmlformats.org/officeDocument/2006/relationships/hyperlink" TargetMode="External" Target="http://www3.lrs.lt/cgi-bin/preps2?a=463433&amp;b="/>
  <Relationship Id="rId29" Type="http://schemas.openxmlformats.org/officeDocument/2006/relationships/hyperlink" TargetMode="External" Target="http://www3.lrs.lt/cgi-bin/preps2?a=6024&amp;b="/>
  <Relationship Id="rId290" Type="http://schemas.openxmlformats.org/officeDocument/2006/relationships/hyperlink" TargetMode="External" Target="http://www3.lrs.lt/cgi-bin/preps2?a=473670&amp;b="/>
  <Relationship Id="rId291" Type="http://schemas.openxmlformats.org/officeDocument/2006/relationships/hyperlink" TargetMode="External" Target="http://www3.lrs.lt/cgi-bin/preps2?a=476709&amp;b="/>
  <Relationship Id="rId292" Type="http://schemas.openxmlformats.org/officeDocument/2006/relationships/hyperlink" TargetMode="External" Target="http://www3.lrs.lt/cgi-bin/preps2?a=478463&amp;b="/>
  <Relationship Id="rId293" Type="http://schemas.openxmlformats.org/officeDocument/2006/relationships/hyperlink" TargetMode="External" Target="http://www3.lrs.lt/cgi-bin/preps2?a=478465&amp;b="/>
  <Relationship Id="rId294" Type="http://schemas.openxmlformats.org/officeDocument/2006/relationships/hyperlink" TargetMode="External" Target="http://www3.lrs.lt/cgi-bin/preps2?a=478706&amp;b="/>
  <Relationship Id="rId295" Type="http://schemas.openxmlformats.org/officeDocument/2006/relationships/hyperlink" TargetMode="External" Target="http://www3.lrs.lt/pls/inter/dokpaieska.showdoc_l?p_id=299392&amp;p_query=&amp;p_tr2="/>
  <Relationship Id="rId296" Type="http://schemas.openxmlformats.org/officeDocument/2006/relationships/hyperlink" TargetMode="External" Target="http://www3.lrs.lt/cgi-bin/preps2?a=408891&amp;b="/>
  <Relationship Id="rId297" Type="http://schemas.openxmlformats.org/officeDocument/2006/relationships/hyperlink" TargetMode="External" Target="http://www3.lrs.lt/cgi-bin/preps2?a=463433&amp;b="/>
  <Relationship Id="rId298" Type="http://schemas.openxmlformats.org/officeDocument/2006/relationships/hyperlink" TargetMode="External" Target="http://www3.lrs.lt/cgi-bin/preps2?a=476709&amp;b="/>
  <Relationship Id="rId299" Type="http://schemas.openxmlformats.org/officeDocument/2006/relationships/customXml" Target="../customXml/item1.xml"/>
  <Relationship Id="rId3" Type="http://schemas.openxmlformats.org/officeDocument/2006/relationships/footer" Target="footer148.xml"/>
  <Relationship Id="rId30" Type="http://schemas.openxmlformats.org/officeDocument/2006/relationships/hyperlink" TargetMode="External" Target="http://www3.lrs.lt/cgi-bin/preps2?a=15175&amp;b="/>
  <Relationship Id="rId31" Type="http://schemas.openxmlformats.org/officeDocument/2006/relationships/hyperlink" TargetMode="External" Target="http://www3.lrs.lt/cgi-bin/preps2?a=15184&amp;b="/>
  <Relationship Id="rId32" Type="http://schemas.openxmlformats.org/officeDocument/2006/relationships/hyperlink" TargetMode="External" Target="http://www3.lrs.lt/cgi-bin/preps2?a=18345&amp;b="/>
  <Relationship Id="rId33" Type="http://schemas.openxmlformats.org/officeDocument/2006/relationships/hyperlink" TargetMode="External" Target="http://www3.lrs.lt/cgi-bin/preps2?a=18377&amp;b="/>
  <Relationship Id="rId34" Type="http://schemas.openxmlformats.org/officeDocument/2006/relationships/hyperlink" TargetMode="External" Target="http://www3.lrs.lt/cgi-bin/preps2?a=18278&amp;b="/>
  <Relationship Id="rId35" Type="http://schemas.openxmlformats.org/officeDocument/2006/relationships/hyperlink" TargetMode="External" Target="http://www3.lrs.lt/cgi-bin/preps2?a=22810&amp;b="/>
  <Relationship Id="rId36" Type="http://schemas.openxmlformats.org/officeDocument/2006/relationships/hyperlink" TargetMode="External" Target="http://www3.lrs.lt/cgi-bin/preps2?a=29974&amp;b="/>
  <Relationship Id="rId37" Type="http://schemas.openxmlformats.org/officeDocument/2006/relationships/hyperlink" TargetMode="External" Target="http://www3.lrs.lt/cgi-bin/preps2?a=31421&amp;b="/>
  <Relationship Id="rId38" Type="http://schemas.openxmlformats.org/officeDocument/2006/relationships/hyperlink" TargetMode="External" Target="http://www3.lrs.lt/cgi-bin/preps2?a=32086&amp;b="/>
  <Relationship Id="rId39" Type="http://schemas.openxmlformats.org/officeDocument/2006/relationships/hyperlink" TargetMode="External" Target="http://www3.lrs.lt/cgi-bin/preps2?a=36097&amp;b="/>
  <Relationship Id="rId4" Type="http://schemas.openxmlformats.org/officeDocument/2006/relationships/footer" Target="footer149.xml"/>
  <Relationship Id="rId40" Type="http://schemas.openxmlformats.org/officeDocument/2006/relationships/hyperlink" TargetMode="External" Target="http://www3.lrs.lt/cgi-bin/preps2?a=36098&amp;b="/>
  <Relationship Id="rId41" Type="http://schemas.openxmlformats.org/officeDocument/2006/relationships/hyperlink" TargetMode="External" Target="http://www3.lrs.lt/cgi-bin/preps2?a=41479&amp;b="/>
  <Relationship Id="rId42" Type="http://schemas.openxmlformats.org/officeDocument/2006/relationships/hyperlink" TargetMode="External" Target="http://www3.lrs.lt/cgi-bin/preps2?a=41667&amp;b="/>
  <Relationship Id="rId43" Type="http://schemas.openxmlformats.org/officeDocument/2006/relationships/hyperlink" TargetMode="External" Target="http://www3.lrs.lt/cgi-bin/preps2?a=45409&amp;b="/>
  <Relationship Id="rId44" Type="http://schemas.openxmlformats.org/officeDocument/2006/relationships/hyperlink" TargetMode="External" Target="http://www3.lrs.lt/cgi-bin/preps2?a=46147&amp;b="/>
  <Relationship Id="rId45" Type="http://schemas.openxmlformats.org/officeDocument/2006/relationships/hyperlink" TargetMode="External" Target="http://www3.lrs.lt/cgi-bin/preps2?a=47888&amp;b="/>
  <Relationship Id="rId46" Type="http://schemas.openxmlformats.org/officeDocument/2006/relationships/hyperlink" TargetMode="External" Target="http://www3.lrs.lt/cgi-bin/preps2?a=48953&amp;b="/>
  <Relationship Id="rId47" Type="http://schemas.openxmlformats.org/officeDocument/2006/relationships/hyperlink" TargetMode="External" Target="http://www3.lrs.lt/cgi-bin/preps2?a=49625&amp;b="/>
  <Relationship Id="rId48" Type="http://schemas.openxmlformats.org/officeDocument/2006/relationships/hyperlink" TargetMode="External" Target="http://www3.lrs.lt/cgi-bin/preps2?a=50343&amp;b="/>
  <Relationship Id="rId49" Type="http://schemas.openxmlformats.org/officeDocument/2006/relationships/hyperlink" TargetMode="External" Target="http://www3.lrs.lt/cgi-bin/preps2?a=52609&amp;b="/>
  <Relationship Id="rId5" Type="http://schemas.openxmlformats.org/officeDocument/2006/relationships/header" Target="header150.xml"/>
  <Relationship Id="rId50" Type="http://schemas.openxmlformats.org/officeDocument/2006/relationships/hyperlink" TargetMode="External" Target="http://www3.lrs.lt/cgi-bin/preps2?a=58417&amp;b="/>
  <Relationship Id="rId51" Type="http://schemas.openxmlformats.org/officeDocument/2006/relationships/hyperlink" TargetMode="External" Target="http://www3.lrs.lt/cgi-bin/preps2?a=58824&amp;b="/>
  <Relationship Id="rId52" Type="http://schemas.openxmlformats.org/officeDocument/2006/relationships/hyperlink" TargetMode="External" Target="http://www3.lrs.lt/cgi-bin/preps2?a=69879&amp;b="/>
  <Relationship Id="rId53" Type="http://schemas.openxmlformats.org/officeDocument/2006/relationships/hyperlink" TargetMode="External" Target="http://www3.lrs.lt/cgi-bin/preps2?a=78642&amp;b="/>
  <Relationship Id="rId54" Type="http://schemas.openxmlformats.org/officeDocument/2006/relationships/hyperlink" TargetMode="External" Target="http://www3.lrs.lt/cgi-bin/preps2?a=104205&amp;b="/>
  <Relationship Id="rId55" Type="http://schemas.openxmlformats.org/officeDocument/2006/relationships/hyperlink" TargetMode="External" Target="http://www3.lrs.lt/cgi-bin/preps2?a=20471&amp;b="/>
  <Relationship Id="rId56" Type="http://schemas.openxmlformats.org/officeDocument/2006/relationships/hyperlink" TargetMode="External" Target="http://www3.lrs.lt/cgi-bin/preps2?a=1237&amp;b="/>
  <Relationship Id="rId57" Type="http://schemas.openxmlformats.org/officeDocument/2006/relationships/hyperlink" TargetMode="External" Target="http://www3.lrs.lt/cgi-bin/preps2?a=5460&amp;b="/>
  <Relationship Id="rId58" Type="http://schemas.openxmlformats.org/officeDocument/2006/relationships/hyperlink" TargetMode="External" Target="http://www3.lrs.lt/cgi-bin/preps2?a=5597&amp;b="/>
  <Relationship Id="rId59" Type="http://schemas.openxmlformats.org/officeDocument/2006/relationships/hyperlink" TargetMode="External" Target="http://www3.lrs.lt/cgi-bin/preps2?a=6004&amp;b="/>
  <Relationship Id="rId6" Type="http://schemas.openxmlformats.org/officeDocument/2006/relationships/footer" Target="footer150.xml"/>
  <Relationship Id="rId60" Type="http://schemas.openxmlformats.org/officeDocument/2006/relationships/hyperlink" TargetMode="External" Target="http://www3.lrs.lt/cgi-bin/preps2?a=18353&amp;b="/>
  <Relationship Id="rId61" Type="http://schemas.openxmlformats.org/officeDocument/2006/relationships/hyperlink" TargetMode="External" Target="http://www3.lrs.lt/cgi-bin/preps2?a=36281&amp;b="/>
  <Relationship Id="rId62" Type="http://schemas.openxmlformats.org/officeDocument/2006/relationships/hyperlink" TargetMode="External" Target="http://www3.lrs.lt/cgi-bin/preps2?a=45414&amp;b="/>
  <Relationship Id="rId63" Type="http://schemas.openxmlformats.org/officeDocument/2006/relationships/hyperlink" TargetMode="External" Target="http://www3.lrs.lt/cgi-bin/preps2?a=77563&amp;b="/>
  <Relationship Id="rId64" Type="http://schemas.openxmlformats.org/officeDocument/2006/relationships/hyperlink" TargetMode="External" Target="http://www3.lrs.lt/cgi-bin/preps2?a=93332&amp;b="/>
  <Relationship Id="rId65" Type="http://schemas.openxmlformats.org/officeDocument/2006/relationships/hyperlink" TargetMode="External" Target="http://www3.lrs.lt/cgi-bin/preps2?a=105122&amp;b="/>
  <Relationship Id="rId66" Type="http://schemas.openxmlformats.org/officeDocument/2006/relationships/hyperlink" TargetMode="External" Target="http://www3.lrs.lt/cgi-bin/preps2?a=5685&amp;b="/>
  <Relationship Id="rId67" Type="http://schemas.openxmlformats.org/officeDocument/2006/relationships/hyperlink" TargetMode="External" Target="http://www3.lrs.lt/cgi-bin/preps2?a=52863&amp;b="/>
  <Relationship Id="rId68" Type="http://schemas.openxmlformats.org/officeDocument/2006/relationships/hyperlink" TargetMode="External" Target="http://www3.lrs.lt/cgi-bin/preps2?a=56318&amp;b="/>
  <Relationship Id="rId69" Type="http://schemas.openxmlformats.org/officeDocument/2006/relationships/hyperlink" TargetMode="External" Target="http://www3.lrs.lt/cgi-bin/preps2?a=84381&amp;b="/>
  <Relationship Id="rId7" Type="http://schemas.openxmlformats.org/officeDocument/2006/relationships/customXml" Target="../customXml/item3.xml"/>
  <Relationship Id="rId70" Type="http://schemas.openxmlformats.org/officeDocument/2006/relationships/hyperlink" TargetMode="External" Target="http://www3.lrs.lt/cgi-bin/preps2?a=53547&amp;b="/>
  <Relationship Id="rId71" Type="http://schemas.openxmlformats.org/officeDocument/2006/relationships/hyperlink" TargetMode="External" Target="http://www3.lrs.lt/cgi-bin/preps2?a=105113&amp;b="/>
  <Relationship Id="rId72" Type="http://schemas.openxmlformats.org/officeDocument/2006/relationships/hyperlink" TargetMode="External" Target="http://www3.lrs.lt/cgi-bin/preps2?a=408891&amp;b="/>
  <Relationship Id="rId73" Type="http://schemas.openxmlformats.org/officeDocument/2006/relationships/hyperlink" TargetMode="External" Target="http://www3.lrs.lt/cgi-bin/preps2?a=232223&amp;b="/>
  <Relationship Id="rId74" Type="http://schemas.openxmlformats.org/officeDocument/2006/relationships/hyperlink" TargetMode="External" Target="http://www3.lrs.lt/cgi-bin/preps2?a=403063&amp;b="/>
  <Relationship Id="rId75" Type="http://schemas.openxmlformats.org/officeDocument/2006/relationships/hyperlink" TargetMode="External" Target="http://www3.lrs.lt/cgi-bin/preps2?a=361999&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03063&amp;b="/>
  <Relationship Id="rId79" Type="http://schemas.openxmlformats.org/officeDocument/2006/relationships/hyperlink" TargetMode="External" Target="http://www3.lrs.lt/cgi-bin/preps2?a=428321&amp;b="/>
  <Relationship Id="rId8" Type="http://schemas.openxmlformats.org/officeDocument/2006/relationships/endnotes" Target="endnotes.xml"/>
  <Relationship Id="rId80" Type="http://schemas.openxmlformats.org/officeDocument/2006/relationships/hyperlink" TargetMode="External" Target="http://www3.lrs.lt/cgi-bin/preps2?a=424563&amp;b="/>
  <Relationship Id="rId81" Type="http://schemas.openxmlformats.org/officeDocument/2006/relationships/hyperlink" TargetMode="External" Target="http://www3.lrs.lt/cgi-bin/preps2?a=401063&amp;b="/>
  <Relationship Id="rId82" Type="http://schemas.openxmlformats.org/officeDocument/2006/relationships/hyperlink" TargetMode="External" Target="http://www3.lrs.lt/cgi-bin/preps2?a=381693&amp;b="/>
  <Relationship Id="rId83" Type="http://schemas.openxmlformats.org/officeDocument/2006/relationships/hyperlink" TargetMode="External" Target="http://www3.lrs.lt/cgi-bin/preps2?a=350387&amp;b="/>
  <Relationship Id="rId84" Type="http://schemas.openxmlformats.org/officeDocument/2006/relationships/hyperlink" TargetMode="External" Target="http://www3.lrs.lt/cgi-bin/preps2?a=374581&amp;b="/>
  <Relationship Id="rId85" Type="http://schemas.openxmlformats.org/officeDocument/2006/relationships/hyperlink" TargetMode="External" Target="http://www3.lrs.lt/cgi-bin/preps2?a=451388&amp;b="/>
  <Relationship Id="rId86" Type="http://schemas.openxmlformats.org/officeDocument/2006/relationships/hyperlink" TargetMode="External" Target="http://www3.lrs.lt/cgi-bin/preps2?a=421397&amp;b="/>
  <Relationship Id="rId87" Type="http://schemas.openxmlformats.org/officeDocument/2006/relationships/hyperlink" TargetMode="External" Target="http://www3.lrs.lt/cgi-bin/preps2?a=453258&amp;b="/>
  <Relationship Id="rId88" Type="http://schemas.openxmlformats.org/officeDocument/2006/relationships/hyperlink" TargetMode="External" Target="http://www3.lrs.lt/cgi-bin/preps2?a=478463&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428321&amp;b="/>
  <Relationship Id="rId92" Type="http://schemas.openxmlformats.org/officeDocument/2006/relationships/hyperlink" TargetMode="External" Target="http://www3.lrs.lt/cgi-bin/preps2?a=361999&amp;b="/>
  <Relationship Id="rId93" Type="http://schemas.openxmlformats.org/officeDocument/2006/relationships/hyperlink" TargetMode="External" Target="http://www3.lrs.lt/cgi-bin/preps2?a=232223&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232223&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398663e00fd24085a4a20ab285e8f15a">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df9b09619c91494eba5c8482c98d1c00"/>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165a40092dae4ae8aabcc386e34c6cc9"/>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c4e0013f111245dda7c0ef38c91c7e2f">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5 p." DocPartId="0852cc7aaf9a4ae4a319283d262c5e02" PartId="61f173f4fbd8421e86019d8daeb86f2c"/>
              <Part Type="strPunktas" Nr="6" Abbr="2.66 str. 1 d. 6 p." DocPartId="87adac5fc4ab4c19b5f5dc178d4570f2" PartId="ef651bacca4e416690e3de21fa8b7ab1"/>
              <Part Type="strPunktas" Nr="7" Abbr="2.66 str. 1 d. 7 p." DocPartId="1b62cf6087ab422eb59a1845a1ac0a2a" PartId="d8daa2d2ff734bfd8662d42b0ad6cbdc"/>
              <Part Type="strPunktas" Nr="8" Abbr="2.66 str. 1 d. 8 p." DocPartId="438074b5f8d248d9a76ee5678a43869b" PartId="315c2f9a5bc7441a8bf4146cd2689f98"/>
              <Part Type="strPunktas" Nr="9" Abbr="2.66 str. 1 d. 9 p." DocPartId="20c1e8f99e364549a161660480c0f365" PartId="a7474614e8b8427d91b1b328daf27219"/>
              <Part Type="strPunktas" Nr="10" Abbr="2.66 str. 1 d. 10 p." DocPartId="2361b7ec918d4d28b16adf921d8711cf" PartId="109f00c2d6a24f309862fb9b1b4a1190"/>
              <Part Type="strPunktas" Nr="11" Abbr="2.66 str. 1 d. 11 p." DocPartId="e7b5b20f09a74668af11d3f5325f0696" PartId="f79bd83f54b64f7fa357c159f7335eae"/>
              <Part Type="strPunktas" Nr="12" Abbr="2.66 str. 1 d. 12 p." DocPartId="aadd9b8d36474c079fc4ec8c5dbd1979" PartId="bd54e1d80a92404c8766534b9339bd32"/>
              <Part Type="strPunktas" Nr="13" Abbr="2.66 str. 1 d. 13 p." DocPartId="0dc42ff1c734410c94aeb98a2560385c" PartId="1a1d95c0b1be4893b932703293dadfce"/>
              <Part Type="strPunktas" Nr="14" Abbr="2.66 str. 1 d. 14 p." DocPartId="e385740d0c3e4263a1b09f75fc86f574" PartId="74bb5729081a4af6aced5b67edf37f1f"/>
              <Part Type="strPunktas" Nr="15" Abbr="2.66 str. 1 d. 15 p." DocPartId="3d42a5eb06c44820bf640c5c4cbe726a" PartId="eae10124b3794ffab1cc6a40b2a166f1"/>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ba61d764d3ed4bdca96429d49901389a"/>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bcff50aa595c4dc19592b9d4cf026e2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6d189c39d6654872a53a847c1b1bccd6">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3d16d611fb9b4ed0992ec28c1a90c463">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3b8f683beaf54484b2af14c90123a4b3">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ac9983b923654625bfef50716cc4faf4"/>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2813b3cdeb534cdda1549caf35cbb4de"/>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Prašymas nutraukti santuoką"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Santuokos nutraukimo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c5fa06ec74d84f909a2524f6ac89649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Type="strDalis" Nr="5" Abbr="5 d." DocPartId="0ed6735b48424cfc8d6d83dcea3299f9" PartId="7e4775dbd8d44c8e837c7dcbc653cbed"/>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bf09d074801f41d8a752a7b26f8a4608"/>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5774c1825b6c4e1a9cdf6da5842ded5c"/>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d6bc40c4d269410cb4199ee1b5ff5100"/>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a4eb8841153344f3af78860d5977f022">
            <Part Type="strDalis" Nr="1" Abbr="3.262 str. 1 d." DocPartId="482f5fe402c6460eadfd9c32b74eccf0" PartId="7da22730860f4ba48bb85e25de810cb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3a6afa40ab9c4632905782d025f7526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a7c9945fa0e45178986deaa6cc5ff65"/>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88adcb1ad21a4ab3a648e980ad685c47"/>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49f45f8531ca4842a9bfaf8b0d95fb8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0fa723ddaf574478aea04fbdf34a653b">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edaf4d6737bc42239528f8b1b2b274ec"/>
              <Part Type="strDalis" Nr="5" Abbr="5 d." DocPartId="042514ec203644afa839f8bbee203e16" PartId="e1b4b3f73d7640329b0a9d372fb66d4b"/>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s grynaisiais ir negrynaisiais pinigais" DocPartId="f900dc92c32a47eda45d8303716800bf" PartId="38edc60e0303485898b21c87cbaed94a">
              <Part Type="strDalis" Nr="1" Abbr="6.929 str. 1 d." DocPartId="d7ca110e81f049beaf8a9a7057cbd9f1" PartId="28e3a79a7375491093129fcfd9a4ebe9"/>
              <Part Type="strDalis" Nr="2" Abbr="6.929 str. 2 d." DocPartId="95dd9d4bf5b341a3b36c06a631f98f4e" PartId="64376cac3b1a4fdba8dda0b3671962df"/>
              <Part Type="strDalis" Nr="3" Abbr="6.929 str. 3 d." DocPartId="5da114dc1cbe46689c855dbb1d33a4e8" PartId="eaaee719647e455c97688eddf05fcaf3"/>
              <Part Type="strDalis" Nr="4" Abbr="6.929 str. 4 d." DocPartId="8b1dad3ff3fd4aa8b0faec3da8580560" PartId="026afb778bb540cbb8fdd54eaf9776ba"/>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96bdec288c4f49079d1553b7539566e6"/>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54BB9ED-F0DF-401E-A60F-C80699561611}">
  <ds:schemaRefs>
    <ds:schemaRef ds:uri="http://lrs.lt/TAIS/DocParts"/>
  </ds:schemaRefs>
</ds:datastoreItem>
</file>

<file path=customXml/itemProps3.xml><?xml version="1.0" encoding="utf-8"?>
<ds:datastoreItem xmlns:ds="http://schemas.openxmlformats.org/officeDocument/2006/customXml" ds:itemID="{FFC0AE65-579E-49F5-A907-AA1E8012AB5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370</TotalTime>
  <Pages>440</Pages>
  <Words>202822</Words>
  <Characters>1452667</Characters>
  <Application>Microsoft Office Word</Application>
  <DocSecurity>0</DocSecurity>
  <Lines>12105</Lines>
  <Paragraphs>3304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1652185</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JŪRĖNIENĖ Jolanta</lastModifiedBy>
  <lastPrinted>2000-07-27T10:44:00Z</lastPrinted>
  <dcterms:modified xsi:type="dcterms:W3CDTF">2022-07-26T13:54:00Z</dcterms:modified>
  <revision>104</revision>
</coreProperties>
</file>