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2022-07-15 iki 2022-07-21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eda402f06e0744b4825c11b3d7061333"/>
                        <w:lock w:val="sdtLocked"/>
                        <w:richText/>
                      </w:sdtPr>
                      <w:sdtContent>
                        <w:p>
                          <w:pPr>
                            <w:ind w:firstLine="720"/>
                            <w:jc w:val="both"/>
                            <w:rPr>
                              <w:b/>
                              <w:sz w:val="22"/>
                            </w:rPr>
                          </w:pPr>
                          <w:sdt>
                            <w:sdtPr>
                              <w:alias w:val="Numeris"/>
                              <w:tag w:val="nr_eda402f06e0744b4825c11b3d7061333"/>
                              <w:lock w:val="sdtLocked"/>
                              <w:richText/>
                            </w:sdtPr>
                            <w:sdtContent>
                              <w:r>
                                <w:rPr>
                                  <w:b/>
                                  <w:sz w:val="22"/>
                                </w:rPr>
                                <w:t>2.46</w:t>
                              </w:r>
                            </w:sdtContent>
                          </w:sdt>
                          <w:r>
                            <w:rPr>
                              <w:b/>
                              <w:sz w:val="22"/>
                            </w:rPr>
                            <w:t xml:space="preserve"> straipsnis. </w:t>
                          </w:r>
                          <w:sdt>
                            <w:sdtPr>
                              <w:alias w:val="Pavadinimas"/>
                              <w:tag w:val="title_eda402f06e0744b4825c11b3d7061333"/>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078ffd785624ac88b46d44854b13e02"/>
                        <w:lock w:val="sdtLocked"/>
                        <w:richText/>
                      </w:sdtPr>
                      <w:sdtContent>
                        <w:p>
                          <w:pPr>
                            <w:ind w:firstLine="720"/>
                            <w:jc w:val="both"/>
                            <w:rPr>
                              <w:b/>
                              <w:sz w:val="22"/>
                            </w:rPr>
                          </w:pPr>
                          <w:sdt>
                            <w:sdtPr>
                              <w:alias w:val="Numeris"/>
                              <w:tag w:val="nr_4078ffd785624ac88b46d44854b13e02"/>
                              <w:lock w:val="sdtLocked"/>
                              <w:richText/>
                            </w:sdtPr>
                            <w:sdtContent>
                              <w:r>
                                <w:rPr>
                                  <w:b/>
                                  <w:sz w:val="22"/>
                                </w:rPr>
                                <w:t>2.66</w:t>
                              </w:r>
                            </w:sdtContent>
                          </w:sdt>
                          <w:r>
                            <w:rPr>
                              <w:b/>
                              <w:sz w:val="22"/>
                            </w:rPr>
                            <w:t xml:space="preserve"> straipsnis. </w:t>
                          </w:r>
                          <w:sdt>
                            <w:sdtPr>
                              <w:alias w:val="Pavadinimas"/>
                              <w:tag w:val="title_4078ffd785624ac88b46d44854b13e02"/>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5247ad0e26ce44938d6bf1207c8a8172"/>
                        <w:lock w:val="sdtLocked"/>
                        <w:richText/>
                      </w:sdtPr>
                      <w:sdtContent>
                        <w:p>
                          <w:pPr>
                            <w:ind w:firstLine="720"/>
                            <w:jc w:val="both"/>
                            <w:rPr>
                              <w:b/>
                              <w:sz w:val="22"/>
                            </w:rPr>
                          </w:pPr>
                          <w:sdt>
                            <w:sdtPr>
                              <w:alias w:val="Numeris"/>
                              <w:tag w:val="nr_5247ad0e26ce44938d6bf1207c8a8172"/>
                              <w:lock w:val="sdtLocked"/>
                              <w:richText/>
                            </w:sdtPr>
                            <w:sdtContent>
                              <w:r>
                                <w:rPr>
                                  <w:b/>
                                  <w:sz w:val="22"/>
                                </w:rPr>
                                <w:t>2.75</w:t>
                              </w:r>
                            </w:sdtContent>
                          </w:sdt>
                          <w:r>
                            <w:rPr>
                              <w:b/>
                              <w:sz w:val="22"/>
                            </w:rPr>
                            <w:t xml:space="preserve"> straipsnis. </w:t>
                          </w:r>
                          <w:sdt>
                            <w:sdtPr>
                              <w:alias w:val="Pavadinimas"/>
                              <w:tag w:val="title_5247ad0e26ce44938d6bf1207c8a8172"/>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a2dbf5b4b984325aefdc95bd29774c8"/>
                        <w:lock w:val="sdtLocked"/>
                        <w:richText/>
                      </w:sdtPr>
                      <w:sdtContent>
                        <w:p>
                          <w:pPr>
                            <w:ind w:firstLine="720"/>
                            <w:jc w:val="both"/>
                            <w:rPr>
                              <w:b/>
                              <w:sz w:val="22"/>
                            </w:rPr>
                          </w:pPr>
                          <w:sdt>
                            <w:sdtPr>
                              <w:alias w:val="Numeris"/>
                              <w:tag w:val="nr_6a2dbf5b4b984325aefdc95bd29774c8"/>
                              <w:lock w:val="sdtLocked"/>
                              <w:richText/>
                            </w:sdtPr>
                            <w:sdtContent>
                              <w:r>
                                <w:rPr>
                                  <w:b/>
                                  <w:sz w:val="22"/>
                                </w:rPr>
                                <w:t>2.79</w:t>
                              </w:r>
                            </w:sdtContent>
                          </w:sdt>
                          <w:r>
                            <w:rPr>
                              <w:b/>
                              <w:sz w:val="22"/>
                            </w:rPr>
                            <w:t xml:space="preserve"> straipsnis. </w:t>
                          </w:r>
                          <w:sdt>
                            <w:sdtPr>
                              <w:alias w:val="Pavadinimas"/>
                              <w:tag w:val="title_6a2dbf5b4b984325aefdc95bd29774c8"/>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6c407af56e59434ea33dab851632fff4"/>
                        <w:lock w:val="sdtLocked"/>
                        <w:richText/>
                      </w:sdtPr>
                      <w:sdtContent>
                        <w:p>
                          <w:pPr>
                            <w:ind w:firstLine="720"/>
                            <w:jc w:val="both"/>
                            <w:rPr>
                              <w:b/>
                              <w:sz w:val="22"/>
                            </w:rPr>
                          </w:pPr>
                          <w:sdt>
                            <w:sdtPr>
                              <w:alias w:val="Numeris"/>
                              <w:tag w:val="nr_6c407af56e59434ea33dab851632fff4"/>
                              <w:lock w:val="sdtLocked"/>
                              <w:richText/>
                            </w:sdtPr>
                            <w:sdtContent>
                              <w:r>
                                <w:rPr>
                                  <w:b/>
                                  <w:sz w:val="22"/>
                                </w:rPr>
                                <w:t>2.108</w:t>
                              </w:r>
                            </w:sdtContent>
                          </w:sdt>
                          <w:r>
                            <w:rPr>
                              <w:b/>
                              <w:sz w:val="22"/>
                            </w:rPr>
                            <w:t xml:space="preserve"> straipsnis. </w:t>
                          </w:r>
                          <w:sdt>
                            <w:sdtPr>
                              <w:alias w:val="Pavadinimas"/>
                              <w:tag w:val="title_6c407af56e59434ea33dab851632fff4"/>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ac9983b923654625bfef50716cc4faf4"/>
                            <w:lock w:val="sdtLocked"/>
                            <w:richText/>
                          </w:sdtPr>
                          <w:sdtContent>
                            <w:p>
                              <w:pPr>
                                <w:ind w:firstLine="720"/>
                                <w:jc w:val="both"/>
                                <w:rPr>
                                  <w:b/>
                                  <w:sz w:val="22"/>
                                  <w:szCs w:val="22"/>
                                </w:rPr>
                              </w:pPr>
                              <w:sdt>
                                <w:sdtPr>
                                  <w:alias w:val="Numeris"/>
                                  <w:tag w:val="nr_ac9983b923654625bfef50716cc4faf4"/>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ir šio kodekso 2.139 straipsnio 2 dalyje nurodyti įgaliojimai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5774c1825b6c4e1a9cdf6da5842ded5c"/>
                            <w:lock w:val="sdtLocked"/>
                            <w:richText/>
                          </w:sdtPr>
                          <w:sdtContent>
                            <w:p>
                              <w:pPr>
                                <w:ind w:firstLine="720"/>
                                <w:jc w:val="both"/>
                                <w:rPr>
                                  <w:color w:val="000000"/>
                                  <w:sz w:val="22"/>
                                  <w:szCs w:val="22"/>
                                  <w:lang w:eastAsia="lt-LT"/>
                                </w:rPr>
                              </w:pPr>
                              <w:sdt>
                                <w:sdtPr>
                                  <w:alias w:val="Numeris"/>
                                  <w:tag w:val="nr_5774c1825b6c4e1a9cdf6da5842ded5c"/>
                                  <w:lock w:val="sdtLocked"/>
                                  <w:richText/>
                                </w:sdtPr>
                                <w:sdtContent>
                                  <w:r>
                                    <w:rPr>
                                      <w:color w:val="000000"/>
                                      <w:sz w:val="22"/>
                                      <w:szCs w:val="22"/>
                                      <w:lang w:eastAsia="lt-LT"/>
                                    </w:rPr>
                                    <w:t>3</w:t>
                                  </w:r>
                                </w:sdtContent>
                              </w:sdt>
                              <w:r>
                                <w:rPr>
                                  <w:color w:val="000000"/>
                                  <w:sz w:val="22"/>
                                  <w:szCs w:val="22"/>
                                  <w:lang w:eastAsia="lt-LT"/>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savivaldybės administracijos direktoriaus sprendimu, gavus valstybinės vaiko teisių apsaugos institucijos teikimą. </w:t>
                              </w:r>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d6bc40c4d269410cb4199ee1b5ff5100"/>
                            <w:lock w:val="sdtLocked"/>
                            <w:richText/>
                          </w:sdtPr>
                          <w:sdtContent>
                            <w:p>
                              <w:pPr>
                                <w:ind w:firstLine="720"/>
                                <w:jc w:val="both"/>
                                <w:rPr>
                                  <w:sz w:val="22"/>
                                  <w:szCs w:val="22"/>
                                </w:rPr>
                              </w:pPr>
                              <w:sdt>
                                <w:sdtPr>
                                  <w:alias w:val="Numeris"/>
                                  <w:tag w:val="nr_d6bc40c4d269410cb4199ee1b5ff5100"/>
                                  <w:lock w:val="sdtLocked"/>
                                  <w:richText/>
                                </w:sdtPr>
                                <w:sdtContent>
                                  <w:r>
                                    <w:rPr>
                                      <w:color w:val="000000"/>
                                      <w:sz w:val="22"/>
                                      <w:szCs w:val="22"/>
                                    </w:rPr>
                                    <w:t>3</w:t>
                                  </w:r>
                                </w:sdtContent>
                              </w:sdt>
                              <w:r>
                                <w:rPr>
                                  <w:color w:val="000000"/>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administracijai 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a4eb8841153344f3af78860d5977f022"/>
                        <w:lock w:val="sdtLocked"/>
                        <w:richText/>
                      </w:sdtPr>
                      <w:sdtContent>
                        <w:p>
                          <w:pPr>
                            <w:ind w:firstLine="720"/>
                            <w:jc w:val="both"/>
                            <w:rPr>
                              <w:color w:val="000000"/>
                              <w:sz w:val="22"/>
                              <w:szCs w:val="22"/>
                              <w:lang w:eastAsia="lt-LT"/>
                            </w:rPr>
                          </w:pPr>
                          <w:sdt>
                            <w:sdtPr>
                              <w:alias w:val="Numeris"/>
                              <w:tag w:val="nr_a4eb8841153344f3af78860d5977f022"/>
                              <w:lock w:val="sdtLocked"/>
                              <w:richText/>
                            </w:sdtPr>
                            <w:sdtContent>
                              <w:r>
                                <w:rPr>
                                  <w:b/>
                                  <w:color w:val="000000"/>
                                  <w:sz w:val="22"/>
                                  <w:szCs w:val="22"/>
                                  <w:lang w:eastAsia="lt-LT"/>
                                </w:rPr>
                                <w:t>3.262</w:t>
                              </w:r>
                            </w:sdtContent>
                          </w:sdt>
                          <w:r>
                            <w:rPr>
                              <w:b/>
                              <w:color w:val="000000"/>
                              <w:sz w:val="22"/>
                              <w:szCs w:val="22"/>
                              <w:lang w:eastAsia="lt-LT"/>
                            </w:rPr>
                            <w:t xml:space="preserve"> straipsnis. </w:t>
                          </w:r>
                          <w:sdt>
                            <w:sdtPr>
                              <w:alias w:val="Pavadinimas"/>
                              <w:tag w:val="title_a4eb8841153344f3af78860d5977f022"/>
                              <w:lock w:val="sdtLocked"/>
                              <w:richText/>
                            </w:sdtPr>
                            <w:sdtContent>
                              <w:r>
                                <w:rPr>
                                  <w:b/>
                                  <w:color w:val="000000"/>
                                  <w:sz w:val="22"/>
                                  <w:szCs w:val="22"/>
                                  <w:lang w:eastAsia="lt-LT"/>
                                </w:rPr>
                                <w:t>Vaiko laikinosios globos (rūpybos) nustatymas</w:t>
                              </w:r>
                            </w:sdtContent>
                          </w:sdt>
                        </w:p>
                        <w:sdt>
                          <w:sdtPr>
                            <w:alias w:val="3.262 str. 1 d."/>
                            <w:tag w:val="part_7da22730860f4ba48bb85e25de810cbc"/>
                            <w:lock w:val="sdtLocked"/>
                            <w:richText/>
                          </w:sdtPr>
                          <w:sdtContent>
                            <w:p>
                              <w:pPr>
                                <w:ind w:firstLine="720"/>
                                <w:jc w:val="both"/>
                                <w:rPr>
                                  <w:sz w:val="22"/>
                                </w:rPr>
                              </w:pPr>
                              <w:r>
                                <w:rPr>
                                  <w:color w:val="000000"/>
                                  <w:sz w:val="22"/>
                                  <w:szCs w:val="22"/>
                                  <w:lang w:eastAsia="lt-LT"/>
                                </w:rPr>
                                <w:t>Vaiko laikinoji globa (rūpyba) nustatoma per tris darbo dienas nuo šio kodekso 3.250 straipsnio 3 dalyje nurodyto valstybinės vaiko teisių apsaugos institucijos nurodymo įregistravimo savivaldybės administracijoje dienos savivaldybės administracijos direktoriaus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3a6afa40ab9c4632905782d025f7526a"/>
                            <w:lock w:val="sdtLocked"/>
                            <w:richText/>
                          </w:sdtPr>
                          <w:sdtContent>
                            <w:p>
                              <w:pPr>
                                <w:ind w:firstLine="720"/>
                                <w:jc w:val="both"/>
                                <w:rPr>
                                  <w:color w:val="000000"/>
                                  <w:sz w:val="22"/>
                                  <w:szCs w:val="22"/>
                                </w:rPr>
                              </w:pPr>
                              <w:sdt>
                                <w:sdtPr>
                                  <w:alias w:val="Numeris"/>
                                  <w:tag w:val="nr_3a6afa40ab9c4632905782d025f7526a"/>
                                  <w:lock w:val="sdtLocked"/>
                                  <w:richText/>
                                </w:sdtPr>
                                <w:sdtContent>
                                  <w:r>
                                    <w:rPr>
                                      <w:color w:val="000000"/>
                                      <w:sz w:val="22"/>
                                      <w:szCs w:val="22"/>
                                      <w:lang w:eastAsia="lt-LT"/>
                                    </w:rPr>
                                    <w:t>1</w:t>
                                  </w:r>
                                </w:sdtContent>
                              </w:sdt>
                              <w:r>
                                <w:rPr>
                                  <w:color w:val="000000"/>
                                  <w:sz w:val="22"/>
                                  <w:szCs w:val="22"/>
                                  <w:lang w:eastAsia="lt-LT"/>
                                </w:rPr>
                                <w:t>. Jeigu nustatoma vaiko laikinoji globa (rūpyba), vaiko globėjas (rūpintojas) skiriamas savivaldybės administracijos direktoriaus sprendimu. Kai valstybinės vaiko teisių apsaugos institucijos nurodyme nustatyti vaikui laikinąją globą (rūpybą) ir paskirti laikinąjį globėją (rūpintoją) nenurodytas konkretus asmuo, rekomendaciją dėl globėjo (rūpintojo) paskyrimo savivaldybės administracijos direktoriui pateikia globos centras.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4"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ef2c3b99374e40e9ae3a6e1d42ace659"/>
                    <w:lock w:val="sdtLocked"/>
                    <w:richText/>
                  </w:sdtPr>
                  <w:sdtContent>
                    <w:p>
                      <w:pPr>
                        <w:ind w:firstLine="720"/>
                        <w:jc w:val="both"/>
                        <w:rPr>
                          <w:b/>
                          <w:sz w:val="22"/>
                        </w:rPr>
                      </w:pPr>
                      <w:sdt>
                        <w:sdtPr>
                          <w:alias w:val="Numeris"/>
                          <w:tag w:val="nr_ef2c3b99374e40e9ae3a6e1d42ace659"/>
                          <w:lock w:val="sdtLocked"/>
                          <w:richText/>
                        </w:sdtPr>
                        <w:sdtContent>
                          <w:r>
                            <w:rPr>
                              <w:b/>
                              <w:sz w:val="22"/>
                            </w:rPr>
                            <w:t>5.50</w:t>
                          </w:r>
                        </w:sdtContent>
                      </w:sdt>
                      <w:r>
                        <w:rPr>
                          <w:b/>
                          <w:sz w:val="22"/>
                        </w:rPr>
                        <w:t xml:space="preserve"> straipsnis. </w:t>
                      </w:r>
                      <w:sdt>
                        <w:sdtPr>
                          <w:alias w:val="Pavadinimas"/>
                          <w:tag w:val="title_ef2c3b99374e40e9ae3a6e1d42ace659"/>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7"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8"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9"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2"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7"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7"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0"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1"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2"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5"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8"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1"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2"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4"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8"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6"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7"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9"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0"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1"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2"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4"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6"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7"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0"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1"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2"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3"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4"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5"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73D954B"/>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42.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openxmlformats.org/officeDocument/2006/relationships/styles" Target="style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53258&amp;b="/>
  <Relationship Id="rId2" Type="http://schemas.openxmlformats.org/officeDocument/2006/relationships/header" Target="header143.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11822&amp;b="/>
  <Relationship Id="rId208" Type="http://schemas.openxmlformats.org/officeDocument/2006/relationships/hyperlink" TargetMode="External" Target="http://www3.lrs.lt/cgi-bin/preps2?a=478706&amp;b="/>
  <Relationship Id="rId209" Type="http://schemas.openxmlformats.org/officeDocument/2006/relationships/hyperlink" TargetMode="External" Target="http://www3.lrs.lt/cgi-bin/preps2?a=334458&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08891&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08891&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2456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279781&amp;b="/>
  <Relationship Id="rId241" Type="http://schemas.openxmlformats.org/officeDocument/2006/relationships/hyperlink" TargetMode="External" Target="http://www3.lrs.lt/cgi-bin/preps2?a=453049&amp;b="/>
  <Relationship Id="rId242" Type="http://schemas.openxmlformats.org/officeDocument/2006/relationships/hyperlink" TargetMode="External" Target="http://www3.lrs.lt/cgi-bin/preps2?a=369672&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356098&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28321&amp;b="/>
  <Relationship Id="rId255" Type="http://schemas.openxmlformats.org/officeDocument/2006/relationships/hyperlink" TargetMode="External" Target="http://www3.lrs.lt/cgi-bin/preps2?a=453258&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45886&amp;b="/>
  <Relationship Id="rId258" Type="http://schemas.openxmlformats.org/officeDocument/2006/relationships/hyperlink" TargetMode="External" Target="http://www3.lrs.lt/cgi-bin/preps2?a=279781&amp;b="/>
  <Relationship Id="rId259" Type="http://schemas.openxmlformats.org/officeDocument/2006/relationships/hyperlink" TargetMode="External" Target="http://www3.lrs.lt/cgi-bin/preps2?a=285397&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22125&amp;b="/>
  <Relationship Id="rId261" Type="http://schemas.openxmlformats.org/officeDocument/2006/relationships/hyperlink" TargetMode="External" Target="http://www3.lrs.lt/cgi-bin/preps2?a=334458&amp;b="/>
  <Relationship Id="rId262" Type="http://schemas.openxmlformats.org/officeDocument/2006/relationships/hyperlink" TargetMode="External" Target="http://www3.lrs.lt/cgi-bin/preps2?a=350387&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7972&amp;b="/>
  <Relationship Id="rId265" Type="http://schemas.openxmlformats.org/officeDocument/2006/relationships/hyperlink" TargetMode="External" Target="http://www3.lrs.lt/cgi-bin/preps2?a=361999&amp;b="/>
  <Relationship Id="rId266" Type="http://schemas.openxmlformats.org/officeDocument/2006/relationships/hyperlink" TargetMode="External" Target="http://www3.lrs.lt/cgi-bin/preps2?a=369672&amp;b="/>
  <Relationship Id="rId267" Type="http://schemas.openxmlformats.org/officeDocument/2006/relationships/hyperlink" TargetMode="External" Target="http://www3.lrs.lt/cgi-bin/preps2?a=374581&amp;b="/>
  <Relationship Id="rId268" Type="http://schemas.openxmlformats.org/officeDocument/2006/relationships/hyperlink" TargetMode="External" Target="http://www3.lrs.lt/cgi-bin/preps2?a=376359&amp;b="/>
  <Relationship Id="rId269" Type="http://schemas.openxmlformats.org/officeDocument/2006/relationships/hyperlink" TargetMode="External" Target="http://www3.lrs.lt/cgi-bin/preps2?a=377910&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381693&amp;b="/>
  <Relationship Id="rId271" Type="http://schemas.openxmlformats.org/officeDocument/2006/relationships/hyperlink" TargetMode="External" Target="http://www3.lrs.lt/cgi-bin/preps2?a=390017&amp;b="/>
  <Relationship Id="rId272" Type="http://schemas.openxmlformats.org/officeDocument/2006/relationships/hyperlink" TargetMode="External" Target="http://www3.lrs.lt/cgi-bin/preps2?a=396648&amp;b="/>
  <Relationship Id="rId273" Type="http://schemas.openxmlformats.org/officeDocument/2006/relationships/hyperlink" TargetMode="External" Target="http://www3.lrs.lt/cgi-bin/preps2?a=401063&amp;b="/>
  <Relationship Id="rId274" Type="http://schemas.openxmlformats.org/officeDocument/2006/relationships/hyperlink" TargetMode="External" Target="http://www3.lrs.lt/cgi-bin/preps2?a=401064&amp;b="/>
  <Relationship Id="rId275" Type="http://schemas.openxmlformats.org/officeDocument/2006/relationships/hyperlink" TargetMode="External" Target="http://www3.lrs.lt/cgi-bin/preps2?a=403063&amp;b="/>
  <Relationship Id="rId276" Type="http://schemas.openxmlformats.org/officeDocument/2006/relationships/hyperlink" TargetMode="External" Target="http://www3.lrs.lt/cgi-bin/preps2?a=408891&amp;b="/>
  <Relationship Id="rId277" Type="http://schemas.openxmlformats.org/officeDocument/2006/relationships/hyperlink" TargetMode="External" Target="http://www3.lrs.lt/cgi-bin/preps2?a=411822&amp;b="/>
  <Relationship Id="rId278" Type="http://schemas.openxmlformats.org/officeDocument/2006/relationships/hyperlink" TargetMode="External" Target="http://www3.lrs.lt/cgi-bin/preps2?a=415883&amp;b="/>
  <Relationship Id="rId279" Type="http://schemas.openxmlformats.org/officeDocument/2006/relationships/hyperlink" TargetMode="External" Target="http://www3.lrs.lt/cgi-bin/preps2?a=421397&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24563&amp;b="/>
  <Relationship Id="rId281" Type="http://schemas.openxmlformats.org/officeDocument/2006/relationships/hyperlink" TargetMode="External" Target="http://www3.lrs.lt/cgi-bin/preps2?a=424568&amp;b="/>
  <Relationship Id="rId282" Type="http://schemas.openxmlformats.org/officeDocument/2006/relationships/hyperlink" TargetMode="External" Target="http://www3.lrs.lt/cgi-bin/preps2?a=428321&amp;b="/>
  <Relationship Id="rId283" Type="http://schemas.openxmlformats.org/officeDocument/2006/relationships/hyperlink" TargetMode="External" Target="http://www3.lrs.lt/cgi-bin/preps2?a=447188&amp;b="/>
  <Relationship Id="rId284" Type="http://schemas.openxmlformats.org/officeDocument/2006/relationships/hyperlink" TargetMode="External" Target="http://www3.lrs.lt/cgi-bin/preps2?a=451388&amp;b="/>
  <Relationship Id="rId285" Type="http://schemas.openxmlformats.org/officeDocument/2006/relationships/hyperlink" TargetMode="External" Target="http://www3.lrs.lt/cgi-bin/preps2?a=452591&amp;b="/>
  <Relationship Id="rId286" Type="http://schemas.openxmlformats.org/officeDocument/2006/relationships/hyperlink" TargetMode="External" Target="http://www3.lrs.lt/cgi-bin/preps2?a=453258&amp;b="/>
  <Relationship Id="rId287" Type="http://schemas.openxmlformats.org/officeDocument/2006/relationships/hyperlink" TargetMode="External" Target="http://www3.lrs.lt/cgi-bin/preps2?a=453049&amp;b="/>
  <Relationship Id="rId288" Type="http://schemas.openxmlformats.org/officeDocument/2006/relationships/hyperlink" TargetMode="External" Target="http://www3.lrs.lt/cgi-bin/preps2?a=453094&amp;b="/>
  <Relationship Id="rId289" Type="http://schemas.openxmlformats.org/officeDocument/2006/relationships/hyperlink" TargetMode="External" Target="http://www3.lrs.lt/cgi-bin/preps2?a=463433&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73670&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www3.lrs.lt/cgi-bin/preps2?a=478463&amp;b="/>
  <Relationship Id="rId293" Type="http://schemas.openxmlformats.org/officeDocument/2006/relationships/hyperlink" TargetMode="External" Target="http://www3.lrs.lt/cgi-bin/preps2?a=478465&amp;b="/>
  <Relationship Id="rId294" Type="http://schemas.openxmlformats.org/officeDocument/2006/relationships/hyperlink" TargetMode="External" Target="http://www3.lrs.lt/cgi-bin/preps2?a=478706&amp;b="/>
  <Relationship Id="rId295" Type="http://schemas.openxmlformats.org/officeDocument/2006/relationships/hyperlink" TargetMode="External" Target="http://www3.lrs.lt/pls/inter/dokpaieska.showdoc_l?p_id=299392&amp;p_query=&amp;p_tr2="/>
  <Relationship Id="rId296" Type="http://schemas.openxmlformats.org/officeDocument/2006/relationships/hyperlink" TargetMode="External" Target="http://www3.lrs.lt/cgi-bin/preps2?a=408891&amp;b="/>
  <Relationship Id="rId297" Type="http://schemas.openxmlformats.org/officeDocument/2006/relationships/hyperlink" TargetMode="External" Target="http://www3.lrs.lt/cgi-bin/preps2?a=463433&amp;b="/>
  <Relationship Id="rId298" Type="http://schemas.openxmlformats.org/officeDocument/2006/relationships/hyperlink" TargetMode="External" Target="http://www3.lrs.lt/cgi-bin/preps2?a=476709&amp;b="/>
  <Relationship Id="rId299" Type="http://schemas.openxmlformats.org/officeDocument/2006/relationships/customXml" Target="../customXml/item1.xml"/>
  <Relationship Id="rId3" Type="http://schemas.openxmlformats.org/officeDocument/2006/relationships/footer" Target="footer142.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143.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144.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144.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eda402f06e0744b4825c11b3d7061333">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078ffd785624ac88b46d44854b13e02">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5247ad0e26ce44938d6bf1207c8a8172">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a2dbf5b4b984325aefdc95bd29774c8">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6c407af56e59434ea33dab851632fff4">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ac9983b923654625bfef50716cc4faf4"/>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5774c1825b6c4e1a9cdf6da5842ded5c"/>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d6bc40c4d269410cb4199ee1b5ff5100"/>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a4eb8841153344f3af78860d5977f022">
            <Part Type="strDalis" Nr="1" Abbr="3.262 str. 1 d." DocPartId="482f5fe402c6460eadfd9c32b74eccf0" PartId="7da22730860f4ba48bb85e25de810cb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3a6afa40ab9c4632905782d025f7526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ef2c3b99374e40e9ae3a6e1d42ace659">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1D62086-F49C-4401-92CC-461243A64D17}">
  <ds:schemaRefs>
    <ds:schemaRef ds:uri="http://lrs.lt/TAIS/DocParts"/>
  </ds:schemaRefs>
</ds:datastoreItem>
</file>

<file path=customXml/itemProps3.xml><?xml version="1.0" encoding="utf-8"?>
<ds:datastoreItem xmlns:ds="http://schemas.openxmlformats.org/officeDocument/2006/customXml" ds:itemID="{FF001E44-0563-432E-A29D-93A05E4479A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353</TotalTime>
  <Pages>440</Pages>
  <Words>202830</Words>
  <Characters>1452639</Characters>
  <Application>Microsoft Office Word</Application>
  <DocSecurity>0</DocSecurity>
  <Lines>12105</Lines>
  <Paragraphs>3304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1652165</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JŪRĖNIENĖ Jolanta</lastModifiedBy>
  <lastPrinted>2000-07-27T10:44:00Z</lastPrinted>
  <dcterms:modified xsi:type="dcterms:W3CDTF">2022-07-19T12:47:00Z</dcterms:modified>
  <revision>102</revision>
</coreProperties>
</file>