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2027-11-01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a4b717c208754d03bb5a3f4d2d2831a9"/>
                        <w:lock w:val="sdtLocked"/>
                        <w:richText/>
                      </w:sdtPr>
                      <w:sdtContent>
                        <w:p>
                          <w:pPr>
                            <w:ind w:firstLine="720"/>
                            <w:jc w:val="both"/>
                            <w:rPr>
                              <w:b/>
                              <w:sz w:val="22"/>
                            </w:rPr>
                          </w:pPr>
                          <w:sdt>
                            <w:sdtPr>
                              <w:alias w:val="Numeris"/>
                              <w:tag w:val="nr_a4b717c208754d03bb5a3f4d2d2831a9"/>
                              <w:lock w:val="sdtLocked"/>
                              <w:richText/>
                            </w:sdtPr>
                            <w:sdtContent>
                              <w:r>
                                <w:rPr>
                                  <w:b/>
                                  <w:sz w:val="22"/>
                                </w:rPr>
                                <w:t>2.62</w:t>
                              </w:r>
                            </w:sdtContent>
                          </w:sdt>
                          <w:r>
                            <w:rPr>
                              <w:b/>
                              <w:sz w:val="22"/>
                            </w:rPr>
                            <w:t xml:space="preserve"> straipsnis. </w:t>
                          </w:r>
                          <w:sdt>
                            <w:sdtPr>
                              <w:alias w:val="Pavadinimas"/>
                              <w:tag w:val="title_a4b717c208754d03bb5a3f4d2d2831a9"/>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eef77c25c2549719199cdd1d515e21b"/>
                        <w:lock w:val="sdtLocked"/>
                        <w:richText/>
                      </w:sdtPr>
                      <w:sdtContent>
                        <w:p>
                          <w:pPr>
                            <w:ind w:firstLine="720"/>
                            <w:jc w:val="both"/>
                            <w:rPr>
                              <w:b/>
                              <w:sz w:val="22"/>
                            </w:rPr>
                          </w:pPr>
                          <w:sdt>
                            <w:sdtPr>
                              <w:alias w:val="Numeris"/>
                              <w:tag w:val="nr_8eef77c25c2549719199cdd1d515e21b"/>
                              <w:lock w:val="sdtLocked"/>
                              <w:richText/>
                            </w:sdtPr>
                            <w:sdtContent>
                              <w:r>
                                <w:rPr>
                                  <w:b/>
                                  <w:sz w:val="22"/>
                                </w:rPr>
                                <w:t>2.75</w:t>
                              </w:r>
                            </w:sdtContent>
                          </w:sdt>
                          <w:r>
                            <w:rPr>
                              <w:b/>
                              <w:sz w:val="22"/>
                            </w:rPr>
                            <w:t xml:space="preserve"> straipsnis. </w:t>
                          </w:r>
                          <w:sdt>
                            <w:sdtPr>
                              <w:alias w:val="Pavadinimas"/>
                              <w:tag w:val="title_8eef77c25c2549719199cdd1d515e21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4431e293f2b74179b5ec116968c1b196"/>
                        <w:lock w:val="sdtLocked"/>
                        <w:richText/>
                      </w:sdtPr>
                      <w:sdtContent>
                        <w:p>
                          <w:pPr>
                            <w:ind w:firstLine="720"/>
                            <w:jc w:val="both"/>
                            <w:rPr>
                              <w:b/>
                              <w:szCs w:val="27"/>
                              <w:lang w:eastAsia="lt-LT"/>
                            </w:rPr>
                          </w:pPr>
                          <w:sdt>
                            <w:sdtPr>
                              <w:alias w:val="Numeris"/>
                              <w:tag w:val="nr_4431e293f2b74179b5ec116968c1b196"/>
                              <w:lock w:val="sdtLocked"/>
                              <w:richText/>
                            </w:sdtPr>
                            <w:sdtContent>
                              <w:r>
                                <w:rPr>
                                  <w:b/>
                                  <w:sz w:val="22"/>
                                  <w:szCs w:val="24"/>
                                  <w:lang w:eastAsia="lt-LT"/>
                                </w:rPr>
                                <w:t>2.77</w:t>
                              </w:r>
                            </w:sdtContent>
                          </w:sdt>
                          <w:r>
                            <w:rPr>
                              <w:b/>
                              <w:sz w:val="22"/>
                              <w:szCs w:val="24"/>
                              <w:lang w:eastAsia="lt-LT"/>
                            </w:rPr>
                            <w:t xml:space="preserve"> straipsnis. </w:t>
                          </w:r>
                          <w:sdt>
                            <w:sdtPr>
                              <w:alias w:val="Pavadinimas"/>
                              <w:tag w:val="title_4431e293f2b74179b5ec116968c1b196"/>
                              <w:lock w:val="sdtLocked"/>
                              <w:richText/>
                            </w:sdtPr>
                            <w:sdtContent>
                              <w:r>
                                <w:rPr>
                                  <w:b/>
                                  <w:sz w:val="22"/>
                                  <w:szCs w:val="24"/>
                                  <w:lang w:eastAsia="lt-LT"/>
                                </w:rPr>
                                <w:t>Juridinių asmenų veiklos licencijavimas</w:t>
                              </w:r>
                            </w:sdtContent>
                          </w:sdt>
                        </w:p>
                        <w:sdt>
                          <w:sdtPr>
                            <w:alias w:val="2.77 str. 1 d."/>
                            <w:tag w:val="part_1fb62f7f46ce4d99a2a077e024182057"/>
                            <w:lock w:val="sdtLocked"/>
                            <w:richText/>
                          </w:sdtPr>
                          <w:sdtContent>
                            <w:p>
                              <w:pPr>
                                <w:ind w:firstLine="720"/>
                                <w:jc w:val="both"/>
                                <w:rPr>
                                  <w:sz w:val="22"/>
                                  <w:szCs w:val="24"/>
                                </w:rPr>
                              </w:pPr>
                              <w:sdt>
                                <w:sdtPr>
                                  <w:alias w:val="Numeris"/>
                                  <w:tag w:val="nr_1fb62f7f46ce4d99a2a077e024182057"/>
                                  <w:lock w:val="sdtLocked"/>
                                  <w:richText/>
                                </w:sdtPr>
                                <w:sdtContent>
                                  <w:r>
                                    <w:rPr>
                                      <w:sz w:val="22"/>
                                      <w:szCs w:val="24"/>
                                    </w:rPr>
                                    <w:t>1</w:t>
                                  </w:r>
                                </w:sdtContent>
                              </w:sdt>
                              <w:r>
                                <w:rPr>
                                  <w:sz w:val="22"/>
                                  <w:szCs w:val="24"/>
                                </w:rPr>
                                <w:t>. Įstatymų nustatytais atvejais juridiniai asmenys gali imtis tam tikros rūšies veiklos</w:t>
                              </w:r>
                              <w:r>
                                <w:rPr>
                                  <w:bCs/>
                                  <w:sz w:val="22"/>
                                  <w:szCs w:val="24"/>
                                </w:rPr>
                                <w:t>,</w:t>
                              </w:r>
                              <w:r>
                                <w:rPr>
                                  <w:sz w:val="22"/>
                                  <w:szCs w:val="24"/>
                                </w:rPr>
                                <w:t xml:space="preserve"> </w:t>
                              </w:r>
                              <w:r>
                                <w:rPr>
                                  <w:bCs/>
                                  <w:sz w:val="22"/>
                                  <w:szCs w:val="24"/>
                                </w:rPr>
                                <w:t xml:space="preserve">atlikti tam tikrą veiksmą ar veiksmus arba naudoti tam tikrus objektus </w:t>
                              </w:r>
                              <w:r>
                                <w:rPr>
                                  <w:sz w:val="22"/>
                                  <w:szCs w:val="24"/>
                                </w:rPr>
                                <w:t>tik gavę įstatymų nustatyta tvarka išduotą licenciją.</w:t>
                              </w:r>
                            </w:p>
                          </w:sdtContent>
                        </w:sdt>
                        <w:sdt>
                          <w:sdtPr>
                            <w:alias w:val="2.77 str. 2 d."/>
                            <w:tag w:val="part_969dd74c5eba46b8802e62b0ac2a2c48"/>
                            <w:lock w:val="sdtLocked"/>
                            <w:richText/>
                          </w:sdtPr>
                          <w:sdtContent>
                            <w:p>
                              <w:pPr>
                                <w:ind w:firstLine="720"/>
                                <w:jc w:val="both"/>
                                <w:rPr>
                                  <w:b/>
                                  <w:sz w:val="22"/>
                                </w:rPr>
                              </w:pPr>
                              <w:sdt>
                                <w:sdtPr>
                                  <w:alias w:val="Numeris"/>
                                  <w:tag w:val="nr_969dd74c5eba46b8802e62b0ac2a2c48"/>
                                  <w:lock w:val="sdtLocked"/>
                                  <w:richText/>
                                </w:sdtPr>
                                <w:sdtContent>
                                  <w:r>
                                    <w:rPr>
                                      <w:sz w:val="22"/>
                                      <w:szCs w:val="24"/>
                                      <w:lang w:eastAsia="lt-LT"/>
                                    </w:rPr>
                                    <w:t>2</w:t>
                                  </w:r>
                                </w:sdtContent>
                              </w:sdt>
                              <w:r>
                                <w:rPr>
                                  <w:sz w:val="22"/>
                                  <w:szCs w:val="24"/>
                                  <w:lang w:eastAsia="lt-LT"/>
                                </w:rPr>
                                <w:t xml:space="preserve">. Juridinis asmuo privalo turėti visas licencijas, kurios įstatymuose </w:t>
                              </w:r>
                              <w:r>
                                <w:rPr>
                                  <w:bCs/>
                                  <w:sz w:val="22"/>
                                  <w:szCs w:val="24"/>
                                  <w:lang w:eastAsia="lt-LT"/>
                                </w:rPr>
                                <w:t>nurodytos</w:t>
                              </w:r>
                              <w:r>
                                <w:rPr>
                                  <w:sz w:val="22"/>
                                  <w:szCs w:val="24"/>
                                  <w:lang w:eastAsia="lt-LT"/>
                                </w:rPr>
                                <w:t xml:space="preserve"> kaip būtinos jo veiklos sąlygos.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300b0a26f11f0a34db2fbd35a03b2">
                            <w:r w:rsidRPr="00532B9F">
                              <w:rPr>
                                <w:rFonts w:ascii="Times New Roman" w:eastAsia="MS Mincho" w:hAnsi="Times New Roman"/>
                                <w:sz w:val="20"/>
                                <w:i/>
                                <w:iCs/>
                                <w:color w:val="0000FF" w:themeColor="hyperlink"/>
                                <w:u w:val="single"/>
                              </w:rPr>
                              <w:t>XV-443</w:t>
                            </w:r>
                          </w:fldSimple>
                          <w:r>
                            <w:rPr>
                              <w:rFonts w:ascii="Times New Roman" w:eastAsia="MS Mincho" w:hAnsi="Times New Roman"/>
                              <w:sz w:val="20"/>
                              <w:i/>
                              <w:iCs/>
                            </w:rPr>
                            <w:t>,
2025-09-25,
paskelbta TAR 2025-10-06, i. k. 2025-16789            </w:t>
                          </w:r>
                        </w:p>
                        <w:p/>
                      </w:sdtContent>
                    </w:sdt>
                    <w:sdt>
                      <w:sdtPr>
                        <w:alias w:val="2.78 str."/>
                        <w:tag w:val="part_c32d222a5da44a98815988c34298b1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2.78</w:t>
                          </w:r>
                          <w:r>
                            <w:rPr>
                              <w:rFonts w:ascii="Times New Roman" w:hAnsi="Times New Roman"/>
                              <w:b/>
                              <w:sz w:val="22"/>
                            </w:rPr>
                            <w:t xml:space="preserve"> straipsnis.</w:t>
                          </w:r>
                          <w:r>
                            <w:rPr>
                              <w:rFonts w:ascii="Times New Roman" w:eastAsia="MS Mincho" w:hAnsi="Times New Roman"/>
                              <w:sz w:val="20"/>
                              <w:i/>
                              <w:iCs/>
                            </w:rPr>
                            <w:t xml:space="preserve"> Neteko galios nuo 2027-11-01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300b0a26f11f0a34db2fbd35a03b2">
                            <w:r w:rsidRPr="00532B9F">
                              <w:rPr>
                                <w:rFonts w:ascii="Times New Roman" w:eastAsia="MS Mincho" w:hAnsi="Times New Roman"/>
                                <w:sz w:val="20"/>
                                <w:i/>
                                <w:iCs/>
                                <w:color w:val="0000FF" w:themeColor="hyperlink"/>
                                <w:u w:val="single"/>
                              </w:rPr>
                              <w:t>XV-443</w:t>
                            </w:r>
                          </w:fldSimple>
                          <w:r>
                            <w:rPr>
                              <w:rFonts w:ascii="Times New Roman" w:eastAsia="MS Mincho" w:hAnsi="Times New Roman"/>
                              <w:sz w:val="20"/>
                              <w:i/>
                              <w:iCs/>
                            </w:rPr>
                            <w:t>,
2025-09-25,
paskelbta TAR 2025-10-06, i. k. 2025-16789        </w:t>
                          </w:r>
                        </w:p>
                        <w:p/>
                      </w:sdtContent>
                    </w:sdt>
                    <w:sdt>
                      <w:sdtPr>
                        <w:alias w:val="2.79 str."/>
                        <w:tag w:val="part_223e8dbf7e2b425597a2132bf961f1e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2.79</w:t>
                          </w:r>
                          <w:r>
                            <w:rPr>
                              <w:rFonts w:ascii="Times New Roman" w:hAnsi="Times New Roman"/>
                              <w:b/>
                              <w:sz w:val="22"/>
                            </w:rPr>
                            <w:t xml:space="preserve"> straipsnis.</w:t>
                          </w:r>
                          <w:r>
                            <w:rPr>
                              <w:rFonts w:ascii="Times New Roman" w:eastAsia="MS Mincho" w:hAnsi="Times New Roman"/>
                              <w:sz w:val="20"/>
                              <w:i/>
                              <w:iCs/>
                            </w:rPr>
                            <w:t xml:space="preserve"> Neteko galios nuo 2027-11-01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300b0a26f11f0a34db2fbd35a03b2">
                            <w:r w:rsidRPr="00532B9F">
                              <w:rPr>
                                <w:rFonts w:ascii="Times New Roman" w:eastAsia="MS Mincho" w:hAnsi="Times New Roman"/>
                                <w:sz w:val="20"/>
                                <w:i/>
                                <w:iCs/>
                                <w:color w:val="0000FF" w:themeColor="hyperlink"/>
                                <w:u w:val="single"/>
                              </w:rPr>
                              <w:t>XV-443</w:t>
                            </w:r>
                          </w:fldSimple>
                          <w:r>
                            <w:rPr>
                              <w:rFonts w:ascii="Times New Roman" w:eastAsia="MS Mincho" w:hAnsi="Times New Roman"/>
                              <w:sz w:val="20"/>
                              <w:i/>
                              <w:iCs/>
                            </w:rPr>
                            <w:t>,
2025-09-25,
paskelbta TAR 2025-10-06, i. k. 2025-16789        </w:t>
                          </w:r>
                        </w:p>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1eb65ad4531f4fcc9d216266552b3af8"/>
                        <w:lock w:val="sdtLocked"/>
                        <w:richText/>
                      </w:sdtPr>
                      <w:sdtContent>
                        <w:p>
                          <w:pPr>
                            <w:ind w:firstLine="720"/>
                            <w:jc w:val="both"/>
                            <w:rPr>
                              <w:b/>
                              <w:sz w:val="22"/>
                            </w:rPr>
                          </w:pPr>
                          <w:sdt>
                            <w:sdtPr>
                              <w:alias w:val="Numeris"/>
                              <w:tag w:val="nr_1eb65ad4531f4fcc9d216266552b3af8"/>
                              <w:lock w:val="sdtLocked"/>
                              <w:richText/>
                            </w:sdtPr>
                            <w:sdtContent>
                              <w:r>
                                <w:rPr>
                                  <w:b/>
                                  <w:sz w:val="22"/>
                                </w:rPr>
                                <w:t>2.108</w:t>
                              </w:r>
                            </w:sdtContent>
                          </w:sdt>
                          <w:r>
                            <w:rPr>
                              <w:b/>
                              <w:sz w:val="22"/>
                            </w:rPr>
                            <w:t xml:space="preserve"> straipsnis. </w:t>
                          </w:r>
                          <w:sdt>
                            <w:sdtPr>
                              <w:alias w:val="Pavadinimas"/>
                              <w:tag w:val="title_1eb65ad4531f4fcc9d216266552b3af8"/>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49dbffb2c2f40eca6355720e1e1f340"/>
                    <w:lock w:val="sdtLocked"/>
                    <w:richText/>
                  </w:sdtPr>
                  <w:sdtContent>
                    <w:p>
                      <w:pPr>
                        <w:ind w:firstLine="720"/>
                        <w:jc w:val="both"/>
                        <w:rPr>
                          <w:b/>
                          <w:sz w:val="22"/>
                        </w:rPr>
                      </w:pPr>
                      <w:sdt>
                        <w:sdtPr>
                          <w:alias w:val="Numeris"/>
                          <w:tag w:val="nr_349dbffb2c2f40eca6355720e1e1f340"/>
                          <w:lock w:val="sdtLocked"/>
                          <w:richText/>
                        </w:sdtPr>
                        <w:sdtContent>
                          <w:r>
                            <w:rPr>
                              <w:b/>
                              <w:sz w:val="22"/>
                            </w:rPr>
                            <w:t>5.50</w:t>
                          </w:r>
                        </w:sdtContent>
                      </w:sdt>
                      <w:r>
                        <w:rPr>
                          <w:b/>
                          <w:sz w:val="22"/>
                        </w:rPr>
                        <w:t xml:space="preserve"> straipsnis. </w:t>
                      </w:r>
                      <w:sdt>
                        <w:sdtPr>
                          <w:alias w:val="Pavadinimas"/>
                          <w:tag w:val="title_349dbffb2c2f40eca6355720e1e1f340"/>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204ac7f1c14f468e9f1ce8bd5409456e"/>
                            <w:lock w:val="sdtLocked"/>
                            <w:richText/>
                          </w:sdtPr>
                          <w:sdtContent>
                            <w:p>
                              <w:pPr>
                                <w:ind w:firstLine="720"/>
                                <w:jc w:val="both"/>
                              </w:pPr>
                              <w:sdt>
                                <w:sdtPr>
                                  <w:alias w:val="Numeris"/>
                                  <w:tag w:val="nr_204ac7f1c14f468e9f1ce8bd5409456e"/>
                                  <w:lock w:val="sdtLocked"/>
                                  <w:richText/>
                                </w:sdtPr>
                                <w:sdtContent>
                                  <w:r>
                                    <w:rPr>
                                      <w:sz w:val="22"/>
                                      <w:szCs w:val="22"/>
                                    </w:rPr>
                                    <w:t>16</w:t>
                                  </w:r>
                                </w:sdtContent>
                              </w:sdt>
                              <w:r>
                                <w:rPr>
                                  <w:sz w:val="22"/>
                                  <w:szCs w:val="22"/>
                                </w:rPr>
                                <w:t>. Gamintojas – prekių gamintojas, prekių importuotojas į Europos Sąjungą ar bet koks asmuo, ant prekių nurodantis savo pavadinimą, prekių ženklą ar kitą skiriamąjį ženklą.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7 d."/>
                            <w:tag w:val="part_c1cddcf627014f74bfd02bc2f5f195df"/>
                            <w:lock w:val="sdtLocked"/>
                            <w:richText/>
                          </w:sdtPr>
                          <w:sdtContent>
                            <w:p>
                              <w:pPr>
                                <w:ind w:firstLine="720"/>
                                <w:jc w:val="both"/>
                              </w:pPr>
                              <w:sdt>
                                <w:sdtPr>
                                  <w:alias w:val="Numeris"/>
                                  <w:tag w:val="nr_c1cddcf627014f74bfd02bc2f5f195df"/>
                                  <w:lock w:val="sdtLocked"/>
                                  <w:richText/>
                                </w:sdtPr>
                                <w:sdtContent>
                                  <w:r>
                                    <w:rPr>
                                      <w:sz w:val="22"/>
                                      <w:szCs w:val="22"/>
                                    </w:rPr>
                                    <w:t>17</w:t>
                                  </w:r>
                                </w:sdtContent>
                              </w:sdt>
                              <w:r>
                                <w:rPr>
                                  <w:sz w:val="22"/>
                                  <w:szCs w:val="22"/>
                                </w:rPr>
                                <w:t>. Taisomumo įvertis – vadovaujantis Europos Sąjungos teisės aktų reikalavimais nustatomas įvertis, kuriuo nurodomas prekės tinkamumas būti taisomai.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8 d."/>
                            <w:tag w:val="part_ca086facc5d64f61b797846325218e08"/>
                            <w:lock w:val="sdtLocked"/>
                            <w:richText/>
                          </w:sdtPr>
                          <w:sdtContent>
                            <w:p>
                              <w:pPr>
                                <w:ind w:firstLine="720"/>
                                <w:jc w:val="both"/>
                                <w:rPr>
                                  <w:sz w:val="22"/>
                                  <w:szCs w:val="22"/>
                                  <w:lang w:val="en-US"/>
                                </w:rPr>
                              </w:pPr>
                              <w:sdt>
                                <w:sdtPr>
                                  <w:alias w:val="Numeris"/>
                                  <w:tag w:val="nr_ca086facc5d64f61b797846325218e08"/>
                                  <w:lock w:val="sdtLocked"/>
                                  <w:richText/>
                                </w:sdtPr>
                                <w:sdtContent>
                                  <w:r>
                                    <w:rPr>
                                      <w:sz w:val="22"/>
                                      <w:szCs w:val="22"/>
                                    </w:rPr>
                                    <w:t>18</w:t>
                                  </w:r>
                                </w:sdtContent>
                              </w:sdt>
                              <w:r>
                                <w:rPr>
                                  <w:sz w:val="22"/>
                                  <w:szCs w:val="22"/>
                                </w:rPr>
                                <w:t xml:space="preserve">. Nemokamas naujinys – </w:t>
                              </w:r>
                              <w:r>
                                <w:rPr>
                                  <w:bCs/>
                                  <w:sz w:val="22"/>
                                  <w:szCs w:val="22"/>
                                  <w:lang w:eastAsia="lt-LT"/>
                                </w:rPr>
                                <w:t>be užmokesčio prieinamas naujinys, įskaitant saugumo naujinius, kuris būtinas skaitmeninių elementų turinčių prekių, skaitmeninio turinio ir skaitmeninių paslaugų kokybės reikalavimams užtikrinti pagal šio kodekso 6.228</w:t>
                              </w:r>
                              <w:r>
                                <w:rPr>
                                  <w:bCs/>
                                  <w:sz w:val="22"/>
                                  <w:szCs w:val="22"/>
                                  <w:vertAlign w:val="superscript"/>
                                  <w:lang w:eastAsia="lt-LT"/>
                                </w:rPr>
                                <w:t>19</w:t>
                              </w:r>
                              <w:r>
                                <w:rPr>
                                  <w:bCs/>
                                  <w:sz w:val="22"/>
                                  <w:szCs w:val="22"/>
                                  <w:lang w:eastAsia="lt-LT"/>
                                </w:rPr>
                                <w:t xml:space="preserve"> ir (ar) 6.363 straipsnius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65eb55174f13427dba17e13a9209f2e9"/>
                                <w:lock w:val="sdtLocked"/>
                                <w:richText/>
                              </w:sdtPr>
                              <w:sdtContent>
                                <w:p>
                                  <w:pPr>
                                    <w:widowControl w:val="0"/>
                                    <w:ind w:firstLine="720"/>
                                    <w:jc w:val="both"/>
                                    <w:rPr>
                                      <w:color w:val="000000"/>
                                      <w:sz w:val="22"/>
                                      <w:szCs w:val="22"/>
                                      <w:lang w:eastAsia="lt-LT"/>
                                    </w:rPr>
                                  </w:pPr>
                                  <w:sdt>
                                    <w:sdtPr>
                                      <w:alias w:val="Numeris"/>
                                      <w:tag w:val="nr_65eb55174f13427dba17e13a9209f2e9"/>
                                      <w:lock w:val="sdtLocked"/>
                                      <w:richText/>
                                    </w:sdtPr>
                                    <w:sdtContent>
                                      <w:r>
                                        <w:rPr>
                                          <w:sz w:val="22"/>
                                          <w:szCs w:val="22"/>
                                        </w:rPr>
                                        <w:t>4</w:t>
                                      </w:r>
                                    </w:sdtContent>
                                  </w:sdt>
                                  <w:r>
                                    <w:rPr>
                                      <w:sz w:val="22"/>
                                      <w:szCs w:val="22"/>
                                    </w:rPr>
                                    <w:t xml:space="preserve">) sutartims dėl finansinių paslaugų, išskyrus nuotolines finansinių paslaugų sutartis. Nuotolinėms finansinių paslaugų sutartims taikomos šio kodekso </w:t>
                                  </w:r>
                                  <w:r>
                                    <w:rPr>
                                      <w:bCs/>
                                      <w:sz w:val="22"/>
                                      <w:szCs w:val="22"/>
                                      <w:lang w:eastAsia="lt-LT"/>
                                    </w:rPr>
                                    <w:t>6.228</w:t>
                                  </w:r>
                                  <w:r>
                                    <w:rPr>
                                      <w:bCs/>
                                      <w:sz w:val="22"/>
                                      <w:szCs w:val="22"/>
                                      <w:vertAlign w:val="superscript"/>
                                      <w:lang w:eastAsia="lt-LT"/>
                                    </w:rPr>
                                    <w:t>1</w:t>
                                  </w:r>
                                  <w:r>
                                    <w:rPr>
                                      <w:bCs/>
                                      <w:sz w:val="22"/>
                                      <w:szCs w:val="22"/>
                                      <w:lang w:eastAsia="lt-LT"/>
                                    </w:rPr>
                                    <w:t>, 6.228</w:t>
                                  </w:r>
                                  <w:r>
                                    <w:rPr>
                                      <w:bCs/>
                                      <w:sz w:val="22"/>
                                      <w:szCs w:val="22"/>
                                      <w:vertAlign w:val="superscript"/>
                                      <w:lang w:eastAsia="lt-LT"/>
                                    </w:rPr>
                                    <w:t>2</w:t>
                                  </w:r>
                                  <w:r>
                                    <w:rPr>
                                      <w:bCs/>
                                      <w:sz w:val="22"/>
                                      <w:szCs w:val="22"/>
                                      <w:lang w:eastAsia="lt-LT"/>
                                    </w:rPr>
                                    <w:t xml:space="preserve"> straipsnių,</w:t>
                                  </w:r>
                                  <w:r>
                                    <w:rPr>
                                      <w:sz w:val="22"/>
                                      <w:szCs w:val="22"/>
                                    </w:rPr>
                                    <w:t xml:space="preserve"> 6.228</w:t>
                                  </w:r>
                                  <w:r>
                                    <w:rPr>
                                      <w:sz w:val="22"/>
                                      <w:szCs w:val="22"/>
                                      <w:vertAlign w:val="superscript"/>
                                    </w:rPr>
                                    <w:t>5</w:t>
                                  </w:r>
                                  <w:r>
                                    <w:rPr>
                                      <w:sz w:val="22"/>
                                      <w:szCs w:val="22"/>
                                    </w:rPr>
                                    <w:t> straipsnio 3 ir 5 dalių, 6.228</w:t>
                                  </w:r>
                                  <w:r>
                                    <w:rPr>
                                      <w:sz w:val="22"/>
                                      <w:szCs w:val="22"/>
                                      <w:vertAlign w:val="superscript"/>
                                    </w:rPr>
                                    <w:t>7</w:t>
                                  </w:r>
                                  <w:r>
                                    <w:rPr>
                                      <w:sz w:val="22"/>
                                      <w:szCs w:val="22"/>
                                    </w:rPr>
                                    <w:t xml:space="preserve"> straipsnio 6 dalies,</w:t>
                                  </w:r>
                                  <w:r>
                                    <w:rPr>
                                      <w:bCs/>
                                      <w:sz w:val="22"/>
                                      <w:szCs w:val="22"/>
                                    </w:rPr>
                                    <w:t xml:space="preserve"> </w:t>
                                  </w:r>
                                  <w:r>
                                    <w:rPr>
                                      <w:bCs/>
                                      <w:sz w:val="22"/>
                                      <w:szCs w:val="22"/>
                                      <w:lang w:eastAsia="lt-LT"/>
                                    </w:rPr>
                                    <w:t>6</w:t>
                                  </w:r>
                                  <w:r>
                                    <w:rPr>
                                      <w:sz w:val="22"/>
                                      <w:szCs w:val="22"/>
                                      <w:lang w:eastAsia="lt-LT"/>
                                    </w:rPr>
                                    <w:t>.228</w:t>
                                  </w:r>
                                  <w:r>
                                    <w:rPr>
                                      <w:sz w:val="22"/>
                                      <w:szCs w:val="22"/>
                                      <w:vertAlign w:val="superscript"/>
                                      <w:lang w:eastAsia="lt-LT"/>
                                    </w:rPr>
                                    <w:t>8</w:t>
                                  </w:r>
                                  <w:r>
                                    <w:rPr>
                                      <w:sz w:val="22"/>
                                      <w:szCs w:val="22"/>
                                      <w:lang w:eastAsia="lt-LT"/>
                                    </w:rPr>
                                    <w:t xml:space="preserve"> straipsnio 5 dalies, </w:t>
                                  </w:r>
                                  <w:r>
                                    <w:rPr>
                                      <w:sz w:val="22"/>
                                      <w:szCs w:val="22"/>
                                    </w:rPr>
                                    <w:t>6.228</w:t>
                                  </w:r>
                                  <w:r>
                                    <w:rPr>
                                      <w:sz w:val="22"/>
                                      <w:szCs w:val="22"/>
                                      <w:vertAlign w:val="superscript"/>
                                    </w:rPr>
                                    <w:t>10</w:t>
                                  </w:r>
                                  <w:r>
                                    <w:rPr>
                                      <w:sz w:val="22"/>
                                      <w:szCs w:val="22"/>
                                    </w:rPr>
                                    <w:t> straipsnio 11–16 dalių ir 6.228</w:t>
                                  </w:r>
                                  <w:r>
                                    <w:rPr>
                                      <w:sz w:val="22"/>
                                      <w:szCs w:val="22"/>
                                      <w:vertAlign w:val="superscript"/>
                                    </w:rPr>
                                    <w:t>16</w:t>
                                  </w:r>
                                  <w:r>
                                    <w:rPr>
                                      <w:sz w:val="22"/>
                                      <w:szCs w:val="22"/>
                                    </w:rPr>
                                    <w:t xml:space="preserve"> straipsnio nuostatos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640fad5fd4aa498590e143be97ed5b4e"/>
                            <w:lock w:val="sdtLocked"/>
                            <w:richText/>
                          </w:sdtPr>
                          <w:sdtContent>
                            <w:p>
                              <w:pPr>
                                <w:ind w:firstLine="720"/>
                                <w:jc w:val="both"/>
                                <w:rPr>
                                  <w:bCs/>
                                  <w:sz w:val="22"/>
                                  <w:szCs w:val="22"/>
                                </w:rPr>
                              </w:pPr>
                              <w:sdt>
                                <w:sdtPr>
                                  <w:alias w:val="Numeris"/>
                                  <w:tag w:val="nr_640fad5fd4aa498590e143be97ed5b4e"/>
                                  <w:lock w:val="sdtLocked"/>
                                  <w:richText/>
                                </w:sdtPr>
                                <w:sdtContent>
                                  <w:r>
                                    <w:rPr>
                                      <w:bCs/>
                                      <w:sz w:val="22"/>
                                      <w:szCs w:val="22"/>
                                    </w:rPr>
                                    <w:t>1</w:t>
                                  </w:r>
                                </w:sdtContent>
                              </w:sdt>
                              <w:r>
                                <w:rPr>
                                  <w:bCs/>
                                  <w:sz w:val="22"/>
                                  <w:szCs w:val="22"/>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5b6e36c546b747aea02debb7804df991"/>
                                <w:lock w:val="sdtLocked"/>
                                <w:richText/>
                              </w:sdtPr>
                              <w:sdtContent>
                                <w:p>
                                  <w:pPr>
                                    <w:ind w:firstLine="720"/>
                                    <w:jc w:val="both"/>
                                    <w:rPr>
                                      <w:bCs/>
                                      <w:sz w:val="22"/>
                                      <w:szCs w:val="22"/>
                                    </w:rPr>
                                  </w:pPr>
                                  <w:sdt>
                                    <w:sdtPr>
                                      <w:alias w:val="Numeris"/>
                                      <w:tag w:val="nr_5b6e36c546b747aea02debb7804df991"/>
                                      <w:lock w:val="sdtLocked"/>
                                      <w:richText/>
                                    </w:sdtPr>
                                    <w:sdtContent>
                                      <w:r>
                                        <w:rPr>
                                          <w:bCs/>
                                          <w:sz w:val="22"/>
                                          <w:szCs w:val="22"/>
                                        </w:rPr>
                                        <w:t>1</w:t>
                                      </w:r>
                                    </w:sdtContent>
                                  </w:sdt>
                                  <w:r>
                                    <w:rPr>
                                      <w:bCs/>
                                      <w:sz w:val="22"/>
                                      <w:szCs w:val="22"/>
                                    </w:rPr>
                                    <w:t>) prekės ar paslaugos pagrindinės savybės (atsižvelgiant į informavimo priemones ir prekę ar paslaugą);</w:t>
                                  </w:r>
                                </w:p>
                              </w:sdtContent>
                            </w:sdt>
                            <w:sdt>
                              <w:sdtPr>
                                <w:alias w:val="6.228-6 str. 1 d. 2 p."/>
                                <w:tag w:val="part_d5aca2c19a6b47b9baf49609955ef01e"/>
                                <w:lock w:val="sdtLocked"/>
                                <w:richText/>
                              </w:sdtPr>
                              <w:sdtContent>
                                <w:p>
                                  <w:pPr>
                                    <w:ind w:firstLine="720"/>
                                    <w:jc w:val="both"/>
                                    <w:rPr>
                                      <w:bCs/>
                                      <w:sz w:val="22"/>
                                      <w:szCs w:val="22"/>
                                    </w:rPr>
                                  </w:pPr>
                                  <w:sdt>
                                    <w:sdtPr>
                                      <w:alias w:val="Numeris"/>
                                      <w:tag w:val="nr_d5aca2c19a6b47b9baf49609955ef01e"/>
                                      <w:lock w:val="sdtLocked"/>
                                      <w:richText/>
                                    </w:sdtPr>
                                    <w:sdtContent>
                                      <w:r>
                                        <w:rPr>
                                          <w:bCs/>
                                          <w:sz w:val="22"/>
                                          <w:szCs w:val="22"/>
                                        </w:rPr>
                                        <w:t>2</w:t>
                                      </w:r>
                                    </w:sdtContent>
                                  </w:sdt>
                                  <w:r>
                                    <w:rPr>
                                      <w:bCs/>
                                      <w:sz w:val="22"/>
                                      <w:szCs w:val="22"/>
                                    </w:rPr>
                                    <w:t>) duomenys apie verslininką (vardas ir pavardė ar pavadinimas, buveinės adresas, telefono ryšio numeris);</w:t>
                                  </w:r>
                                </w:p>
                              </w:sdtContent>
                            </w:sdt>
                            <w:sdt>
                              <w:sdtPr>
                                <w:alias w:val="6.228-6 str. 1 d. 3 p."/>
                                <w:tag w:val="part_9931467723c44bbf9501c77e23640efd"/>
                                <w:lock w:val="sdtLocked"/>
                                <w:richText/>
                              </w:sdtPr>
                              <w:sdtContent>
                                <w:p>
                                  <w:pPr>
                                    <w:ind w:firstLine="720"/>
                                    <w:jc w:val="both"/>
                                    <w:rPr>
                                      <w:bCs/>
                                      <w:sz w:val="22"/>
                                      <w:szCs w:val="22"/>
                                    </w:rPr>
                                  </w:pPr>
                                  <w:sdt>
                                    <w:sdtPr>
                                      <w:alias w:val="Numeris"/>
                                      <w:tag w:val="nr_9931467723c44bbf9501c77e23640efd"/>
                                      <w:lock w:val="sdtLocked"/>
                                      <w:richText/>
                                    </w:sdtPr>
                                    <w:sdtContent>
                                      <w:r>
                                        <w:rPr>
                                          <w:bCs/>
                                          <w:sz w:val="22"/>
                                          <w:szCs w:val="22"/>
                                        </w:rPr>
                                        <w:t>3</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24e72b8332b0479caf45448837d220dd"/>
                                <w:lock w:val="sdtLocked"/>
                                <w:richText/>
                              </w:sdtPr>
                              <w:sdtContent>
                                <w:p>
                                  <w:pPr>
                                    <w:ind w:firstLine="720"/>
                                    <w:jc w:val="both"/>
                                    <w:rPr>
                                      <w:bCs/>
                                      <w:sz w:val="22"/>
                                      <w:szCs w:val="22"/>
                                    </w:rPr>
                                  </w:pPr>
                                  <w:sdt>
                                    <w:sdtPr>
                                      <w:alias w:val="Numeris"/>
                                      <w:tag w:val="nr_24e72b8332b0479caf45448837d220dd"/>
                                      <w:lock w:val="sdtLocked"/>
                                      <w:richText/>
                                    </w:sdtPr>
                                    <w:sdtContent>
                                      <w:r>
                                        <w:rPr>
                                          <w:bCs/>
                                          <w:sz w:val="22"/>
                                          <w:szCs w:val="22"/>
                                        </w:rPr>
                                        <w:t>4</w:t>
                                      </w:r>
                                    </w:sdtContent>
                                  </w:sdt>
                                  <w:r>
                                    <w:rPr>
                                      <w:bCs/>
                                      <w:sz w:val="22"/>
                                      <w:szCs w:val="22"/>
                                    </w:rPr>
                                    <w:t xml:space="preserve">) jeigu </w:t>
                                  </w:r>
                                  <w:r>
                                    <w:rPr>
                                      <w:sz w:val="22"/>
                                      <w:szCs w:val="22"/>
                                    </w:rPr>
                                    <w:t>taikoma</w:t>
                                  </w:r>
                                  <w:r>
                                    <w:rPr>
                                      <w:bCs/>
                                      <w:sz w:val="22"/>
                                      <w:szCs w:val="22"/>
                                    </w:rPr>
                                    <w:t>, apmokėjimo, pristatymo, sutarties vykdymo tvarka, prekių pristatymo ar paslaugų suteikimo terminas, verslininko atliekamo vartotojų skundų nagrinėjimo tvarka;</w:t>
                                  </w:r>
                                </w:p>
                              </w:sdtContent>
                            </w:sdt>
                            <w:sdt>
                              <w:sdtPr>
                                <w:alias w:val="6.228-6 str. 1 d. 5 p."/>
                                <w:tag w:val="part_57922b41862c46ba86b8d0dd1fabbf89"/>
                                <w:lock w:val="sdtLocked"/>
                                <w:richText/>
                              </w:sdtPr>
                              <w:sdtContent>
                                <w:p>
                                  <w:pPr>
                                    <w:ind w:firstLine="720"/>
                                    <w:jc w:val="both"/>
                                    <w:rPr>
                                      <w:bCs/>
                                      <w:sz w:val="22"/>
                                      <w:szCs w:val="22"/>
                                    </w:rPr>
                                  </w:pPr>
                                  <w:sdt>
                                    <w:sdtPr>
                                      <w:alias w:val="Numeris"/>
                                      <w:tag w:val="nr_57922b41862c46ba86b8d0dd1fabbf89"/>
                                      <w:lock w:val="sdtLocked"/>
                                      <w:richText/>
                                    </w:sdtPr>
                                    <w:sdtContent>
                                      <w:r>
                                        <w:rPr>
                                          <w:bCs/>
                                          <w:sz w:val="22"/>
                                          <w:szCs w:val="22"/>
                                        </w:rPr>
                                        <w:t>5</w:t>
                                      </w:r>
                                    </w:sdtContent>
                                  </w:sdt>
                                  <w:r>
                                    <w:rPr>
                                      <w:bCs/>
                                      <w:sz w:val="22"/>
                                      <w:szCs w:val="22"/>
                                    </w:rPr>
                                    <w:t xml:space="preserve">) </w:t>
                                  </w:r>
                                  <w:r>
                                    <w:rPr>
                                      <w:sz w:val="22"/>
                                      <w:szCs w:val="22"/>
                                    </w:rPr>
                                    <w:t xml:space="preserve">priminimas apie 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6 str. 1 d. 6 p."/>
                                <w:tag w:val="part_dcf8d2429e8740f5a892eb4fbd1ffb37"/>
                                <w:lock w:val="sdtLocked"/>
                                <w:richText/>
                              </w:sdtPr>
                              <w:sdtContent>
                                <w:p>
                                  <w:pPr>
                                    <w:ind w:firstLine="720"/>
                                    <w:jc w:val="both"/>
                                    <w:rPr>
                                      <w:sz w:val="22"/>
                                      <w:szCs w:val="22"/>
                                    </w:rPr>
                                  </w:pPr>
                                  <w:sdt>
                                    <w:sdtPr>
                                      <w:alias w:val="Numeris"/>
                                      <w:tag w:val="nr_dcf8d2429e8740f5a892eb4fbd1ffb37"/>
                                      <w:lock w:val="sdtLocked"/>
                                      <w:richText/>
                                    </w:sdtPr>
                                    <w:sdtContent>
                                      <w:r>
                                        <w:rPr>
                                          <w:sz w:val="22"/>
                                          <w:szCs w:val="22"/>
                                        </w:rPr>
                                        <w:t>6</w:t>
                                      </w:r>
                                    </w:sdtContent>
                                  </w:sdt>
                                  <w:r>
                                    <w:rPr>
                                      <w:sz w:val="22"/>
                                      <w:szCs w:val="22"/>
                                    </w:rPr>
                                    <w:t xml:space="preserve">) kai gamintojas pateikia verslininkui informaciją, kad gamintojas suteikia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6 str. 1 d. 7 p."/>
                                <w:tag w:val="part_4cd0f80e071b40fa9b77ccb37e9e28c5"/>
                                <w:lock w:val="sdtLocked"/>
                                <w:richText/>
                              </w:sdtPr>
                              <w:sdtContent>
                                <w:p>
                                  <w:pPr>
                                    <w:ind w:firstLine="720"/>
                                    <w:jc w:val="both"/>
                                    <w:rPr>
                                      <w:sz w:val="22"/>
                                      <w:szCs w:val="22"/>
                                    </w:rPr>
                                  </w:pPr>
                                  <w:sdt>
                                    <w:sdtPr>
                                      <w:alias w:val="Numeris"/>
                                      <w:tag w:val="nr_4cd0f80e071b40fa9b77ccb37e9e28c5"/>
                                      <w:lock w:val="sdtLocked"/>
                                      <w:richText/>
                                    </w:sdtPr>
                                    <w:sdtContent>
                                      <w:r>
                                        <w:rPr>
                                          <w:sz w:val="22"/>
                                          <w:szCs w:val="22"/>
                                        </w:rPr>
                                        <w:t>7</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6 str. 1 d. 8 p."/>
                                <w:tag w:val="part_7d19a9d483224c968c92e3ba6c02de93"/>
                                <w:lock w:val="sdtLocked"/>
                                <w:richText/>
                              </w:sdtPr>
                              <w:sdtContent>
                                <w:p>
                                  <w:pPr>
                                    <w:ind w:firstLine="720"/>
                                    <w:jc w:val="both"/>
                                    <w:rPr>
                                      <w:sz w:val="22"/>
                                      <w:szCs w:val="22"/>
                                    </w:rPr>
                                  </w:pPr>
                                  <w:sdt>
                                    <w:sdtPr>
                                      <w:alias w:val="Numeris"/>
                                      <w:tag w:val="nr_7d19a9d483224c968c92e3ba6c02de93"/>
                                      <w:lock w:val="sdtLocked"/>
                                      <w:richText/>
                                    </w:sdtPr>
                                    <w:sdtContent>
                                      <w:r>
                                        <w:rPr>
                                          <w:sz w:val="22"/>
                                          <w:szCs w:val="22"/>
                                        </w:rPr>
                                        <w:t>8</w:t>
                                      </w:r>
                                    </w:sdtContent>
                                  </w:sdt>
                                  <w:r>
                                    <w:rPr>
                                      <w:sz w:val="22"/>
                                      <w:szCs w:val="22"/>
                                    </w:rPr>
                                    <w:t>) jeigu taikoma, informacija apie sudarius sutartį teikiamas paslaugas</w:t>
                                  </w:r>
                                  <w:r>
                                    <w:rPr>
                                      <w:i/>
                                      <w:iCs/>
                                      <w:sz w:val="22"/>
                                      <w:szCs w:val="22"/>
                                    </w:rPr>
                                    <w:t xml:space="preserve"> </w:t>
                                  </w:r>
                                  <w:r>
                                    <w:rPr>
                                      <w:sz w:val="22"/>
                                      <w:szCs w:val="22"/>
                                    </w:rPr>
                                    <w:t xml:space="preserve">ir kokybės garantiją (komercinė garantija) bei jų sąlygas; </w:t>
                                  </w:r>
                                </w:p>
                              </w:sdtContent>
                            </w:sdt>
                            <w:sdt>
                              <w:sdtPr>
                                <w:alias w:val="6.228-6 str. 1 d. 9 p."/>
                                <w:tag w:val="part_a18065e887234f0a841bbd144b22e24b"/>
                                <w:lock w:val="sdtLocked"/>
                                <w:richText/>
                              </w:sdtPr>
                              <w:sdtContent>
                                <w:p>
                                  <w:pPr>
                                    <w:ind w:firstLine="720"/>
                                    <w:jc w:val="both"/>
                                    <w:rPr>
                                      <w:sz w:val="22"/>
                                      <w:szCs w:val="22"/>
                                    </w:rPr>
                                  </w:pPr>
                                  <w:sdt>
                                    <w:sdtPr>
                                      <w:alias w:val="Numeris"/>
                                      <w:tag w:val="nr_a18065e887234f0a841bbd144b22e24b"/>
                                      <w:lock w:val="sdtLocked"/>
                                      <w:richText/>
                                    </w:sdtPr>
                                    <w:sdtContent>
                                      <w:r>
                                        <w:rPr>
                                          <w:sz w:val="22"/>
                                          <w:szCs w:val="22"/>
                                        </w:rPr>
                                        <w:t>9</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6 str. 1 d. 10 p."/>
                                <w:tag w:val="part_3778baecef5e4aeb97660113ba9bc950"/>
                                <w:lock w:val="sdtLocked"/>
                                <w:richText/>
                              </w:sdtPr>
                              <w:sdtContent>
                                <w:p>
                                  <w:pPr>
                                    <w:ind w:firstLine="720"/>
                                    <w:jc w:val="both"/>
                                    <w:rPr>
                                      <w:bCs/>
                                      <w:sz w:val="22"/>
                                      <w:szCs w:val="22"/>
                                    </w:rPr>
                                  </w:pPr>
                                  <w:sdt>
                                    <w:sdtPr>
                                      <w:alias w:val="Numeris"/>
                                      <w:tag w:val="nr_3778baecef5e4aeb97660113ba9bc950"/>
                                      <w:lock w:val="sdtLocked"/>
                                      <w:richText/>
                                    </w:sdtPr>
                                    <w:sdtContent>
                                      <w:r>
                                        <w:rPr>
                                          <w:sz w:val="22"/>
                                          <w:szCs w:val="22"/>
                                        </w:rPr>
                                        <w:t>10</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6 str. 1 d. 11 p."/>
                                <w:tag w:val="part_92aa1c5ca8844a728a1adecb7b1dae07"/>
                                <w:lock w:val="sdtLocked"/>
                                <w:richText/>
                              </w:sdtPr>
                              <w:sdtContent>
                                <w:p>
                                  <w:pPr>
                                    <w:ind w:firstLine="720"/>
                                    <w:jc w:val="both"/>
                                    <w:rPr>
                                      <w:bCs/>
                                      <w:sz w:val="22"/>
                                      <w:szCs w:val="22"/>
                                    </w:rPr>
                                  </w:pPr>
                                  <w:sdt>
                                    <w:sdtPr>
                                      <w:alias w:val="Numeris"/>
                                      <w:tag w:val="nr_92aa1c5ca8844a728a1adecb7b1dae07"/>
                                      <w:lock w:val="sdtLocked"/>
                                      <w:richText/>
                                    </w:sdtPr>
                                    <w:sdtContent>
                                      <w:r>
                                        <w:rPr>
                                          <w:sz w:val="22"/>
                                          <w:szCs w:val="22"/>
                                        </w:rPr>
                                        <w:t>11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6 str. 1 d. 12 p."/>
                                <w:tag w:val="part_68c796c430b14ad6a973646a760eeb8c"/>
                                <w:lock w:val="sdtLocked"/>
                                <w:richText/>
                              </w:sdtPr>
                              <w:sdtContent>
                                <w:p>
                                  <w:pPr>
                                    <w:ind w:firstLine="720"/>
                                    <w:jc w:val="both"/>
                                    <w:rPr>
                                      <w:bCs/>
                                      <w:sz w:val="22"/>
                                      <w:szCs w:val="22"/>
                                    </w:rPr>
                                  </w:pPr>
                                  <w:sdt>
                                    <w:sdtPr>
                                      <w:alias w:val="Numeris"/>
                                      <w:tag w:val="nr_68c796c430b14ad6a973646a760eeb8c"/>
                                      <w:lock w:val="sdtLocked"/>
                                      <w:richText/>
                                    </w:sdtPr>
                                    <w:sdtContent>
                                      <w:r>
                                        <w:rPr>
                                          <w:sz w:val="22"/>
                                          <w:szCs w:val="22"/>
                                        </w:rPr>
                                        <w:t>12</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r>
                                    <w:rPr>
                                      <w:sz w:val="22"/>
                                      <w:szCs w:val="22"/>
                                    </w:rPr>
                                    <w:t>;</w:t>
                                  </w:r>
                                </w:p>
                              </w:sdtContent>
                            </w:sdt>
                            <w:sdt>
                              <w:sdtPr>
                                <w:alias w:val="6.228-6 str. 1 d. 13 p."/>
                                <w:tag w:val="part_71c8bbb17772416f9e928c6723e91cf7"/>
                                <w:lock w:val="sdtLocked"/>
                                <w:richText/>
                              </w:sdtPr>
                              <w:sdtContent>
                                <w:p>
                                  <w:pPr>
                                    <w:ind w:firstLine="720"/>
                                    <w:jc w:val="both"/>
                                    <w:rPr>
                                      <w:sz w:val="22"/>
                                      <w:szCs w:val="22"/>
                                    </w:rPr>
                                  </w:pPr>
                                  <w:sdt>
                                    <w:sdtPr>
                                      <w:alias w:val="Numeris"/>
                                      <w:tag w:val="nr_71c8bbb17772416f9e928c6723e91cf7"/>
                                      <w:lock w:val="sdtLocked"/>
                                      <w:richText/>
                                    </w:sdtPr>
                                    <w:sdtContent>
                                      <w:r>
                                        <w:rPr>
                                          <w:sz w:val="22"/>
                                          <w:szCs w:val="22"/>
                                        </w:rPr>
                                        <w:t>13</w:t>
                                      </w:r>
                                    </w:sdtContent>
                                  </w:sdt>
                                  <w:r>
                                    <w:rPr>
                                      <w:sz w:val="22"/>
                                      <w:szCs w:val="22"/>
                                    </w:rPr>
                                    <w:t>) jeigu taikoma, prekių taisomumo įvertis;</w:t>
                                  </w:r>
                                </w:p>
                              </w:sdtContent>
                            </w:sdt>
                            <w:sdt>
                              <w:sdtPr>
                                <w:alias w:val="6.228-6 str. 1 d. 14 p."/>
                                <w:tag w:val="part_0bb351c1dcad49699b48d56592d76915"/>
                                <w:lock w:val="sdtLocked"/>
                                <w:richText/>
                              </w:sdtPr>
                              <w:sdtContent>
                                <w:p>
                                  <w:pPr>
                                    <w:ind w:firstLine="720"/>
                                    <w:jc w:val="both"/>
                                  </w:pPr>
                                  <w:sdt>
                                    <w:sdtPr>
                                      <w:alias w:val="Numeris"/>
                                      <w:tag w:val="nr_0bb351c1dcad49699b48d56592d76915"/>
                                      <w:lock w:val="sdtLocked"/>
                                      <w:richText/>
                                    </w:sdtPr>
                                    <w:sdtContent>
                                      <w:r>
                                        <w:rPr>
                                          <w:sz w:val="22"/>
                                          <w:szCs w:val="22"/>
                                        </w:rPr>
                                        <w:t>14</w:t>
                                      </w:r>
                                    </w:sdtContent>
                                  </w:sdt>
                                  <w:r>
                                    <w:rPr>
                                      <w:sz w:val="22"/>
                                      <w:szCs w:val="22"/>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a5ac867901a1495ba318881327df39e9"/>
                            <w:lock w:val="sdtLocked"/>
                            <w:richText/>
                          </w:sdtPr>
                          <w:sdtContent>
                            <w:p>
                              <w:pPr>
                                <w:ind w:firstLine="720"/>
                                <w:jc w:val="both"/>
                                <w:rPr>
                                  <w:bCs/>
                                  <w:sz w:val="22"/>
                                  <w:szCs w:val="22"/>
                                </w:rPr>
                              </w:pPr>
                              <w:sdt>
                                <w:sdtPr>
                                  <w:alias w:val="Numeris"/>
                                  <w:tag w:val="nr_a5ac867901a1495ba318881327df39e9"/>
                                  <w:lock w:val="sdtLocked"/>
                                  <w:richText/>
                                </w:sdtPr>
                                <w:sdtContent>
                                  <w:r>
                                    <w:rPr>
                                      <w:bCs/>
                                      <w:sz w:val="22"/>
                                      <w:szCs w:val="22"/>
                                    </w:rPr>
                                    <w:t>1</w:t>
                                  </w:r>
                                </w:sdtContent>
                              </w:sdt>
                              <w:r>
                                <w:rPr>
                                  <w:bCs/>
                                  <w:sz w:val="22"/>
                                  <w:szCs w:val="22"/>
                                </w:rPr>
                                <w:t>. Prieš sudarydamas nuotolinę sutartį ar ne prekybos patalpose sudaromą sutartį, verslininkas privalo aiškiai ir suprantamai suteikti vartotojui šią informaciją:</w:t>
                              </w:r>
                            </w:p>
                            <w:sdt>
                              <w:sdtPr>
                                <w:alias w:val="6.228-7 str. 1 d. 1 p."/>
                                <w:tag w:val="part_7d712aece7d147a5b6bb638cbd59847b"/>
                                <w:lock w:val="sdtLocked"/>
                                <w:richText/>
                              </w:sdtPr>
                              <w:sdtContent>
                                <w:p>
                                  <w:pPr>
                                    <w:ind w:firstLine="720"/>
                                    <w:jc w:val="both"/>
                                    <w:rPr>
                                      <w:bCs/>
                                      <w:sz w:val="22"/>
                                      <w:szCs w:val="22"/>
                                    </w:rPr>
                                  </w:pPr>
                                  <w:sdt>
                                    <w:sdtPr>
                                      <w:alias w:val="Numeris"/>
                                      <w:tag w:val="nr_7d712aece7d147a5b6bb638cbd59847b"/>
                                      <w:lock w:val="sdtLocked"/>
                                      <w:richText/>
                                    </w:sdtPr>
                                    <w:sdtContent>
                                      <w:r>
                                        <w:rPr>
                                          <w:bCs/>
                                          <w:sz w:val="22"/>
                                          <w:szCs w:val="22"/>
                                        </w:rPr>
                                        <w:t>1</w:t>
                                      </w:r>
                                    </w:sdtContent>
                                  </w:sdt>
                                  <w:r>
                                    <w:rPr>
                                      <w:bCs/>
                                      <w:sz w:val="22"/>
                                      <w:szCs w:val="22"/>
                                    </w:rPr>
                                    <w:t>) pagrindinės prekės ar paslaugos savybės (atsižvelgiant į informavimo priemones ir prekę ar paslaugą);</w:t>
                                  </w:r>
                                </w:p>
                              </w:sdtContent>
                            </w:sdt>
                            <w:sdt>
                              <w:sdtPr>
                                <w:alias w:val="6.228-7 str. 1 d. 2 p."/>
                                <w:tag w:val="part_92790f7258934e058a5364214dde534f"/>
                                <w:lock w:val="sdtLocked"/>
                                <w:richText/>
                              </w:sdtPr>
                              <w:sdtContent>
                                <w:p>
                                  <w:pPr>
                                    <w:ind w:firstLine="720"/>
                                    <w:jc w:val="both"/>
                                    <w:rPr>
                                      <w:bCs/>
                                      <w:sz w:val="22"/>
                                      <w:szCs w:val="22"/>
                                    </w:rPr>
                                  </w:pPr>
                                  <w:sdt>
                                    <w:sdtPr>
                                      <w:alias w:val="Numeris"/>
                                      <w:tag w:val="nr_92790f7258934e058a5364214dde534f"/>
                                      <w:lock w:val="sdtLocked"/>
                                      <w:richText/>
                                    </w:sdtPr>
                                    <w:sdtContent>
                                      <w:r>
                                        <w:rPr>
                                          <w:bCs/>
                                          <w:sz w:val="22"/>
                                          <w:szCs w:val="22"/>
                                        </w:rPr>
                                        <w:t>2</w:t>
                                      </w:r>
                                    </w:sdtContent>
                                  </w:sdt>
                                  <w:r>
                                    <w:rPr>
                                      <w:bCs/>
                                      <w:sz w:val="22"/>
                                      <w:szCs w:val="22"/>
                                    </w:rPr>
                                    <w:t>) duomenys apie verslininką (vardas ir pavardė ar pavadinimas, juridinio asmens teisinė forma);</w:t>
                                  </w:r>
                                </w:p>
                              </w:sdtContent>
                            </w:sdt>
                            <w:sdt>
                              <w:sdtPr>
                                <w:alias w:val="6.228-7 str. 1 d. 3 p."/>
                                <w:tag w:val="part_6b82897ac44d48958227005aa94d4b07"/>
                                <w:lock w:val="sdtLocked"/>
                                <w:richText/>
                              </w:sdtPr>
                              <w:sdtContent>
                                <w:p>
                                  <w:pPr>
                                    <w:ind w:firstLine="720"/>
                                    <w:jc w:val="both"/>
                                    <w:rPr>
                                      <w:bCs/>
                                      <w:sz w:val="22"/>
                                      <w:szCs w:val="22"/>
                                    </w:rPr>
                                  </w:pPr>
                                  <w:sdt>
                                    <w:sdtPr>
                                      <w:alias w:val="Numeris"/>
                                      <w:tag w:val="nr_6b82897ac44d48958227005aa94d4b07"/>
                                      <w:lock w:val="sdtLocked"/>
                                      <w:richText/>
                                    </w:sdtPr>
                                    <w:sdtContent>
                                      <w:r>
                                        <w:rPr>
                                          <w:bCs/>
                                          <w:sz w:val="22"/>
                                          <w:szCs w:val="22"/>
                                        </w:rPr>
                                        <w:t>3</w:t>
                                      </w:r>
                                    </w:sdtContent>
                                  </w:sdt>
                                  <w:r>
                                    <w:rPr>
                                      <w:bCs/>
                                      <w:sz w:val="22"/>
                                      <w:szCs w:val="22"/>
                                    </w:rPr>
                                    <w:t xml:space="preserve">) verslininko buveinės adresas, telefono ryšio numeris ir elektroninio pašto adresas. Jeigu verslininkas pateikia kitas interneto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w:t>
                                  </w:r>
                                  <w:r>
                                    <w:rPr>
                                      <w:sz w:val="22"/>
                                      <w:szCs w:val="22"/>
                                    </w:rPr>
                                    <w:t>taikoma</w:t>
                                  </w:r>
                                  <w:r>
                                    <w:rPr>
                                      <w:bCs/>
                                      <w:sz w:val="22"/>
                                      <w:szCs w:val="22"/>
                                    </w:rPr>
                                    <w:t>, duomenis apie verslininką, kurio vardu veikiama</w:t>
                                  </w:r>
                                  <w:r>
                                    <w:rPr>
                                      <w:sz w:val="22"/>
                                      <w:szCs w:val="22"/>
                                    </w:rPr>
                                    <w:t>,</w:t>
                                  </w:r>
                                  <w:r>
                                    <w:rPr>
                                      <w:bCs/>
                                      <w:sz w:val="22"/>
                                      <w:szCs w:val="22"/>
                                    </w:rPr>
                                    <w:t xml:space="preserve"> (vardas ir pavardė ar pavadinimas, buveinės adresas). Verslininko ir, jeigu </w:t>
                                  </w:r>
                                  <w:r>
                                    <w:rPr>
                                      <w:sz w:val="22"/>
                                      <w:szCs w:val="22"/>
                                    </w:rPr>
                                    <w:t>taikoma</w:t>
                                  </w:r>
                                  <w:r>
                                    <w:rPr>
                                      <w:bCs/>
                                      <w:sz w:val="22"/>
                                      <w:szCs w:val="22"/>
                                    </w:rPr>
                                    <w:t>, verslininko, kurio vardu veikiama, ekonominės veiklos vietos adresas, kuriuo vartotojas gali pateikti skundus, nurodomas, jeigu ekonominės veiklos vietos adresas skiriasi nuo buveinės adreso;</w:t>
                                  </w:r>
                                </w:p>
                              </w:sdtContent>
                            </w:sdt>
                            <w:sdt>
                              <w:sdtPr>
                                <w:alias w:val="6.228-7 str. 1 d. 4 p."/>
                                <w:tag w:val="part_8a14ed8936ce40a79c02719a85e24d0e"/>
                                <w:lock w:val="sdtLocked"/>
                                <w:richText/>
                              </w:sdtPr>
                              <w:sdtContent>
                                <w:p>
                                  <w:pPr>
                                    <w:ind w:firstLine="720"/>
                                    <w:jc w:val="both"/>
                                    <w:rPr>
                                      <w:bCs/>
                                      <w:sz w:val="22"/>
                                      <w:szCs w:val="22"/>
                                    </w:rPr>
                                  </w:pPr>
                                  <w:sdt>
                                    <w:sdtPr>
                                      <w:alias w:val="Numeris"/>
                                      <w:tag w:val="nr_8a14ed8936ce40a79c02719a85e24d0e"/>
                                      <w:lock w:val="sdtLocked"/>
                                      <w:richText/>
                                    </w:sdtPr>
                                    <w:sdtContent>
                                      <w:r>
                                        <w:rPr>
                                          <w:bCs/>
                                          <w:sz w:val="22"/>
                                          <w:szCs w:val="22"/>
                                        </w:rPr>
                                        <w:t>4</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b7f27aa8201d4325853df69487e794d6"/>
                                <w:lock w:val="sdtLocked"/>
                                <w:richText/>
                              </w:sdtPr>
                              <w:sdtContent>
                                <w:p>
                                  <w:pPr>
                                    <w:ind w:firstLine="720"/>
                                    <w:jc w:val="both"/>
                                    <w:rPr>
                                      <w:bCs/>
                                      <w:sz w:val="22"/>
                                      <w:szCs w:val="22"/>
                                    </w:rPr>
                                  </w:pPr>
                                  <w:sdt>
                                    <w:sdtPr>
                                      <w:alias w:val="Numeris"/>
                                      <w:tag w:val="nr_b7f27aa8201d4325853df69487e794d6"/>
                                      <w:lock w:val="sdtLocked"/>
                                      <w:richText/>
                                    </w:sdtPr>
                                    <w:sdtContent>
                                      <w:r>
                                        <w:rPr>
                                          <w:bCs/>
                                          <w:sz w:val="22"/>
                                          <w:szCs w:val="22"/>
                                        </w:rPr>
                                        <w:t>5</w:t>
                                      </w:r>
                                    </w:sdtContent>
                                  </w:sdt>
                                  <w:r>
                                    <w:rPr>
                                      <w:bCs/>
                                      <w:sz w:val="22"/>
                                      <w:szCs w:val="22"/>
                                    </w:rPr>
                                    <w:t>) naudojimosi ryšio priemonėmis sudarant sutartį išlaidos, jeigu jos apskaičiuojamos ne pagal bazinius (įprastus) dydžius;</w:t>
                                  </w:r>
                                </w:p>
                              </w:sdtContent>
                            </w:sdt>
                            <w:sdt>
                              <w:sdtPr>
                                <w:alias w:val="6.228-7 str. 1 d. 6 p."/>
                                <w:tag w:val="part_fa7bde416a7741cb9521627d3365be28"/>
                                <w:lock w:val="sdtLocked"/>
                                <w:richText/>
                              </w:sdtPr>
                              <w:sdtContent>
                                <w:p>
                                  <w:pPr>
                                    <w:ind w:firstLine="720"/>
                                    <w:jc w:val="both"/>
                                    <w:rPr>
                                      <w:bCs/>
                                      <w:sz w:val="22"/>
                                      <w:szCs w:val="22"/>
                                    </w:rPr>
                                  </w:pPr>
                                  <w:sdt>
                                    <w:sdtPr>
                                      <w:alias w:val="Numeris"/>
                                      <w:tag w:val="nr_fa7bde416a7741cb9521627d3365be28"/>
                                      <w:lock w:val="sdtLocked"/>
                                      <w:richText/>
                                    </w:sdtPr>
                                    <w:sdtContent>
                                      <w:r>
                                        <w:rPr>
                                          <w:bCs/>
                                          <w:sz w:val="22"/>
                                          <w:szCs w:val="22"/>
                                        </w:rPr>
                                        <w:t>6</w:t>
                                      </w:r>
                                    </w:sdtContent>
                                  </w:sdt>
                                  <w:r>
                                    <w:rPr>
                                      <w:bCs/>
                                      <w:sz w:val="22"/>
                                      <w:szCs w:val="22"/>
                                    </w:rPr>
                                    <w:t xml:space="preserve">) apmokėjimo </w:t>
                                  </w:r>
                                  <w:r>
                                    <w:rPr>
                                      <w:sz w:val="22"/>
                                      <w:szCs w:val="22"/>
                                    </w:rPr>
                                    <w:t>ir</w:t>
                                  </w:r>
                                  <w:r>
                                    <w:rPr>
                                      <w:bCs/>
                                      <w:sz w:val="22"/>
                                      <w:szCs w:val="22"/>
                                    </w:rPr>
                                    <w:t xml:space="preserve"> pristatymo</w:t>
                                  </w:r>
                                  <w:r>
                                    <w:rPr>
                                      <w:sz w:val="22"/>
                                      <w:szCs w:val="22"/>
                                    </w:rPr>
                                    <w:t xml:space="preserve"> tvarka</w:t>
                                  </w:r>
                                  <w:r>
                                    <w:rPr>
                                      <w:bCs/>
                                      <w:sz w:val="22"/>
                                      <w:szCs w:val="22"/>
                                    </w:rPr>
                                    <w:t xml:space="preserve">, </w:t>
                                  </w:r>
                                  <w:r>
                                    <w:rPr>
                                      <w:sz w:val="22"/>
                                      <w:szCs w:val="22"/>
                                    </w:rPr>
                                    <w:t>įskaitant, jeigu įmanoma, aplinką tausojančias pristatymo galimybes,</w:t>
                                  </w:r>
                                  <w:r>
                                    <w:rPr>
                                      <w:bCs/>
                                      <w:sz w:val="22"/>
                                      <w:szCs w:val="22"/>
                                    </w:rPr>
                                    <w:t xml:space="preserve"> sutarties vykdymo tvarka, prekių pristatymo ar paslaugų suteikimo terminas ir, jeigu </w:t>
                                  </w:r>
                                  <w:r>
                                    <w:rPr>
                                      <w:sz w:val="22"/>
                                      <w:szCs w:val="22"/>
                                    </w:rPr>
                                    <w:t>taikoma</w:t>
                                  </w:r>
                                  <w:r>
                                    <w:rPr>
                                      <w:bCs/>
                                      <w:sz w:val="22"/>
                                      <w:szCs w:val="22"/>
                                    </w:rPr>
                                    <w:t xml:space="preserve">, verslininko atliekamo vartotojų skundų nagrinėjimo tvarka; </w:t>
                                  </w:r>
                                </w:p>
                              </w:sdtContent>
                            </w:sdt>
                            <w:sdt>
                              <w:sdtPr>
                                <w:alias w:val="6.228-7 str. 1 d. 7 p."/>
                                <w:tag w:val="part_362b674d07ed4a80bac6cc901b62bd6c"/>
                                <w:lock w:val="sdtLocked"/>
                                <w:richText/>
                              </w:sdtPr>
                              <w:sdtContent>
                                <w:p>
                                  <w:pPr>
                                    <w:ind w:firstLine="720"/>
                                    <w:jc w:val="both"/>
                                    <w:rPr>
                                      <w:bCs/>
                                      <w:sz w:val="22"/>
                                      <w:szCs w:val="22"/>
                                    </w:rPr>
                                  </w:pPr>
                                  <w:sdt>
                                    <w:sdtPr>
                                      <w:alias w:val="Numeris"/>
                                      <w:tag w:val="nr_362b674d07ed4a80bac6cc901b62bd6c"/>
                                      <w:lock w:val="sdtLocked"/>
                                      <w:richText/>
                                    </w:sdtPr>
                                    <w:sdtContent>
                                      <w:r>
                                        <w:rPr>
                                          <w:bCs/>
                                          <w:sz w:val="22"/>
                                          <w:szCs w:val="22"/>
                                        </w:rPr>
                                        <w:t>7</w:t>
                                      </w:r>
                                    </w:sdtContent>
                                  </w:sdt>
                                  <w:r>
                                    <w:rPr>
                                      <w:bCs/>
                                      <w:sz w:val="22"/>
                                      <w:szCs w:val="22"/>
                                    </w:rPr>
                                    <w:t>) teisė atsisakyti sutarties: šios teisės įgyvendinimo sąlygos, terminas ir tvarka pagal šio kodekso 6.228</w:t>
                                  </w:r>
                                  <w:r>
                                    <w:rPr>
                                      <w:bCs/>
                                      <w:sz w:val="22"/>
                                      <w:szCs w:val="22"/>
                                      <w:vertAlign w:val="superscript"/>
                                    </w:rPr>
                                    <w:t>10</w:t>
                                  </w:r>
                                  <w:r>
                                    <w:rPr>
                                      <w:bCs/>
                                      <w:sz w:val="22"/>
                                      <w:szCs w:val="22"/>
                                    </w:rPr>
                                    <w:t xml:space="preserve"> straipsnį, taip pat pavyzdinė sutarties atsisakymo forma ir, jei taikoma, </w:t>
                                  </w:r>
                                  <w:r>
                                    <w:rPr>
                                      <w:sz w:val="22"/>
                                      <w:szCs w:val="22"/>
                                      <w:lang w:eastAsia="lt-LT"/>
                                    </w:rPr>
                                    <w:t>informacija apie sutarties atsisakymo funkciją ir jos pateikimo vietą</w:t>
                                  </w:r>
                                  <w:r>
                                    <w:rPr>
                                      <w:bCs/>
                                      <w:sz w:val="22"/>
                                      <w:szCs w:val="22"/>
                                    </w:rPr>
                                    <w:t xml:space="preserve"> arba informacija, kad vartotojas neturi teisės atsisakyti sutarties pagal šio kodekso 6.228</w:t>
                                  </w:r>
                                  <w:r>
                                    <w:rPr>
                                      <w:bCs/>
                                      <w:sz w:val="22"/>
                                      <w:szCs w:val="22"/>
                                      <w:vertAlign w:val="superscript"/>
                                    </w:rPr>
                                    <w:t>10</w:t>
                                  </w:r>
                                  <w:r>
                                    <w:rPr>
                                      <w:bCs/>
                                      <w:sz w:val="22"/>
                                      <w:szCs w:val="22"/>
                                    </w:rPr>
                                    <w:t xml:space="preserve"> straipsnį, arba, jei </w:t>
                                  </w:r>
                                  <w:r>
                                    <w:rPr>
                                      <w:sz w:val="22"/>
                                      <w:szCs w:val="22"/>
                                    </w:rPr>
                                    <w:t xml:space="preserve">taikoma, </w:t>
                                  </w:r>
                                  <w:r>
                                    <w:rPr>
                                      <w:bCs/>
                                      <w:sz w:val="22"/>
                                      <w:szCs w:val="22"/>
                                    </w:rPr>
                                    <w:t xml:space="preserve">aplinkybės, kuriomis vartotojas praranda teisę atsisakyti sutarties; </w:t>
                                  </w:r>
                                </w:p>
                              </w:sdtContent>
                            </w:sdt>
                            <w:sdt>
                              <w:sdtPr>
                                <w:alias w:val="6.228-7 str. 1 d. 8 p."/>
                                <w:tag w:val="part_77f319c0d2514a938892a74239131e2f"/>
                                <w:lock w:val="sdtLocked"/>
                                <w:richText/>
                              </w:sdtPr>
                              <w:sdtContent>
                                <w:p>
                                  <w:pPr>
                                    <w:ind w:firstLine="720"/>
                                    <w:jc w:val="both"/>
                                    <w:rPr>
                                      <w:bCs/>
                                      <w:sz w:val="22"/>
                                      <w:szCs w:val="22"/>
                                    </w:rPr>
                                  </w:pPr>
                                  <w:sdt>
                                    <w:sdtPr>
                                      <w:alias w:val="Numeris"/>
                                      <w:tag w:val="nr_77f319c0d2514a938892a74239131e2f"/>
                                      <w:lock w:val="sdtLocked"/>
                                      <w:richText/>
                                    </w:sdtPr>
                                    <w:sdtContent>
                                      <w:r>
                                        <w:rPr>
                                          <w:bCs/>
                                          <w:sz w:val="22"/>
                                          <w:szCs w:val="22"/>
                                        </w:rPr>
                                        <w:t>8</w:t>
                                      </w:r>
                                    </w:sdtContent>
                                  </w:sdt>
                                  <w:r>
                                    <w:rPr>
                                      <w:bCs/>
                                      <w:sz w:val="22"/>
                                      <w:szCs w:val="22"/>
                                    </w:rPr>
                                    <w:t xml:space="preserve">) jeigu </w:t>
                                  </w:r>
                                  <w:r>
                                    <w:rPr>
                                      <w:sz w:val="22"/>
                                      <w:szCs w:val="22"/>
                                    </w:rPr>
                                    <w:t>taikoma</w:t>
                                  </w:r>
                                  <w:r>
                                    <w:rPr>
                                      <w:bCs/>
                                      <w:sz w:val="22"/>
                                      <w:szCs w:val="22"/>
                                    </w:rPr>
                                    <w:t>, informacija, kad vartotojas, atsisakęs sutarties, turi padengti prekių grąžinimo išlaidas, o nuotolinių sutarčių atvejais – prekių grąžinimo išlaidas, jeigu prekės dėl savo pobūdžio paprastai negali būti grąžintos paštu;</w:t>
                                  </w:r>
                                </w:p>
                              </w:sdtContent>
                            </w:sdt>
                            <w:sdt>
                              <w:sdtPr>
                                <w:alias w:val="6.228-7 str. 1 d. 9 p."/>
                                <w:tag w:val="part_d87601c43ee349e68e93cbb3aec85f30"/>
                                <w:lock w:val="sdtLocked"/>
                                <w:richText/>
                              </w:sdtPr>
                              <w:sdtContent>
                                <w:p>
                                  <w:pPr>
                                    <w:ind w:firstLine="720"/>
                                    <w:jc w:val="both"/>
                                    <w:rPr>
                                      <w:bCs/>
                                      <w:sz w:val="22"/>
                                      <w:szCs w:val="22"/>
                                    </w:rPr>
                                  </w:pPr>
                                  <w:sdt>
                                    <w:sdtPr>
                                      <w:alias w:val="Numeris"/>
                                      <w:tag w:val="nr_d87601c43ee349e68e93cbb3aec85f30"/>
                                      <w:lock w:val="sdtLocked"/>
                                      <w:richText/>
                                    </w:sdtPr>
                                    <w:sdtContent>
                                      <w:r>
                                        <w:rPr>
                                          <w:bCs/>
                                          <w:sz w:val="22"/>
                                          <w:szCs w:val="22"/>
                                        </w:rPr>
                                        <w:t>9</w:t>
                                      </w:r>
                                    </w:sdtContent>
                                  </w:sdt>
                                  <w:r>
                                    <w:rPr>
                                      <w:bCs/>
                                      <w:sz w:val="22"/>
                                      <w:szCs w:val="22"/>
                                    </w:rPr>
                                    <w:t>) informacija, kad vartotojas, atsisakęs sutarties pagal šio kodekso 6.228</w:t>
                                  </w:r>
                                  <w:r>
                                    <w:rPr>
                                      <w:bCs/>
                                      <w:sz w:val="22"/>
                                      <w:szCs w:val="22"/>
                                      <w:vertAlign w:val="superscript"/>
                                    </w:rPr>
                                    <w:t>10</w:t>
                                  </w:r>
                                  <w:r>
                                    <w:rPr>
                                      <w:bCs/>
                                      <w:sz w:val="22"/>
                                      <w:szCs w:val="22"/>
                                    </w:rPr>
                                    <w:t xml:space="preserve"> straipsnio 9 ar 10 dalį, turi sumokėti verslininkui pagrįstas išlaidas pagal šio kodekso 6.228</w:t>
                                  </w:r>
                                  <w:r>
                                    <w:rPr>
                                      <w:bCs/>
                                      <w:sz w:val="22"/>
                                      <w:szCs w:val="22"/>
                                      <w:vertAlign w:val="superscript"/>
                                    </w:rPr>
                                    <w:t>11</w:t>
                                  </w:r>
                                  <w:r>
                                    <w:rPr>
                                      <w:bCs/>
                                      <w:sz w:val="22"/>
                                      <w:szCs w:val="22"/>
                                    </w:rPr>
                                    <w:t xml:space="preserve"> straipsnio 9 dalį;</w:t>
                                  </w:r>
                                </w:p>
                              </w:sdtContent>
                            </w:sdt>
                            <w:sdt>
                              <w:sdtPr>
                                <w:alias w:val="6.228-7 str. 1 d. 10 p."/>
                                <w:tag w:val="part_3cfc8ddd209b4ad4827f18c499e7c3df"/>
                                <w:lock w:val="sdtLocked"/>
                                <w:richText/>
                              </w:sdtPr>
                              <w:sdtContent>
                                <w:p>
                                  <w:pPr>
                                    <w:ind w:firstLine="720"/>
                                    <w:jc w:val="both"/>
                                    <w:rPr>
                                      <w:bCs/>
                                      <w:sz w:val="22"/>
                                      <w:szCs w:val="22"/>
                                    </w:rPr>
                                  </w:pPr>
                                  <w:sdt>
                                    <w:sdtPr>
                                      <w:alias w:val="Numeris"/>
                                      <w:tag w:val="nr_3cfc8ddd209b4ad4827f18c499e7c3df"/>
                                      <w:lock w:val="sdtLocked"/>
                                      <w:richText/>
                                    </w:sdtPr>
                                    <w:sdtContent>
                                      <w:r>
                                        <w:rPr>
                                          <w:bCs/>
                                          <w:sz w:val="22"/>
                                          <w:szCs w:val="22"/>
                                        </w:rPr>
                                        <w:t>10</w:t>
                                      </w:r>
                                    </w:sdtContent>
                                  </w:sdt>
                                  <w:r>
                                    <w:rPr>
                                      <w:bCs/>
                                      <w:sz w:val="22"/>
                                      <w:szCs w:val="22"/>
                                    </w:rPr>
                                    <w:t xml:space="preserve">) priminimas apie </w:t>
                                  </w:r>
                                  <w:r>
                                    <w:rPr>
                                      <w:sz w:val="22"/>
                                      <w:szCs w:val="22"/>
                                    </w:rPr>
                                    <w:t xml:space="preserve">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7 str. 1 d. 11 p."/>
                                <w:tag w:val="part_4a51d6615e284afbb8de0947e5d7963a"/>
                                <w:lock w:val="sdtLocked"/>
                                <w:richText/>
                              </w:sdtPr>
                              <w:sdtContent>
                                <w:p>
                                  <w:pPr>
                                    <w:ind w:firstLine="720"/>
                                    <w:jc w:val="both"/>
                                    <w:rPr>
                                      <w:sz w:val="22"/>
                                      <w:szCs w:val="22"/>
                                    </w:rPr>
                                  </w:pPr>
                                  <w:sdt>
                                    <w:sdtPr>
                                      <w:alias w:val="Numeris"/>
                                      <w:tag w:val="nr_4a51d6615e284afbb8de0947e5d7963a"/>
                                      <w:lock w:val="sdtLocked"/>
                                      <w:richText/>
                                    </w:sdtPr>
                                    <w:sdtContent>
                                      <w:r>
                                        <w:rPr>
                                          <w:sz w:val="22"/>
                                          <w:szCs w:val="22"/>
                                        </w:rPr>
                                        <w:t>11</w:t>
                                      </w:r>
                                    </w:sdtContent>
                                  </w:sdt>
                                  <w:r>
                                    <w:rPr>
                                      <w:sz w:val="22"/>
                                      <w:szCs w:val="22"/>
                                    </w:rPr>
                                    <w:t xml:space="preserve">) kai gamintojas pateikia verslininkui informaciją, kad gamintojas siūlo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7 str. 1 d. 12 p."/>
                                <w:tag w:val="part_cca3c591a9c7467e804a44502865d7f6"/>
                                <w:lock w:val="sdtLocked"/>
                                <w:richText/>
                              </w:sdtPr>
                              <w:sdtContent>
                                <w:p>
                                  <w:pPr>
                                    <w:ind w:firstLine="720"/>
                                    <w:jc w:val="both"/>
                                    <w:rPr>
                                      <w:sz w:val="22"/>
                                      <w:szCs w:val="22"/>
                                    </w:rPr>
                                  </w:pPr>
                                  <w:sdt>
                                    <w:sdtPr>
                                      <w:alias w:val="Numeris"/>
                                      <w:tag w:val="nr_cca3c591a9c7467e804a44502865d7f6"/>
                                      <w:lock w:val="sdtLocked"/>
                                      <w:richText/>
                                    </w:sdtPr>
                                    <w:sdtContent>
                                      <w:r>
                                        <w:rPr>
                                          <w:sz w:val="22"/>
                                          <w:szCs w:val="22"/>
                                        </w:rPr>
                                        <w:t>12</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7 str. 1 d. 13 p."/>
                                <w:tag w:val="part_db88729fef4e49d6a8e651797762da90"/>
                                <w:lock w:val="sdtLocked"/>
                                <w:richText/>
                              </w:sdtPr>
                              <w:sdtContent>
                                <w:p>
                                  <w:pPr>
                                    <w:ind w:firstLine="720"/>
                                    <w:jc w:val="both"/>
                                    <w:rPr>
                                      <w:bCs/>
                                      <w:sz w:val="22"/>
                                      <w:szCs w:val="22"/>
                                    </w:rPr>
                                  </w:pPr>
                                  <w:sdt>
                                    <w:sdtPr>
                                      <w:alias w:val="Numeris"/>
                                      <w:tag w:val="nr_db88729fef4e49d6a8e651797762da90"/>
                                      <w:lock w:val="sdtLocked"/>
                                      <w:richText/>
                                    </w:sdtPr>
                                    <w:sdtContent>
                                      <w:r>
                                        <w:rPr>
                                          <w:sz w:val="22"/>
                                          <w:szCs w:val="22"/>
                                        </w:rPr>
                                        <w:t>13</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7 str. 1 d. 14 p."/>
                                <w:tag w:val="part_7ace1ece511545fb86a517b72b3aab92"/>
                                <w:lock w:val="sdtLocked"/>
                                <w:richText/>
                              </w:sdtPr>
                              <w:sdtContent>
                                <w:p>
                                  <w:pPr>
                                    <w:ind w:firstLine="720"/>
                                    <w:jc w:val="both"/>
                                    <w:rPr>
                                      <w:bCs/>
                                      <w:sz w:val="22"/>
                                      <w:szCs w:val="22"/>
                                    </w:rPr>
                                  </w:pPr>
                                  <w:sdt>
                                    <w:sdtPr>
                                      <w:alias w:val="Numeris"/>
                                      <w:tag w:val="nr_7ace1ece511545fb86a517b72b3aab92"/>
                                      <w:lock w:val="sdtLocked"/>
                                      <w:richText/>
                                    </w:sdtPr>
                                    <w:sdtContent>
                                      <w:r>
                                        <w:rPr>
                                          <w:sz w:val="22"/>
                                          <w:szCs w:val="22"/>
                                        </w:rPr>
                                        <w:t>14</w:t>
                                      </w:r>
                                    </w:sdtContent>
                                  </w:sdt>
                                  <w:r>
                                    <w:rPr>
                                      <w:bCs/>
                                      <w:sz w:val="22"/>
                                      <w:szCs w:val="22"/>
                                    </w:rPr>
                                    <w:t xml:space="preserve">) jeigu </w:t>
                                  </w:r>
                                  <w:r>
                                    <w:rPr>
                                      <w:sz w:val="22"/>
                                      <w:szCs w:val="22"/>
                                    </w:rPr>
                                    <w:t>taikoma</w:t>
                                  </w:r>
                                  <w:r>
                                    <w:rPr>
                                      <w:bCs/>
                                      <w:sz w:val="22"/>
                                      <w:szCs w:val="22"/>
                                    </w:rPr>
                                    <w:t xml:space="preserve">, </w:t>
                                  </w:r>
                                  <w:r>
                                    <w:rPr>
                                      <w:sz w:val="22"/>
                                      <w:szCs w:val="22"/>
                                    </w:rPr>
                                    <w:t>informacija apie</w:t>
                                  </w:r>
                                  <w:r>
                                    <w:rPr>
                                      <w:bCs/>
                                      <w:sz w:val="22"/>
                                      <w:szCs w:val="22"/>
                                    </w:rPr>
                                    <w:t xml:space="preserve"> vartotojų </w:t>
                                  </w:r>
                                  <w:r>
                                    <w:rPr>
                                      <w:sz w:val="22"/>
                                      <w:szCs w:val="22"/>
                                    </w:rPr>
                                    <w:t>aptarnavimą</w:t>
                                  </w:r>
                                  <w:r>
                                    <w:rPr>
                                      <w:bCs/>
                                      <w:sz w:val="22"/>
                                      <w:szCs w:val="22"/>
                                    </w:rPr>
                                    <w:t xml:space="preserve">, jiems </w:t>
                                  </w:r>
                                  <w:r>
                                    <w:rPr>
                                      <w:sz w:val="22"/>
                                      <w:szCs w:val="22"/>
                                    </w:rPr>
                                    <w:t>teikiamas</w:t>
                                  </w:r>
                                  <w:r>
                                    <w:rPr>
                                      <w:bCs/>
                                      <w:sz w:val="22"/>
                                      <w:szCs w:val="22"/>
                                    </w:rPr>
                                    <w:t xml:space="preserve"> </w:t>
                                  </w:r>
                                  <w:r>
                                    <w:rPr>
                                      <w:sz w:val="22"/>
                                      <w:szCs w:val="22"/>
                                    </w:rPr>
                                    <w:t>paslaugas</w:t>
                                  </w:r>
                                  <w:r>
                                    <w:rPr>
                                      <w:bCs/>
                                      <w:sz w:val="22"/>
                                      <w:szCs w:val="22"/>
                                    </w:rPr>
                                    <w:t xml:space="preserve"> sudarius sutartį ir kokybės garantiją (komercinė garantija) bei jų </w:t>
                                  </w:r>
                                  <w:r>
                                    <w:rPr>
                                      <w:sz w:val="22"/>
                                      <w:szCs w:val="22"/>
                                    </w:rPr>
                                    <w:t>sąlygas</w:t>
                                  </w:r>
                                  <w:r>
                                    <w:rPr>
                                      <w:bCs/>
                                      <w:sz w:val="22"/>
                                      <w:szCs w:val="22"/>
                                    </w:rPr>
                                    <w:t>;</w:t>
                                  </w:r>
                                </w:p>
                              </w:sdtContent>
                            </w:sdt>
                            <w:sdt>
                              <w:sdtPr>
                                <w:alias w:val="6.228-7 str. 1 d. 15 p."/>
                                <w:tag w:val="part_2319492d781a40f1b6eea95622d23a88"/>
                                <w:lock w:val="sdtLocked"/>
                                <w:richText/>
                              </w:sdtPr>
                              <w:sdtContent>
                                <w:p>
                                  <w:pPr>
                                    <w:ind w:firstLine="720"/>
                                    <w:jc w:val="both"/>
                                    <w:rPr>
                                      <w:bCs/>
                                      <w:sz w:val="22"/>
                                      <w:szCs w:val="22"/>
                                    </w:rPr>
                                  </w:pPr>
                                  <w:sdt>
                                    <w:sdtPr>
                                      <w:alias w:val="Numeris"/>
                                      <w:tag w:val="nr_2319492d781a40f1b6eea95622d23a88"/>
                                      <w:lock w:val="sdtLocked"/>
                                      <w:richText/>
                                    </w:sdtPr>
                                    <w:sdtContent>
                                      <w:r>
                                        <w:rPr>
                                          <w:sz w:val="22"/>
                                          <w:szCs w:val="22"/>
                                        </w:rPr>
                                        <w:t>15</w:t>
                                      </w:r>
                                    </w:sdtContent>
                                  </w:sdt>
                                  <w:r>
                                    <w:rPr>
                                      <w:bCs/>
                                      <w:sz w:val="22"/>
                                      <w:szCs w:val="22"/>
                                    </w:rPr>
                                    <w:t xml:space="preserve">) jeigu </w:t>
                                  </w:r>
                                  <w:r>
                                    <w:rPr>
                                      <w:sz w:val="22"/>
                                      <w:szCs w:val="22"/>
                                    </w:rPr>
                                    <w:t>taikoma</w:t>
                                  </w:r>
                                  <w:r>
                                    <w:rPr>
                                      <w:bCs/>
                                      <w:sz w:val="22"/>
                                      <w:szCs w:val="22"/>
                                    </w:rPr>
                                    <w:t>, verslininkui taikomas elgesio kodeksas ir informacija, kaip su juo galima susipažinti;</w:t>
                                  </w:r>
                                </w:p>
                              </w:sdtContent>
                            </w:sdt>
                            <w:sdt>
                              <w:sdtPr>
                                <w:alias w:val="6.228-7 str. 1 d. 16 p."/>
                                <w:tag w:val="part_32eccfc2ccbe44499401e31127538578"/>
                                <w:lock w:val="sdtLocked"/>
                                <w:richText/>
                              </w:sdtPr>
                              <w:sdtContent>
                                <w:p>
                                  <w:pPr>
                                    <w:ind w:firstLine="720"/>
                                    <w:jc w:val="both"/>
                                    <w:rPr>
                                      <w:bCs/>
                                      <w:sz w:val="22"/>
                                      <w:szCs w:val="22"/>
                                    </w:rPr>
                                  </w:pPr>
                                  <w:sdt>
                                    <w:sdtPr>
                                      <w:alias w:val="Numeris"/>
                                      <w:tag w:val="nr_32eccfc2ccbe44499401e31127538578"/>
                                      <w:lock w:val="sdtLocked"/>
                                      <w:richText/>
                                    </w:sdtPr>
                                    <w:sdtContent>
                                      <w:r>
                                        <w:rPr>
                                          <w:sz w:val="22"/>
                                          <w:szCs w:val="22"/>
                                        </w:rPr>
                                        <w:t>16</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7 str. 1 d. 17 p."/>
                                <w:tag w:val="part_758fe61422cd48f58989ca86162fbfde"/>
                                <w:lock w:val="sdtLocked"/>
                                <w:richText/>
                              </w:sdtPr>
                              <w:sdtContent>
                                <w:p>
                                  <w:pPr>
                                    <w:ind w:firstLine="720"/>
                                    <w:jc w:val="both"/>
                                    <w:rPr>
                                      <w:bCs/>
                                      <w:sz w:val="22"/>
                                      <w:szCs w:val="22"/>
                                    </w:rPr>
                                  </w:pPr>
                                  <w:sdt>
                                    <w:sdtPr>
                                      <w:alias w:val="Numeris"/>
                                      <w:tag w:val="nr_758fe61422cd48f58989ca86162fbfde"/>
                                      <w:lock w:val="sdtLocked"/>
                                      <w:richText/>
                                    </w:sdtPr>
                                    <w:sdtContent>
                                      <w:r>
                                        <w:rPr>
                                          <w:sz w:val="22"/>
                                          <w:szCs w:val="22"/>
                                        </w:rPr>
                                        <w:t>17</w:t>
                                      </w:r>
                                    </w:sdtContent>
                                  </w:sdt>
                                  <w:r>
                                    <w:rPr>
                                      <w:bCs/>
                                      <w:sz w:val="22"/>
                                      <w:szCs w:val="22"/>
                                    </w:rPr>
                                    <w:t xml:space="preserve">) jeigu </w:t>
                                  </w:r>
                                  <w:r>
                                    <w:rPr>
                                      <w:sz w:val="22"/>
                                      <w:szCs w:val="22"/>
                                    </w:rPr>
                                    <w:t>taikoma</w:t>
                                  </w:r>
                                  <w:r>
                                    <w:rPr>
                                      <w:bCs/>
                                      <w:sz w:val="22"/>
                                      <w:szCs w:val="22"/>
                                    </w:rPr>
                                    <w:t>, minimali sutarties galiojimo trukmė;</w:t>
                                  </w:r>
                                </w:p>
                              </w:sdtContent>
                            </w:sdt>
                            <w:sdt>
                              <w:sdtPr>
                                <w:alias w:val="6.228-7 str. 1 d. 18 p."/>
                                <w:tag w:val="part_9c5297af1e5442fc9385a817736047ec"/>
                                <w:lock w:val="sdtLocked"/>
                                <w:richText/>
                              </w:sdtPr>
                              <w:sdtContent>
                                <w:p>
                                  <w:pPr>
                                    <w:ind w:firstLine="720"/>
                                    <w:jc w:val="both"/>
                                    <w:rPr>
                                      <w:bCs/>
                                      <w:sz w:val="22"/>
                                      <w:szCs w:val="22"/>
                                    </w:rPr>
                                  </w:pPr>
                                  <w:sdt>
                                    <w:sdtPr>
                                      <w:alias w:val="Numeris"/>
                                      <w:tag w:val="nr_9c5297af1e5442fc9385a817736047ec"/>
                                      <w:lock w:val="sdtLocked"/>
                                      <w:richText/>
                                    </w:sdtPr>
                                    <w:sdtContent>
                                      <w:r>
                                        <w:rPr>
                                          <w:sz w:val="22"/>
                                          <w:szCs w:val="22"/>
                                        </w:rPr>
                                        <w:t>18</w:t>
                                      </w:r>
                                    </w:sdtContent>
                                  </w:sdt>
                                  <w:r>
                                    <w:rPr>
                                      <w:bCs/>
                                      <w:sz w:val="22"/>
                                      <w:szCs w:val="22"/>
                                    </w:rPr>
                                    <w:t xml:space="preserve">) jeigu </w:t>
                                  </w:r>
                                  <w:r>
                                    <w:rPr>
                                      <w:sz w:val="22"/>
                                      <w:szCs w:val="22"/>
                                    </w:rPr>
                                    <w:t>taikoma</w:t>
                                  </w:r>
                                  <w:r>
                                    <w:rPr>
                                      <w:bCs/>
                                      <w:sz w:val="22"/>
                                      <w:szCs w:val="22"/>
                                    </w:rPr>
                                    <w:t>, užstatai ar kitos finansinės garantijos, kurias vartotojas turi pateikti ar sumokėti verslininko reikalavimu, ir jų taikymo sąlygos;</w:t>
                                  </w:r>
                                </w:p>
                              </w:sdtContent>
                            </w:sdt>
                            <w:sdt>
                              <w:sdtPr>
                                <w:alias w:val="6.228-7 str. 1 d. 19 p."/>
                                <w:tag w:val="part_47116907a24242aa9d8a489e78735c15"/>
                                <w:lock w:val="sdtLocked"/>
                                <w:richText/>
                              </w:sdtPr>
                              <w:sdtContent>
                                <w:p>
                                  <w:pPr>
                                    <w:ind w:firstLine="720"/>
                                    <w:jc w:val="both"/>
                                    <w:rPr>
                                      <w:bCs/>
                                      <w:sz w:val="22"/>
                                      <w:szCs w:val="22"/>
                                    </w:rPr>
                                  </w:pPr>
                                  <w:sdt>
                                    <w:sdtPr>
                                      <w:alias w:val="Numeris"/>
                                      <w:tag w:val="nr_47116907a24242aa9d8a489e78735c15"/>
                                      <w:lock w:val="sdtLocked"/>
                                      <w:richText/>
                                    </w:sdtPr>
                                    <w:sdtContent>
                                      <w:r>
                                        <w:rPr>
                                          <w:sz w:val="22"/>
                                          <w:szCs w:val="22"/>
                                        </w:rPr>
                                        <w:t>19</w:t>
                                      </w:r>
                                    </w:sdtContent>
                                  </w:sdt>
                                  <w:r>
                                    <w:rPr>
                                      <w:bCs/>
                                      <w:sz w:val="22"/>
                                      <w:szCs w:val="22"/>
                                    </w:rPr>
                                    <w:t xml:space="preserve">) jeigu </w:t>
                                  </w:r>
                                  <w:r>
                                    <w:rPr>
                                      <w:sz w:val="22"/>
                                      <w:szCs w:val="22"/>
                                    </w:rPr>
                                    <w:t>taikoma</w:t>
                                  </w:r>
                                  <w:r>
                                    <w:rPr>
                                      <w:bCs/>
                                      <w:sz w:val="22"/>
                                      <w:szCs w:val="22"/>
                                    </w:rPr>
                                    <w:t>, galimybė pateikti skundą ar reikalauti žalos atlyginimo ne teismo tvarka ir pasinaudojimo ja sąlygos;</w:t>
                                  </w:r>
                                </w:p>
                              </w:sdtContent>
                            </w:sdt>
                            <w:sdt>
                              <w:sdtPr>
                                <w:alias w:val="6.228-7 str. 1 d. 20 p."/>
                                <w:tag w:val="part_ed476fdb074142aca750748a67c898ee"/>
                                <w:lock w:val="sdtLocked"/>
                                <w:richText/>
                              </w:sdtPr>
                              <w:sdtContent>
                                <w:p>
                                  <w:pPr>
                                    <w:ind w:firstLine="720"/>
                                    <w:jc w:val="both"/>
                                    <w:rPr>
                                      <w:bCs/>
                                      <w:sz w:val="22"/>
                                      <w:szCs w:val="22"/>
                                    </w:rPr>
                                  </w:pPr>
                                  <w:sdt>
                                    <w:sdtPr>
                                      <w:alias w:val="Numeris"/>
                                      <w:tag w:val="nr_ed476fdb074142aca750748a67c898ee"/>
                                      <w:lock w:val="sdtLocked"/>
                                      <w:richText/>
                                    </w:sdtPr>
                                    <w:sdtContent>
                                      <w:r>
                                        <w:rPr>
                                          <w:sz w:val="22"/>
                                          <w:szCs w:val="22"/>
                                        </w:rPr>
                                        <w:t>20</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7 str. 1 d. 21 p."/>
                                <w:tag w:val="part_da8b2ffc076c4656b465fcf2e1a2b750"/>
                                <w:lock w:val="sdtLocked"/>
                                <w:richText/>
                              </w:sdtPr>
                              <w:sdtContent>
                                <w:p>
                                  <w:pPr>
                                    <w:ind w:firstLine="720"/>
                                    <w:jc w:val="both"/>
                                    <w:rPr>
                                      <w:bCs/>
                                      <w:sz w:val="22"/>
                                      <w:szCs w:val="22"/>
                                    </w:rPr>
                                  </w:pPr>
                                  <w:sdt>
                                    <w:sdtPr>
                                      <w:alias w:val="Numeris"/>
                                      <w:tag w:val="nr_da8b2ffc076c4656b465fcf2e1a2b750"/>
                                      <w:lock w:val="sdtLocked"/>
                                      <w:richText/>
                                    </w:sdtPr>
                                    <w:sdtContent>
                                      <w:r>
                                        <w:rPr>
                                          <w:sz w:val="22"/>
                                          <w:szCs w:val="22"/>
                                        </w:rPr>
                                        <w:t>21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p>
                              </w:sdtContent>
                            </w:sdt>
                            <w:sdt>
                              <w:sdtPr>
                                <w:alias w:val="6.228-7 str. 1 d. 22 p."/>
                                <w:tag w:val="part_ff37474dd1614829b6f135274d4dbbbe"/>
                                <w:lock w:val="sdtLocked"/>
                                <w:richText/>
                              </w:sdtPr>
                              <w:sdtContent>
                                <w:p>
                                  <w:pPr>
                                    <w:ind w:firstLine="720"/>
                                    <w:jc w:val="both"/>
                                    <w:rPr>
                                      <w:bCs/>
                                      <w:sz w:val="22"/>
                                      <w:szCs w:val="22"/>
                                    </w:rPr>
                                  </w:pPr>
                                  <w:sdt>
                                    <w:sdtPr>
                                      <w:alias w:val="Numeris"/>
                                      <w:tag w:val="nr_ff37474dd1614829b6f135274d4dbbbe"/>
                                      <w:lock w:val="sdtLocked"/>
                                      <w:richText/>
                                    </w:sdtPr>
                                    <w:sdtContent>
                                      <w:r>
                                        <w:rPr>
                                          <w:sz w:val="22"/>
                                          <w:szCs w:val="22"/>
                                        </w:rPr>
                                        <w:t>22</w:t>
                                      </w:r>
                                    </w:sdtContent>
                                  </w:sdt>
                                  <w:r>
                                    <w:rPr>
                                      <w:bCs/>
                                      <w:sz w:val="22"/>
                                      <w:szCs w:val="22"/>
                                    </w:rPr>
                                    <w:t xml:space="preserve">) jeigu </w:t>
                                  </w:r>
                                  <w:r>
                                    <w:rPr>
                                      <w:sz w:val="22"/>
                                      <w:szCs w:val="22"/>
                                    </w:rPr>
                                    <w:t>taikoma</w:t>
                                  </w:r>
                                  <w:r>
                                    <w:rPr>
                                      <w:bCs/>
                                      <w:sz w:val="22"/>
                                      <w:szCs w:val="22"/>
                                    </w:rPr>
                                    <w:t>, tai, kad kaina buvo individualizuota taikant automatizuotą sprendimų priėmimą</w:t>
                                  </w:r>
                                  <w:r>
                                    <w:rPr>
                                      <w:sz w:val="22"/>
                                      <w:szCs w:val="22"/>
                                    </w:rPr>
                                    <w:t>;</w:t>
                                  </w:r>
                                </w:p>
                              </w:sdtContent>
                            </w:sdt>
                            <w:sdt>
                              <w:sdtPr>
                                <w:alias w:val="6.228-7 str. 1 d. 23 p."/>
                                <w:tag w:val="part_f7aad4dbe6c9449085ea464348a6da4d"/>
                                <w:lock w:val="sdtLocked"/>
                                <w:richText/>
                              </w:sdtPr>
                              <w:sdtContent>
                                <w:p>
                                  <w:pPr>
                                    <w:ind w:firstLine="720"/>
                                    <w:jc w:val="both"/>
                                    <w:rPr>
                                      <w:sz w:val="22"/>
                                      <w:szCs w:val="22"/>
                                    </w:rPr>
                                  </w:pPr>
                                  <w:sdt>
                                    <w:sdtPr>
                                      <w:alias w:val="Numeris"/>
                                      <w:tag w:val="nr_f7aad4dbe6c9449085ea464348a6da4d"/>
                                      <w:lock w:val="sdtLocked"/>
                                      <w:richText/>
                                    </w:sdtPr>
                                    <w:sdtContent>
                                      <w:r>
                                        <w:rPr>
                                          <w:sz w:val="22"/>
                                          <w:szCs w:val="22"/>
                                        </w:rPr>
                                        <w:t>23</w:t>
                                      </w:r>
                                    </w:sdtContent>
                                  </w:sdt>
                                  <w:r>
                                    <w:rPr>
                                      <w:sz w:val="22"/>
                                      <w:szCs w:val="22"/>
                                    </w:rPr>
                                    <w:t>) jeigu taikoma, prekių taisomumo įvertis;</w:t>
                                  </w:r>
                                </w:p>
                              </w:sdtContent>
                            </w:sdt>
                            <w:sdt>
                              <w:sdtPr>
                                <w:alias w:val="6.228-7 str. 1 d. 24 p."/>
                                <w:tag w:val="part_5200fbc500934f84bce280a18aa5247e"/>
                                <w:lock w:val="sdtLocked"/>
                                <w:richText/>
                              </w:sdtPr>
                              <w:sdtContent>
                                <w:p>
                                  <w:pPr>
                                    <w:ind w:firstLine="720"/>
                                    <w:jc w:val="both"/>
                                  </w:pPr>
                                  <w:sdt>
                                    <w:sdtPr>
                                      <w:alias w:val="Numeris"/>
                                      <w:tag w:val="nr_5200fbc500934f84bce280a18aa5247e"/>
                                      <w:lock w:val="sdtLocked"/>
                                      <w:richText/>
                                    </w:sdtPr>
                                    <w:sdtContent>
                                      <w:r>
                                        <w:rPr>
                                          <w:sz w:val="22"/>
                                          <w:szCs w:val="22"/>
                                        </w:rPr>
                                        <w:t>24</w:t>
                                      </w:r>
                                    </w:sdtContent>
                                  </w:sdt>
                                  <w:r>
                                    <w:rPr>
                                      <w:sz w:val="22"/>
                                      <w:szCs w:val="22"/>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e99a1be802364a18a866897a889320a8"/>
                            <w:lock w:val="sdtLocked"/>
                            <w:richText/>
                          </w:sdtPr>
                          <w:sdtContent>
                            <w:p>
                              <w:pPr>
                                <w:ind w:firstLine="720"/>
                                <w:jc w:val="both"/>
                                <w:rPr>
                                  <w:color w:val="000000"/>
                                  <w:sz w:val="22"/>
                                  <w:szCs w:val="22"/>
                                  <w:lang w:val="en-US"/>
                                </w:rPr>
                              </w:pPr>
                              <w:sdt>
                                <w:sdtPr>
                                  <w:alias w:val="Numeris"/>
                                  <w:tag w:val="nr_e99a1be802364a18a866897a889320a8"/>
                                  <w:lock w:val="sdtLocked"/>
                                  <w:richText/>
                                </w:sdtPr>
                                <w:sdtContent>
                                  <w:r>
                                    <w:rPr>
                                      <w:bCs/>
                                      <w:sz w:val="22"/>
                                      <w:szCs w:val="22"/>
                                    </w:rPr>
                                    <w:t>3</w:t>
                                  </w:r>
                                </w:sdtContent>
                              </w:sdt>
                              <w:r>
                                <w:rPr>
                                  <w:bCs/>
                                  <w:sz w:val="22"/>
                                  <w:szCs w:val="22"/>
                                </w:rPr>
                                <w:t>. Jeigu pagal elektroninėmis priemonėmis sudaromą nuotolinę sutartį vartotojas turi prievolę sumokėti, verslininkas aiškiai, pastebimu būdu ir prieš pat vartotojo užsakymo pateikimą privalo supažindinti vartotoją su šio kodekso 6.228</w:t>
                              </w:r>
                              <w:r>
                                <w:rPr>
                                  <w:bCs/>
                                  <w:sz w:val="22"/>
                                  <w:szCs w:val="22"/>
                                  <w:vertAlign w:val="superscript"/>
                                </w:rPr>
                                <w:t>7</w:t>
                              </w:r>
                              <w:r>
                                <w:rPr>
                                  <w:bCs/>
                                  <w:sz w:val="22"/>
                                  <w:szCs w:val="22"/>
                                </w:rPr>
                                <w:t xml:space="preserve"> straipsnio 1 dalies 1, 4, </w:t>
                              </w:r>
                              <w:r>
                                <w:rPr>
                                  <w:sz w:val="22"/>
                                  <w:szCs w:val="22"/>
                                </w:rPr>
                                <w:t>11,</w:t>
                              </w:r>
                              <w:r>
                                <w:rPr>
                                  <w:bCs/>
                                  <w:sz w:val="22"/>
                                  <w:szCs w:val="22"/>
                                </w:rPr>
                                <w:t xml:space="preserve"> </w:t>
                              </w:r>
                              <w:r>
                                <w:rPr>
                                  <w:sz w:val="22"/>
                                  <w:szCs w:val="22"/>
                                </w:rPr>
                                <w:t>16</w:t>
                              </w:r>
                              <w:r>
                                <w:rPr>
                                  <w:bCs/>
                                  <w:sz w:val="22"/>
                                  <w:szCs w:val="22"/>
                                </w:rPr>
                                <w:t xml:space="preserve"> ir </w:t>
                              </w:r>
                              <w:r>
                                <w:rPr>
                                  <w:sz w:val="22"/>
                                  <w:szCs w:val="22"/>
                                </w:rPr>
                                <w:t>17 </w:t>
                              </w:r>
                              <w:r>
                                <w:rPr>
                                  <w:bCs/>
                                  <w:sz w:val="22"/>
                                  <w:szCs w:val="22"/>
                                </w:rPr>
                                <w:t>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4 d."/>
                            <w:tag w:val="part_239d04beb1a5460da1aa40f07a45763f"/>
                            <w:lock w:val="sdtLocked"/>
                            <w:richText/>
                          </w:sdtPr>
                          <w:sdtContent>
                            <w:p>
                              <w:pPr>
                                <w:ind w:firstLine="720"/>
                                <w:jc w:val="both"/>
                                <w:rPr>
                                  <w:color w:val="000000"/>
                                  <w:sz w:val="22"/>
                                  <w:szCs w:val="22"/>
                                  <w:lang w:val="en-US"/>
                                </w:rPr>
                              </w:pPr>
                              <w:sdt>
                                <w:sdtPr>
                                  <w:alias w:val="Numeris"/>
                                  <w:tag w:val="nr_239d04beb1a5460da1aa40f07a45763f"/>
                                  <w:lock w:val="sdtLocked"/>
                                  <w:richText/>
                                </w:sdtPr>
                                <w:sdtContent>
                                  <w:r>
                                    <w:rPr>
                                      <w:bCs/>
                                      <w:sz w:val="22"/>
                                      <w:szCs w:val="22"/>
                                    </w:rPr>
                                    <w:t>4</w:t>
                                  </w:r>
                                </w:sdtContent>
                              </w:sdt>
                              <w:r>
                                <w:rPr>
                                  <w:bCs/>
                                  <w:sz w:val="22"/>
                                  <w:szCs w:val="22"/>
                                </w:rPr>
                                <w:t>. Jeigu nuotolinė sutartis sudaroma ryšio priemonėmis, kurias naudojant nėra pakankamai vietos ar laiko informacijai pateikti, verslininkas prieš sutarties sudarymą privalo šiomis priemonėmis pateikti bent šio kodekso 6.228</w:t>
                              </w:r>
                              <w:r>
                                <w:rPr>
                                  <w:bCs/>
                                  <w:sz w:val="22"/>
                                  <w:szCs w:val="22"/>
                                  <w:vertAlign w:val="superscript"/>
                                </w:rPr>
                                <w:t>7</w:t>
                              </w:r>
                              <w:r>
                                <w:rPr>
                                  <w:bCs/>
                                  <w:sz w:val="22"/>
                                  <w:szCs w:val="22"/>
                                </w:rPr>
                                <w:t xml:space="preserve"> straipsnio 1 dalies 1, 2, 4, 7 ir </w:t>
                              </w:r>
                              <w:r>
                                <w:rPr>
                                  <w:sz w:val="22"/>
                                  <w:szCs w:val="22"/>
                                </w:rPr>
                                <w:t>16</w:t>
                              </w:r>
                              <w:r>
                                <w:rPr>
                                  <w:bCs/>
                                  <w:sz w:val="22"/>
                                  <w:szCs w:val="22"/>
                                </w:rPr>
                                <w:t xml:space="preserve"> punktuose nurodytą informaciją, išskyrus pavyzdinę sutarties atsisakymo formą. Kitą šio kodekso 6.228</w:t>
                              </w:r>
                              <w:r>
                                <w:rPr>
                                  <w:bCs/>
                                  <w:sz w:val="22"/>
                                  <w:szCs w:val="22"/>
                                  <w:vertAlign w:val="superscript"/>
                                </w:rPr>
                                <w:t>7</w:t>
                              </w:r>
                              <w:r>
                                <w:rPr>
                                  <w:bCs/>
                                  <w:sz w:val="22"/>
                                  <w:szCs w:val="22"/>
                                </w:rPr>
                                <w:t> straipsnio 1 dalyje nurodytą informaciją, įskaitant pavyzdinę sutarties atsisakymo formą, verslininkas privalo pateikti vartotojui, kaip nustatyta šio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1d4b4230106244819fd7cc6764998a22"/>
                            <w:lock w:val="sdtLocked"/>
                            <w:richText/>
                          </w:sdtPr>
                          <w:sdtContent>
                            <w:p>
                              <w:pPr>
                                <w:widowControl w:val="0"/>
                                <w:ind w:firstLine="720"/>
                                <w:jc w:val="both"/>
                                <w:rPr>
                                  <w:sz w:val="22"/>
                                  <w:szCs w:val="22"/>
                                </w:rPr>
                              </w:pPr>
                              <w:sdt>
                                <w:sdtPr>
                                  <w:alias w:val="Numeris"/>
                                  <w:tag w:val="nr_1d4b4230106244819fd7cc6764998a22"/>
                                  <w:lock w:val="sdtLocked"/>
                                  <w:richText/>
                                </w:sdtPr>
                                <w:sdtContent>
                                  <w:r>
                                    <w:rPr>
                                      <w:sz w:val="22"/>
                                      <w:szCs w:val="22"/>
                                    </w:rPr>
                                    <w:t>11</w:t>
                                  </w:r>
                                </w:sdtContent>
                              </w:sdt>
                              <w:r>
                                <w:rPr>
                                  <w:sz w:val="22"/>
                                  <w:szCs w:val="22"/>
                                </w:rPr>
                                <w:t>. Kai nuotolinė sutartis sudaryta naudojantis elektronine sąsaja,</w:t>
                              </w:r>
                              <w:r>
                                <w:rPr>
                                  <w:bCs/>
                                  <w:sz w:val="22"/>
                                  <w:szCs w:val="22"/>
                                </w:rPr>
                                <w:t xml:space="preserve"> </w:t>
                              </w:r>
                              <w:r>
                                <w:rPr>
                                  <w:sz w:val="22"/>
                                  <w:szCs w:val="22"/>
                                </w:rPr>
                                <w:t xml:space="preserve">vartotojas turi teisę atsisakyti šios sutarties, naudodamasis sutarties atsisakymo funkcija. Elektroninėje sąsajoje sutarties atsisakymo funkcija turi būti pažymėta žodžiais </w:t>
                              </w:r>
                              <w:r>
                                <w:rPr>
                                  <w:bCs/>
                                  <w:sz w:val="22"/>
                                  <w:szCs w:val="22"/>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2 d."/>
                            <w:tag w:val="part_7879382a4e3b49ddb6e0e6850611d9cb"/>
                            <w:lock w:val="sdtLocked"/>
                            <w:richText/>
                          </w:sdtPr>
                          <w:sdtContent>
                            <w:p>
                              <w:pPr>
                                <w:widowControl w:val="0"/>
                                <w:ind w:firstLine="720"/>
                                <w:jc w:val="both"/>
                                <w:rPr>
                                  <w:bCs/>
                                  <w:sz w:val="22"/>
                                  <w:szCs w:val="22"/>
                                  <w:lang w:eastAsia="lt-LT"/>
                                </w:rPr>
                              </w:pPr>
                              <w:sdt>
                                <w:sdtPr>
                                  <w:alias w:val="Numeris"/>
                                  <w:tag w:val="nr_7879382a4e3b49ddb6e0e6850611d9cb"/>
                                  <w:lock w:val="sdtLocked"/>
                                  <w:richText/>
                                </w:sdtPr>
                                <w:sdtContent>
                                  <w:r>
                                    <w:rPr>
                                      <w:bCs/>
                                      <w:sz w:val="22"/>
                                      <w:szCs w:val="22"/>
                                      <w:lang w:eastAsia="lt-LT"/>
                                    </w:rPr>
                                    <w:t>12</w:t>
                                  </w:r>
                                </w:sdtContent>
                              </w:sdt>
                              <w:r>
                                <w:rPr>
                                  <w:bCs/>
                                  <w:sz w:val="22"/>
                                  <w:szCs w:val="22"/>
                                  <w:lang w:eastAsia="lt-LT"/>
                                </w:rPr>
                                <w:t xml:space="preserve">. Sutarties atsisakymo funkcija vartotojui turi būti suteikiama galimybė išsiųsti verslininkui naudojantis </w:t>
                              </w:r>
                              <w:r>
                                <w:rPr>
                                  <w:sz w:val="22"/>
                                  <w:szCs w:val="22"/>
                                  <w:lang w:eastAsia="lt-LT"/>
                                </w:rPr>
                                <w:t>internetu parengtą</w:t>
                              </w:r>
                              <w:r>
                                <w:rPr>
                                  <w:bCs/>
                                  <w:sz w:val="22"/>
                                  <w:szCs w:val="22"/>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fec50efb6a9d42478a89708fa592c056"/>
                                <w:lock w:val="sdtLocked"/>
                                <w:richText/>
                              </w:sdtPr>
                              <w:sdtContent>
                                <w:p>
                                  <w:pPr>
                                    <w:widowControl w:val="0"/>
                                    <w:ind w:firstLine="720"/>
                                    <w:jc w:val="both"/>
                                    <w:rPr>
                                      <w:bCs/>
                                      <w:sz w:val="22"/>
                                      <w:szCs w:val="22"/>
                                      <w:lang w:eastAsia="lt-LT"/>
                                    </w:rPr>
                                  </w:pPr>
                                  <w:sdt>
                                    <w:sdtPr>
                                      <w:alias w:val="Numeris"/>
                                      <w:tag w:val="nr_fec50efb6a9d42478a89708fa592c056"/>
                                      <w:lock w:val="sdtLocked"/>
                                      <w:richText/>
                                    </w:sdtPr>
                                    <w:sdtContent>
                                      <w:r>
                                        <w:rPr>
                                          <w:bCs/>
                                          <w:sz w:val="22"/>
                                          <w:szCs w:val="22"/>
                                          <w:lang w:eastAsia="lt-LT"/>
                                        </w:rPr>
                                        <w:t>1</w:t>
                                      </w:r>
                                    </w:sdtContent>
                                  </w:sdt>
                                  <w:r>
                                    <w:rPr>
                                      <w:bCs/>
                                      <w:sz w:val="22"/>
                                      <w:szCs w:val="22"/>
                                      <w:lang w:eastAsia="lt-LT"/>
                                    </w:rPr>
                                    <w:t>) savo vardą ir pavardę;</w:t>
                                  </w:r>
                                </w:p>
                              </w:sdtContent>
                            </w:sdt>
                            <w:sdt>
                              <w:sdtPr>
                                <w:alias w:val="12 d. 2 p."/>
                                <w:tag w:val="part_9c1d6f1d31a640eb89a6bb9b067861ff"/>
                                <w:lock w:val="sdtLocked"/>
                                <w:richText/>
                              </w:sdtPr>
                              <w:sdtContent>
                                <w:p>
                                  <w:pPr>
                                    <w:widowControl w:val="0"/>
                                    <w:ind w:firstLine="720"/>
                                    <w:jc w:val="both"/>
                                    <w:rPr>
                                      <w:bCs/>
                                      <w:sz w:val="22"/>
                                      <w:szCs w:val="22"/>
                                      <w:lang w:eastAsia="lt-LT"/>
                                    </w:rPr>
                                  </w:pPr>
                                  <w:sdt>
                                    <w:sdtPr>
                                      <w:alias w:val="Numeris"/>
                                      <w:tag w:val="nr_9c1d6f1d31a640eb89a6bb9b067861ff"/>
                                      <w:lock w:val="sdtLocked"/>
                                      <w:richText/>
                                    </w:sdtPr>
                                    <w:sdtContent>
                                      <w:r>
                                        <w:rPr>
                                          <w:bCs/>
                                          <w:sz w:val="22"/>
                                          <w:szCs w:val="22"/>
                                          <w:lang w:eastAsia="lt-LT"/>
                                        </w:rPr>
                                        <w:t>2</w:t>
                                      </w:r>
                                    </w:sdtContent>
                                  </w:sdt>
                                  <w:r>
                                    <w:rPr>
                                      <w:bCs/>
                                      <w:sz w:val="22"/>
                                      <w:szCs w:val="22"/>
                                      <w:lang w:eastAsia="lt-LT"/>
                                    </w:rPr>
                                    <w:t>) sutarties, kurios atsisakoma, identifikavimo duomenis;</w:t>
                                  </w:r>
                                </w:p>
                              </w:sdtContent>
                            </w:sdt>
                            <w:sdt>
                              <w:sdtPr>
                                <w:alias w:val="12 d. 3 p."/>
                                <w:tag w:val="part_7bca71f1241a402bbc56a6a6952c484d"/>
                                <w:lock w:val="sdtLocked"/>
                                <w:richText/>
                              </w:sdtPr>
                              <w:sdtContent>
                                <w:p>
                                  <w:pPr>
                                    <w:widowControl w:val="0"/>
                                    <w:ind w:firstLine="720"/>
                                    <w:jc w:val="both"/>
                                    <w:rPr>
                                      <w:sz w:val="22"/>
                                      <w:szCs w:val="22"/>
                                    </w:rPr>
                                  </w:pPr>
                                  <w:sdt>
                                    <w:sdtPr>
                                      <w:alias w:val="Numeris"/>
                                      <w:tag w:val="nr_7bca71f1241a402bbc56a6a6952c484d"/>
                                      <w:lock w:val="sdtLocked"/>
                                      <w:richText/>
                                    </w:sdtPr>
                                    <w:sdtContent>
                                      <w:r>
                                        <w:rPr>
                                          <w:bCs/>
                                          <w:sz w:val="22"/>
                                          <w:szCs w:val="22"/>
                                          <w:lang w:eastAsia="lt-LT"/>
                                        </w:rPr>
                                        <w:t>3</w:t>
                                      </w:r>
                                    </w:sdtContent>
                                  </w:sdt>
                                  <w:r>
                                    <w:rPr>
                                      <w:bCs/>
                                      <w:sz w:val="22"/>
                                      <w:szCs w:val="22"/>
                                      <w:lang w:eastAsia="lt-LT"/>
                                    </w:rPr>
                                    <w:t>) išsamius duomenis apie elektronines priemones, kuriomis jam turi būti siunčiamas sutarties atsisakymo gavimo patvirtinimas.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3 d."/>
                            <w:tag w:val="part_10c824323b6e4d66af2cddf13fed63bd"/>
                            <w:lock w:val="sdtLocked"/>
                            <w:richText/>
                          </w:sdtPr>
                          <w:sdtContent>
                            <w:p>
                              <w:pPr>
                                <w:widowControl w:val="0"/>
                                <w:ind w:firstLine="720"/>
                                <w:jc w:val="both"/>
                                <w:rPr>
                                  <w:sz w:val="22"/>
                                  <w:szCs w:val="22"/>
                                </w:rPr>
                              </w:pPr>
                              <w:sdt>
                                <w:sdtPr>
                                  <w:alias w:val="Numeris"/>
                                  <w:tag w:val="nr_10c824323b6e4d66af2cddf13fed63bd"/>
                                  <w:lock w:val="sdtLocked"/>
                                  <w:richText/>
                                </w:sdtPr>
                                <w:sdtContent>
                                  <w:r>
                                    <w:rPr>
                                      <w:bCs/>
                                      <w:sz w:val="22"/>
                                      <w:szCs w:val="22"/>
                                      <w:lang w:eastAsia="lt-LT"/>
                                    </w:rPr>
                                    <w:t>13</w:t>
                                  </w:r>
                                </w:sdtContent>
                              </w:sdt>
                              <w:r>
                                <w:rPr>
                                  <w:bCs/>
                                  <w:sz w:val="22"/>
                                  <w:szCs w:val="22"/>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4 d."/>
                            <w:tag w:val="part_9e05041be2f748d093079eaf98b6bee2"/>
                            <w:lock w:val="sdtLocked"/>
                            <w:richText/>
                          </w:sdtPr>
                          <w:sdtContent>
                            <w:p>
                              <w:pPr>
                                <w:widowControl w:val="0"/>
                                <w:ind w:firstLine="720"/>
                                <w:jc w:val="both"/>
                                <w:rPr>
                                  <w:sz w:val="22"/>
                                  <w:szCs w:val="22"/>
                                </w:rPr>
                              </w:pPr>
                              <w:sdt>
                                <w:sdtPr>
                                  <w:alias w:val="Numeris"/>
                                  <w:tag w:val="nr_9e05041be2f748d093079eaf98b6bee2"/>
                                  <w:lock w:val="sdtLocked"/>
                                  <w:richText/>
                                </w:sdtPr>
                                <w:sdtContent>
                                  <w:r>
                                    <w:rPr>
                                      <w:bCs/>
                                      <w:sz w:val="22"/>
                                      <w:szCs w:val="22"/>
                                      <w:lang w:eastAsia="lt-LT"/>
                                    </w:rPr>
                                    <w:t>14</w:t>
                                  </w:r>
                                </w:sdtContent>
                              </w:sdt>
                              <w:r>
                                <w:rPr>
                                  <w:bCs/>
                                  <w:sz w:val="22"/>
                                  <w:szCs w:val="22"/>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5 d."/>
                            <w:tag w:val="part_38e496ddaa4d4822804682942cd62b22"/>
                            <w:lock w:val="sdtLocked"/>
                            <w:richText/>
                          </w:sdtPr>
                          <w:sdtContent>
                            <w:p>
                              <w:pPr>
                                <w:widowControl w:val="0"/>
                                <w:ind w:firstLine="720"/>
                                <w:jc w:val="both"/>
                                <w:rPr>
                                  <w:sz w:val="22"/>
                                  <w:szCs w:val="22"/>
                                </w:rPr>
                              </w:pPr>
                              <w:sdt>
                                <w:sdtPr>
                                  <w:alias w:val="Numeris"/>
                                  <w:tag w:val="nr_38e496ddaa4d4822804682942cd62b22"/>
                                  <w:lock w:val="sdtLocked"/>
                                  <w:richText/>
                                </w:sdtPr>
                                <w:sdtContent>
                                  <w:r>
                                    <w:rPr>
                                      <w:bCs/>
                                      <w:sz w:val="22"/>
                                      <w:szCs w:val="22"/>
                                      <w:lang w:eastAsia="lt-LT"/>
                                    </w:rPr>
                                    <w:t>15</w:t>
                                  </w:r>
                                </w:sdtContent>
                              </w:sdt>
                              <w:r>
                                <w:rPr>
                                  <w:bCs/>
                                  <w:sz w:val="22"/>
                                  <w:szCs w:val="22"/>
                                  <w:lang w:eastAsia="lt-LT"/>
                                </w:rPr>
                                <w:t>. Vartotojas turi teisę įgyvendinti savo teisę atsisakyti sutarties, pateikdamas šio straipsnio 12 dalyje nurodytą naudojantis internetu parengtą pareiškimą iki sutarties atsisakymo termino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6 d."/>
                            <w:tag w:val="part_1fe6ce0af75a4445b4c703b199dd06a4"/>
                            <w:lock w:val="sdtLocked"/>
                            <w:richText/>
                          </w:sdtPr>
                          <w:sdtContent>
                            <w:p>
                              <w:pPr>
                                <w:widowControl w:val="0"/>
                                <w:ind w:firstLine="720"/>
                                <w:jc w:val="both"/>
                                <w:rPr>
                                  <w:sz w:val="22"/>
                                  <w:szCs w:val="22"/>
                                  <w:lang w:val="en-US"/>
                                </w:rPr>
                              </w:pPr>
                              <w:sdt>
                                <w:sdtPr>
                                  <w:alias w:val="Numeris"/>
                                  <w:tag w:val="nr_1fe6ce0af75a4445b4c703b199dd06a4"/>
                                  <w:lock w:val="sdtLocked"/>
                                  <w:richText/>
                                </w:sdtPr>
                                <w:sdtContent>
                                  <w:r>
                                    <w:rPr>
                                      <w:sz w:val="22"/>
                                      <w:szCs w:val="22"/>
                                      <w:lang w:eastAsia="lt-LT"/>
                                    </w:rPr>
                                    <w:t>16</w:t>
                                  </w:r>
                                </w:sdtContent>
                              </w:sdt>
                              <w:r>
                                <w:rPr>
                                  <w:sz w:val="22"/>
                                  <w:szCs w:val="22"/>
                                  <w:lang w:eastAsia="lt-LT"/>
                                </w:rPr>
                                <w:t xml:space="preserve">. Jeigu Europos Sąjungos teisės aktuose ar kituose </w:t>
                              </w:r>
                              <w:r>
                                <w:rPr>
                                  <w:bCs/>
                                  <w:sz w:val="22"/>
                                  <w:szCs w:val="22"/>
                                </w:rPr>
                                <w:t>Europos Sąjungos teisės aktų įgyvendinamuosiuose</w:t>
                              </w:r>
                              <w:r>
                                <w:rPr>
                                  <w:sz w:val="22"/>
                                  <w:szCs w:val="22"/>
                                  <w:lang w:eastAsia="lt-LT"/>
                                </w:rPr>
                                <w:t xml:space="preserve"> įstatymuose nustatytos kitokios, negu nustatyta šio straipsnio 11–15 dalyse, sutarties atsisakymo taisyklės, šis kodeksas taikomas tiek, kiek nurodyti kiti įstatymai </w:t>
                              </w:r>
                              <w:r>
                                <w:rPr>
                                  <w:bCs/>
                                  <w:sz w:val="22"/>
                                  <w:szCs w:val="22"/>
                                  <w:lang w:eastAsia="lt-LT"/>
                                </w:rPr>
                                <w:t xml:space="preserve">ar </w:t>
                              </w:r>
                              <w:r>
                                <w:rPr>
                                  <w:bCs/>
                                  <w:sz w:val="22"/>
                                  <w:szCs w:val="22"/>
                                </w:rPr>
                                <w:t>Europos Sąjungos teisės aktai</w:t>
                              </w:r>
                              <w:r>
                                <w:rPr>
                                  <w:sz w:val="22"/>
                                  <w:szCs w:val="22"/>
                                  <w:lang w:eastAsia="lt-LT"/>
                                </w:rPr>
                                <w:t xml:space="preserve">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
                          <w:sdtPr>
                            <w:alias w:val="6 d."/>
                            <w:tag w:val="part_2d773485c47a4ae59f5592c264d6a59a"/>
                            <w:lock w:val="sdtLocked"/>
                            <w:richText/>
                          </w:sdtPr>
                          <w:sdtContent>
                            <w:p>
                              <w:pPr>
                                <w:ind w:firstLine="720"/>
                                <w:jc w:val="both"/>
                                <w:rPr>
                                  <w:b/>
                                  <w:sz w:val="22"/>
                                  <w:szCs w:val="22"/>
                                  <w:lang w:val="en-US"/>
                                </w:rPr>
                              </w:pPr>
                              <w:sdt>
                                <w:sdtPr>
                                  <w:alias w:val="Numeris"/>
                                  <w:tag w:val="nr_2d773485c47a4ae59f5592c264d6a59a"/>
                                  <w:lock w:val="sdtLocked"/>
                                  <w:richText/>
                                </w:sdtPr>
                                <w:sdtContent>
                                  <w:r>
                                    <w:rPr>
                                      <w:bCs/>
                                      <w:sz w:val="22"/>
                                      <w:szCs w:val="22"/>
                                      <w:lang w:eastAsia="lt-LT"/>
                                    </w:rPr>
                                    <w:t>6</w:t>
                                  </w:r>
                                </w:sdtContent>
                              </w:sdt>
                              <w:r>
                                <w:rPr>
                                  <w:bCs/>
                                  <w:sz w:val="22"/>
                                  <w:szCs w:val="22"/>
                                  <w:lang w:eastAsia="lt-LT"/>
                                </w:rPr>
                                <w:t>. Prekės patvarumo garantija – kokybės garantija, pagal kurią gamintojas visą šios garantijos galiojimo laikotarpį yra tiesiogiai atsakingas vartotojui už tai, kad prekė būtų pataisyta ar pakeista pagal šio kodekso 6.364</w:t>
                              </w:r>
                              <w:r>
                                <w:rPr>
                                  <w:bCs/>
                                  <w:sz w:val="22"/>
                                  <w:szCs w:val="22"/>
                                  <w:vertAlign w:val="superscript"/>
                                  <w:lang w:eastAsia="lt-LT"/>
                                </w:rPr>
                                <w:t>2</w:t>
                              </w:r>
                              <w:r>
                                <w:rPr>
                                  <w:bCs/>
                                  <w:sz w:val="22"/>
                                  <w:szCs w:val="22"/>
                                  <w:lang w:eastAsia="lt-LT"/>
                                </w:rPr>
                                <w:t xml:space="preserve"> straipsnį, kai neišlaiko savo patvarumo.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cc74b881aff94153b886ed43c76a378e"/>
                        <w:lock w:val="sdtLocked"/>
                        <w:richText/>
                      </w:sdtPr>
                      <w:sdtContent>
                        <w:p>
                          <w:pPr>
                            <w:widowControl w:val="0"/>
                            <w:jc w:val="center"/>
                            <w:rPr>
                              <w:b/>
                              <w:kern w:val="2"/>
                              <w:sz w:val="22"/>
                              <w:szCs w:val="22"/>
                            </w:rPr>
                          </w:pPr>
                          <w:sdt>
                            <w:sdtPr>
                              <w:alias w:val="Numeris"/>
                              <w:tag w:val="nr_cc74b881aff94153b886ed43c76a378e"/>
                              <w:lock w:val="sdtLocked"/>
                              <w:richText/>
                            </w:sdtPr>
                            <w:sdtContent>
                              <w:r>
                                <w:rPr>
                                  <w:b/>
                                  <w:kern w:val="2"/>
                                  <w:sz w:val="22"/>
                                  <w:szCs w:val="22"/>
                                </w:rPr>
                                <w:t>KETVIRTASIS</w:t>
                              </w:r>
                            </w:sdtContent>
                          </w:sdt>
                          <w:r>
                            <w:rPr>
                              <w:b/>
                              <w:kern w:val="2"/>
                              <w:sz w:val="22"/>
                              <w:szCs w:val="22"/>
                            </w:rPr>
                            <w:t xml:space="preserve"> SKIRSNIS</w:t>
                          </w:r>
                        </w:p>
                        <w:p>
                          <w:pPr>
                            <w:widowControl w:val="0"/>
                            <w:jc w:val="center"/>
                            <w:rPr>
                              <w:b/>
                              <w:kern w:val="2"/>
                              <w:sz w:val="22"/>
                              <w:szCs w:val="22"/>
                            </w:rPr>
                          </w:pPr>
                          <w:sdt>
                            <w:sdtPr>
                              <w:alias w:val="Pavadinimas"/>
                              <w:tag w:val="title_cc74b881aff94153b886ed43c76a378e"/>
                              <w:lock w:val="sdtLocked"/>
                              <w:richText/>
                            </w:sdtPr>
                            <w:sdtContent>
                              <w:r>
                                <w:rPr>
                                  <w:b/>
                                  <w:kern w:val="2"/>
                                  <w:sz w:val="22"/>
                                  <w:szCs w:val="22"/>
                                </w:rPr>
                                <w:t xml:space="preserve">ATSAKOMYBĖ UŽ ŽALĄ, ATSIRADUSIĄ DĖL NETINKAMOS KOKYBĖS </w:t>
                              </w:r>
                              <w:r>
                                <w:rPr>
                                  <w:b/>
                                  <w:bCs/>
                                  <w:kern w:val="2"/>
                                  <w:sz w:val="22"/>
                                  <w:szCs w:val="22"/>
                                </w:rPr>
                                <w:t xml:space="preserve">GAMINIŲ </w:t>
                              </w:r>
                            </w:sdtContent>
                          </w:sdt>
                        </w:p>
                        <w:p>
                          <w:pPr>
                            <w:widowControl w:val="0"/>
                            <w:ind w:firstLine="720"/>
                            <w:rPr>
                              <w:kern w:val="2"/>
                              <w:sz w:val="22"/>
                              <w:szCs w:val="22"/>
                            </w:rPr>
                          </w:pPr>
                        </w:p>
                        <w:sdt>
                          <w:sdtPr>
                            <w:alias w:val="6.292 str."/>
                            <w:tag w:val="part_e2289136e9ea446ca0c56697525aa496"/>
                            <w:lock w:val="sdtLocked"/>
                            <w:richText/>
                          </w:sdtPr>
                          <w:sdtContent>
                            <w:p>
                              <w:pPr>
                                <w:widowControl w:val="0"/>
                                <w:ind w:firstLine="720"/>
                                <w:jc w:val="both"/>
                                <w:rPr>
                                  <w:b/>
                                  <w:kern w:val="2"/>
                                  <w:sz w:val="22"/>
                                  <w:szCs w:val="22"/>
                                </w:rPr>
                              </w:pPr>
                              <w:sdt>
                                <w:sdtPr>
                                  <w:alias w:val="Numeris"/>
                                  <w:tag w:val="nr_e2289136e9ea446ca0c56697525aa496"/>
                                  <w:lock w:val="sdtLocked"/>
                                  <w:richText/>
                                </w:sdtPr>
                                <w:sdtContent>
                                  <w:r>
                                    <w:rPr>
                                      <w:b/>
                                      <w:kern w:val="2"/>
                                      <w:sz w:val="22"/>
                                      <w:szCs w:val="22"/>
                                    </w:rPr>
                                    <w:t>6.292</w:t>
                                  </w:r>
                                </w:sdtContent>
                              </w:sdt>
                              <w:r>
                                <w:rPr>
                                  <w:b/>
                                  <w:kern w:val="2"/>
                                  <w:sz w:val="22"/>
                                  <w:szCs w:val="22"/>
                                </w:rPr>
                                <w:t xml:space="preserve"> straipsnis. </w:t>
                              </w:r>
                              <w:sdt>
                                <w:sdtPr>
                                  <w:alias w:val="Pavadinimas"/>
                                  <w:tag w:val="title_e2289136e9ea446ca0c56697525aa496"/>
                                  <w:lock w:val="sdtLocked"/>
                                  <w:richText/>
                                </w:sdtPr>
                                <w:sdtContent>
                                  <w:r>
                                    <w:rPr>
                                      <w:b/>
                                      <w:bCs/>
                                      <w:kern w:val="2"/>
                                      <w:sz w:val="22"/>
                                      <w:szCs w:val="22"/>
                                    </w:rPr>
                                    <w:t xml:space="preserve">Ekonominės veiklos vykdytojo </w:t>
                                  </w:r>
                                  <w:r>
                                    <w:rPr>
                                      <w:b/>
                                      <w:kern w:val="2"/>
                                      <w:sz w:val="22"/>
                                      <w:szCs w:val="22"/>
                                    </w:rPr>
                                    <w:t>atsakomybė</w:t>
                                  </w:r>
                                </w:sdtContent>
                              </w:sdt>
                            </w:p>
                            <w:sdt>
                              <w:sdtPr>
                                <w:alias w:val="6.292 str. 1 d."/>
                                <w:tag w:val="part_40911143aeb941759e91040aaca7e883"/>
                                <w:lock w:val="sdtLocked"/>
                                <w:richText/>
                              </w:sdtPr>
                              <w:sdtContent>
                                <w:p>
                                  <w:pPr>
                                    <w:widowControl w:val="0"/>
                                    <w:ind w:firstLine="720"/>
                                    <w:jc w:val="both"/>
                                    <w:rPr>
                                      <w:bCs/>
                                      <w:kern w:val="2"/>
                                      <w:sz w:val="22"/>
                                      <w:szCs w:val="22"/>
                                    </w:rPr>
                                  </w:pPr>
                                  <w:sdt>
                                    <w:sdtPr>
                                      <w:alias w:val="Numeris"/>
                                      <w:tag w:val="nr_40911143aeb941759e91040aaca7e883"/>
                                      <w:lock w:val="sdtLocked"/>
                                      <w:richText/>
                                    </w:sdtPr>
                                    <w:sdtContent>
                                      <w:r>
                                        <w:rPr>
                                          <w:kern w:val="2"/>
                                          <w:sz w:val="22"/>
                                          <w:szCs w:val="22"/>
                                        </w:rPr>
                                        <w:t>1</w:t>
                                      </w:r>
                                    </w:sdtContent>
                                  </w:sdt>
                                  <w:r>
                                    <w:rPr>
                                      <w:kern w:val="2"/>
                                      <w:sz w:val="22"/>
                                      <w:szCs w:val="22"/>
                                    </w:rPr>
                                    <w:t xml:space="preserve">. </w:t>
                                  </w:r>
                                  <w:r>
                                    <w:rPr>
                                      <w:bCs/>
                                      <w:kern w:val="2"/>
                                      <w:sz w:val="22"/>
                                      <w:szCs w:val="22"/>
                                    </w:rPr>
                                    <w:t>Ekonominės veiklos vykdytojas šio skirsnio nustatytais atvejais ir tvarka</w:t>
                                  </w:r>
                                  <w:r>
                                    <w:rPr>
                                      <w:kern w:val="2"/>
                                      <w:sz w:val="22"/>
                                      <w:szCs w:val="22"/>
                                    </w:rPr>
                                    <w:t xml:space="preserve"> privalo atlyginti dėl netinkamos kokybės </w:t>
                                  </w:r>
                                  <w:r>
                                    <w:rPr>
                                      <w:bCs/>
                                      <w:kern w:val="2"/>
                                      <w:sz w:val="22"/>
                                      <w:szCs w:val="22"/>
                                    </w:rPr>
                                    <w:t>gaminių</w:t>
                                  </w:r>
                                  <w:r>
                                    <w:rPr>
                                      <w:kern w:val="2"/>
                                      <w:sz w:val="22"/>
                                      <w:szCs w:val="22"/>
                                    </w:rPr>
                                    <w:t xml:space="preserve"> atsiradusią žalą.</w:t>
                                  </w:r>
                                  <w:r>
                                    <w:rPr>
                                      <w:bCs/>
                                      <w:kern w:val="2"/>
                                      <w:sz w:val="22"/>
                                      <w:szCs w:val="22"/>
                                    </w:rPr>
                                    <w:t xml:space="preserve"> </w:t>
                                  </w:r>
                                </w:p>
                              </w:sdtContent>
                            </w:sdt>
                            <w:sdt>
                              <w:sdtPr>
                                <w:alias w:val="6.292 str. 2 d."/>
                                <w:tag w:val="part_d47797fd43eb43cdaef6387d6a0a5db7"/>
                                <w:lock w:val="sdtLocked"/>
                                <w:richText/>
                              </w:sdtPr>
                              <w:sdtContent>
                                <w:p>
                                  <w:pPr>
                                    <w:widowControl w:val="0"/>
                                    <w:ind w:firstLine="720"/>
                                    <w:jc w:val="both"/>
                                    <w:rPr>
                                      <w:strike/>
                                      <w:kern w:val="2"/>
                                      <w:sz w:val="22"/>
                                      <w:szCs w:val="22"/>
                                    </w:rPr>
                                  </w:pPr>
                                  <w:sdt>
                                    <w:sdtPr>
                                      <w:alias w:val="Numeris"/>
                                      <w:tag w:val="nr_d47797fd43eb43cdaef6387d6a0a5db7"/>
                                      <w:lock w:val="sdtLocked"/>
                                      <w:richText/>
                                    </w:sdtPr>
                                    <w:sdtContent>
                                      <w:r>
                                        <w:rPr>
                                          <w:kern w:val="2"/>
                                          <w:sz w:val="22"/>
                                          <w:szCs w:val="22"/>
                                        </w:rPr>
                                        <w:t>2</w:t>
                                      </w:r>
                                    </w:sdtContent>
                                  </w:sdt>
                                  <w:r>
                                    <w:rPr>
                                      <w:kern w:val="2"/>
                                      <w:sz w:val="22"/>
                                      <w:szCs w:val="22"/>
                                    </w:rPr>
                                    <w:t>.</w:t>
                                  </w:r>
                                  <w:r>
                                    <w:rPr>
                                      <w:bCs/>
                                      <w:kern w:val="2"/>
                                      <w:sz w:val="22"/>
                                      <w:szCs w:val="22"/>
                                    </w:rPr>
                                    <w:t xml:space="preserve"> Gaminio ar jo komponento gamintojas turi atlyginti ir dėl gaminio komponento, kuris buvo integruotas į gamintojo kontroliuojamą gaminį arba susietas su juo, atsiradusią žalą. Kaip gamintojas atsako ir asmuo, kuris iš esmės pakeičia gamintojo nekontroliuojamą gaminį ir pateikia jį rinkai arba pradeda naudoti. Kitų ekonominės veiklos vykdytojų atsakomybė nedaro poveikio gamintojo atsakomybei.</w:t>
                                  </w:r>
                                </w:p>
                              </w:sdtContent>
                            </w:sdt>
                            <w:sdt>
                              <w:sdtPr>
                                <w:alias w:val="6.292 str. 3 d."/>
                                <w:tag w:val="part_97deaa46fe9b4ac68318176242efb3e2"/>
                                <w:lock w:val="sdtLocked"/>
                                <w:richText/>
                              </w:sdtPr>
                              <w:sdtContent>
                                <w:p>
                                  <w:pPr>
                                    <w:widowControl w:val="0"/>
                                    <w:ind w:firstLine="720"/>
                                    <w:jc w:val="both"/>
                                    <w:rPr>
                                      <w:bCs/>
                                      <w:kern w:val="2"/>
                                      <w:sz w:val="22"/>
                                      <w:szCs w:val="22"/>
                                    </w:rPr>
                                  </w:pPr>
                                  <w:sdt>
                                    <w:sdtPr>
                                      <w:alias w:val="Numeris"/>
                                      <w:tag w:val="nr_97deaa46fe9b4ac68318176242efb3e2"/>
                                      <w:lock w:val="sdtLocked"/>
                                      <w:richText/>
                                    </w:sdtPr>
                                    <w:sdtContent>
                                      <w:r>
                                        <w:rPr>
                                          <w:kern w:val="2"/>
                                          <w:sz w:val="22"/>
                                          <w:szCs w:val="22"/>
                                        </w:rPr>
                                        <w:t>3</w:t>
                                      </w:r>
                                    </w:sdtContent>
                                  </w:sdt>
                                  <w:r>
                                    <w:rPr>
                                      <w:kern w:val="2"/>
                                      <w:sz w:val="22"/>
                                      <w:szCs w:val="22"/>
                                    </w:rPr>
                                    <w:t>.</w:t>
                                  </w:r>
                                  <w:r>
                                    <w:rPr>
                                      <w:bCs/>
                                      <w:kern w:val="2"/>
                                      <w:sz w:val="22"/>
                                      <w:szCs w:val="22"/>
                                    </w:rPr>
                                    <w:t xml:space="preserve"> Gamintojas laikomas vykdančiu gaminio kontrolę, kai:</w:t>
                                  </w:r>
                                </w:p>
                                <w:sdt>
                                  <w:sdtPr>
                                    <w:alias w:val="6.292 str. 3 d. 1 p."/>
                                    <w:tag w:val="part_db3a5239fc0949869eb81fd105829f17"/>
                                    <w:lock w:val="sdtLocked"/>
                                    <w:richText/>
                                  </w:sdtPr>
                                  <w:sdtContent>
                                    <w:p>
                                      <w:pPr>
                                        <w:widowControl w:val="0"/>
                                        <w:ind w:firstLine="720"/>
                                        <w:jc w:val="both"/>
                                        <w:rPr>
                                          <w:bCs/>
                                          <w:kern w:val="2"/>
                                          <w:sz w:val="22"/>
                                          <w:szCs w:val="22"/>
                                        </w:rPr>
                                      </w:pPr>
                                      <w:sdt>
                                        <w:sdtPr>
                                          <w:alias w:val="Numeris"/>
                                          <w:tag w:val="nr_db3a5239fc0949869eb81fd105829f17"/>
                                          <w:lock w:val="sdtLocked"/>
                                          <w:richText/>
                                        </w:sdtPr>
                                        <w:sdtContent>
                                          <w:r>
                                            <w:rPr>
                                              <w:bCs/>
                                              <w:kern w:val="2"/>
                                              <w:sz w:val="22"/>
                                              <w:szCs w:val="22"/>
                                            </w:rPr>
                                            <w:t>1</w:t>
                                          </w:r>
                                        </w:sdtContent>
                                      </w:sdt>
                                      <w:r>
                                        <w:rPr>
                                          <w:bCs/>
                                          <w:kern w:val="2"/>
                                          <w:sz w:val="22"/>
                                          <w:szCs w:val="22"/>
                                        </w:rPr>
                                        <w:t xml:space="preserve">) integruoja komponentą į gaminį, su juo susieja ar tiekia komponentą arba, atsižvelgdamas į trečiosios šalies veiksmus, leidžia arba sutinka integruoti komponentą į gaminį, su juo susieti ar tiekti komponentą, įskaitant programinės įrangos naujinius ar patobulinimus, arba leidžia ar sutinka keisti gaminį, įskaitant gaminio esminius pakeitimus; </w:t>
                                      </w:r>
                                    </w:p>
                                  </w:sdtContent>
                                </w:sdt>
                                <w:sdt>
                                  <w:sdtPr>
                                    <w:alias w:val="6.292 str. 3 d. 2 p."/>
                                    <w:tag w:val="part_bb21aedfb6ac4412978b76051c2a42e9"/>
                                    <w:lock w:val="sdtLocked"/>
                                    <w:richText/>
                                  </w:sdtPr>
                                  <w:sdtContent>
                                    <w:p>
                                      <w:pPr>
                                        <w:widowControl w:val="0"/>
                                        <w:ind w:firstLine="720"/>
                                        <w:jc w:val="both"/>
                                        <w:rPr>
                                          <w:bCs/>
                                          <w:kern w:val="2"/>
                                          <w:sz w:val="22"/>
                                          <w:szCs w:val="22"/>
                                        </w:rPr>
                                      </w:pPr>
                                      <w:sdt>
                                        <w:sdtPr>
                                          <w:alias w:val="Numeris"/>
                                          <w:tag w:val="nr_bb21aedfb6ac4412978b76051c2a42e9"/>
                                          <w:lock w:val="sdtLocked"/>
                                          <w:richText/>
                                        </w:sdtPr>
                                        <w:sdtContent>
                                          <w:r>
                                            <w:rPr>
                                              <w:bCs/>
                                              <w:kern w:val="2"/>
                                              <w:sz w:val="22"/>
                                              <w:szCs w:val="22"/>
                                            </w:rPr>
                                            <w:t>2</w:t>
                                          </w:r>
                                        </w:sdtContent>
                                      </w:sdt>
                                      <w:r>
                                        <w:rPr>
                                          <w:bCs/>
                                          <w:kern w:val="2"/>
                                          <w:sz w:val="22"/>
                                          <w:szCs w:val="22"/>
                                        </w:rPr>
                                        <w:t>) pats arba per trečiąją šalį gali tiekti programinės įrangos naujinius arba patobulinimus.</w:t>
                                      </w:r>
                                    </w:p>
                                  </w:sdtContent>
                                </w:sdt>
                              </w:sdtContent>
                            </w:sdt>
                            <w:sdt>
                              <w:sdtPr>
                                <w:alias w:val="6.292 str. 4 d."/>
                                <w:tag w:val="part_9cd747891b644ce18f3b78b038081f66"/>
                                <w:lock w:val="sdtLocked"/>
                                <w:richText/>
                              </w:sdtPr>
                              <w:sdtContent>
                                <w:p>
                                  <w:pPr>
                                    <w:widowControl w:val="0"/>
                                    <w:ind w:firstLine="720"/>
                                    <w:jc w:val="both"/>
                                    <w:rPr>
                                      <w:bCs/>
                                      <w:kern w:val="2"/>
                                      <w:sz w:val="22"/>
                                      <w:szCs w:val="22"/>
                                    </w:rPr>
                                  </w:pPr>
                                  <w:sdt>
                                    <w:sdtPr>
                                      <w:alias w:val="Numeris"/>
                                      <w:tag w:val="nr_9cd747891b644ce18f3b78b038081f66"/>
                                      <w:lock w:val="sdtLocked"/>
                                      <w:richText/>
                                    </w:sdtPr>
                                    <w:sdtContent>
                                      <w:r>
                                        <w:rPr>
                                          <w:kern w:val="2"/>
                                          <w:sz w:val="22"/>
                                          <w:szCs w:val="22"/>
                                        </w:rPr>
                                        <w:t>4</w:t>
                                      </w:r>
                                    </w:sdtContent>
                                  </w:sdt>
                                  <w:r>
                                    <w:rPr>
                                      <w:kern w:val="2"/>
                                      <w:sz w:val="22"/>
                                      <w:szCs w:val="22"/>
                                    </w:rPr>
                                    <w:t>.</w:t>
                                  </w:r>
                                  <w:r>
                                    <w:rPr>
                                      <w:bCs/>
                                      <w:kern w:val="2"/>
                                      <w:sz w:val="22"/>
                                      <w:szCs w:val="22"/>
                                    </w:rPr>
                                    <w:t xml:space="preserve"> Gaminio ar komponento importuotojas arba įgaliotasis atstovas privalo atlyginti dėl netinkamos kokybės gaminių atsiradusią žalą, jeigu gaminio ar komponento gamintojas yra įsteigtas Europos Sąjungai nepriklausančioje valstybėje. Jeigu neįmanoma nustatyti Europos Sąjungoje įsteigto importuotojo ar įgaliotojo atstovo, atlyginti žalą privalo realizavimo paslaugų teikėjas. </w:t>
                                  </w:r>
                                </w:p>
                              </w:sdtContent>
                            </w:sdt>
                            <w:sdt>
                              <w:sdtPr>
                                <w:alias w:val="6.292 str. 5 d."/>
                                <w:tag w:val="part_6b9d2ac1d4094af7a3760510e9973846"/>
                                <w:lock w:val="sdtLocked"/>
                                <w:richText/>
                              </w:sdtPr>
                              <w:sdtContent>
                                <w:p>
                                  <w:pPr>
                                    <w:widowControl w:val="0"/>
                                    <w:ind w:firstLine="720"/>
                                    <w:jc w:val="both"/>
                                    <w:rPr>
                                      <w:bCs/>
                                      <w:kern w:val="2"/>
                                      <w:sz w:val="22"/>
                                      <w:szCs w:val="22"/>
                                    </w:rPr>
                                  </w:pPr>
                                  <w:sdt>
                                    <w:sdtPr>
                                      <w:alias w:val="Numeris"/>
                                      <w:tag w:val="nr_6b9d2ac1d4094af7a3760510e9973846"/>
                                      <w:lock w:val="sdtLocked"/>
                                      <w:richText/>
                                    </w:sdtPr>
                                    <w:sdtContent>
                                      <w:r>
                                        <w:rPr>
                                          <w:bCs/>
                                          <w:kern w:val="2"/>
                                          <w:sz w:val="22"/>
                                          <w:szCs w:val="22"/>
                                        </w:rPr>
                                        <w:t>5</w:t>
                                      </w:r>
                                    </w:sdtContent>
                                  </w:sdt>
                                  <w:r>
                                    <w:rPr>
                                      <w:bCs/>
                                      <w:kern w:val="2"/>
                                      <w:sz w:val="22"/>
                                      <w:szCs w:val="22"/>
                                    </w:rPr>
                                    <w:t xml:space="preserve">. Platintojas privalo atlyginti dėl netinkamos kokybės gaminių atsiradusią žalą, jeigu neįmanoma nustatyti Europos Sąjungoje įsteigto gamintojo, komponento gamintojo, importuotojo, įgaliotojo asmens ar realizavimo paslaugų teikėjo, o platintojas per mėnesį nuo nukentėjusio asmens prašymo gavimo dienos nepraneša nukentėjusiam asmeniui nors apie vieną iš jų ar netinkamos kokybės gaminį jam pateikusį kitą platintoją. Šios dalies nuostatos taip pat taikomos bet kuriam interneto platformos, kaip ji apibrėžiama 2022 m. spalio 19 d. Europos Parlamento ir Tarybos reglamente </w:t>
                                  </w:r>
                                  <w:hyperlink r:id="rId299" w:tgtFrame="_blank" w:history="1">
                                    <w:r>
                                      <w:rPr>
                                        <w:bCs/>
                                        <w:color w:val="0000FF" w:themeColor="hyperlink"/>
                                        <w:kern w:val="2"/>
                                        <w:sz w:val="22"/>
                                        <w:szCs w:val="22"/>
                                        <w:u w:val="single"/>
                                      </w:rPr>
                                      <w:t>(ES) 2022/2065</w:t>
                                    </w:r>
                                  </w:hyperlink>
                                  <w:r>
                                    <w:rPr>
                                      <w:bCs/>
                                      <w:kern w:val="2"/>
                                      <w:sz w:val="22"/>
                                      <w:szCs w:val="22"/>
                                    </w:rPr>
                                    <w:t xml:space="preserve"> dėl bendrosios skaitmeninių paslaugų rinkos, kuriuo iš dalies keičiama Direktyva </w:t>
                                  </w:r>
                                  <w:hyperlink r:id="rId300" w:tgtFrame="_blank" w:history="1">
                                    <w:r>
                                      <w:rPr>
                                        <w:bCs/>
                                        <w:color w:val="0000FF" w:themeColor="hyperlink"/>
                                        <w:kern w:val="2"/>
                                        <w:sz w:val="22"/>
                                        <w:szCs w:val="22"/>
                                        <w:u w:val="single"/>
                                      </w:rPr>
                                      <w:t>2000/31/EB</w:t>
                                    </w:r>
                                  </w:hyperlink>
                                  <w:r>
                                    <w:rPr>
                                      <w:bCs/>
                                      <w:kern w:val="2"/>
                                      <w:sz w:val="22"/>
                                      <w:szCs w:val="22"/>
                                    </w:rPr>
                                    <w:t>, (Skaitmeninių paslaugų akte), paslaugų teikėjui, kuris nėra ekonominės veiklos vykdytojas, jeigu toje interneto platformoje vartotojai gali sudaryti nuotolinės prekybos sutartis su prekiautojais ir jeigu tenkinamos šio reglamento 6 straipsnio 3 dalyje nustatytos sąlygos.</w:t>
                                  </w:r>
                                </w:p>
                              </w:sdtContent>
                            </w:sdt>
                            <w:sdt>
                              <w:sdtPr>
                                <w:alias w:val="6.292 str. 6 d."/>
                                <w:tag w:val="part_5df7020619c44cc69aced025128f73ce"/>
                                <w:lock w:val="sdtLocked"/>
                                <w:richText/>
                              </w:sdtPr>
                              <w:sdtContent>
                                <w:p>
                                  <w:pPr>
                                    <w:widowControl w:val="0"/>
                                    <w:ind w:firstLine="720"/>
                                    <w:jc w:val="both"/>
                                    <w:rPr>
                                      <w:strike/>
                                      <w:kern w:val="2"/>
                                      <w:sz w:val="22"/>
                                      <w:szCs w:val="22"/>
                                    </w:rPr>
                                  </w:pPr>
                                  <w:sdt>
                                    <w:sdtPr>
                                      <w:alias w:val="Numeris"/>
                                      <w:tag w:val="nr_5df7020619c44cc69aced025128f73ce"/>
                                      <w:lock w:val="sdtLocked"/>
                                      <w:richText/>
                                    </w:sdtPr>
                                    <w:sdtContent>
                                      <w:r>
                                        <w:rPr>
                                          <w:bCs/>
                                          <w:kern w:val="2"/>
                                          <w:sz w:val="22"/>
                                          <w:szCs w:val="22"/>
                                        </w:rPr>
                                        <w:t>6</w:t>
                                      </w:r>
                                    </w:sdtContent>
                                  </w:sdt>
                                  <w:r>
                                    <w:rPr>
                                      <w:kern w:val="2"/>
                                      <w:sz w:val="22"/>
                                      <w:szCs w:val="22"/>
                                    </w:rPr>
                                    <w:t xml:space="preserve">. Šio skirsnio normos taikomos, kai </w:t>
                                  </w:r>
                                  <w:r>
                                    <w:rPr>
                                      <w:bCs/>
                                      <w:kern w:val="2"/>
                                      <w:sz w:val="22"/>
                                      <w:szCs w:val="22"/>
                                    </w:rPr>
                                    <w:t>atsakomybė kyla dėl</w:t>
                                  </w:r>
                                  <w:r>
                                    <w:rPr>
                                      <w:kern w:val="2"/>
                                      <w:sz w:val="22"/>
                                      <w:szCs w:val="22"/>
                                    </w:rPr>
                                    <w:t xml:space="preserve"> </w:t>
                                  </w:r>
                                  <w:r>
                                    <w:rPr>
                                      <w:bCs/>
                                      <w:kern w:val="2"/>
                                      <w:sz w:val="22"/>
                                      <w:szCs w:val="22"/>
                                    </w:rPr>
                                    <w:t>fiziniam asmeniui padarytos žalos</w:t>
                                  </w:r>
                                  <w:r>
                                    <w:rPr>
                                      <w:kern w:val="2"/>
                                      <w:sz w:val="22"/>
                                      <w:szCs w:val="22"/>
                                    </w:rPr>
                                    <w:t>.</w:t>
                                  </w:r>
                                </w:p>
                                <w:p>
                                  <w:pPr>
                                    <w:widowControl w:val="0"/>
                                    <w:ind w:firstLine="720"/>
                                    <w:jc w:val="both"/>
                                    <w:rPr>
                                      <w:kern w:val="2"/>
                                      <w:sz w:val="22"/>
                                      <w:szCs w:val="22"/>
                                    </w:rPr>
                                  </w:pPr>
                                </w:p>
                              </w:sdtContent>
                            </w:sdt>
                          </w:sdtContent>
                        </w:sdt>
                        <w:sdt>
                          <w:sdtPr>
                            <w:alias w:val="6.293 str."/>
                            <w:tag w:val="part_c2d09c83b24749179a94bc2f33b130fd"/>
                            <w:lock w:val="sdtLocked"/>
                            <w:richText/>
                          </w:sdtPr>
                          <w:sdtContent>
                            <w:p>
                              <w:pPr>
                                <w:widowControl w:val="0"/>
                                <w:ind w:left="2552" w:hanging="1832"/>
                                <w:jc w:val="both"/>
                                <w:rPr>
                                  <w:kern w:val="2"/>
                                  <w:sz w:val="22"/>
                                  <w:szCs w:val="22"/>
                                </w:rPr>
                              </w:pPr>
                              <w:sdt>
                                <w:sdtPr>
                                  <w:alias w:val="Numeris"/>
                                  <w:tag w:val="nr_c2d09c83b24749179a94bc2f33b130fd"/>
                                  <w:lock w:val="sdtLocked"/>
                                  <w:richText/>
                                </w:sdtPr>
                                <w:sdtContent>
                                  <w:r>
                                    <w:rPr>
                                      <w:b/>
                                      <w:kern w:val="2"/>
                                      <w:sz w:val="22"/>
                                      <w:szCs w:val="22"/>
                                    </w:rPr>
                                    <w:t>6.293</w:t>
                                  </w:r>
                                </w:sdtContent>
                              </w:sdt>
                              <w:r>
                                <w:rPr>
                                  <w:b/>
                                  <w:kern w:val="2"/>
                                  <w:sz w:val="22"/>
                                  <w:szCs w:val="22"/>
                                </w:rPr>
                                <w:t xml:space="preserve"> straipsnis.</w:t>
                              </w:r>
                              <w:r>
                                <w:rPr>
                                  <w:kern w:val="2"/>
                                  <w:sz w:val="22"/>
                                  <w:szCs w:val="22"/>
                                </w:rPr>
                                <w:t xml:space="preserve"> </w:t>
                              </w:r>
                              <w:sdt>
                                <w:sdtPr>
                                  <w:alias w:val="Pavadinimas"/>
                                  <w:tag w:val="title_c2d09c83b24749179a94bc2f33b130fd"/>
                                  <w:lock w:val="sdtLocked"/>
                                  <w:richText/>
                                </w:sdtPr>
                                <w:sdtContent>
                                  <w:r>
                                    <w:rPr>
                                      <w:b/>
                                      <w:bCs/>
                                      <w:kern w:val="2"/>
                                      <w:sz w:val="22"/>
                                      <w:szCs w:val="22"/>
                                    </w:rPr>
                                    <w:t>Ekonominės veiklos vykdytojo samprata ir kitos šiame skirsnyje vartojamos</w:t>
                                  </w:r>
                                  <w:r>
                                    <w:rPr>
                                      <w:kern w:val="2"/>
                                      <w:sz w:val="22"/>
                                      <w:szCs w:val="22"/>
                                    </w:rPr>
                                    <w:t xml:space="preserve"> </w:t>
                                  </w:r>
                                  <w:r>
                                    <w:rPr>
                                      <w:b/>
                                      <w:bCs/>
                                      <w:kern w:val="2"/>
                                      <w:sz w:val="22"/>
                                      <w:szCs w:val="22"/>
                                    </w:rPr>
                                    <w:t>sąvokos</w:t>
                                  </w:r>
                                </w:sdtContent>
                              </w:sdt>
                            </w:p>
                            <w:sdt>
                              <w:sdtPr>
                                <w:alias w:val="6.293 str. 1 d."/>
                                <w:tag w:val="part_13a901c6c8e04f0eae4245d2b5d80fe1"/>
                                <w:lock w:val="sdtLocked"/>
                                <w:richText/>
                              </w:sdtPr>
                              <w:sdtContent>
                                <w:p>
                                  <w:pPr>
                                    <w:widowControl w:val="0"/>
                                    <w:ind w:firstLine="720"/>
                                    <w:jc w:val="both"/>
                                    <w:rPr>
                                      <w:bCs/>
                                      <w:kern w:val="2"/>
                                      <w:sz w:val="22"/>
                                      <w:szCs w:val="22"/>
                                    </w:rPr>
                                  </w:pPr>
                                  <w:sdt>
                                    <w:sdtPr>
                                      <w:alias w:val="Numeris"/>
                                      <w:tag w:val="nr_13a901c6c8e04f0eae4245d2b5d80fe1"/>
                                      <w:lock w:val="sdtLocked"/>
                                      <w:richText/>
                                    </w:sdtPr>
                                    <w:sdtContent>
                                      <w:r>
                                        <w:rPr>
                                          <w:kern w:val="2"/>
                                          <w:sz w:val="22"/>
                                          <w:szCs w:val="22"/>
                                        </w:rPr>
                                        <w:t>1</w:t>
                                      </w:r>
                                    </w:sdtContent>
                                  </w:sdt>
                                  <w:r>
                                    <w:rPr>
                                      <w:kern w:val="2"/>
                                      <w:sz w:val="22"/>
                                      <w:szCs w:val="22"/>
                                    </w:rPr>
                                    <w:t xml:space="preserve">. </w:t>
                                  </w:r>
                                  <w:r>
                                    <w:rPr>
                                      <w:bCs/>
                                      <w:kern w:val="2"/>
                                      <w:sz w:val="22"/>
                                      <w:szCs w:val="22"/>
                                    </w:rPr>
                                    <w:t xml:space="preserve">Ekonominės veiklos vykdytoju </w:t>
                                  </w:r>
                                  <w:r>
                                    <w:rPr>
                                      <w:kern w:val="2"/>
                                      <w:sz w:val="22"/>
                                      <w:szCs w:val="22"/>
                                    </w:rPr>
                                    <w:t>l</w:t>
                                  </w:r>
                                  <w:r>
                                    <w:rPr>
                                      <w:bCs/>
                                      <w:kern w:val="2"/>
                                      <w:sz w:val="22"/>
                                      <w:szCs w:val="22"/>
                                    </w:rPr>
                                    <w:t>aikomas:</w:t>
                                  </w:r>
                                </w:p>
                                <w:sdt>
                                  <w:sdtPr>
                                    <w:alias w:val="6.293 str. 1 d. 1 p."/>
                                    <w:tag w:val="part_24bfdcc23b0e4780b1bef0940e4e8aaa"/>
                                    <w:lock w:val="sdtLocked"/>
                                    <w:richText/>
                                  </w:sdtPr>
                                  <w:sdtContent>
                                    <w:p>
                                      <w:pPr>
                                        <w:widowControl w:val="0"/>
                                        <w:ind w:firstLine="720"/>
                                        <w:jc w:val="both"/>
                                        <w:rPr>
                                          <w:kern w:val="2"/>
                                          <w:sz w:val="22"/>
                                          <w:szCs w:val="22"/>
                                        </w:rPr>
                                      </w:pPr>
                                      <w:sdt>
                                        <w:sdtPr>
                                          <w:alias w:val="Numeris"/>
                                          <w:tag w:val="nr_24bfdcc23b0e4780b1bef0940e4e8aaa"/>
                                          <w:lock w:val="sdtLocked"/>
                                          <w:richText/>
                                        </w:sdtPr>
                                        <w:sdtContent>
                                          <w:r>
                                            <w:rPr>
                                              <w:bCs/>
                                              <w:kern w:val="2"/>
                                              <w:sz w:val="22"/>
                                              <w:szCs w:val="22"/>
                                            </w:rPr>
                                            <w:t>1</w:t>
                                          </w:r>
                                        </w:sdtContent>
                                      </w:sdt>
                                      <w:r>
                                        <w:rPr>
                                          <w:bCs/>
                                          <w:kern w:val="2"/>
                                          <w:sz w:val="22"/>
                                          <w:szCs w:val="22"/>
                                        </w:rPr>
                                        <w:t>) gamintojas – asmuo, kuris sukuria ar pagamina gaminį, įskaitant ir gaminį savo reikmėms, arba pristato jį kaip gamintojas, t. y. ant gaminio nurodo savo vardą, pavardę ar pavadinimą, prekių ženklą ar kitus skiriamuosius ženklus;</w:t>
                                      </w:r>
                                    </w:p>
                                  </w:sdtContent>
                                </w:sdt>
                                <w:sdt>
                                  <w:sdtPr>
                                    <w:alias w:val="6.293 str. 1 d. 2 p."/>
                                    <w:tag w:val="part_6c60827a8cf1403d8bfef615a4d89d77"/>
                                    <w:lock w:val="sdtLocked"/>
                                    <w:richText/>
                                  </w:sdtPr>
                                  <w:sdtContent>
                                    <w:p>
                                      <w:pPr>
                                        <w:widowControl w:val="0"/>
                                        <w:ind w:firstLine="720"/>
                                        <w:jc w:val="both"/>
                                        <w:rPr>
                                          <w:kern w:val="2"/>
                                          <w:sz w:val="22"/>
                                          <w:szCs w:val="22"/>
                                        </w:rPr>
                                      </w:pPr>
                                      <w:sdt>
                                        <w:sdtPr>
                                          <w:alias w:val="Numeris"/>
                                          <w:tag w:val="nr_6c60827a8cf1403d8bfef615a4d89d77"/>
                                          <w:lock w:val="sdtLocked"/>
                                          <w:richText/>
                                        </w:sdtPr>
                                        <w:sdtContent>
                                          <w:r>
                                            <w:rPr>
                                              <w:bCs/>
                                              <w:kern w:val="2"/>
                                              <w:sz w:val="22"/>
                                              <w:szCs w:val="22"/>
                                            </w:rPr>
                                            <w:t>2</w:t>
                                          </w:r>
                                        </w:sdtContent>
                                      </w:sdt>
                                      <w:r>
                                        <w:rPr>
                                          <w:bCs/>
                                          <w:kern w:val="2"/>
                                          <w:sz w:val="22"/>
                                          <w:szCs w:val="22"/>
                                        </w:rPr>
                                        <w:t>)</w:t>
                                      </w:r>
                                      <w:r>
                                        <w:rPr>
                                          <w:kern w:val="2"/>
                                          <w:sz w:val="22"/>
                                          <w:szCs w:val="22"/>
                                        </w:rPr>
                                        <w:t xml:space="preserve"> </w:t>
                                      </w:r>
                                      <w:r>
                                        <w:rPr>
                                          <w:bCs/>
                                          <w:kern w:val="2"/>
                                          <w:sz w:val="22"/>
                                          <w:szCs w:val="22"/>
                                        </w:rPr>
                                        <w:t>komponento gamintojas;</w:t>
                                      </w:r>
                                    </w:p>
                                  </w:sdtContent>
                                </w:sdt>
                                <w:sdt>
                                  <w:sdtPr>
                                    <w:alias w:val="6.293 str. 1 d. 3 p."/>
                                    <w:tag w:val="part_ee50e214f625494ba45c5282cdf6d805"/>
                                    <w:lock w:val="sdtLocked"/>
                                    <w:richText/>
                                  </w:sdtPr>
                                  <w:sdtContent>
                                    <w:p>
                                      <w:pPr>
                                        <w:widowControl w:val="0"/>
                                        <w:ind w:firstLine="720"/>
                                        <w:jc w:val="both"/>
                                        <w:rPr>
                                          <w:bCs/>
                                          <w:kern w:val="2"/>
                                          <w:sz w:val="22"/>
                                          <w:szCs w:val="22"/>
                                        </w:rPr>
                                      </w:pPr>
                                      <w:sdt>
                                        <w:sdtPr>
                                          <w:alias w:val="Numeris"/>
                                          <w:tag w:val="nr_ee50e214f625494ba45c5282cdf6d805"/>
                                          <w:lock w:val="sdtLocked"/>
                                          <w:richText/>
                                        </w:sdtPr>
                                        <w:sdtContent>
                                          <w:r>
                                            <w:rPr>
                                              <w:bCs/>
                                              <w:kern w:val="2"/>
                                              <w:sz w:val="22"/>
                                              <w:szCs w:val="22"/>
                                            </w:rPr>
                                            <w:t>3</w:t>
                                          </w:r>
                                        </w:sdtContent>
                                      </w:sdt>
                                      <w:r>
                                        <w:rPr>
                                          <w:bCs/>
                                          <w:kern w:val="2"/>
                                          <w:sz w:val="22"/>
                                          <w:szCs w:val="22"/>
                                        </w:rPr>
                                        <w:t>) susijusios skaitmeninės paslaugos teikėjas;</w:t>
                                      </w:r>
                                    </w:p>
                                  </w:sdtContent>
                                </w:sdt>
                                <w:sdt>
                                  <w:sdtPr>
                                    <w:alias w:val="6.293 str. 1 d. 4 p."/>
                                    <w:tag w:val="part_ab9971bb11544a039e633d2c84ae1a61"/>
                                    <w:lock w:val="sdtLocked"/>
                                    <w:richText/>
                                  </w:sdtPr>
                                  <w:sdtContent>
                                    <w:p>
                                      <w:pPr>
                                        <w:widowControl w:val="0"/>
                                        <w:ind w:firstLine="720"/>
                                        <w:jc w:val="both"/>
                                        <w:rPr>
                                          <w:bCs/>
                                          <w:strike/>
                                          <w:kern w:val="2"/>
                                          <w:sz w:val="22"/>
                                          <w:szCs w:val="22"/>
                                        </w:rPr>
                                      </w:pPr>
                                      <w:sdt>
                                        <w:sdtPr>
                                          <w:alias w:val="Numeris"/>
                                          <w:tag w:val="nr_ab9971bb11544a039e633d2c84ae1a61"/>
                                          <w:lock w:val="sdtLocked"/>
                                          <w:richText/>
                                        </w:sdtPr>
                                        <w:sdtContent>
                                          <w:r>
                                            <w:rPr>
                                              <w:bCs/>
                                              <w:kern w:val="2"/>
                                              <w:sz w:val="22"/>
                                              <w:szCs w:val="22"/>
                                            </w:rPr>
                                            <w:t>4</w:t>
                                          </w:r>
                                        </w:sdtContent>
                                      </w:sdt>
                                      <w:r>
                                        <w:rPr>
                                          <w:bCs/>
                                          <w:kern w:val="2"/>
                                          <w:sz w:val="22"/>
                                          <w:szCs w:val="22"/>
                                        </w:rPr>
                                        <w:t>) įgaliotasis atstovas – Europos Sąjungoje įsteigtas asmuo, kuriam raštu suteikiami gamintojo įgaliojimai vykdyti konkrečias užduotis to gamintojo vardu;</w:t>
                                      </w:r>
                                    </w:p>
                                  </w:sdtContent>
                                </w:sdt>
                                <w:sdt>
                                  <w:sdtPr>
                                    <w:alias w:val="6.293 str. 1 d. 5 p."/>
                                    <w:tag w:val="part_0be25bed560b44aca58e26309237a240"/>
                                    <w:lock w:val="sdtLocked"/>
                                    <w:richText/>
                                  </w:sdtPr>
                                  <w:sdtContent>
                                    <w:p>
                                      <w:pPr>
                                        <w:widowControl w:val="0"/>
                                        <w:ind w:firstLine="720"/>
                                        <w:jc w:val="both"/>
                                        <w:rPr>
                                          <w:bCs/>
                                          <w:kern w:val="2"/>
                                          <w:sz w:val="22"/>
                                          <w:szCs w:val="22"/>
                                        </w:rPr>
                                      </w:pPr>
                                      <w:sdt>
                                        <w:sdtPr>
                                          <w:alias w:val="Numeris"/>
                                          <w:tag w:val="nr_0be25bed560b44aca58e26309237a240"/>
                                          <w:lock w:val="sdtLocked"/>
                                          <w:richText/>
                                        </w:sdtPr>
                                        <w:sdtContent>
                                          <w:r>
                                            <w:rPr>
                                              <w:bCs/>
                                              <w:kern w:val="2"/>
                                              <w:sz w:val="22"/>
                                              <w:szCs w:val="22"/>
                                            </w:rPr>
                                            <w:t>5</w:t>
                                          </w:r>
                                        </w:sdtContent>
                                      </w:sdt>
                                      <w:r>
                                        <w:rPr>
                                          <w:bCs/>
                                          <w:kern w:val="2"/>
                                          <w:sz w:val="22"/>
                                          <w:szCs w:val="22"/>
                                        </w:rPr>
                                        <w:t>)</w:t>
                                      </w:r>
                                      <w:r>
                                        <w:rPr>
                                          <w:kern w:val="2"/>
                                          <w:sz w:val="22"/>
                                          <w:szCs w:val="22"/>
                                        </w:rPr>
                                        <w:t xml:space="preserve"> </w:t>
                                      </w:r>
                                      <w:r>
                                        <w:rPr>
                                          <w:bCs/>
                                          <w:kern w:val="2"/>
                                          <w:sz w:val="22"/>
                                          <w:szCs w:val="22"/>
                                        </w:rPr>
                                        <w:t>importuotojas – asmuo, kuris pateikia Europos Sąjungos rinkai gaminį ar jo komponentą iš trečiosios valstybės;</w:t>
                                      </w:r>
                                    </w:p>
                                  </w:sdtContent>
                                </w:sdt>
                                <w:sdt>
                                  <w:sdtPr>
                                    <w:alias w:val="6.293 str. 1 d. 6 p."/>
                                    <w:tag w:val="part_f4a7ff7d3898484487f3e9ed283245f0"/>
                                    <w:lock w:val="sdtLocked"/>
                                    <w:richText/>
                                  </w:sdtPr>
                                  <w:sdtContent>
                                    <w:p>
                                      <w:pPr>
                                        <w:widowControl w:val="0"/>
                                        <w:ind w:firstLine="720"/>
                                        <w:jc w:val="both"/>
                                        <w:rPr>
                                          <w:bCs/>
                                          <w:kern w:val="2"/>
                                          <w:sz w:val="22"/>
                                          <w:szCs w:val="22"/>
                                        </w:rPr>
                                      </w:pPr>
                                      <w:sdt>
                                        <w:sdtPr>
                                          <w:alias w:val="Numeris"/>
                                          <w:tag w:val="nr_f4a7ff7d3898484487f3e9ed283245f0"/>
                                          <w:lock w:val="sdtLocked"/>
                                          <w:richText/>
                                        </w:sdtPr>
                                        <w:sdtContent>
                                          <w:r>
                                            <w:rPr>
                                              <w:bCs/>
                                              <w:kern w:val="2"/>
                                              <w:sz w:val="22"/>
                                              <w:szCs w:val="22"/>
                                            </w:rPr>
                                            <w:t>6</w:t>
                                          </w:r>
                                        </w:sdtContent>
                                      </w:sdt>
                                      <w:r>
                                        <w:rPr>
                                          <w:bCs/>
                                          <w:kern w:val="2"/>
                                          <w:sz w:val="22"/>
                                          <w:szCs w:val="22"/>
                                        </w:rPr>
                                        <w:t>)</w:t>
                                      </w:r>
                                      <w:r>
                                        <w:rPr>
                                          <w:kern w:val="2"/>
                                          <w:sz w:val="22"/>
                                          <w:szCs w:val="22"/>
                                        </w:rPr>
                                        <w:t xml:space="preserve"> </w:t>
                                      </w:r>
                                      <w:r>
                                        <w:rPr>
                                          <w:bCs/>
                                          <w:kern w:val="2"/>
                                          <w:sz w:val="22"/>
                                          <w:szCs w:val="22"/>
                                        </w:rPr>
                                        <w:t xml:space="preserve">realizavimo paslaugų teikėjas – asmuo, kuris, neturėdamas gaminio nuosavybės teisių, vykdydamas komercinę veiklą teikia bent dvi iš šių paslaugų: gaminio sandėliavimo, pakavimo, adresavimo ir siuntimo, išskyrus pašto paslaugas, kaip jos suprantamos pagal Lietuvos Respublikos pašto įstatymą, siuntinių pristatymo paslaugas, kaip jos suprantamos pagal 2018 m. balandžio 18 d. Europos Parlamento ir Tarybos reglamentą </w:t>
                                      </w:r>
                                      <w:hyperlink r:id="rId301" w:tgtFrame="_blank" w:history="1">
                                        <w:r>
                                          <w:rPr>
                                            <w:bCs/>
                                            <w:color w:val="0000FF" w:themeColor="hyperlink"/>
                                            <w:kern w:val="2"/>
                                            <w:sz w:val="22"/>
                                            <w:szCs w:val="22"/>
                                            <w:u w:val="single"/>
                                          </w:rPr>
                                          <w:t>(ES) 2018/644</w:t>
                                        </w:r>
                                      </w:hyperlink>
                                      <w:r>
                                        <w:rPr>
                                          <w:bCs/>
                                          <w:kern w:val="2"/>
                                          <w:sz w:val="22"/>
                                          <w:szCs w:val="22"/>
                                        </w:rPr>
                                        <w:t xml:space="preserve"> dėl tarptautinių siuntinių pristatymo paslaugų, ar bet kokias kitas krovinių vežimo paslaugas;</w:t>
                                      </w:r>
                                    </w:p>
                                  </w:sdtContent>
                                </w:sdt>
                                <w:sdt>
                                  <w:sdtPr>
                                    <w:alias w:val="6.293 str. 1 d. 7 p."/>
                                    <w:tag w:val="part_b1ca15e112064c02b8f3c47de54dd23d"/>
                                    <w:lock w:val="sdtLocked"/>
                                    <w:richText/>
                                  </w:sdtPr>
                                  <w:sdtContent>
                                    <w:p>
                                      <w:pPr>
                                        <w:widowControl w:val="0"/>
                                        <w:ind w:firstLine="720"/>
                                        <w:jc w:val="both"/>
                                        <w:rPr>
                                          <w:strike/>
                                          <w:kern w:val="2"/>
                                          <w:sz w:val="22"/>
                                          <w:szCs w:val="22"/>
                                        </w:rPr>
                                      </w:pPr>
                                      <w:sdt>
                                        <w:sdtPr>
                                          <w:alias w:val="Numeris"/>
                                          <w:tag w:val="nr_b1ca15e112064c02b8f3c47de54dd23d"/>
                                          <w:lock w:val="sdtLocked"/>
                                          <w:richText/>
                                        </w:sdtPr>
                                        <w:sdtContent>
                                          <w:r>
                                            <w:rPr>
                                              <w:bCs/>
                                              <w:kern w:val="2"/>
                                              <w:sz w:val="22"/>
                                              <w:szCs w:val="22"/>
                                            </w:rPr>
                                            <w:t>7</w:t>
                                          </w:r>
                                        </w:sdtContent>
                                      </w:sdt>
                                      <w:r>
                                        <w:rPr>
                                          <w:bCs/>
                                          <w:kern w:val="2"/>
                                          <w:sz w:val="22"/>
                                          <w:szCs w:val="22"/>
                                        </w:rPr>
                                        <w:t>)</w:t>
                                      </w:r>
                                      <w:r>
                                        <w:rPr>
                                          <w:kern w:val="2"/>
                                          <w:sz w:val="22"/>
                                          <w:szCs w:val="22"/>
                                        </w:rPr>
                                        <w:t xml:space="preserve"> </w:t>
                                      </w:r>
                                      <w:r>
                                        <w:rPr>
                                          <w:bCs/>
                                          <w:kern w:val="2"/>
                                          <w:sz w:val="22"/>
                                          <w:szCs w:val="22"/>
                                        </w:rPr>
                                        <w:t>platintojas – tiekimo grandinėje veikiantis asmuo, kuris tiekia</w:t>
                                      </w:r>
                                      <w:r>
                                        <w:rPr>
                                          <w:kern w:val="2"/>
                                          <w:sz w:val="22"/>
                                          <w:szCs w:val="22"/>
                                        </w:rPr>
                                        <w:t xml:space="preserve"> </w:t>
                                      </w:r>
                                      <w:r>
                                        <w:rPr>
                                          <w:bCs/>
                                          <w:kern w:val="2"/>
                                          <w:sz w:val="22"/>
                                          <w:szCs w:val="22"/>
                                        </w:rPr>
                                        <w:t xml:space="preserve">gaminį rinkai, bet nėra to gaminio gamintojas ar importuotojas. </w:t>
                                      </w:r>
                                    </w:p>
                                  </w:sdtContent>
                                </w:sdt>
                              </w:sdtContent>
                            </w:sdt>
                            <w:sdt>
                              <w:sdtPr>
                                <w:alias w:val="6.293 str. 2 d."/>
                                <w:tag w:val="part_b600997a8e9a45b1abab3c9e09556923"/>
                                <w:lock w:val="sdtLocked"/>
                                <w:richText/>
                              </w:sdtPr>
                              <w:sdtContent>
                                <w:p>
                                  <w:pPr>
                                    <w:widowControl w:val="0"/>
                                    <w:ind w:firstLine="720"/>
                                    <w:jc w:val="both"/>
                                    <w:rPr>
                                      <w:bCs/>
                                      <w:kern w:val="2"/>
                                      <w:sz w:val="22"/>
                                      <w:szCs w:val="22"/>
                                    </w:rPr>
                                  </w:pPr>
                                  <w:sdt>
                                    <w:sdtPr>
                                      <w:alias w:val="Numeris"/>
                                      <w:tag w:val="nr_b600997a8e9a45b1abab3c9e09556923"/>
                                      <w:lock w:val="sdtLocked"/>
                                      <w:richText/>
                                    </w:sdtPr>
                                    <w:sdtContent>
                                      <w:r>
                                        <w:rPr>
                                          <w:kern w:val="2"/>
                                          <w:sz w:val="22"/>
                                          <w:szCs w:val="22"/>
                                        </w:rPr>
                                        <w:t>2</w:t>
                                      </w:r>
                                    </w:sdtContent>
                                  </w:sdt>
                                  <w:r>
                                    <w:rPr>
                                      <w:kern w:val="2"/>
                                      <w:sz w:val="22"/>
                                      <w:szCs w:val="22"/>
                                    </w:rPr>
                                    <w:t>.</w:t>
                                  </w:r>
                                  <w:r>
                                    <w:rPr>
                                      <w:bCs/>
                                      <w:kern w:val="2"/>
                                      <w:sz w:val="22"/>
                                      <w:szCs w:val="22"/>
                                    </w:rPr>
                                    <w:t xml:space="preserve"> Gaminys</w:t>
                                  </w:r>
                                  <w:r>
                                    <w:rPr>
                                      <w:kern w:val="2"/>
                                      <w:sz w:val="22"/>
                                      <w:szCs w:val="22"/>
                                    </w:rPr>
                                    <w:t xml:space="preserve"> </w:t>
                                  </w:r>
                                  <w:r>
                                    <w:rPr>
                                      <w:bCs/>
                                      <w:kern w:val="2"/>
                                      <w:sz w:val="22"/>
                                      <w:szCs w:val="22"/>
                                    </w:rPr>
                                    <w:t>suprantamas kaip</w:t>
                                  </w:r>
                                  <w:r>
                                    <w:rPr>
                                      <w:kern w:val="2"/>
                                      <w:sz w:val="22"/>
                                      <w:szCs w:val="22"/>
                                    </w:rPr>
                                    <w:t xml:space="preserve"> </w:t>
                                  </w:r>
                                  <w:r>
                                    <w:rPr>
                                      <w:bCs/>
                                      <w:kern w:val="2"/>
                                      <w:sz w:val="22"/>
                                      <w:szCs w:val="22"/>
                                    </w:rPr>
                                    <w:t>kilnojamasis</w:t>
                                  </w:r>
                                  <w:r>
                                    <w:rPr>
                                      <w:kern w:val="2"/>
                                      <w:sz w:val="22"/>
                                      <w:szCs w:val="22"/>
                                    </w:rPr>
                                    <w:t xml:space="preserve"> </w:t>
                                  </w:r>
                                  <w:r>
                                    <w:rPr>
                                      <w:bCs/>
                                      <w:kern w:val="2"/>
                                      <w:sz w:val="22"/>
                                      <w:szCs w:val="22"/>
                                    </w:rPr>
                                    <w:t>daiktas, taip pat daiktas, kuris yra kito kilnojamojo ar nekilnojamojo daikto dalis arba yra su juo susietas. Gaminiu</w:t>
                                  </w:r>
                                  <w:r>
                                    <w:rPr>
                                      <w:kern w:val="2"/>
                                      <w:sz w:val="22"/>
                                      <w:szCs w:val="22"/>
                                    </w:rPr>
                                    <w:t xml:space="preserve"> </w:t>
                                  </w:r>
                                  <w:r>
                                    <w:rPr>
                                      <w:bCs/>
                                      <w:kern w:val="2"/>
                                      <w:sz w:val="22"/>
                                      <w:szCs w:val="22"/>
                                    </w:rPr>
                                    <w:t>laikoma ir elektros energija, skaitmeninė gamybos rinkmena, žaliava ir programinė įranga.</w:t>
                                  </w:r>
                                </w:p>
                              </w:sdtContent>
                            </w:sdt>
                            <w:sdt>
                              <w:sdtPr>
                                <w:alias w:val="6.293 str. 3 d."/>
                                <w:tag w:val="part_9217edc16cd04441a0e54c93538bbfd5"/>
                                <w:lock w:val="sdtLocked"/>
                                <w:richText/>
                              </w:sdtPr>
                              <w:sdtContent>
                                <w:p>
                                  <w:pPr>
                                    <w:widowControl w:val="0"/>
                                    <w:ind w:firstLine="720"/>
                                    <w:jc w:val="both"/>
                                    <w:rPr>
                                      <w:bCs/>
                                      <w:kern w:val="2"/>
                                      <w:sz w:val="22"/>
                                      <w:szCs w:val="22"/>
                                    </w:rPr>
                                  </w:pPr>
                                  <w:sdt>
                                    <w:sdtPr>
                                      <w:alias w:val="Numeris"/>
                                      <w:tag w:val="nr_9217edc16cd04441a0e54c93538bbfd5"/>
                                      <w:lock w:val="sdtLocked"/>
                                      <w:richText/>
                                    </w:sdtPr>
                                    <w:sdtContent>
                                      <w:r>
                                        <w:rPr>
                                          <w:bCs/>
                                          <w:kern w:val="2"/>
                                          <w:sz w:val="22"/>
                                          <w:szCs w:val="22"/>
                                        </w:rPr>
                                        <w:t>3</w:t>
                                      </w:r>
                                    </w:sdtContent>
                                  </w:sdt>
                                  <w:r>
                                    <w:rPr>
                                      <w:bCs/>
                                      <w:kern w:val="2"/>
                                      <w:sz w:val="22"/>
                                      <w:szCs w:val="22"/>
                                    </w:rPr>
                                    <w:t>. Skaitmeninė gamybos rinkmena suprantama kaip kilnojamojo daikto skaitmeninė versija arba skaitmeninis šablonas, kuriuose yra funkcinė informacija, būtina daiktui pagaminti sudarant sąlygas automatiškai valdyti mašinas ar įrankius.</w:t>
                                  </w:r>
                                </w:p>
                              </w:sdtContent>
                            </w:sdt>
                            <w:sdt>
                              <w:sdtPr>
                                <w:alias w:val="6.293 str. 4 d."/>
                                <w:tag w:val="part_7d7210dc334a42a3866865b8d5d15777"/>
                                <w:lock w:val="sdtLocked"/>
                                <w:richText/>
                              </w:sdtPr>
                              <w:sdtContent>
                                <w:p>
                                  <w:pPr>
                                    <w:widowControl w:val="0"/>
                                    <w:ind w:firstLine="720"/>
                                    <w:jc w:val="both"/>
                                    <w:rPr>
                                      <w:bCs/>
                                      <w:kern w:val="2"/>
                                      <w:sz w:val="22"/>
                                      <w:szCs w:val="22"/>
                                    </w:rPr>
                                  </w:pPr>
                                  <w:sdt>
                                    <w:sdtPr>
                                      <w:alias w:val="Numeris"/>
                                      <w:tag w:val="nr_7d7210dc334a42a3866865b8d5d15777"/>
                                      <w:lock w:val="sdtLocked"/>
                                      <w:richText/>
                                    </w:sdtPr>
                                    <w:sdtContent>
                                      <w:r>
                                        <w:rPr>
                                          <w:bCs/>
                                          <w:kern w:val="2"/>
                                          <w:sz w:val="22"/>
                                          <w:szCs w:val="22"/>
                                        </w:rPr>
                                        <w:t>4</w:t>
                                      </w:r>
                                    </w:sdtContent>
                                  </w:sdt>
                                  <w:r>
                                    <w:rPr>
                                      <w:bCs/>
                                      <w:kern w:val="2"/>
                                      <w:sz w:val="22"/>
                                      <w:szCs w:val="22"/>
                                    </w:rPr>
                                    <w:t>. Susijusi skaitmeninė paslauga suprantama kaip skaitmeninė paslauga, išskyrus interneto prieigos paslaugas, integruota į gaminį arba su juo susieta taip, kad be jos gaminys negalėtų atlikti vienos ar daugiau savo funkcijų.</w:t>
                                  </w:r>
                                </w:p>
                              </w:sdtContent>
                            </w:sdt>
                            <w:sdt>
                              <w:sdtPr>
                                <w:alias w:val="6.293 str. 5 d."/>
                                <w:tag w:val="part_eb0f79b2366f4f71b831f355c6fc5ec9"/>
                                <w:lock w:val="sdtLocked"/>
                                <w:richText/>
                              </w:sdtPr>
                              <w:sdtContent>
                                <w:p>
                                  <w:pPr>
                                    <w:widowControl w:val="0"/>
                                    <w:ind w:firstLine="720"/>
                                    <w:jc w:val="both"/>
                                    <w:rPr>
                                      <w:bCs/>
                                      <w:kern w:val="2"/>
                                      <w:sz w:val="22"/>
                                      <w:szCs w:val="22"/>
                                    </w:rPr>
                                  </w:pPr>
                                  <w:sdt>
                                    <w:sdtPr>
                                      <w:alias w:val="Numeris"/>
                                      <w:tag w:val="nr_eb0f79b2366f4f71b831f355c6fc5ec9"/>
                                      <w:lock w:val="sdtLocked"/>
                                      <w:richText/>
                                    </w:sdtPr>
                                    <w:sdtContent>
                                      <w:r>
                                        <w:rPr>
                                          <w:bCs/>
                                          <w:kern w:val="2"/>
                                          <w:sz w:val="22"/>
                                          <w:szCs w:val="22"/>
                                        </w:rPr>
                                        <w:t>5</w:t>
                                      </w:r>
                                    </w:sdtContent>
                                  </w:sdt>
                                  <w:r>
                                    <w:rPr>
                                      <w:bCs/>
                                      <w:kern w:val="2"/>
                                      <w:sz w:val="22"/>
                                      <w:szCs w:val="22"/>
                                    </w:rPr>
                                    <w:t>. Komponentas suprantamas kaip daiktas ar nematerialus civilinių teisių objektas, žaliava arba susijusi skaitmeninė paslauga, integruoti į gaminį arba su juo susieti.</w:t>
                                  </w:r>
                                </w:p>
                              </w:sdtContent>
                            </w:sdt>
                            <w:sdt>
                              <w:sdtPr>
                                <w:alias w:val="6.293 str. 6 d."/>
                                <w:tag w:val="part_eaa3f57fe8b641fc9bc4c29859dd851b"/>
                                <w:lock w:val="sdtLocked"/>
                                <w:richText/>
                              </w:sdtPr>
                              <w:sdtContent>
                                <w:p>
                                  <w:pPr>
                                    <w:widowControl w:val="0"/>
                                    <w:ind w:firstLine="720"/>
                                    <w:jc w:val="both"/>
                                    <w:rPr>
                                      <w:bCs/>
                                      <w:kern w:val="2"/>
                                      <w:sz w:val="22"/>
                                      <w:szCs w:val="22"/>
                                    </w:rPr>
                                  </w:pPr>
                                  <w:sdt>
                                    <w:sdtPr>
                                      <w:alias w:val="Numeris"/>
                                      <w:tag w:val="nr_eaa3f57fe8b641fc9bc4c29859dd851b"/>
                                      <w:lock w:val="sdtLocked"/>
                                      <w:richText/>
                                    </w:sdtPr>
                                    <w:sdtContent>
                                      <w:r>
                                        <w:rPr>
                                          <w:bCs/>
                                          <w:kern w:val="2"/>
                                          <w:sz w:val="22"/>
                                          <w:szCs w:val="22"/>
                                        </w:rPr>
                                        <w:t>6</w:t>
                                      </w:r>
                                    </w:sdtContent>
                                  </w:sdt>
                                  <w:r>
                                    <w:rPr>
                                      <w:bCs/>
                                      <w:kern w:val="2"/>
                                      <w:sz w:val="22"/>
                                      <w:szCs w:val="22"/>
                                    </w:rPr>
                                    <w:t>.</w:t>
                                  </w:r>
                                  <w:r>
                                    <w:rPr>
                                      <w:kern w:val="2"/>
                                      <w:sz w:val="22"/>
                                      <w:szCs w:val="22"/>
                                    </w:rPr>
                                    <w:t xml:space="preserve"> </w:t>
                                  </w:r>
                                  <w:r>
                                    <w:rPr>
                                      <w:bCs/>
                                      <w:kern w:val="2"/>
                                      <w:sz w:val="22"/>
                                      <w:szCs w:val="22"/>
                                    </w:rPr>
                                    <w:t>Gaminio esminis pakeitimas suprantamas kaip pateikto rinkai ar pradėto naudoti gaminio pakeitimas, kuris pagal teisės aktų, reglamentuojančių gaminių saugą, nustatytas taisykles laikomas esminiu. Jeigu nenustatyta, kas laikoma esminiu pakeitimu, jis suprantamas kaip gaminio pakeitimas, kuriuo keičiamos pradinės gaminio eksploatacinės savybės, paskirtis ar tipas, kai atliekant gamintojo pradinį rizikos vertinimą tas pakeitimas nebuvo numatytas, ir keičiamas pavojaus pobūdis, sukuriamas naujas pavojus arba padidinamas rizikos lygis.</w:t>
                                  </w:r>
                                </w:p>
                              </w:sdtContent>
                            </w:sdt>
                            <w:sdt>
                              <w:sdtPr>
                                <w:alias w:val="6.293 str. 7 d."/>
                                <w:tag w:val="part_732dcdcbe7b84a13ad151e55490d6b4c"/>
                                <w:lock w:val="sdtLocked"/>
                                <w:richText/>
                              </w:sdtPr>
                              <w:sdtContent>
                                <w:p>
                                  <w:pPr>
                                    <w:widowControl w:val="0"/>
                                    <w:ind w:firstLine="720"/>
                                    <w:jc w:val="both"/>
                                    <w:rPr>
                                      <w:bCs/>
                                      <w:kern w:val="2"/>
                                      <w:sz w:val="22"/>
                                      <w:szCs w:val="22"/>
                                    </w:rPr>
                                  </w:pPr>
                                  <w:sdt>
                                    <w:sdtPr>
                                      <w:alias w:val="Numeris"/>
                                      <w:tag w:val="nr_732dcdcbe7b84a13ad151e55490d6b4c"/>
                                      <w:lock w:val="sdtLocked"/>
                                      <w:richText/>
                                    </w:sdtPr>
                                    <w:sdtContent>
                                      <w:r>
                                        <w:rPr>
                                          <w:bCs/>
                                          <w:kern w:val="2"/>
                                          <w:sz w:val="22"/>
                                          <w:szCs w:val="22"/>
                                        </w:rPr>
                                        <w:t>7</w:t>
                                      </w:r>
                                    </w:sdtContent>
                                  </w:sdt>
                                  <w:r>
                                    <w:rPr>
                                      <w:bCs/>
                                      <w:kern w:val="2"/>
                                      <w:sz w:val="22"/>
                                      <w:szCs w:val="22"/>
                                    </w:rPr>
                                    <w:t>. Pateikimas rinkai suprantamas kaip gaminio tiekimas Europos Sąjungos rinkai pirmą kartą.</w:t>
                                  </w:r>
                                </w:p>
                              </w:sdtContent>
                            </w:sdt>
                            <w:sdt>
                              <w:sdtPr>
                                <w:alias w:val="6.293 str. 8 d."/>
                                <w:tag w:val="part_c4853d4bf8304822b4dd7b350f1a7b6f"/>
                                <w:lock w:val="sdtLocked"/>
                                <w:richText/>
                              </w:sdtPr>
                              <w:sdtContent>
                                <w:p>
                                  <w:pPr>
                                    <w:widowControl w:val="0"/>
                                    <w:ind w:firstLine="720"/>
                                    <w:jc w:val="both"/>
                                    <w:rPr>
                                      <w:bCs/>
                                      <w:kern w:val="2"/>
                                      <w:sz w:val="22"/>
                                      <w:szCs w:val="22"/>
                                    </w:rPr>
                                  </w:pPr>
                                  <w:sdt>
                                    <w:sdtPr>
                                      <w:alias w:val="Numeris"/>
                                      <w:tag w:val="nr_c4853d4bf8304822b4dd7b350f1a7b6f"/>
                                      <w:lock w:val="sdtLocked"/>
                                      <w:richText/>
                                    </w:sdtPr>
                                    <w:sdtContent>
                                      <w:r>
                                        <w:rPr>
                                          <w:bCs/>
                                          <w:kern w:val="2"/>
                                          <w:sz w:val="22"/>
                                          <w:szCs w:val="22"/>
                                        </w:rPr>
                                        <w:t>8</w:t>
                                      </w:r>
                                    </w:sdtContent>
                                  </w:sdt>
                                  <w:r>
                                    <w:rPr>
                                      <w:bCs/>
                                      <w:kern w:val="2"/>
                                      <w:sz w:val="22"/>
                                      <w:szCs w:val="22"/>
                                    </w:rPr>
                                    <w:t>. Pradėjimas naudoti suprantamas kaip pirmas gaminio panaudojimas Europos Sąjungoje vykdant komercinę veiklą už atlygį arba neatlygintinai tokiomis aplinkybėmis, kuriomis tas gaminys nebuvo pateiktas rinkai prieš pirmą jo panaudojimą.</w:t>
                                  </w:r>
                                </w:p>
                              </w:sdtContent>
                            </w:sdt>
                            <w:sdt>
                              <w:sdtPr>
                                <w:alias w:val="6.293 str. 9 d."/>
                                <w:tag w:val="part_96d95efad70d4c638ced88d0ed88ece8"/>
                                <w:lock w:val="sdtLocked"/>
                                <w:richText/>
                              </w:sdtPr>
                              <w:sdtContent>
                                <w:p>
                                  <w:pPr>
                                    <w:widowControl w:val="0"/>
                                    <w:ind w:firstLine="720"/>
                                    <w:jc w:val="both"/>
                                    <w:rPr>
                                      <w:bCs/>
                                      <w:kern w:val="2"/>
                                      <w:sz w:val="22"/>
                                      <w:szCs w:val="22"/>
                                    </w:rPr>
                                  </w:pPr>
                                  <w:sdt>
                                    <w:sdtPr>
                                      <w:alias w:val="Numeris"/>
                                      <w:tag w:val="nr_96d95efad70d4c638ced88d0ed88ece8"/>
                                      <w:lock w:val="sdtLocked"/>
                                      <w:richText/>
                                    </w:sdtPr>
                                    <w:sdtContent>
                                      <w:r>
                                        <w:rPr>
                                          <w:bCs/>
                                          <w:kern w:val="2"/>
                                          <w:sz w:val="22"/>
                                          <w:szCs w:val="22"/>
                                        </w:rPr>
                                        <w:t>9</w:t>
                                      </w:r>
                                    </w:sdtContent>
                                  </w:sdt>
                                  <w:r>
                                    <w:rPr>
                                      <w:bCs/>
                                      <w:kern w:val="2"/>
                                      <w:sz w:val="22"/>
                                      <w:szCs w:val="22"/>
                                    </w:rPr>
                                    <w:t>. Tiekimas rinkai suprantamas kaip gaminio, skirto platinti, vartoti ar naudoti Europos Sąjungos rinkoje, tiekimas vykdant komercinę veiklą už atlygį arba neatlygintinai.</w:t>
                                  </w:r>
                                </w:p>
                                <w:p>
                                  <w:pPr>
                                    <w:widowControl w:val="0"/>
                                    <w:ind w:firstLine="720"/>
                                    <w:jc w:val="both"/>
                                    <w:rPr>
                                      <w:kern w:val="2"/>
                                      <w:sz w:val="22"/>
                                      <w:szCs w:val="22"/>
                                    </w:rPr>
                                  </w:pPr>
                                </w:p>
                              </w:sdtContent>
                            </w:sdt>
                          </w:sdtContent>
                        </w:sdt>
                        <w:sdt>
                          <w:sdtPr>
                            <w:alias w:val="6.294 str."/>
                            <w:tag w:val="part_7d4d6c2f8241408594a5909c8968c210"/>
                            <w:lock w:val="sdtLocked"/>
                            <w:richText/>
                          </w:sdtPr>
                          <w:sdtContent>
                            <w:p>
                              <w:pPr>
                                <w:widowControl w:val="0"/>
                                <w:ind w:firstLine="720"/>
                                <w:jc w:val="both"/>
                                <w:rPr>
                                  <w:b/>
                                  <w:kern w:val="2"/>
                                  <w:sz w:val="22"/>
                                  <w:szCs w:val="22"/>
                                </w:rPr>
                              </w:pPr>
                              <w:sdt>
                                <w:sdtPr>
                                  <w:alias w:val="Numeris"/>
                                  <w:tag w:val="nr_7d4d6c2f8241408594a5909c8968c210"/>
                                  <w:lock w:val="sdtLocked"/>
                                  <w:richText/>
                                </w:sdtPr>
                                <w:sdtContent>
                                  <w:r>
                                    <w:rPr>
                                      <w:b/>
                                      <w:kern w:val="2"/>
                                      <w:sz w:val="22"/>
                                      <w:szCs w:val="22"/>
                                    </w:rPr>
                                    <w:t>6.294</w:t>
                                  </w:r>
                                </w:sdtContent>
                              </w:sdt>
                              <w:r>
                                <w:rPr>
                                  <w:b/>
                                  <w:kern w:val="2"/>
                                  <w:sz w:val="22"/>
                                  <w:szCs w:val="22"/>
                                </w:rPr>
                                <w:t xml:space="preserve"> straipsnis. </w:t>
                              </w:r>
                              <w:sdt>
                                <w:sdtPr>
                                  <w:alias w:val="Pavadinimas"/>
                                  <w:tag w:val="title_7d4d6c2f8241408594a5909c8968c210"/>
                                  <w:lock w:val="sdtLocked"/>
                                  <w:richText/>
                                </w:sdtPr>
                                <w:sdtContent>
                                  <w:r>
                                    <w:rPr>
                                      <w:b/>
                                      <w:kern w:val="2"/>
                                      <w:sz w:val="22"/>
                                      <w:szCs w:val="22"/>
                                    </w:rPr>
                                    <w:t>Netinkamos kokybės samprata</w:t>
                                  </w:r>
                                </w:sdtContent>
                              </w:sdt>
                            </w:p>
                            <w:sdt>
                              <w:sdtPr>
                                <w:alias w:val="6.294 str. 1 d."/>
                                <w:tag w:val="part_8330ba3e2f3d4ff39b9a7c6f4216cea9"/>
                                <w:lock w:val="sdtLocked"/>
                                <w:richText/>
                              </w:sdtPr>
                              <w:sdtContent>
                                <w:p>
                                  <w:pPr>
                                    <w:widowControl w:val="0"/>
                                    <w:ind w:firstLine="720"/>
                                    <w:jc w:val="both"/>
                                    <w:rPr>
                                      <w:kern w:val="2"/>
                                      <w:sz w:val="22"/>
                                      <w:szCs w:val="22"/>
                                    </w:rPr>
                                  </w:pPr>
                                  <w:sdt>
                                    <w:sdtPr>
                                      <w:alias w:val="Numeris"/>
                                      <w:tag w:val="nr_8330ba3e2f3d4ff39b9a7c6f4216cea9"/>
                                      <w:lock w:val="sdtLocked"/>
                                      <w:richText/>
                                    </w:sdtPr>
                                    <w:sdtContent>
                                      <w:r>
                                        <w:rPr>
                                          <w:kern w:val="2"/>
                                          <w:sz w:val="22"/>
                                          <w:szCs w:val="22"/>
                                        </w:rPr>
                                        <w:t>1</w:t>
                                      </w:r>
                                    </w:sdtContent>
                                  </w:sdt>
                                  <w:r>
                                    <w:rPr>
                                      <w:kern w:val="2"/>
                                      <w:sz w:val="22"/>
                                      <w:szCs w:val="22"/>
                                    </w:rPr>
                                    <w:t xml:space="preserve">. </w:t>
                                  </w:r>
                                  <w:r>
                                    <w:rPr>
                                      <w:bCs/>
                                      <w:kern w:val="2"/>
                                      <w:sz w:val="22"/>
                                      <w:szCs w:val="22"/>
                                    </w:rPr>
                                    <w:t xml:space="preserve">Gaminys </w:t>
                                  </w:r>
                                  <w:r>
                                    <w:rPr>
                                      <w:kern w:val="2"/>
                                      <w:sz w:val="22"/>
                                      <w:szCs w:val="22"/>
                                    </w:rPr>
                                    <w:t xml:space="preserve">yra </w:t>
                                  </w:r>
                                  <w:r>
                                    <w:rPr>
                                      <w:bCs/>
                                      <w:kern w:val="2"/>
                                      <w:sz w:val="22"/>
                                      <w:szCs w:val="22"/>
                                    </w:rPr>
                                    <w:t>laikomas</w:t>
                                  </w:r>
                                  <w:r>
                                    <w:rPr>
                                      <w:kern w:val="2"/>
                                      <w:sz w:val="22"/>
                                      <w:szCs w:val="22"/>
                                    </w:rPr>
                                    <w:t xml:space="preserve"> netinkamos kokybės, jeigu jis neatitinka gaminių saugą</w:t>
                                  </w:r>
                                  <w:r>
                                    <w:rPr>
                                      <w:bCs/>
                                      <w:kern w:val="2"/>
                                      <w:sz w:val="22"/>
                                      <w:szCs w:val="22"/>
                                    </w:rPr>
                                    <w:t xml:space="preserve"> reglamentuojančiais teisės aktais nustatytų</w:t>
                                  </w:r>
                                  <w:r>
                                    <w:rPr>
                                      <w:kern w:val="2"/>
                                      <w:sz w:val="22"/>
                                      <w:szCs w:val="22"/>
                                    </w:rPr>
                                    <w:t xml:space="preserve"> ar kitų saugos reikalavimų</w:t>
                                  </w:r>
                                  <w:r>
                                    <w:rPr>
                                      <w:bCs/>
                                      <w:kern w:val="2"/>
                                      <w:sz w:val="22"/>
                                      <w:szCs w:val="22"/>
                                    </w:rPr>
                                    <w:t xml:space="preserve">, </w:t>
                                  </w:r>
                                  <w:r>
                                    <w:rPr>
                                      <w:kern w:val="2"/>
                                      <w:sz w:val="22"/>
                                      <w:szCs w:val="22"/>
                                    </w:rPr>
                                    <w:t xml:space="preserve">kurių tikėtis </w:t>
                                  </w:r>
                                  <w:r>
                                    <w:rPr>
                                      <w:bCs/>
                                      <w:kern w:val="2"/>
                                      <w:sz w:val="22"/>
                                      <w:szCs w:val="22"/>
                                    </w:rPr>
                                    <w:t>turi teisę</w:t>
                                  </w:r>
                                  <w:r>
                                    <w:rPr>
                                      <w:kern w:val="2"/>
                                      <w:sz w:val="22"/>
                                      <w:szCs w:val="22"/>
                                    </w:rPr>
                                    <w:t xml:space="preserve"> </w:t>
                                  </w:r>
                                  <w:r>
                                    <w:rPr>
                                      <w:bCs/>
                                      <w:kern w:val="2"/>
                                      <w:sz w:val="22"/>
                                      <w:szCs w:val="22"/>
                                    </w:rPr>
                                    <w:t>fizinis asmuo</w:t>
                                  </w:r>
                                  <w:r>
                                    <w:rPr>
                                      <w:kern w:val="2"/>
                                      <w:sz w:val="22"/>
                                      <w:szCs w:val="22"/>
                                    </w:rPr>
                                    <w:t xml:space="preserve">. Ar </w:t>
                                  </w:r>
                                  <w:r>
                                    <w:rPr>
                                      <w:bCs/>
                                      <w:kern w:val="2"/>
                                      <w:sz w:val="22"/>
                                      <w:szCs w:val="22"/>
                                    </w:rPr>
                                    <w:t>gaminys</w:t>
                                  </w:r>
                                  <w:r>
                                    <w:rPr>
                                      <w:kern w:val="2"/>
                                      <w:sz w:val="22"/>
                                      <w:szCs w:val="22"/>
                                    </w:rPr>
                                    <w:t xml:space="preserve"> yra tinkamos ar netinkamos kokybės, nustatoma atsižvelgiant į:</w:t>
                                  </w:r>
                                </w:p>
                                <w:sdt>
                                  <w:sdtPr>
                                    <w:alias w:val="6.294 str. 1 d. 1 p."/>
                                    <w:tag w:val="part_806e236c92984e37b99d84d5582d4db4"/>
                                    <w:lock w:val="sdtLocked"/>
                                    <w:richText/>
                                  </w:sdtPr>
                                  <w:sdtContent>
                                    <w:p>
                                      <w:pPr>
                                        <w:widowControl w:val="0"/>
                                        <w:ind w:firstLine="720"/>
                                        <w:jc w:val="both"/>
                                        <w:rPr>
                                          <w:kern w:val="2"/>
                                          <w:sz w:val="22"/>
                                          <w:szCs w:val="22"/>
                                        </w:rPr>
                                      </w:pPr>
                                      <w:sdt>
                                        <w:sdtPr>
                                          <w:alias w:val="Numeris"/>
                                          <w:tag w:val="nr_806e236c92984e37b99d84d5582d4db4"/>
                                          <w:lock w:val="sdtLocked"/>
                                          <w:richText/>
                                        </w:sdtPr>
                                        <w:sdtContent>
                                          <w:r>
                                            <w:rPr>
                                              <w:kern w:val="2"/>
                                              <w:sz w:val="22"/>
                                              <w:szCs w:val="22"/>
                                            </w:rPr>
                                            <w:t>1</w:t>
                                          </w:r>
                                        </w:sdtContent>
                                      </w:sdt>
                                      <w:r>
                                        <w:rPr>
                                          <w:kern w:val="2"/>
                                          <w:sz w:val="22"/>
                                          <w:szCs w:val="22"/>
                                        </w:rPr>
                                        <w:t xml:space="preserve">) </w:t>
                                      </w:r>
                                      <w:r>
                                        <w:rPr>
                                          <w:bCs/>
                                          <w:kern w:val="2"/>
                                          <w:sz w:val="22"/>
                                          <w:szCs w:val="22"/>
                                        </w:rPr>
                                        <w:t>nurodomą gaminio</w:t>
                                      </w:r>
                                      <w:r>
                                        <w:rPr>
                                          <w:kern w:val="2"/>
                                          <w:sz w:val="22"/>
                                          <w:szCs w:val="22"/>
                                        </w:rPr>
                                        <w:t xml:space="preserve"> </w:t>
                                      </w:r>
                                      <w:r>
                                        <w:rPr>
                                          <w:bCs/>
                                          <w:kern w:val="2"/>
                                          <w:sz w:val="22"/>
                                          <w:szCs w:val="22"/>
                                        </w:rPr>
                                        <w:t>aprašymą ir</w:t>
                                      </w:r>
                                      <w:r>
                                        <w:rPr>
                                          <w:kern w:val="2"/>
                                          <w:sz w:val="22"/>
                                          <w:szCs w:val="22"/>
                                        </w:rPr>
                                        <w:t xml:space="preserve"> savybes (reklamą), </w:t>
                                      </w:r>
                                      <w:r>
                                        <w:rPr>
                                          <w:bCs/>
                                          <w:kern w:val="2"/>
                                          <w:sz w:val="22"/>
                                          <w:szCs w:val="22"/>
                                        </w:rPr>
                                        <w:t>įskaitant jo ženklinimą, dizainą, technines savybes, sudėtį, pakuotę ir surinkimo, montavimo, naudojimo, priežiūros instrukcijas</w:t>
                                      </w:r>
                                      <w:r>
                                        <w:rPr>
                                          <w:kern w:val="2"/>
                                          <w:sz w:val="22"/>
                                          <w:szCs w:val="22"/>
                                        </w:rPr>
                                        <w:t>;</w:t>
                                      </w:r>
                                    </w:p>
                                  </w:sdtContent>
                                </w:sdt>
                                <w:sdt>
                                  <w:sdtPr>
                                    <w:alias w:val="6.294 str. 1 d. 2 p."/>
                                    <w:tag w:val="part_343712aa6a064b258ff809277f472293"/>
                                    <w:lock w:val="sdtLocked"/>
                                    <w:richText/>
                                  </w:sdtPr>
                                  <w:sdtContent>
                                    <w:p>
                                      <w:pPr>
                                        <w:widowControl w:val="0"/>
                                        <w:ind w:firstLine="720"/>
                                        <w:jc w:val="both"/>
                                        <w:rPr>
                                          <w:kern w:val="2"/>
                                          <w:sz w:val="22"/>
                                          <w:szCs w:val="22"/>
                                        </w:rPr>
                                      </w:pPr>
                                      <w:sdt>
                                        <w:sdtPr>
                                          <w:alias w:val="Numeris"/>
                                          <w:tag w:val="nr_343712aa6a064b258ff809277f472293"/>
                                          <w:lock w:val="sdtLocked"/>
                                          <w:richText/>
                                        </w:sdtPr>
                                        <w:sdtContent>
                                          <w:r>
                                            <w:rPr>
                                              <w:kern w:val="2"/>
                                              <w:sz w:val="22"/>
                                              <w:szCs w:val="22"/>
                                            </w:rPr>
                                            <w:t>2</w:t>
                                          </w:r>
                                        </w:sdtContent>
                                      </w:sdt>
                                      <w:r>
                                        <w:rPr>
                                          <w:kern w:val="2"/>
                                          <w:sz w:val="22"/>
                                          <w:szCs w:val="22"/>
                                        </w:rPr>
                                        <w:t xml:space="preserve">) tai, ar </w:t>
                                      </w:r>
                                      <w:r>
                                        <w:rPr>
                                          <w:bCs/>
                                          <w:kern w:val="2"/>
                                          <w:sz w:val="22"/>
                                          <w:szCs w:val="22"/>
                                        </w:rPr>
                                        <w:t>gaminį</w:t>
                                      </w:r>
                                      <w:r>
                                        <w:rPr>
                                          <w:kern w:val="2"/>
                                          <w:sz w:val="22"/>
                                          <w:szCs w:val="22"/>
                                        </w:rPr>
                                        <w:t xml:space="preserve"> galima naudoti tam, kam </w:t>
                                      </w:r>
                                      <w:r>
                                        <w:rPr>
                                          <w:bCs/>
                                          <w:kern w:val="2"/>
                                          <w:sz w:val="22"/>
                                          <w:szCs w:val="22"/>
                                        </w:rPr>
                                        <w:t>pagrįstai</w:t>
                                      </w:r>
                                      <w:r>
                                        <w:rPr>
                                          <w:kern w:val="2"/>
                                          <w:sz w:val="22"/>
                                          <w:szCs w:val="22"/>
                                        </w:rPr>
                                        <w:t xml:space="preserve"> tikimasi jį naudoti;</w:t>
                                      </w:r>
                                    </w:p>
                                  </w:sdtContent>
                                </w:sdt>
                                <w:sdt>
                                  <w:sdtPr>
                                    <w:alias w:val="6.294 str. 1 d. 3 p."/>
                                    <w:tag w:val="part_791bf7d9fe2944edaf246fe3915c3c62"/>
                                    <w:lock w:val="sdtLocked"/>
                                    <w:richText/>
                                  </w:sdtPr>
                                  <w:sdtContent>
                                    <w:p>
                                      <w:pPr>
                                        <w:widowControl w:val="0"/>
                                        <w:ind w:firstLine="720"/>
                                        <w:jc w:val="both"/>
                                        <w:rPr>
                                          <w:bCs/>
                                          <w:kern w:val="2"/>
                                          <w:sz w:val="22"/>
                                          <w:szCs w:val="22"/>
                                        </w:rPr>
                                      </w:pPr>
                                      <w:sdt>
                                        <w:sdtPr>
                                          <w:alias w:val="Numeris"/>
                                          <w:tag w:val="nr_791bf7d9fe2944edaf246fe3915c3c62"/>
                                          <w:lock w:val="sdtLocked"/>
                                          <w:richText/>
                                        </w:sdtPr>
                                        <w:sdtContent>
                                          <w:r>
                                            <w:rPr>
                                              <w:bCs/>
                                              <w:kern w:val="2"/>
                                              <w:sz w:val="22"/>
                                              <w:szCs w:val="22"/>
                                            </w:rPr>
                                            <w:t>3</w:t>
                                          </w:r>
                                        </w:sdtContent>
                                      </w:sdt>
                                      <w:r>
                                        <w:rPr>
                                          <w:bCs/>
                                          <w:kern w:val="2"/>
                                          <w:sz w:val="22"/>
                                          <w:szCs w:val="22"/>
                                        </w:rPr>
                                        <w:t>)</w:t>
                                      </w:r>
                                      <w:r>
                                        <w:rPr>
                                          <w:kern w:val="2"/>
                                          <w:sz w:val="22"/>
                                          <w:szCs w:val="22"/>
                                        </w:rPr>
                                        <w:t xml:space="preserve"> </w:t>
                                      </w:r>
                                      <w:r>
                                        <w:rPr>
                                          <w:bCs/>
                                          <w:kern w:val="2"/>
                                          <w:sz w:val="22"/>
                                          <w:szCs w:val="22"/>
                                        </w:rPr>
                                        <w:t>gaminio bet kokios gebos toliau mokytis ar įgyti naujų savybių, kai gaminys buvo pateiktas rinkai ar pradėtas naudoti, poveikį tam gaminiui;</w:t>
                                      </w:r>
                                    </w:p>
                                  </w:sdtContent>
                                </w:sdt>
                                <w:sdt>
                                  <w:sdtPr>
                                    <w:alias w:val="6.294 str. 1 d. 4 p."/>
                                    <w:tag w:val="part_ff5de680d865447c8922787656748aa6"/>
                                    <w:lock w:val="sdtLocked"/>
                                    <w:richText/>
                                  </w:sdtPr>
                                  <w:sdtContent>
                                    <w:p>
                                      <w:pPr>
                                        <w:widowControl w:val="0"/>
                                        <w:ind w:firstLine="720"/>
                                        <w:jc w:val="both"/>
                                        <w:rPr>
                                          <w:bCs/>
                                          <w:kern w:val="2"/>
                                          <w:sz w:val="22"/>
                                          <w:szCs w:val="22"/>
                                        </w:rPr>
                                      </w:pPr>
                                      <w:sdt>
                                        <w:sdtPr>
                                          <w:alias w:val="Numeris"/>
                                          <w:tag w:val="nr_ff5de680d865447c8922787656748aa6"/>
                                          <w:lock w:val="sdtLocked"/>
                                          <w:richText/>
                                        </w:sdtPr>
                                        <w:sdtContent>
                                          <w:r>
                                            <w:rPr>
                                              <w:bCs/>
                                              <w:kern w:val="2"/>
                                              <w:sz w:val="22"/>
                                              <w:szCs w:val="22"/>
                                            </w:rPr>
                                            <w:t>4</w:t>
                                          </w:r>
                                        </w:sdtContent>
                                      </w:sdt>
                                      <w:r>
                                        <w:rPr>
                                          <w:bCs/>
                                          <w:kern w:val="2"/>
                                          <w:sz w:val="22"/>
                                          <w:szCs w:val="22"/>
                                        </w:rPr>
                                        <w:t>)</w:t>
                                      </w:r>
                                      <w:r>
                                        <w:rPr>
                                          <w:kern w:val="2"/>
                                          <w:sz w:val="22"/>
                                          <w:szCs w:val="22"/>
                                        </w:rPr>
                                        <w:t xml:space="preserve"> </w:t>
                                      </w:r>
                                      <w:r>
                                        <w:rPr>
                                          <w:bCs/>
                                          <w:kern w:val="2"/>
                                          <w:sz w:val="22"/>
                                          <w:szCs w:val="22"/>
                                        </w:rPr>
                                        <w:t>pagrįstai numatomą kitų gaminių, kurie, kaip galima tikėtis, bus naudojami kartu, be kita ko, susiejant gaminius, poveikį tam gaminiui;</w:t>
                                      </w:r>
                                    </w:p>
                                  </w:sdtContent>
                                </w:sdt>
                                <w:sdt>
                                  <w:sdtPr>
                                    <w:alias w:val="6.294 str. 1 d. 5 p."/>
                                    <w:tag w:val="part_0359a32e6b6241429961511c5ad3a80d"/>
                                    <w:lock w:val="sdtLocked"/>
                                    <w:richText/>
                                  </w:sdtPr>
                                  <w:sdtContent>
                                    <w:p>
                                      <w:pPr>
                                        <w:widowControl w:val="0"/>
                                        <w:ind w:firstLine="720"/>
                                        <w:jc w:val="both"/>
                                        <w:rPr>
                                          <w:kern w:val="2"/>
                                          <w:sz w:val="22"/>
                                          <w:szCs w:val="22"/>
                                        </w:rPr>
                                      </w:pPr>
                                      <w:sdt>
                                        <w:sdtPr>
                                          <w:alias w:val="Numeris"/>
                                          <w:tag w:val="nr_0359a32e6b6241429961511c5ad3a80d"/>
                                          <w:lock w:val="sdtLocked"/>
                                          <w:richText/>
                                        </w:sdtPr>
                                        <w:sdtContent>
                                          <w:r>
                                            <w:rPr>
                                              <w:bCs/>
                                              <w:kern w:val="2"/>
                                              <w:sz w:val="22"/>
                                              <w:szCs w:val="22"/>
                                            </w:rPr>
                                            <w:t>5</w:t>
                                          </w:r>
                                        </w:sdtContent>
                                      </w:sdt>
                                      <w:r>
                                        <w:rPr>
                                          <w:bCs/>
                                          <w:kern w:val="2"/>
                                          <w:sz w:val="22"/>
                                          <w:szCs w:val="22"/>
                                        </w:rPr>
                                        <w:t>)</w:t>
                                      </w:r>
                                      <w:r>
                                        <w:rPr>
                                          <w:kern w:val="2"/>
                                          <w:sz w:val="22"/>
                                          <w:szCs w:val="22"/>
                                        </w:rPr>
                                        <w:t xml:space="preserve"> </w:t>
                                      </w:r>
                                      <w:r>
                                        <w:rPr>
                                          <w:bCs/>
                                          <w:kern w:val="2"/>
                                          <w:sz w:val="22"/>
                                          <w:szCs w:val="22"/>
                                        </w:rPr>
                                        <w:t>momentą</w:t>
                                      </w:r>
                                      <w:r>
                                        <w:rPr>
                                          <w:kern w:val="2"/>
                                          <w:sz w:val="22"/>
                                          <w:szCs w:val="22"/>
                                        </w:rPr>
                                        <w:t xml:space="preserve">, kai </w:t>
                                      </w:r>
                                      <w:r>
                                        <w:rPr>
                                          <w:bCs/>
                                          <w:kern w:val="2"/>
                                          <w:sz w:val="22"/>
                                          <w:szCs w:val="22"/>
                                        </w:rPr>
                                        <w:t>gaminys</w:t>
                                      </w:r>
                                      <w:r>
                                        <w:rPr>
                                          <w:kern w:val="2"/>
                                          <w:sz w:val="22"/>
                                          <w:szCs w:val="22"/>
                                        </w:rPr>
                                        <w:t xml:space="preserve"> buvo </w:t>
                                      </w:r>
                                      <w:r>
                                        <w:rPr>
                                          <w:bCs/>
                                          <w:kern w:val="2"/>
                                          <w:sz w:val="22"/>
                                          <w:szCs w:val="22"/>
                                        </w:rPr>
                                        <w:t>pateiktas rinkai ar pradėtas naudoti, arba, jeigu gaminį pateikus rinkai ar pradėjus naudoti gamintojas toliau jį kontroliuoja, momentą, kai gamintojas nustoja gaminį kontroliuoti</w:t>
                                      </w:r>
                                      <w:r>
                                        <w:rPr>
                                          <w:kern w:val="2"/>
                                          <w:sz w:val="22"/>
                                          <w:szCs w:val="22"/>
                                        </w:rPr>
                                        <w:t>;</w:t>
                                      </w:r>
                                    </w:p>
                                  </w:sdtContent>
                                </w:sdt>
                                <w:sdt>
                                  <w:sdtPr>
                                    <w:alias w:val="6.294 str. 1 d. 6 p."/>
                                    <w:tag w:val="part_24b92f1269ab41b3b537097de150888a"/>
                                    <w:lock w:val="sdtLocked"/>
                                    <w:richText/>
                                  </w:sdtPr>
                                  <w:sdtContent>
                                    <w:p>
                                      <w:pPr>
                                        <w:widowControl w:val="0"/>
                                        <w:ind w:firstLine="720"/>
                                        <w:jc w:val="both"/>
                                        <w:rPr>
                                          <w:bCs/>
                                          <w:kern w:val="2"/>
                                          <w:sz w:val="22"/>
                                          <w:szCs w:val="22"/>
                                        </w:rPr>
                                      </w:pPr>
                                      <w:sdt>
                                        <w:sdtPr>
                                          <w:alias w:val="Numeris"/>
                                          <w:tag w:val="nr_24b92f1269ab41b3b537097de150888a"/>
                                          <w:lock w:val="sdtLocked"/>
                                          <w:richText/>
                                        </w:sdtPr>
                                        <w:sdtContent>
                                          <w:r>
                                            <w:rPr>
                                              <w:bCs/>
                                              <w:kern w:val="2"/>
                                              <w:sz w:val="22"/>
                                              <w:szCs w:val="22"/>
                                            </w:rPr>
                                            <w:t>6</w:t>
                                          </w:r>
                                        </w:sdtContent>
                                      </w:sdt>
                                      <w:r>
                                        <w:rPr>
                                          <w:bCs/>
                                          <w:kern w:val="2"/>
                                          <w:sz w:val="22"/>
                                          <w:szCs w:val="22"/>
                                        </w:rPr>
                                        <w:t>) gaminio saugos reikalavimus, įskaitant su sauga susijusius kibernetinio saugumo reikalavimus;</w:t>
                                      </w:r>
                                    </w:p>
                                  </w:sdtContent>
                                </w:sdt>
                                <w:sdt>
                                  <w:sdtPr>
                                    <w:alias w:val="6.294 str. 1 d. 7 p."/>
                                    <w:tag w:val="part_e167d0e9b4db4085a4b5e2f9e292bd16"/>
                                    <w:lock w:val="sdtLocked"/>
                                    <w:richText/>
                                  </w:sdtPr>
                                  <w:sdtContent>
                                    <w:p>
                                      <w:pPr>
                                        <w:widowControl w:val="0"/>
                                        <w:ind w:firstLine="720"/>
                                        <w:jc w:val="both"/>
                                        <w:rPr>
                                          <w:bCs/>
                                          <w:kern w:val="2"/>
                                          <w:sz w:val="22"/>
                                          <w:szCs w:val="22"/>
                                        </w:rPr>
                                      </w:pPr>
                                      <w:sdt>
                                        <w:sdtPr>
                                          <w:alias w:val="Numeris"/>
                                          <w:tag w:val="nr_e167d0e9b4db4085a4b5e2f9e292bd16"/>
                                          <w:lock w:val="sdtLocked"/>
                                          <w:richText/>
                                        </w:sdtPr>
                                        <w:sdtContent>
                                          <w:r>
                                            <w:rPr>
                                              <w:bCs/>
                                              <w:kern w:val="2"/>
                                              <w:sz w:val="22"/>
                                              <w:szCs w:val="22"/>
                                            </w:rPr>
                                            <w:t>7</w:t>
                                          </w:r>
                                        </w:sdtContent>
                                      </w:sdt>
                                      <w:r>
                                        <w:rPr>
                                          <w:bCs/>
                                          <w:kern w:val="2"/>
                                          <w:sz w:val="22"/>
                                          <w:szCs w:val="22"/>
                                        </w:rPr>
                                        <w:t>) bet kokius su gaminio sauga susijusius gaminio atšaukimo arba kitus taisomuosius veiksmus, kuriuos vykdo ekonominės veiklos vykdytojai ar tokius veiksmus atlikti įgaliotos institucijos;</w:t>
                                      </w:r>
                                    </w:p>
                                  </w:sdtContent>
                                </w:sdt>
                                <w:sdt>
                                  <w:sdtPr>
                                    <w:alias w:val="6.294 str. 1 d. 8 p."/>
                                    <w:tag w:val="part_d0cc984e077c44c082800a9bd8e7fe2b"/>
                                    <w:lock w:val="sdtLocked"/>
                                    <w:richText/>
                                  </w:sdtPr>
                                  <w:sdtContent>
                                    <w:p>
                                      <w:pPr>
                                        <w:widowControl w:val="0"/>
                                        <w:ind w:firstLine="720"/>
                                        <w:jc w:val="both"/>
                                        <w:rPr>
                                          <w:bCs/>
                                          <w:kern w:val="2"/>
                                          <w:sz w:val="22"/>
                                          <w:szCs w:val="22"/>
                                        </w:rPr>
                                      </w:pPr>
                                      <w:sdt>
                                        <w:sdtPr>
                                          <w:alias w:val="Numeris"/>
                                          <w:tag w:val="nr_d0cc984e077c44c082800a9bd8e7fe2b"/>
                                          <w:lock w:val="sdtLocked"/>
                                          <w:richText/>
                                        </w:sdtPr>
                                        <w:sdtContent>
                                          <w:r>
                                            <w:rPr>
                                              <w:bCs/>
                                              <w:kern w:val="2"/>
                                              <w:sz w:val="22"/>
                                              <w:szCs w:val="22"/>
                                            </w:rPr>
                                            <w:t>8</w:t>
                                          </w:r>
                                        </w:sdtContent>
                                      </w:sdt>
                                      <w:r>
                                        <w:rPr>
                                          <w:bCs/>
                                          <w:kern w:val="2"/>
                                          <w:sz w:val="22"/>
                                          <w:szCs w:val="22"/>
                                        </w:rPr>
                                        <w:t>) konkrečius naudotojų grupės, kuriai naudoti skirtas gaminys, poreikius;</w:t>
                                      </w:r>
                                    </w:p>
                                  </w:sdtContent>
                                </w:sdt>
                                <w:sdt>
                                  <w:sdtPr>
                                    <w:alias w:val="6.294 str. 1 d. 9 p."/>
                                    <w:tag w:val="part_c350fe5873714d36a20b5b12f5b28a88"/>
                                    <w:lock w:val="sdtLocked"/>
                                    <w:richText/>
                                  </w:sdtPr>
                                  <w:sdtContent>
                                    <w:p>
                                      <w:pPr>
                                        <w:widowControl w:val="0"/>
                                        <w:ind w:firstLine="720"/>
                                        <w:jc w:val="both"/>
                                        <w:rPr>
                                          <w:bCs/>
                                          <w:kern w:val="2"/>
                                          <w:sz w:val="22"/>
                                          <w:szCs w:val="22"/>
                                        </w:rPr>
                                      </w:pPr>
                                      <w:sdt>
                                        <w:sdtPr>
                                          <w:alias w:val="Numeris"/>
                                          <w:tag w:val="nr_c350fe5873714d36a20b5b12f5b28a88"/>
                                          <w:lock w:val="sdtLocked"/>
                                          <w:richText/>
                                        </w:sdtPr>
                                        <w:sdtContent>
                                          <w:r>
                                            <w:rPr>
                                              <w:bCs/>
                                              <w:kern w:val="2"/>
                                              <w:sz w:val="22"/>
                                              <w:szCs w:val="22"/>
                                            </w:rPr>
                                            <w:t>9</w:t>
                                          </w:r>
                                        </w:sdtContent>
                                      </w:sdt>
                                      <w:r>
                                        <w:rPr>
                                          <w:bCs/>
                                          <w:kern w:val="2"/>
                                          <w:sz w:val="22"/>
                                          <w:szCs w:val="22"/>
                                        </w:rPr>
                                        <w:t>) nustatant gaminio, kurio paskirtis yra iš esmės užtikrinti, kad nebūtų sukelta žala, kokybę – bet kokius gaminio trūkumus, kliudančius įgyvendinti tą paskirtį;</w:t>
                                      </w:r>
                                    </w:p>
                                  </w:sdtContent>
                                </w:sdt>
                                <w:sdt>
                                  <w:sdtPr>
                                    <w:alias w:val="6.294 str. 1 d. 10 p."/>
                                    <w:tag w:val="part_c7063e946fbe423292822d6596021b51"/>
                                    <w:lock w:val="sdtLocked"/>
                                    <w:richText/>
                                  </w:sdtPr>
                                  <w:sdtContent>
                                    <w:p>
                                      <w:pPr>
                                        <w:widowControl w:val="0"/>
                                        <w:ind w:firstLine="720"/>
                                        <w:jc w:val="both"/>
                                        <w:rPr>
                                          <w:kern w:val="2"/>
                                          <w:sz w:val="22"/>
                                          <w:szCs w:val="22"/>
                                        </w:rPr>
                                      </w:pPr>
                                      <w:sdt>
                                        <w:sdtPr>
                                          <w:alias w:val="Numeris"/>
                                          <w:tag w:val="nr_c7063e946fbe423292822d6596021b51"/>
                                          <w:lock w:val="sdtLocked"/>
                                          <w:richText/>
                                        </w:sdtPr>
                                        <w:sdtContent>
                                          <w:r>
                                            <w:rPr>
                                              <w:bCs/>
                                              <w:kern w:val="2"/>
                                              <w:sz w:val="22"/>
                                              <w:szCs w:val="22"/>
                                            </w:rPr>
                                            <w:t>10</w:t>
                                          </w:r>
                                        </w:sdtContent>
                                      </w:sdt>
                                      <w:r>
                                        <w:rPr>
                                          <w:kern w:val="2"/>
                                          <w:sz w:val="22"/>
                                          <w:szCs w:val="22"/>
                                        </w:rPr>
                                        <w:t>) kitas aplinkybes.</w:t>
                                      </w:r>
                                    </w:p>
                                  </w:sdtContent>
                                </w:sdt>
                              </w:sdtContent>
                            </w:sdt>
                            <w:sdt>
                              <w:sdtPr>
                                <w:alias w:val="6.294 str. 2 d."/>
                                <w:tag w:val="part_ef30decf684a45f9b9ff4f1ed1cf4fff"/>
                                <w:lock w:val="sdtLocked"/>
                                <w:richText/>
                              </w:sdtPr>
                              <w:sdtContent>
                                <w:p>
                                  <w:pPr>
                                    <w:widowControl w:val="0"/>
                                    <w:ind w:firstLine="720"/>
                                    <w:jc w:val="both"/>
                                    <w:rPr>
                                      <w:kern w:val="2"/>
                                      <w:sz w:val="22"/>
                                      <w:szCs w:val="22"/>
                                    </w:rPr>
                                  </w:pPr>
                                  <w:sdt>
                                    <w:sdtPr>
                                      <w:alias w:val="Numeris"/>
                                      <w:tag w:val="nr_ef30decf684a45f9b9ff4f1ed1cf4fff"/>
                                      <w:lock w:val="sdtLocked"/>
                                      <w:richText/>
                                    </w:sdtPr>
                                    <w:sdtContent>
                                      <w:r>
                                        <w:rPr>
                                          <w:kern w:val="2"/>
                                          <w:sz w:val="22"/>
                                          <w:szCs w:val="22"/>
                                        </w:rPr>
                                        <w:t>2</w:t>
                                      </w:r>
                                    </w:sdtContent>
                                  </w:sdt>
                                  <w:r>
                                    <w:rPr>
                                      <w:kern w:val="2"/>
                                      <w:sz w:val="22"/>
                                      <w:szCs w:val="22"/>
                                    </w:rPr>
                                    <w:t xml:space="preserve">. Negalima </w:t>
                                  </w:r>
                                  <w:r>
                                    <w:rPr>
                                      <w:bCs/>
                                      <w:kern w:val="2"/>
                                      <w:sz w:val="22"/>
                                      <w:szCs w:val="22"/>
                                    </w:rPr>
                                    <w:t>gaminio</w:t>
                                  </w:r>
                                  <w:r>
                                    <w:rPr>
                                      <w:kern w:val="2"/>
                                      <w:sz w:val="22"/>
                                      <w:szCs w:val="22"/>
                                    </w:rPr>
                                    <w:t xml:space="preserve"> laikyti netinkamos kokybės tik dėl to, kad </w:t>
                                  </w:r>
                                  <w:r>
                                    <w:rPr>
                                      <w:bCs/>
                                      <w:kern w:val="2"/>
                                      <w:sz w:val="22"/>
                                      <w:szCs w:val="22"/>
                                    </w:rPr>
                                    <w:t>rinkai jau pateiktas ar vėliau bus pateiktas arba pradėtas naudoti geresnis gaminys, įskaitant atnaujintus ar patobulintus gaminius</w:t>
                                  </w:r>
                                  <w:r>
                                    <w:rPr>
                                      <w:kern w:val="2"/>
                                      <w:sz w:val="22"/>
                                      <w:szCs w:val="22"/>
                                    </w:rPr>
                                    <w:t xml:space="preserve">. </w:t>
                                  </w:r>
                                </w:p>
                                <w:p>
                                  <w:pPr>
                                    <w:widowControl w:val="0"/>
                                    <w:ind w:firstLine="720"/>
                                    <w:rPr>
                                      <w:sz w:val="22"/>
                                      <w:szCs w:val="22"/>
                                    </w:rPr>
                                  </w:pPr>
                                </w:p>
                              </w:sdtContent>
                            </w:sdt>
                          </w:sdtContent>
                        </w:sdt>
                        <w:sdt>
                          <w:sdtPr>
                            <w:alias w:val="6.295 str."/>
                            <w:tag w:val="part_780e730b394143c3b02577b7b662c124"/>
                            <w:lock w:val="sdtLocked"/>
                            <w:richText/>
                          </w:sdtPr>
                          <w:sdtContent>
                            <w:p>
                              <w:pPr>
                                <w:widowControl w:val="0"/>
                                <w:ind w:firstLine="720"/>
                                <w:jc w:val="both"/>
                                <w:rPr>
                                  <w:b/>
                                  <w:kern w:val="2"/>
                                  <w:sz w:val="22"/>
                                  <w:szCs w:val="22"/>
                                </w:rPr>
                              </w:pPr>
                              <w:sdt>
                                <w:sdtPr>
                                  <w:alias w:val="Numeris"/>
                                  <w:tag w:val="nr_780e730b394143c3b02577b7b662c124"/>
                                  <w:lock w:val="sdtLocked"/>
                                  <w:richText/>
                                </w:sdtPr>
                                <w:sdtContent>
                                  <w:r>
                                    <w:rPr>
                                      <w:b/>
                                      <w:kern w:val="2"/>
                                      <w:sz w:val="22"/>
                                      <w:szCs w:val="22"/>
                                    </w:rPr>
                                    <w:t>6.295</w:t>
                                  </w:r>
                                </w:sdtContent>
                              </w:sdt>
                              <w:r>
                                <w:rPr>
                                  <w:b/>
                                  <w:kern w:val="2"/>
                                  <w:sz w:val="22"/>
                                  <w:szCs w:val="22"/>
                                </w:rPr>
                                <w:t xml:space="preserve"> straipsnis. </w:t>
                              </w:r>
                              <w:sdt>
                                <w:sdtPr>
                                  <w:alias w:val="Pavadinimas"/>
                                  <w:tag w:val="title_780e730b394143c3b02577b7b662c124"/>
                                  <w:lock w:val="sdtLocked"/>
                                  <w:richText/>
                                </w:sdtPr>
                                <w:sdtContent>
                                  <w:r>
                                    <w:rPr>
                                      <w:b/>
                                      <w:kern w:val="2"/>
                                      <w:sz w:val="22"/>
                                      <w:szCs w:val="22"/>
                                    </w:rPr>
                                    <w:t>Atsakomybės sąlygos</w:t>
                                  </w:r>
                                </w:sdtContent>
                              </w:sdt>
                            </w:p>
                            <w:sdt>
                              <w:sdtPr>
                                <w:alias w:val="6.295 str. 1 d."/>
                                <w:tag w:val="part_fbe397703f9347f593c25bed27351134"/>
                                <w:lock w:val="sdtLocked"/>
                                <w:richText/>
                              </w:sdtPr>
                              <w:sdtContent>
                                <w:p>
                                  <w:pPr>
                                    <w:widowControl w:val="0"/>
                                    <w:ind w:firstLine="720"/>
                                    <w:jc w:val="both"/>
                                    <w:rPr>
                                      <w:kern w:val="2"/>
                                      <w:sz w:val="22"/>
                                      <w:szCs w:val="22"/>
                                    </w:rPr>
                                  </w:pPr>
                                  <w:r>
                                    <w:rPr>
                                      <w:kern w:val="2"/>
                                      <w:sz w:val="22"/>
                                      <w:szCs w:val="22"/>
                                    </w:rPr>
                                    <w:t xml:space="preserve">Žala atlyginama, jeigu nukentėjęs asmuo įrodo, kad žalos padaryta, kad </w:t>
                                  </w:r>
                                  <w:r>
                                    <w:rPr>
                                      <w:bCs/>
                                      <w:kern w:val="2"/>
                                      <w:sz w:val="22"/>
                                      <w:szCs w:val="22"/>
                                    </w:rPr>
                                    <w:t>gaminys</w:t>
                                  </w:r>
                                  <w:r>
                                    <w:rPr>
                                      <w:kern w:val="2"/>
                                      <w:sz w:val="22"/>
                                      <w:szCs w:val="22"/>
                                    </w:rPr>
                                    <w:t xml:space="preserve"> yra netinkamos kokybės ir kad egzistuoja priežastinis netinkamos kokybės ir nuostolių ryšys.</w:t>
                                  </w:r>
                                </w:p>
                                <w:p>
                                  <w:pPr>
                                    <w:widowControl w:val="0"/>
                                    <w:ind w:firstLine="720"/>
                                    <w:jc w:val="both"/>
                                    <w:rPr>
                                      <w:kern w:val="2"/>
                                      <w:sz w:val="22"/>
                                      <w:szCs w:val="22"/>
                                    </w:rPr>
                                  </w:pPr>
                                </w:p>
                              </w:sdtContent>
                            </w:sdt>
                          </w:sdtContent>
                        </w:sdt>
                        <w:sdt>
                          <w:sdtPr>
                            <w:alias w:val="6.296 str."/>
                            <w:tag w:val="part_71f695b55a6f43dca5b071954ce13415"/>
                            <w:lock w:val="sdtLocked"/>
                            <w:richText/>
                          </w:sdtPr>
                          <w:sdtContent>
                            <w:p>
                              <w:pPr>
                                <w:widowControl w:val="0"/>
                                <w:ind w:firstLine="720"/>
                                <w:jc w:val="both"/>
                                <w:rPr>
                                  <w:b/>
                                  <w:bCs/>
                                  <w:kern w:val="2"/>
                                  <w:sz w:val="22"/>
                                  <w:szCs w:val="22"/>
                                </w:rPr>
                              </w:pPr>
                              <w:sdt>
                                <w:sdtPr>
                                  <w:alias w:val="Numeris"/>
                                  <w:tag w:val="nr_71f695b55a6f43dca5b071954ce13415"/>
                                  <w:lock w:val="sdtLocked"/>
                                  <w:richText/>
                                </w:sdtPr>
                                <w:sdtContent>
                                  <w:r>
                                    <w:rPr>
                                      <w:b/>
                                      <w:kern w:val="2"/>
                                      <w:sz w:val="22"/>
                                      <w:szCs w:val="22"/>
                                    </w:rPr>
                                    <w:t>6.296</w:t>
                                  </w:r>
                                </w:sdtContent>
                              </w:sdt>
                              <w:r>
                                <w:rPr>
                                  <w:b/>
                                  <w:kern w:val="2"/>
                                  <w:sz w:val="22"/>
                                  <w:szCs w:val="22"/>
                                </w:rPr>
                                <w:t xml:space="preserve"> straipsnis. </w:t>
                              </w:r>
                              <w:sdt>
                                <w:sdtPr>
                                  <w:alias w:val="Pavadinimas"/>
                                  <w:tag w:val="title_71f695b55a6f43dca5b071954ce13415"/>
                                  <w:lock w:val="sdtLocked"/>
                                  <w:richText/>
                                </w:sdtPr>
                                <w:sdtContent>
                                  <w:r>
                                    <w:rPr>
                                      <w:b/>
                                      <w:kern w:val="2"/>
                                      <w:sz w:val="22"/>
                                      <w:szCs w:val="22"/>
                                    </w:rPr>
                                    <w:t>Solidarioji atsakomybė</w:t>
                                  </w:r>
                                </w:sdtContent>
                              </w:sdt>
                            </w:p>
                            <w:sdt>
                              <w:sdtPr>
                                <w:alias w:val="6.296 str. 1 d."/>
                                <w:tag w:val="part_674b41113c074652b2a0d96afd649b92"/>
                                <w:lock w:val="sdtLocked"/>
                                <w:richText/>
                              </w:sdtPr>
                              <w:sdtContent>
                                <w:p>
                                  <w:pPr>
                                    <w:widowControl w:val="0"/>
                                    <w:ind w:firstLine="720"/>
                                    <w:jc w:val="both"/>
                                    <w:rPr>
                                      <w:kern w:val="2"/>
                                      <w:sz w:val="22"/>
                                      <w:szCs w:val="22"/>
                                    </w:rPr>
                                  </w:pPr>
                                  <w:sdt>
                                    <w:sdtPr>
                                      <w:alias w:val="Numeris"/>
                                      <w:tag w:val="nr_674b41113c074652b2a0d96afd649b92"/>
                                      <w:lock w:val="sdtLocked"/>
                                      <w:richText/>
                                    </w:sdtPr>
                                    <w:sdtContent>
                                      <w:r>
                                        <w:rPr>
                                          <w:bCs/>
                                          <w:kern w:val="2"/>
                                          <w:sz w:val="22"/>
                                          <w:szCs w:val="22"/>
                                        </w:rPr>
                                        <w:t>1</w:t>
                                      </w:r>
                                    </w:sdtContent>
                                  </w:sdt>
                                  <w:r>
                                    <w:rPr>
                                      <w:bCs/>
                                      <w:kern w:val="2"/>
                                      <w:sz w:val="22"/>
                                      <w:szCs w:val="22"/>
                                    </w:rPr>
                                    <w:t>.</w:t>
                                  </w:r>
                                  <w:r>
                                    <w:rPr>
                                      <w:kern w:val="2"/>
                                      <w:sz w:val="22"/>
                                      <w:szCs w:val="22"/>
                                    </w:rPr>
                                    <w:t xml:space="preserve"> Jeigu žala atsirado dėl </w:t>
                                  </w:r>
                                  <w:r>
                                    <w:rPr>
                                      <w:bCs/>
                                      <w:kern w:val="2"/>
                                      <w:sz w:val="22"/>
                                      <w:szCs w:val="22"/>
                                    </w:rPr>
                                    <w:t>dviejų ar daugiau ekonominės veiklos vykdytojų</w:t>
                                  </w:r>
                                  <w:r>
                                    <w:rPr>
                                      <w:kern w:val="2"/>
                                      <w:sz w:val="22"/>
                                      <w:szCs w:val="22"/>
                                    </w:rPr>
                                    <w:t xml:space="preserve"> veiksmų, šie asmenys atsako solidariai.</w:t>
                                  </w:r>
                                </w:p>
                              </w:sdtContent>
                            </w:sdt>
                            <w:sdt>
                              <w:sdtPr>
                                <w:alias w:val="6.296 str. 2 d."/>
                                <w:tag w:val="part_380c8142dfa247988fc5a9ddb574fcc3"/>
                                <w:lock w:val="sdtLocked"/>
                                <w:richText/>
                              </w:sdtPr>
                              <w:sdtContent>
                                <w:p>
                                  <w:pPr>
                                    <w:widowControl w:val="0"/>
                                    <w:ind w:firstLine="720"/>
                                    <w:jc w:val="both"/>
                                    <w:rPr>
                                      <w:bCs/>
                                      <w:kern w:val="2"/>
                                      <w:sz w:val="22"/>
                                      <w:szCs w:val="22"/>
                                    </w:rPr>
                                  </w:pPr>
                                  <w:sdt>
                                    <w:sdtPr>
                                      <w:alias w:val="Numeris"/>
                                      <w:tag w:val="nr_380c8142dfa247988fc5a9ddb574fcc3"/>
                                      <w:lock w:val="sdtLocked"/>
                                      <w:richText/>
                                    </w:sdtPr>
                                    <w:sdtContent>
                                      <w:r>
                                        <w:rPr>
                                          <w:bCs/>
                                          <w:kern w:val="2"/>
                                          <w:sz w:val="22"/>
                                          <w:szCs w:val="22"/>
                                        </w:rPr>
                                        <w:t>2</w:t>
                                      </w:r>
                                    </w:sdtContent>
                                  </w:sdt>
                                  <w:r>
                                    <w:rPr>
                                      <w:bCs/>
                                      <w:kern w:val="2"/>
                                      <w:sz w:val="22"/>
                                      <w:szCs w:val="22"/>
                                    </w:rPr>
                                    <w:t>. Gamintojas, integruojantis į gaminį programinės įrangos komponentą, neturi teisės pareikšti atgręžtinio reikalavimo žalą padariusio netinkamos kokybės programinės įrangos komponento gamintojui, jeigu yra visos šios sąlygos:</w:t>
                                  </w:r>
                                </w:p>
                                <w:sdt>
                                  <w:sdtPr>
                                    <w:alias w:val="6.296 str. 2 d. 1 p."/>
                                    <w:tag w:val="part_b849b5ad9b444392a02f10b01c1485a0"/>
                                    <w:lock w:val="sdtLocked"/>
                                    <w:richText/>
                                  </w:sdtPr>
                                  <w:sdtContent>
                                    <w:p>
                                      <w:pPr>
                                        <w:widowControl w:val="0"/>
                                        <w:ind w:firstLine="720"/>
                                        <w:jc w:val="both"/>
                                        <w:rPr>
                                          <w:bCs/>
                                          <w:kern w:val="2"/>
                                          <w:sz w:val="22"/>
                                          <w:szCs w:val="22"/>
                                        </w:rPr>
                                      </w:pPr>
                                      <w:sdt>
                                        <w:sdtPr>
                                          <w:alias w:val="Numeris"/>
                                          <w:tag w:val="nr_b849b5ad9b444392a02f10b01c1485a0"/>
                                          <w:lock w:val="sdtLocked"/>
                                          <w:richText/>
                                        </w:sdtPr>
                                        <w:sdtContent>
                                          <w:r>
                                            <w:rPr>
                                              <w:bCs/>
                                              <w:kern w:val="2"/>
                                              <w:sz w:val="22"/>
                                              <w:szCs w:val="22"/>
                                            </w:rPr>
                                            <w:t>1</w:t>
                                          </w:r>
                                        </w:sdtContent>
                                      </w:sdt>
                                      <w:r>
                                        <w:rPr>
                                          <w:bCs/>
                                          <w:kern w:val="2"/>
                                          <w:sz w:val="22"/>
                                          <w:szCs w:val="22"/>
                                        </w:rPr>
                                        <w:t xml:space="preserve">) programinės įrangos komponento gamintojas šio programinės įrangos komponento pateikimo rinkai metu buvo labai maža įmonė arba maža įmonė; </w:t>
                                      </w:r>
                                    </w:p>
                                  </w:sdtContent>
                                </w:sdt>
                                <w:sdt>
                                  <w:sdtPr>
                                    <w:alias w:val="6.296 str. 2 d. 2 p."/>
                                    <w:tag w:val="part_fa06cb66fe334b658857e5a43f8fb9af"/>
                                    <w:lock w:val="sdtLocked"/>
                                    <w:richText/>
                                  </w:sdtPr>
                                  <w:sdtContent>
                                    <w:p>
                                      <w:pPr>
                                        <w:widowControl w:val="0"/>
                                        <w:ind w:firstLine="720"/>
                                        <w:jc w:val="both"/>
                                        <w:rPr>
                                          <w:bCs/>
                                          <w:kern w:val="2"/>
                                          <w:sz w:val="22"/>
                                          <w:szCs w:val="22"/>
                                        </w:rPr>
                                      </w:pPr>
                                      <w:sdt>
                                        <w:sdtPr>
                                          <w:alias w:val="Numeris"/>
                                          <w:tag w:val="nr_fa06cb66fe334b658857e5a43f8fb9af"/>
                                          <w:lock w:val="sdtLocked"/>
                                          <w:richText/>
                                        </w:sdtPr>
                                        <w:sdtContent>
                                          <w:r>
                                            <w:rPr>
                                              <w:bCs/>
                                              <w:kern w:val="2"/>
                                              <w:sz w:val="22"/>
                                              <w:szCs w:val="22"/>
                                            </w:rPr>
                                            <w:t>2</w:t>
                                          </w:r>
                                        </w:sdtContent>
                                      </w:sdt>
                                      <w:r>
                                        <w:rPr>
                                          <w:bCs/>
                                          <w:kern w:val="2"/>
                                          <w:sz w:val="22"/>
                                          <w:szCs w:val="22"/>
                                        </w:rPr>
                                        <w:t>) šios teisės atsisakyta gamintojo, kuris programinės įrangos komponentą integravo į gaminį, su programinės įrangos komponento gamintoju sudarytoje sutartyje.</w:t>
                                      </w:r>
                                    </w:p>
                                    <w:p>
                                      <w:pPr>
                                        <w:widowControl w:val="0"/>
                                        <w:ind w:firstLine="720"/>
                                        <w:jc w:val="both"/>
                                        <w:rPr>
                                          <w:kern w:val="2"/>
                                          <w:sz w:val="22"/>
                                          <w:szCs w:val="22"/>
                                        </w:rPr>
                                      </w:pPr>
                                    </w:p>
                                  </w:sdtContent>
                                </w:sdt>
                              </w:sdtContent>
                            </w:sdt>
                          </w:sdtContent>
                        </w:sdt>
                        <w:sdt>
                          <w:sdtPr>
                            <w:alias w:val="6.297 str."/>
                            <w:tag w:val="part_2e47f5ced8ff48f8839eba3bd9efe097"/>
                            <w:lock w:val="sdtLocked"/>
                            <w:richText/>
                          </w:sdtPr>
                          <w:sdtContent>
                            <w:p>
                              <w:pPr>
                                <w:widowControl w:val="0"/>
                                <w:ind w:firstLine="720"/>
                                <w:jc w:val="both"/>
                                <w:rPr>
                                  <w:strike/>
                                  <w:kern w:val="2"/>
                                  <w:sz w:val="22"/>
                                  <w:szCs w:val="22"/>
                                </w:rPr>
                              </w:pPr>
                              <w:sdt>
                                <w:sdtPr>
                                  <w:alias w:val="Numeris"/>
                                  <w:tag w:val="nr_2e47f5ced8ff48f8839eba3bd9efe097"/>
                                  <w:lock w:val="sdtLocked"/>
                                  <w:richText/>
                                </w:sdtPr>
                                <w:sdtContent>
                                  <w:r>
                                    <w:rPr>
                                      <w:b/>
                                      <w:kern w:val="2"/>
                                      <w:sz w:val="22"/>
                                      <w:szCs w:val="22"/>
                                    </w:rPr>
                                    <w:t>6.297</w:t>
                                  </w:r>
                                </w:sdtContent>
                              </w:sdt>
                              <w:r>
                                <w:rPr>
                                  <w:b/>
                                  <w:kern w:val="2"/>
                                  <w:sz w:val="22"/>
                                  <w:szCs w:val="22"/>
                                </w:rPr>
                                <w:t xml:space="preserve"> straipsnis.</w:t>
                              </w:r>
                              <w:r>
                                <w:rPr>
                                  <w:kern w:val="2"/>
                                  <w:sz w:val="22"/>
                                  <w:szCs w:val="22"/>
                                </w:rPr>
                                <w:t xml:space="preserve"> </w:t>
                              </w:r>
                              <w:sdt>
                                <w:sdtPr>
                                  <w:alias w:val="Pavadinimas"/>
                                  <w:tag w:val="title_2e47f5ced8ff48f8839eba3bd9efe097"/>
                                  <w:lock w:val="sdtLocked"/>
                                  <w:richText/>
                                </w:sdtPr>
                                <w:sdtContent>
                                  <w:r>
                                    <w:rPr>
                                      <w:b/>
                                      <w:bCs/>
                                      <w:kern w:val="2"/>
                                      <w:sz w:val="22"/>
                                      <w:szCs w:val="22"/>
                                    </w:rPr>
                                    <w:t>Įrodinėjimo pareiga</w:t>
                                  </w:r>
                                </w:sdtContent>
                              </w:sdt>
                            </w:p>
                            <w:sdt>
                              <w:sdtPr>
                                <w:alias w:val="6.297 str. 1 d."/>
                                <w:tag w:val="part_3d022132ceb747ebbb1ff9bee52c13c9"/>
                                <w:lock w:val="sdtLocked"/>
                                <w:richText/>
                              </w:sdtPr>
                              <w:sdtContent>
                                <w:p>
                                  <w:pPr>
                                    <w:widowControl w:val="0"/>
                                    <w:ind w:firstLine="720"/>
                                    <w:jc w:val="both"/>
                                    <w:rPr>
                                      <w:bCs/>
                                      <w:kern w:val="2"/>
                                      <w:sz w:val="22"/>
                                      <w:szCs w:val="22"/>
                                    </w:rPr>
                                  </w:pPr>
                                  <w:sdt>
                                    <w:sdtPr>
                                      <w:alias w:val="Numeris"/>
                                      <w:tag w:val="nr_3d022132ceb747ebbb1ff9bee52c13c9"/>
                                      <w:lock w:val="sdtLocked"/>
                                      <w:richText/>
                                    </w:sdtPr>
                                    <w:sdtContent>
                                      <w:r>
                                        <w:rPr>
                                          <w:bCs/>
                                          <w:kern w:val="2"/>
                                          <w:sz w:val="22"/>
                                          <w:szCs w:val="22"/>
                                        </w:rPr>
                                        <w:t>1</w:t>
                                      </w:r>
                                    </w:sdtContent>
                                  </w:sdt>
                                  <w:r>
                                    <w:rPr>
                                      <w:bCs/>
                                      <w:kern w:val="2"/>
                                      <w:sz w:val="22"/>
                                      <w:szCs w:val="22"/>
                                    </w:rPr>
                                    <w:t>. Preziumuojama, kad gaminys yra netinkamos kokybės, jeigu nustatoma nors viena iš šių aplinkybių:</w:t>
                                  </w:r>
                                </w:p>
                                <w:sdt>
                                  <w:sdtPr>
                                    <w:alias w:val="6.297 str. 1 d. 1 p."/>
                                    <w:tag w:val="part_6aa3d9cf77184fbf9f795e2d3bc84332"/>
                                    <w:lock w:val="sdtLocked"/>
                                    <w:richText/>
                                  </w:sdtPr>
                                  <w:sdtContent>
                                    <w:p>
                                      <w:pPr>
                                        <w:widowControl w:val="0"/>
                                        <w:ind w:firstLine="720"/>
                                        <w:jc w:val="both"/>
                                        <w:rPr>
                                          <w:bCs/>
                                          <w:kern w:val="2"/>
                                          <w:sz w:val="22"/>
                                          <w:szCs w:val="22"/>
                                        </w:rPr>
                                      </w:pPr>
                                      <w:sdt>
                                        <w:sdtPr>
                                          <w:alias w:val="Numeris"/>
                                          <w:tag w:val="nr_6aa3d9cf77184fbf9f795e2d3bc84332"/>
                                          <w:lock w:val="sdtLocked"/>
                                          <w:richText/>
                                        </w:sdtPr>
                                        <w:sdtContent>
                                          <w:r>
                                            <w:rPr>
                                              <w:bCs/>
                                              <w:kern w:val="2"/>
                                              <w:sz w:val="22"/>
                                              <w:szCs w:val="22"/>
                                            </w:rPr>
                                            <w:t>1</w:t>
                                          </w:r>
                                        </w:sdtContent>
                                      </w:sdt>
                                      <w:r>
                                        <w:rPr>
                                          <w:bCs/>
                                          <w:kern w:val="2"/>
                                          <w:sz w:val="22"/>
                                          <w:szCs w:val="22"/>
                                        </w:rPr>
                                        <w:t>) atsakovas teismui pareikalavus neatskleidė turimų svarbių įrodymų, kurių prašė ir kurių svarbą pateiktais faktais ir kitais įrodymais teismui pagrindė ieškovas;</w:t>
                                      </w:r>
                                    </w:p>
                                  </w:sdtContent>
                                </w:sdt>
                                <w:sdt>
                                  <w:sdtPr>
                                    <w:alias w:val="6.297 str. 1 d. 2 p."/>
                                    <w:tag w:val="part_621fb34ce31d4155ad909853feed0a7f"/>
                                    <w:lock w:val="sdtLocked"/>
                                    <w:richText/>
                                  </w:sdtPr>
                                  <w:sdtContent>
                                    <w:p>
                                      <w:pPr>
                                        <w:widowControl w:val="0"/>
                                        <w:ind w:firstLine="720"/>
                                        <w:jc w:val="both"/>
                                        <w:rPr>
                                          <w:bCs/>
                                          <w:kern w:val="2"/>
                                          <w:sz w:val="22"/>
                                          <w:szCs w:val="22"/>
                                        </w:rPr>
                                      </w:pPr>
                                      <w:sdt>
                                        <w:sdtPr>
                                          <w:alias w:val="Numeris"/>
                                          <w:tag w:val="nr_621fb34ce31d4155ad909853feed0a7f"/>
                                          <w:lock w:val="sdtLocked"/>
                                          <w:richText/>
                                        </w:sdtPr>
                                        <w:sdtContent>
                                          <w:r>
                                            <w:rPr>
                                              <w:bCs/>
                                              <w:kern w:val="2"/>
                                              <w:sz w:val="22"/>
                                              <w:szCs w:val="22"/>
                                            </w:rPr>
                                            <w:t>2</w:t>
                                          </w:r>
                                        </w:sdtContent>
                                      </w:sdt>
                                      <w:r>
                                        <w:rPr>
                                          <w:bCs/>
                                          <w:kern w:val="2"/>
                                          <w:sz w:val="22"/>
                                          <w:szCs w:val="22"/>
                                        </w:rPr>
                                        <w:t>) ieškovas įrodo, kad gaminys neatitinka teisės aktų, reglamentuojančių gaminių saugą, reikalavimų, kuriais siekiama apsaugoti nuo žalos, kurią patyrė nukentėjęs asmuo, keliamos rizikos;</w:t>
                                      </w:r>
                                    </w:p>
                                  </w:sdtContent>
                                </w:sdt>
                                <w:sdt>
                                  <w:sdtPr>
                                    <w:alias w:val="6.297 str. 1 d. 3 p."/>
                                    <w:tag w:val="part_f415b2e98896428b99c8dc7162f3ce9e"/>
                                    <w:lock w:val="sdtLocked"/>
                                    <w:richText/>
                                  </w:sdtPr>
                                  <w:sdtContent>
                                    <w:p>
                                      <w:pPr>
                                        <w:widowControl w:val="0"/>
                                        <w:ind w:firstLine="720"/>
                                        <w:jc w:val="both"/>
                                        <w:rPr>
                                          <w:bCs/>
                                          <w:kern w:val="2"/>
                                          <w:sz w:val="22"/>
                                          <w:szCs w:val="22"/>
                                        </w:rPr>
                                      </w:pPr>
                                      <w:sdt>
                                        <w:sdtPr>
                                          <w:alias w:val="Numeris"/>
                                          <w:tag w:val="nr_f415b2e98896428b99c8dc7162f3ce9e"/>
                                          <w:lock w:val="sdtLocked"/>
                                          <w:richText/>
                                        </w:sdtPr>
                                        <w:sdtContent>
                                          <w:r>
                                            <w:rPr>
                                              <w:bCs/>
                                              <w:kern w:val="2"/>
                                              <w:sz w:val="22"/>
                                              <w:szCs w:val="22"/>
                                            </w:rPr>
                                            <w:t>3</w:t>
                                          </w:r>
                                        </w:sdtContent>
                                      </w:sdt>
                                      <w:r>
                                        <w:rPr>
                                          <w:bCs/>
                                          <w:kern w:val="2"/>
                                          <w:sz w:val="22"/>
                                          <w:szCs w:val="22"/>
                                        </w:rPr>
                                        <w:t>) ieškovas įrodo, kad žala padaryta dėl akivaizdaus gaminio gedimo naudojant gaminį pagal numatytą paskirtį arba įprastomis aplinkybėmis.</w:t>
                                      </w:r>
                                      <w:r>
                                        <w:rPr>
                                          <w:kern w:val="2"/>
                                          <w:sz w:val="22"/>
                                          <w:szCs w:val="22"/>
                                        </w:rPr>
                                        <w:t xml:space="preserve"> </w:t>
                                      </w:r>
                                    </w:p>
                                  </w:sdtContent>
                                </w:sdt>
                              </w:sdtContent>
                            </w:sdt>
                            <w:sdt>
                              <w:sdtPr>
                                <w:alias w:val="6.297 str. 2 d."/>
                                <w:tag w:val="part_484b0faf466542a1a399a5c53678a7a9"/>
                                <w:lock w:val="sdtLocked"/>
                                <w:richText/>
                              </w:sdtPr>
                              <w:sdtContent>
                                <w:p>
                                  <w:pPr>
                                    <w:widowControl w:val="0"/>
                                    <w:ind w:firstLine="720"/>
                                    <w:jc w:val="both"/>
                                    <w:rPr>
                                      <w:bCs/>
                                      <w:kern w:val="2"/>
                                      <w:sz w:val="22"/>
                                      <w:szCs w:val="22"/>
                                    </w:rPr>
                                  </w:pPr>
                                  <w:sdt>
                                    <w:sdtPr>
                                      <w:alias w:val="Numeris"/>
                                      <w:tag w:val="nr_484b0faf466542a1a399a5c53678a7a9"/>
                                      <w:lock w:val="sdtLocked"/>
                                      <w:richText/>
                                    </w:sdtPr>
                                    <w:sdtContent>
                                      <w:r>
                                        <w:rPr>
                                          <w:bCs/>
                                          <w:kern w:val="2"/>
                                          <w:sz w:val="22"/>
                                          <w:szCs w:val="22"/>
                                        </w:rPr>
                                        <w:t>2</w:t>
                                      </w:r>
                                    </w:sdtContent>
                                  </w:sdt>
                                  <w:r>
                                    <w:rPr>
                                      <w:bCs/>
                                      <w:kern w:val="2"/>
                                      <w:sz w:val="22"/>
                                      <w:szCs w:val="22"/>
                                    </w:rPr>
                                    <w:t>. Priežastinis gaminio netinkamos kokybės ir patirtų nuostolių ryšys preziumuojamas, jeigu nustatoma, kad gaminys yra netinkamos kokybės ir patirti nuostoliai atitinka įprastai tokios kokybės gaminio sukeliamą žalą.</w:t>
                                  </w:r>
                                </w:p>
                              </w:sdtContent>
                            </w:sdt>
                            <w:sdt>
                              <w:sdtPr>
                                <w:alias w:val="6.297 str. 3 d."/>
                                <w:tag w:val="part_dfd5f537f166458c860abe7108e5e8bd"/>
                                <w:lock w:val="sdtLocked"/>
                                <w:richText/>
                              </w:sdtPr>
                              <w:sdtContent>
                                <w:p>
                                  <w:pPr>
                                    <w:widowControl w:val="0"/>
                                    <w:ind w:firstLine="720"/>
                                    <w:jc w:val="both"/>
                                    <w:rPr>
                                      <w:bCs/>
                                      <w:kern w:val="2"/>
                                      <w:sz w:val="22"/>
                                      <w:szCs w:val="22"/>
                                    </w:rPr>
                                  </w:pPr>
                                  <w:sdt>
                                    <w:sdtPr>
                                      <w:alias w:val="Numeris"/>
                                      <w:tag w:val="nr_dfd5f537f166458c860abe7108e5e8bd"/>
                                      <w:lock w:val="sdtLocked"/>
                                      <w:richText/>
                                    </w:sdtPr>
                                    <w:sdtContent>
                                      <w:r>
                                        <w:rPr>
                                          <w:bCs/>
                                          <w:kern w:val="2"/>
                                          <w:sz w:val="22"/>
                                          <w:szCs w:val="22"/>
                                        </w:rPr>
                                        <w:t>3</w:t>
                                      </w:r>
                                    </w:sdtContent>
                                  </w:sdt>
                                  <w:r>
                                    <w:rPr>
                                      <w:bCs/>
                                      <w:kern w:val="2"/>
                                      <w:sz w:val="22"/>
                                      <w:szCs w:val="22"/>
                                    </w:rPr>
                                    <w:t>. Preziumuojama, kad gaminys yra netinkamos kokybės ir (arba) egzistuoja priežastinis netinkamos kokybės ir nuostolių ryšys, jeigu, atsižvelgiant į visas bylos aplinkybes, nepriklausomai nuo to, ar buvo laikomasi šiame straipsnyje ir Civilinio proceso kodekse nustatytų taisyklių dėl įrodymų išreikalavimo, yra visos šios sąlygos:</w:t>
                                  </w:r>
                                </w:p>
                                <w:sdt>
                                  <w:sdtPr>
                                    <w:alias w:val="6.297 str. 3 d. 1 p."/>
                                    <w:tag w:val="part_e489c91d86b94491b26abd0e837a3ad5"/>
                                    <w:lock w:val="sdtLocked"/>
                                    <w:richText/>
                                  </w:sdtPr>
                                  <w:sdtContent>
                                    <w:p>
                                      <w:pPr>
                                        <w:widowControl w:val="0"/>
                                        <w:ind w:firstLine="720"/>
                                        <w:jc w:val="both"/>
                                        <w:rPr>
                                          <w:bCs/>
                                          <w:kern w:val="2"/>
                                          <w:sz w:val="22"/>
                                          <w:szCs w:val="22"/>
                                        </w:rPr>
                                      </w:pPr>
                                      <w:sdt>
                                        <w:sdtPr>
                                          <w:alias w:val="Numeris"/>
                                          <w:tag w:val="nr_e489c91d86b94491b26abd0e837a3ad5"/>
                                          <w:lock w:val="sdtLocked"/>
                                          <w:richText/>
                                        </w:sdtPr>
                                        <w:sdtContent>
                                          <w:r>
                                            <w:rPr>
                                              <w:bCs/>
                                              <w:kern w:val="2"/>
                                              <w:sz w:val="22"/>
                                              <w:szCs w:val="22"/>
                                            </w:rPr>
                                            <w:t>1</w:t>
                                          </w:r>
                                        </w:sdtContent>
                                      </w:sdt>
                                      <w:r>
                                        <w:rPr>
                                          <w:bCs/>
                                          <w:kern w:val="2"/>
                                          <w:sz w:val="22"/>
                                          <w:szCs w:val="22"/>
                                        </w:rPr>
                                        <w:t xml:space="preserve">) ieškovas, norėdamas įrodyti, kad gaminys yra netinkamos kokybės ir (arba) yra priežastinis netinkamos kokybės ir nuostolių ryšys, susiduria su pernelyg dideliais sunkumais, įskaitant ir sunkumus, kylančius dėl techninio ar mokslinio sudėtingumo; </w:t>
                                      </w:r>
                                    </w:p>
                                  </w:sdtContent>
                                </w:sdt>
                                <w:sdt>
                                  <w:sdtPr>
                                    <w:alias w:val="6.297 str. 3 d. 2 p."/>
                                    <w:tag w:val="part_592e6a4680b041b8a412d7b437930c50"/>
                                    <w:lock w:val="sdtLocked"/>
                                    <w:richText/>
                                  </w:sdtPr>
                                  <w:sdtContent>
                                    <w:p>
                                      <w:pPr>
                                        <w:widowControl w:val="0"/>
                                        <w:ind w:firstLine="720"/>
                                        <w:jc w:val="both"/>
                                        <w:rPr>
                                          <w:bCs/>
                                          <w:kern w:val="2"/>
                                          <w:sz w:val="22"/>
                                          <w:szCs w:val="22"/>
                                        </w:rPr>
                                      </w:pPr>
                                      <w:sdt>
                                        <w:sdtPr>
                                          <w:alias w:val="Numeris"/>
                                          <w:tag w:val="nr_592e6a4680b041b8a412d7b437930c50"/>
                                          <w:lock w:val="sdtLocked"/>
                                          <w:richText/>
                                        </w:sdtPr>
                                        <w:sdtContent>
                                          <w:r>
                                            <w:rPr>
                                              <w:bCs/>
                                              <w:kern w:val="2"/>
                                              <w:sz w:val="22"/>
                                              <w:szCs w:val="22"/>
                                            </w:rPr>
                                            <w:t>2</w:t>
                                          </w:r>
                                        </w:sdtContent>
                                      </w:sdt>
                                      <w:r>
                                        <w:rPr>
                                          <w:bCs/>
                                          <w:kern w:val="2"/>
                                          <w:sz w:val="22"/>
                                          <w:szCs w:val="22"/>
                                        </w:rPr>
                                        <w:t>) ieškovas tikėtinai pagrindžia, kad gaminys yra netinkamos kokybės ir (arba) egzistuoja priežastinis netinkamos kokybės ir nuostolių ryšys.</w:t>
                                      </w:r>
                                    </w:p>
                                  </w:sdtContent>
                                </w:sdt>
                              </w:sdtContent>
                            </w:sdt>
                            <w:sdt>
                              <w:sdtPr>
                                <w:alias w:val="6.297 str. 4 d."/>
                                <w:tag w:val="part_c10c7947c4e345c19df5e460906df3a4"/>
                                <w:lock w:val="sdtLocked"/>
                                <w:richText/>
                              </w:sdtPr>
                              <w:sdtContent>
                                <w:p>
                                  <w:pPr>
                                    <w:widowControl w:val="0"/>
                                    <w:ind w:firstLine="720"/>
                                    <w:jc w:val="both"/>
                                    <w:rPr>
                                      <w:bCs/>
                                      <w:kern w:val="2"/>
                                      <w:sz w:val="22"/>
                                      <w:szCs w:val="22"/>
                                    </w:rPr>
                                  </w:pPr>
                                  <w:sdt>
                                    <w:sdtPr>
                                      <w:alias w:val="Numeris"/>
                                      <w:tag w:val="nr_c10c7947c4e345c19df5e460906df3a4"/>
                                      <w:lock w:val="sdtLocked"/>
                                      <w:richText/>
                                    </w:sdtPr>
                                    <w:sdtContent>
                                      <w:r>
                                        <w:rPr>
                                          <w:bCs/>
                                          <w:kern w:val="2"/>
                                          <w:sz w:val="22"/>
                                          <w:szCs w:val="22"/>
                                        </w:rPr>
                                        <w:t>4</w:t>
                                      </w:r>
                                    </w:sdtContent>
                                  </w:sdt>
                                  <w:r>
                                    <w:rPr>
                                      <w:bCs/>
                                      <w:kern w:val="2"/>
                                      <w:sz w:val="22"/>
                                      <w:szCs w:val="22"/>
                                    </w:rPr>
                                    <w:t>. Bylos šalis turi teisę prašyti teismo įpareigoti kitą šalį Civilinio proceso kodekso nustatyta tvarka teikiamus įrodymus byloje pateikti lengvai prieinamu ir lengvai suprantamu būdu, jeigu toks pateikimas būtų proporcingas šalies, privalančios atskleisti įrodymus, išlaidoms ir pastangoms. Teismas gali įpareigoti pateikti įrodymus nurodytu būdu ir savo iniciatyva.</w:t>
                                  </w:r>
                                </w:p>
                                <w:p>
                                  <w:pPr>
                                    <w:widowControl w:val="0"/>
                                    <w:ind w:firstLine="720"/>
                                    <w:jc w:val="both"/>
                                    <w:rPr>
                                      <w:kern w:val="2"/>
                                      <w:sz w:val="22"/>
                                      <w:szCs w:val="22"/>
                                    </w:rPr>
                                  </w:pPr>
                                </w:p>
                              </w:sdtContent>
                            </w:sdt>
                          </w:sdtContent>
                        </w:sdt>
                        <w:sdt>
                          <w:sdtPr>
                            <w:alias w:val="6.298 str."/>
                            <w:tag w:val="part_6ab88fb48d964c018a10fe7249d7cb08"/>
                            <w:lock w:val="sdtLocked"/>
                            <w:richText/>
                          </w:sdtPr>
                          <w:sdtContent>
                            <w:p>
                              <w:pPr>
                                <w:widowControl w:val="0"/>
                                <w:ind w:firstLine="720"/>
                                <w:jc w:val="both"/>
                                <w:rPr>
                                  <w:b/>
                                  <w:kern w:val="2"/>
                                  <w:sz w:val="22"/>
                                  <w:szCs w:val="22"/>
                                </w:rPr>
                              </w:pPr>
                              <w:sdt>
                                <w:sdtPr>
                                  <w:alias w:val="Numeris"/>
                                  <w:tag w:val="nr_6ab88fb48d964c018a10fe7249d7cb08"/>
                                  <w:lock w:val="sdtLocked"/>
                                  <w:richText/>
                                </w:sdtPr>
                                <w:sdtContent>
                                  <w:r>
                                    <w:rPr>
                                      <w:b/>
                                      <w:kern w:val="2"/>
                                      <w:sz w:val="22"/>
                                      <w:szCs w:val="22"/>
                                    </w:rPr>
                                    <w:t>6.298</w:t>
                                  </w:r>
                                </w:sdtContent>
                              </w:sdt>
                              <w:r>
                                <w:rPr>
                                  <w:b/>
                                  <w:kern w:val="2"/>
                                  <w:sz w:val="22"/>
                                  <w:szCs w:val="22"/>
                                </w:rPr>
                                <w:t xml:space="preserve"> straipsnis. </w:t>
                              </w:r>
                              <w:sdt>
                                <w:sdtPr>
                                  <w:alias w:val="Pavadinimas"/>
                                  <w:tag w:val="title_6ab88fb48d964c018a10fe7249d7cb08"/>
                                  <w:lock w:val="sdtLocked"/>
                                  <w:richText/>
                                </w:sdtPr>
                                <w:sdtContent>
                                  <w:r>
                                    <w:rPr>
                                      <w:b/>
                                      <w:kern w:val="2"/>
                                      <w:sz w:val="22"/>
                                      <w:szCs w:val="22"/>
                                    </w:rPr>
                                    <w:t>Atleidimas nuo atsakomybės</w:t>
                                  </w:r>
                                </w:sdtContent>
                              </w:sdt>
                            </w:p>
                            <w:sdt>
                              <w:sdtPr>
                                <w:alias w:val="6.298 str. 1 d."/>
                                <w:tag w:val="part_6242a805cd334878bf10d6d5e0f4228b"/>
                                <w:lock w:val="sdtLocked"/>
                                <w:richText/>
                              </w:sdtPr>
                              <w:sdtContent>
                                <w:p>
                                  <w:pPr>
                                    <w:widowControl w:val="0"/>
                                    <w:ind w:firstLine="720"/>
                                    <w:jc w:val="both"/>
                                    <w:rPr>
                                      <w:kern w:val="2"/>
                                      <w:sz w:val="22"/>
                                      <w:szCs w:val="22"/>
                                    </w:rPr>
                                  </w:pPr>
                                  <w:sdt>
                                    <w:sdtPr>
                                      <w:alias w:val="Numeris"/>
                                      <w:tag w:val="nr_6242a805cd334878bf10d6d5e0f4228b"/>
                                      <w:lock w:val="sdtLocked"/>
                                      <w:richText/>
                                    </w:sdtPr>
                                    <w:sdtContent>
                                      <w:r>
                                        <w:rPr>
                                          <w:kern w:val="2"/>
                                          <w:sz w:val="22"/>
                                          <w:szCs w:val="22"/>
                                        </w:rPr>
                                        <w:t>1</w:t>
                                      </w:r>
                                    </w:sdtContent>
                                  </w:sdt>
                                  <w:r>
                                    <w:rPr>
                                      <w:kern w:val="2"/>
                                      <w:sz w:val="22"/>
                                      <w:szCs w:val="22"/>
                                    </w:rPr>
                                    <w:t xml:space="preserve">. </w:t>
                                  </w:r>
                                  <w:r>
                                    <w:rPr>
                                      <w:bCs/>
                                      <w:sz w:val="22"/>
                                      <w:szCs w:val="22"/>
                                    </w:rPr>
                                    <w:t>Ekonominės veiklos vykdytojas</w:t>
                                  </w:r>
                                  <w:r>
                                    <w:rPr>
                                      <w:kern w:val="2"/>
                                      <w:sz w:val="22"/>
                                      <w:szCs w:val="22"/>
                                    </w:rPr>
                                    <w:t xml:space="preserve"> atleidžiamas nuo atsakomybės, jeigu įrodo </w:t>
                                  </w:r>
                                  <w:r>
                                    <w:rPr>
                                      <w:bCs/>
                                      <w:kern w:val="2"/>
                                      <w:sz w:val="22"/>
                                      <w:szCs w:val="22"/>
                                    </w:rPr>
                                    <w:t>nors vieną iš šių pagrindų</w:t>
                                  </w:r>
                                  <w:r>
                                    <w:rPr>
                                      <w:kern w:val="2"/>
                                      <w:sz w:val="22"/>
                                      <w:szCs w:val="22"/>
                                    </w:rPr>
                                    <w:t>:</w:t>
                                  </w:r>
                                </w:p>
                                <w:sdt>
                                  <w:sdtPr>
                                    <w:alias w:val="6.298 str. 1 d. 1 p."/>
                                    <w:tag w:val="part_9802f072719a4e5e98dfc3ba7fd5d0b2"/>
                                    <w:lock w:val="sdtLocked"/>
                                    <w:richText/>
                                  </w:sdtPr>
                                  <w:sdtContent>
                                    <w:p>
                                      <w:pPr>
                                        <w:widowControl w:val="0"/>
                                        <w:ind w:firstLine="720"/>
                                        <w:jc w:val="both"/>
                                        <w:rPr>
                                          <w:kern w:val="2"/>
                                          <w:sz w:val="22"/>
                                          <w:szCs w:val="22"/>
                                        </w:rPr>
                                      </w:pPr>
                                      <w:sdt>
                                        <w:sdtPr>
                                          <w:alias w:val="Numeris"/>
                                          <w:tag w:val="nr_9802f072719a4e5e98dfc3ba7fd5d0b2"/>
                                          <w:lock w:val="sdtLocked"/>
                                          <w:richText/>
                                        </w:sdtPr>
                                        <w:sdtContent>
                                          <w:r>
                                            <w:rPr>
                                              <w:bCs/>
                                              <w:kern w:val="2"/>
                                              <w:sz w:val="22"/>
                                              <w:szCs w:val="22"/>
                                            </w:rPr>
                                            <w:t>1</w:t>
                                          </w:r>
                                        </w:sdtContent>
                                      </w:sdt>
                                      <w:r>
                                        <w:rPr>
                                          <w:kern w:val="2"/>
                                          <w:sz w:val="22"/>
                                          <w:szCs w:val="22"/>
                                        </w:rPr>
                                        <w:t xml:space="preserve">) </w:t>
                                      </w:r>
                                      <w:r>
                                        <w:rPr>
                                          <w:bCs/>
                                          <w:kern w:val="2"/>
                                          <w:sz w:val="22"/>
                                          <w:szCs w:val="22"/>
                                        </w:rPr>
                                        <w:t xml:space="preserve">tikėtina, kad gaminys tuo metu, kai buvo pateiktas rinkai, pradėtas naudoti ar platintojo tiekiamas rinkai, </w:t>
                                      </w:r>
                                      <w:r>
                                        <w:rPr>
                                          <w:kern w:val="2"/>
                                          <w:sz w:val="22"/>
                                          <w:szCs w:val="22"/>
                                        </w:rPr>
                                        <w:t>nebuvo netinkamos kokybės arba kad kokybė pablogėjo vėliau,</w:t>
                                      </w:r>
                                      <w:r>
                                        <w:rPr>
                                          <w:bCs/>
                                          <w:kern w:val="2"/>
                                          <w:sz w:val="22"/>
                                          <w:szCs w:val="22"/>
                                        </w:rPr>
                                        <w:t xml:space="preserve"> išskyrus atvejus, kai gamintojo kontroliuojamo gaminio netinkamą kokybę lėmė</w:t>
                                      </w:r>
                                      <w:r>
                                        <w:rPr>
                                          <w:kern w:val="2"/>
                                          <w:sz w:val="22"/>
                                          <w:szCs w:val="22"/>
                                        </w:rPr>
                                        <w:t>:</w:t>
                                      </w:r>
                                    </w:p>
                                    <w:sdt>
                                      <w:sdtPr>
                                        <w:alias w:val="6.298 str. 1 d. 1 p. a pp."/>
                                        <w:tag w:val="part_c9dbb00e1ec949a082e7b3f71609e91d"/>
                                        <w:lock w:val="sdtLocked"/>
                                        <w:richText/>
                                      </w:sdtPr>
                                      <w:sdtContent>
                                        <w:p>
                                          <w:pPr>
                                            <w:widowControl w:val="0"/>
                                            <w:ind w:firstLine="720"/>
                                            <w:jc w:val="both"/>
                                            <w:rPr>
                                              <w:bCs/>
                                              <w:kern w:val="2"/>
                                              <w:sz w:val="22"/>
                                              <w:szCs w:val="22"/>
                                            </w:rPr>
                                          </w:pPr>
                                          <w:sdt>
                                            <w:sdtPr>
                                              <w:alias w:val="Numeris"/>
                                              <w:tag w:val="nr_c9dbb00e1ec949a082e7b3f71609e91d"/>
                                              <w:lock w:val="sdtLocked"/>
                                              <w:richText/>
                                            </w:sdtPr>
                                            <w:sdtContent>
                                              <w:r>
                                                <w:rPr>
                                                  <w:bCs/>
                                                  <w:kern w:val="2"/>
                                                  <w:sz w:val="22"/>
                                                  <w:szCs w:val="22"/>
                                                </w:rPr>
                                                <w:t>a</w:t>
                                              </w:r>
                                            </w:sdtContent>
                                          </w:sdt>
                                          <w:r>
                                            <w:rPr>
                                              <w:bCs/>
                                              <w:kern w:val="2"/>
                                              <w:sz w:val="22"/>
                                              <w:szCs w:val="22"/>
                                            </w:rPr>
                                            <w:t>) susijusi skaitmeninė paslauga;</w:t>
                                          </w:r>
                                        </w:p>
                                      </w:sdtContent>
                                    </w:sdt>
                                    <w:sdt>
                                      <w:sdtPr>
                                        <w:alias w:val="6.298 str. 1 d. 1 p. b pp."/>
                                        <w:tag w:val="part_33f116b759174de98929e05cc3e4647f"/>
                                        <w:lock w:val="sdtLocked"/>
                                        <w:richText/>
                                      </w:sdtPr>
                                      <w:sdtContent>
                                        <w:p>
                                          <w:pPr>
                                            <w:widowControl w:val="0"/>
                                            <w:ind w:firstLine="720"/>
                                            <w:jc w:val="both"/>
                                            <w:rPr>
                                              <w:bCs/>
                                              <w:kern w:val="2"/>
                                              <w:sz w:val="22"/>
                                              <w:szCs w:val="22"/>
                                            </w:rPr>
                                          </w:pPr>
                                          <w:sdt>
                                            <w:sdtPr>
                                              <w:alias w:val="Numeris"/>
                                              <w:tag w:val="nr_33f116b759174de98929e05cc3e4647f"/>
                                              <w:lock w:val="sdtLocked"/>
                                              <w:richText/>
                                            </w:sdtPr>
                                            <w:sdtContent>
                                              <w:r>
                                                <w:rPr>
                                                  <w:bCs/>
                                                  <w:kern w:val="2"/>
                                                  <w:sz w:val="22"/>
                                                  <w:szCs w:val="22"/>
                                                </w:rPr>
                                                <w:t>b</w:t>
                                              </w:r>
                                            </w:sdtContent>
                                          </w:sdt>
                                          <w:r>
                                            <w:rPr>
                                              <w:bCs/>
                                              <w:kern w:val="2"/>
                                              <w:sz w:val="22"/>
                                              <w:szCs w:val="22"/>
                                            </w:rPr>
                                            <w:t>) programinė įranga, įskaitant programinės įrangos naujinius arba patobulinimus;</w:t>
                                          </w:r>
                                        </w:p>
                                      </w:sdtContent>
                                    </w:sdt>
                                    <w:sdt>
                                      <w:sdtPr>
                                        <w:alias w:val="6.298 str. 1 d. 1 p. c pp."/>
                                        <w:tag w:val="part_84b8c7f66271440891ca8c40a9667f96"/>
                                        <w:lock w:val="sdtLocked"/>
                                        <w:richText/>
                                      </w:sdtPr>
                                      <w:sdtContent>
                                        <w:p>
                                          <w:pPr>
                                            <w:widowControl w:val="0"/>
                                            <w:ind w:firstLine="720"/>
                                            <w:jc w:val="both"/>
                                            <w:rPr>
                                              <w:bCs/>
                                              <w:kern w:val="2"/>
                                              <w:sz w:val="22"/>
                                              <w:szCs w:val="22"/>
                                            </w:rPr>
                                          </w:pPr>
                                          <w:sdt>
                                            <w:sdtPr>
                                              <w:alias w:val="Numeris"/>
                                              <w:tag w:val="nr_84b8c7f66271440891ca8c40a9667f96"/>
                                              <w:lock w:val="sdtLocked"/>
                                              <w:richText/>
                                            </w:sdtPr>
                                            <w:sdtContent>
                                              <w:r>
                                                <w:rPr>
                                                  <w:bCs/>
                                                  <w:kern w:val="2"/>
                                                  <w:sz w:val="22"/>
                                                  <w:szCs w:val="22"/>
                                                </w:rPr>
                                                <w:t>c</w:t>
                                              </w:r>
                                            </w:sdtContent>
                                          </w:sdt>
                                          <w:r>
                                            <w:rPr>
                                              <w:bCs/>
                                              <w:kern w:val="2"/>
                                              <w:sz w:val="22"/>
                                              <w:szCs w:val="22"/>
                                            </w:rPr>
                                            <w:t>) programinės įrangos naujinių arba patobulinimų, būtinų saugai užtikrinti, trūkumas;</w:t>
                                          </w:r>
                                        </w:p>
                                      </w:sdtContent>
                                    </w:sdt>
                                    <w:sdt>
                                      <w:sdtPr>
                                        <w:alias w:val="6.298 str. 1 d. 1 p. d pp."/>
                                        <w:tag w:val="part_59ebf302ddc342a98a131e1477073812"/>
                                        <w:lock w:val="sdtLocked"/>
                                        <w:richText/>
                                      </w:sdtPr>
                                      <w:sdtContent>
                                        <w:p>
                                          <w:pPr>
                                            <w:widowControl w:val="0"/>
                                            <w:ind w:firstLine="720"/>
                                            <w:jc w:val="both"/>
                                            <w:rPr>
                                              <w:bCs/>
                                              <w:kern w:val="2"/>
                                              <w:sz w:val="22"/>
                                              <w:szCs w:val="22"/>
                                            </w:rPr>
                                          </w:pPr>
                                          <w:sdt>
                                            <w:sdtPr>
                                              <w:alias w:val="Numeris"/>
                                              <w:tag w:val="nr_59ebf302ddc342a98a131e1477073812"/>
                                              <w:lock w:val="sdtLocked"/>
                                              <w:richText/>
                                            </w:sdtPr>
                                            <w:sdtContent>
                                              <w:r>
                                                <w:rPr>
                                                  <w:bCs/>
                                                  <w:kern w:val="2"/>
                                                  <w:sz w:val="22"/>
                                                  <w:szCs w:val="22"/>
                                                </w:rPr>
                                                <w:t>d</w:t>
                                              </w:r>
                                            </w:sdtContent>
                                          </w:sdt>
                                          <w:r>
                                            <w:rPr>
                                              <w:bCs/>
                                              <w:kern w:val="2"/>
                                              <w:sz w:val="22"/>
                                              <w:szCs w:val="22"/>
                                            </w:rPr>
                                            <w:t>) gaminio esminis pakeitimas;</w:t>
                                          </w:r>
                                        </w:p>
                                      </w:sdtContent>
                                    </w:sdt>
                                  </w:sdtContent>
                                </w:sdt>
                                <w:sdt>
                                  <w:sdtPr>
                                    <w:alias w:val="6.298 str. 1 d. 2 p."/>
                                    <w:tag w:val="part_03adb40c4fd94e80ab274274588bca4e"/>
                                    <w:lock w:val="sdtLocked"/>
                                    <w:richText/>
                                  </w:sdtPr>
                                  <w:sdtContent>
                                    <w:p>
                                      <w:pPr>
                                        <w:widowControl w:val="0"/>
                                        <w:ind w:firstLine="720"/>
                                        <w:jc w:val="both"/>
                                        <w:rPr>
                                          <w:kern w:val="2"/>
                                          <w:sz w:val="22"/>
                                          <w:szCs w:val="22"/>
                                        </w:rPr>
                                      </w:pPr>
                                      <w:sdt>
                                        <w:sdtPr>
                                          <w:alias w:val="Numeris"/>
                                          <w:tag w:val="nr_03adb40c4fd94e80ab274274588bca4e"/>
                                          <w:lock w:val="sdtLocked"/>
                                          <w:richText/>
                                        </w:sdtPr>
                                        <w:sdtContent>
                                          <w:r>
                                            <w:rPr>
                                              <w:bCs/>
                                              <w:kern w:val="2"/>
                                              <w:sz w:val="22"/>
                                              <w:szCs w:val="22"/>
                                            </w:rPr>
                                            <w:t>2</w:t>
                                          </w:r>
                                        </w:sdtContent>
                                      </w:sdt>
                                      <w:r>
                                        <w:rPr>
                                          <w:kern w:val="2"/>
                                          <w:sz w:val="22"/>
                                          <w:szCs w:val="22"/>
                                        </w:rPr>
                                        <w:t xml:space="preserve">) </w:t>
                                      </w:r>
                                      <w:r>
                                        <w:rPr>
                                          <w:bCs/>
                                          <w:kern w:val="2"/>
                                          <w:sz w:val="22"/>
                                          <w:szCs w:val="22"/>
                                        </w:rPr>
                                        <w:t>gaminio</w:t>
                                      </w:r>
                                      <w:r>
                                        <w:rPr>
                                          <w:kern w:val="2"/>
                                          <w:sz w:val="22"/>
                                          <w:szCs w:val="22"/>
                                        </w:rPr>
                                        <w:t xml:space="preserve"> kokybė pablogėjo dėl privalomų </w:t>
                                      </w:r>
                                      <w:r>
                                        <w:rPr>
                                          <w:bCs/>
                                          <w:kern w:val="2"/>
                                          <w:sz w:val="22"/>
                                          <w:szCs w:val="22"/>
                                        </w:rPr>
                                        <w:t>teisės aktų</w:t>
                                      </w:r>
                                      <w:r>
                                        <w:rPr>
                                          <w:kern w:val="2"/>
                                          <w:sz w:val="22"/>
                                          <w:szCs w:val="22"/>
                                        </w:rPr>
                                        <w:t xml:space="preserve"> </w:t>
                                      </w:r>
                                      <w:r>
                                        <w:rPr>
                                          <w:bCs/>
                                          <w:kern w:val="2"/>
                                          <w:sz w:val="22"/>
                                          <w:szCs w:val="22"/>
                                        </w:rPr>
                                        <w:t xml:space="preserve">reikalavimų </w:t>
                                      </w:r>
                                      <w:r>
                                        <w:rPr>
                                          <w:kern w:val="2"/>
                                          <w:sz w:val="22"/>
                                          <w:szCs w:val="22"/>
                                        </w:rPr>
                                        <w:t>laikymosi;</w:t>
                                      </w:r>
                                    </w:p>
                                  </w:sdtContent>
                                </w:sdt>
                                <w:sdt>
                                  <w:sdtPr>
                                    <w:alias w:val="6.298 str. 1 d. 3 p."/>
                                    <w:tag w:val="part_c7315e6d9f0e4b3d9e1c54e2e3d51a40"/>
                                    <w:lock w:val="sdtLocked"/>
                                    <w:richText/>
                                  </w:sdtPr>
                                  <w:sdtContent>
                                    <w:p>
                                      <w:pPr>
                                        <w:widowControl w:val="0"/>
                                        <w:ind w:firstLine="720"/>
                                        <w:jc w:val="both"/>
                                        <w:rPr>
                                          <w:kern w:val="2"/>
                                          <w:sz w:val="22"/>
                                          <w:szCs w:val="22"/>
                                        </w:rPr>
                                      </w:pPr>
                                      <w:sdt>
                                        <w:sdtPr>
                                          <w:alias w:val="Numeris"/>
                                          <w:tag w:val="nr_c7315e6d9f0e4b3d9e1c54e2e3d51a40"/>
                                          <w:lock w:val="sdtLocked"/>
                                          <w:richText/>
                                        </w:sdtPr>
                                        <w:sdtContent>
                                          <w:r>
                                            <w:rPr>
                                              <w:bCs/>
                                              <w:kern w:val="2"/>
                                              <w:sz w:val="22"/>
                                              <w:szCs w:val="22"/>
                                            </w:rPr>
                                            <w:t>3</w:t>
                                          </w:r>
                                        </w:sdtContent>
                                      </w:sdt>
                                      <w:r>
                                        <w:rPr>
                                          <w:kern w:val="2"/>
                                          <w:sz w:val="22"/>
                                          <w:szCs w:val="22"/>
                                        </w:rPr>
                                        <w:t xml:space="preserve">) </w:t>
                                      </w:r>
                                      <w:r>
                                        <w:rPr>
                                          <w:bCs/>
                                          <w:kern w:val="2"/>
                                          <w:sz w:val="22"/>
                                          <w:szCs w:val="22"/>
                                        </w:rPr>
                                        <w:t>objektyvus</w:t>
                                      </w:r>
                                      <w:r>
                                        <w:rPr>
                                          <w:kern w:val="2"/>
                                          <w:sz w:val="22"/>
                                          <w:szCs w:val="22"/>
                                        </w:rPr>
                                        <w:t xml:space="preserve"> mokslo ir techninių žinių lygis </w:t>
                                      </w:r>
                                      <w:r>
                                        <w:rPr>
                                          <w:bCs/>
                                          <w:kern w:val="2"/>
                                          <w:sz w:val="22"/>
                                          <w:szCs w:val="22"/>
                                        </w:rPr>
                                        <w:t>gaminio</w:t>
                                      </w:r>
                                      <w:r>
                                        <w:rPr>
                                          <w:kern w:val="2"/>
                                          <w:sz w:val="22"/>
                                          <w:szCs w:val="22"/>
                                        </w:rPr>
                                        <w:t xml:space="preserve"> </w:t>
                                      </w:r>
                                      <w:r>
                                        <w:rPr>
                                          <w:bCs/>
                                          <w:kern w:val="2"/>
                                          <w:sz w:val="22"/>
                                          <w:szCs w:val="22"/>
                                        </w:rPr>
                                        <w:t xml:space="preserve">pateikimo rinkai ar pradėjimo jį naudoti metu arba laikotarpiu, kai gaminys buvo kontroliuojamas gamintojo, </w:t>
                                      </w:r>
                                      <w:r>
                                        <w:rPr>
                                          <w:kern w:val="2"/>
                                          <w:sz w:val="22"/>
                                          <w:szCs w:val="22"/>
                                        </w:rPr>
                                        <w:t>nebuvo toks, kad leistų nustatyti netinkamą kokybę</w:t>
                                      </w:r>
                                      <w:r>
                                        <w:rPr>
                                          <w:bCs/>
                                          <w:kern w:val="2"/>
                                          <w:sz w:val="22"/>
                                          <w:szCs w:val="22"/>
                                        </w:rPr>
                                        <w:t>.</w:t>
                                      </w:r>
                                    </w:p>
                                  </w:sdtContent>
                                </w:sdt>
                              </w:sdtContent>
                            </w:sdt>
                            <w:sdt>
                              <w:sdtPr>
                                <w:alias w:val="6.298 str. 2 d."/>
                                <w:tag w:val="part_3ebe66174ad5437196874fb87971767a"/>
                                <w:lock w:val="sdtLocked"/>
                                <w:richText/>
                              </w:sdtPr>
                              <w:sdtContent>
                                <w:p>
                                  <w:pPr>
                                    <w:widowControl w:val="0"/>
                                    <w:ind w:firstLine="720"/>
                                    <w:jc w:val="both"/>
                                    <w:rPr>
                                      <w:bCs/>
                                      <w:kern w:val="2"/>
                                      <w:sz w:val="22"/>
                                      <w:szCs w:val="22"/>
                                    </w:rPr>
                                  </w:pPr>
                                  <w:sdt>
                                    <w:sdtPr>
                                      <w:alias w:val="Numeris"/>
                                      <w:tag w:val="nr_3ebe66174ad5437196874fb87971767a"/>
                                      <w:lock w:val="sdtLocked"/>
                                      <w:richText/>
                                    </w:sdtPr>
                                    <w:sdtContent>
                                      <w:r>
                                        <w:rPr>
                                          <w:bCs/>
                                          <w:kern w:val="2"/>
                                          <w:sz w:val="22"/>
                                          <w:szCs w:val="22"/>
                                        </w:rPr>
                                        <w:t>2</w:t>
                                      </w:r>
                                    </w:sdtContent>
                                  </w:sdt>
                                  <w:r>
                                    <w:rPr>
                                      <w:bCs/>
                                      <w:kern w:val="2"/>
                                      <w:sz w:val="22"/>
                                      <w:szCs w:val="22"/>
                                    </w:rPr>
                                    <w:t>. Nuo atsakomybės taip pat atleidžiami:</w:t>
                                  </w:r>
                                </w:p>
                                <w:sdt>
                                  <w:sdtPr>
                                    <w:alias w:val="6.298 str. 2 d. 1 p."/>
                                    <w:tag w:val="part_66cfc667d5d444d58e01a10aebb0c988"/>
                                    <w:lock w:val="sdtLocked"/>
                                    <w:richText/>
                                  </w:sdtPr>
                                  <w:sdtContent>
                                    <w:p>
                                      <w:pPr>
                                        <w:widowControl w:val="0"/>
                                        <w:ind w:firstLine="720"/>
                                        <w:jc w:val="both"/>
                                        <w:rPr>
                                          <w:bCs/>
                                          <w:kern w:val="2"/>
                                          <w:sz w:val="22"/>
                                          <w:szCs w:val="22"/>
                                        </w:rPr>
                                      </w:pPr>
                                      <w:sdt>
                                        <w:sdtPr>
                                          <w:alias w:val="Numeris"/>
                                          <w:tag w:val="nr_66cfc667d5d444d58e01a10aebb0c988"/>
                                          <w:lock w:val="sdtLocked"/>
                                          <w:richText/>
                                        </w:sdtPr>
                                        <w:sdtContent>
                                          <w:r>
                                            <w:rPr>
                                              <w:bCs/>
                                              <w:kern w:val="2"/>
                                              <w:sz w:val="22"/>
                                              <w:szCs w:val="22"/>
                                            </w:rPr>
                                            <w:t>1</w:t>
                                          </w:r>
                                        </w:sdtContent>
                                      </w:sdt>
                                      <w:r>
                                        <w:rPr>
                                          <w:bCs/>
                                          <w:kern w:val="2"/>
                                          <w:sz w:val="22"/>
                                          <w:szCs w:val="22"/>
                                        </w:rPr>
                                        <w:t>) gamintojas ar importuotojas – jeigu įrodo, kad nepateikė gaminio rinkai arba nepradėjo jo naudoti;</w:t>
                                      </w:r>
                                    </w:p>
                                  </w:sdtContent>
                                </w:sdt>
                                <w:sdt>
                                  <w:sdtPr>
                                    <w:alias w:val="6.298 str. 2 d. 2 p."/>
                                    <w:tag w:val="part_083883818fbb4d828618cebdbe715f3d"/>
                                    <w:lock w:val="sdtLocked"/>
                                    <w:richText/>
                                  </w:sdtPr>
                                  <w:sdtContent>
                                    <w:p>
                                      <w:pPr>
                                        <w:widowControl w:val="0"/>
                                        <w:ind w:firstLine="720"/>
                                        <w:jc w:val="both"/>
                                        <w:rPr>
                                          <w:bCs/>
                                          <w:kern w:val="2"/>
                                          <w:sz w:val="22"/>
                                          <w:szCs w:val="22"/>
                                        </w:rPr>
                                      </w:pPr>
                                      <w:sdt>
                                        <w:sdtPr>
                                          <w:alias w:val="Numeris"/>
                                          <w:tag w:val="nr_083883818fbb4d828618cebdbe715f3d"/>
                                          <w:lock w:val="sdtLocked"/>
                                          <w:richText/>
                                        </w:sdtPr>
                                        <w:sdtContent>
                                          <w:r>
                                            <w:rPr>
                                              <w:bCs/>
                                              <w:kern w:val="2"/>
                                              <w:sz w:val="22"/>
                                              <w:szCs w:val="22"/>
                                            </w:rPr>
                                            <w:t>2</w:t>
                                          </w:r>
                                        </w:sdtContent>
                                      </w:sdt>
                                      <w:r>
                                        <w:rPr>
                                          <w:bCs/>
                                          <w:kern w:val="2"/>
                                          <w:sz w:val="22"/>
                                          <w:szCs w:val="22"/>
                                        </w:rPr>
                                        <w:t>) platintojas – jeigu įrodo, kad netiekė gaminio rinkai;</w:t>
                                      </w:r>
                                    </w:p>
                                  </w:sdtContent>
                                </w:sdt>
                                <w:sdt>
                                  <w:sdtPr>
                                    <w:alias w:val="6.298 str. 2 d. 3 p."/>
                                    <w:tag w:val="part_0ceb0d6c888b4754938988691235463f"/>
                                    <w:lock w:val="sdtLocked"/>
                                    <w:richText/>
                                  </w:sdtPr>
                                  <w:sdtContent>
                                    <w:p>
                                      <w:pPr>
                                        <w:widowControl w:val="0"/>
                                        <w:ind w:firstLine="720"/>
                                        <w:jc w:val="both"/>
                                        <w:rPr>
                                          <w:bCs/>
                                          <w:kern w:val="2"/>
                                          <w:sz w:val="22"/>
                                          <w:szCs w:val="22"/>
                                        </w:rPr>
                                      </w:pPr>
                                      <w:sdt>
                                        <w:sdtPr>
                                          <w:alias w:val="Numeris"/>
                                          <w:tag w:val="nr_0ceb0d6c888b4754938988691235463f"/>
                                          <w:lock w:val="sdtLocked"/>
                                          <w:richText/>
                                        </w:sdtPr>
                                        <w:sdtContent>
                                          <w:r>
                                            <w:rPr>
                                              <w:bCs/>
                                              <w:kern w:val="2"/>
                                              <w:sz w:val="22"/>
                                              <w:szCs w:val="22"/>
                                            </w:rPr>
                                            <w:t>3</w:t>
                                          </w:r>
                                        </w:sdtContent>
                                      </w:sdt>
                                      <w:r>
                                        <w:rPr>
                                          <w:bCs/>
                                          <w:kern w:val="2"/>
                                          <w:sz w:val="22"/>
                                          <w:szCs w:val="22"/>
                                        </w:rPr>
                                        <w:t>) komponento gamintojas – jeigu įrodo, kad gaminio, į kurį integruotas komponentas, netinkamą kokybę lėmė gaminio konstrukcija arba komponento gamintojui duoti gamintojo nurodymai;</w:t>
                                      </w:r>
                                    </w:p>
                                  </w:sdtContent>
                                </w:sdt>
                                <w:sdt>
                                  <w:sdtPr>
                                    <w:alias w:val="6.298 str. 2 d. 4 p."/>
                                    <w:tag w:val="part_1d816b81d93e4527aaff8b75222aac30"/>
                                    <w:lock w:val="sdtLocked"/>
                                    <w:richText/>
                                  </w:sdtPr>
                                  <w:sdtContent>
                                    <w:p>
                                      <w:pPr>
                                        <w:widowControl w:val="0"/>
                                        <w:ind w:firstLine="720"/>
                                        <w:jc w:val="both"/>
                                        <w:rPr>
                                          <w:bCs/>
                                          <w:kern w:val="2"/>
                                          <w:sz w:val="22"/>
                                          <w:szCs w:val="22"/>
                                        </w:rPr>
                                      </w:pPr>
                                      <w:sdt>
                                        <w:sdtPr>
                                          <w:alias w:val="Numeris"/>
                                          <w:tag w:val="nr_1d816b81d93e4527aaff8b75222aac30"/>
                                          <w:lock w:val="sdtLocked"/>
                                          <w:richText/>
                                        </w:sdtPr>
                                        <w:sdtContent>
                                          <w:r>
                                            <w:rPr>
                                              <w:bCs/>
                                              <w:kern w:val="2"/>
                                              <w:sz w:val="22"/>
                                              <w:szCs w:val="22"/>
                                            </w:rPr>
                                            <w:t>4</w:t>
                                          </w:r>
                                        </w:sdtContent>
                                      </w:sdt>
                                      <w:r>
                                        <w:rPr>
                                          <w:bCs/>
                                          <w:kern w:val="2"/>
                                          <w:sz w:val="22"/>
                                          <w:szCs w:val="22"/>
                                        </w:rPr>
                                        <w:t>) asmuo, kuris pakeičia gaminį, – jeigu įrodo, kad netinkama gaminio kokybė, dėl kurios padaryta žala, yra susijusi su gaminio dalimi, kuriai pakeitimas nedaro poveikio.</w:t>
                                      </w:r>
                                    </w:p>
                                  </w:sdtContent>
                                </w:sdt>
                              </w:sdtContent>
                            </w:sdt>
                            <w:sdt>
                              <w:sdtPr>
                                <w:alias w:val="6.298 str. 3 d."/>
                                <w:tag w:val="part_01056c2add034806be950361bb998807"/>
                                <w:lock w:val="sdtLocked"/>
                                <w:richText/>
                              </w:sdtPr>
                              <w:sdtContent>
                                <w:p>
                                  <w:pPr>
                                    <w:widowControl w:val="0"/>
                                    <w:ind w:firstLine="720"/>
                                    <w:jc w:val="both"/>
                                    <w:rPr>
                                      <w:kern w:val="2"/>
                                      <w:sz w:val="22"/>
                                      <w:szCs w:val="22"/>
                                    </w:rPr>
                                  </w:pPr>
                                  <w:sdt>
                                    <w:sdtPr>
                                      <w:alias w:val="Numeris"/>
                                      <w:tag w:val="nr_01056c2add034806be950361bb998807"/>
                                      <w:lock w:val="sdtLocked"/>
                                      <w:richText/>
                                    </w:sdtPr>
                                    <w:sdtContent>
                                      <w:r>
                                        <w:rPr>
                                          <w:bCs/>
                                          <w:kern w:val="2"/>
                                          <w:sz w:val="22"/>
                                          <w:szCs w:val="22"/>
                                        </w:rPr>
                                        <w:t>3</w:t>
                                      </w:r>
                                    </w:sdtContent>
                                  </w:sdt>
                                  <w:r>
                                    <w:rPr>
                                      <w:kern w:val="2"/>
                                      <w:sz w:val="22"/>
                                      <w:szCs w:val="22"/>
                                    </w:rPr>
                                    <w:t xml:space="preserve">. </w:t>
                                  </w:r>
                                  <w:r>
                                    <w:rPr>
                                      <w:bCs/>
                                      <w:sz w:val="22"/>
                                      <w:szCs w:val="22"/>
                                    </w:rPr>
                                    <w:t>Ekonominės veiklos vykdytojo</w:t>
                                  </w:r>
                                  <w:r>
                                    <w:rPr>
                                      <w:kern w:val="2"/>
                                      <w:sz w:val="22"/>
                                      <w:szCs w:val="22"/>
                                    </w:rPr>
                                    <w:t xml:space="preserve"> atsakomybė nemažinama, jeigu žala atsirado ir dėl netinkamos </w:t>
                                  </w:r>
                                  <w:r>
                                    <w:rPr>
                                      <w:bCs/>
                                      <w:kern w:val="2"/>
                                      <w:sz w:val="22"/>
                                      <w:szCs w:val="22"/>
                                    </w:rPr>
                                    <w:t>gaminio</w:t>
                                  </w:r>
                                  <w:r>
                                    <w:rPr>
                                      <w:kern w:val="2"/>
                                      <w:sz w:val="22"/>
                                      <w:szCs w:val="22"/>
                                    </w:rPr>
                                    <w:t xml:space="preserve"> kokybės, ir dėl trečiojo asmens veiksmų ar neveikimo.</w:t>
                                  </w:r>
                                </w:p>
                              </w:sdtContent>
                            </w:sdt>
                            <w:sdt>
                              <w:sdtPr>
                                <w:alias w:val="6.298 str. 4 d."/>
                                <w:tag w:val="part_cad9d01d7271416fbbe95f96e83c8a00"/>
                                <w:lock w:val="sdtLocked"/>
                                <w:richText/>
                              </w:sdtPr>
                              <w:sdtContent>
                                <w:p>
                                  <w:pPr>
                                    <w:widowControl w:val="0"/>
                                    <w:ind w:firstLine="720"/>
                                    <w:jc w:val="both"/>
                                    <w:rPr>
                                      <w:kern w:val="2"/>
                                      <w:sz w:val="22"/>
                                      <w:szCs w:val="22"/>
                                    </w:rPr>
                                  </w:pPr>
                                  <w:sdt>
                                    <w:sdtPr>
                                      <w:alias w:val="Numeris"/>
                                      <w:tag w:val="nr_cad9d01d7271416fbbe95f96e83c8a00"/>
                                      <w:lock w:val="sdtLocked"/>
                                      <w:richText/>
                                    </w:sdtPr>
                                    <w:sdtContent>
                                      <w:r>
                                        <w:rPr>
                                          <w:bCs/>
                                          <w:kern w:val="2"/>
                                          <w:sz w:val="22"/>
                                          <w:szCs w:val="22"/>
                                        </w:rPr>
                                        <w:t>4</w:t>
                                      </w:r>
                                    </w:sdtContent>
                                  </w:sdt>
                                  <w:r>
                                    <w:rPr>
                                      <w:kern w:val="2"/>
                                      <w:sz w:val="22"/>
                                      <w:szCs w:val="22"/>
                                    </w:rPr>
                                    <w:t xml:space="preserve">. </w:t>
                                  </w:r>
                                  <w:r>
                                    <w:rPr>
                                      <w:bCs/>
                                      <w:sz w:val="22"/>
                                      <w:szCs w:val="22"/>
                                    </w:rPr>
                                    <w:t>Ekonominės veiklos vykdytojo</w:t>
                                  </w:r>
                                  <w:r>
                                    <w:rPr>
                                      <w:kern w:val="2"/>
                                      <w:sz w:val="22"/>
                                      <w:szCs w:val="22"/>
                                    </w:rPr>
                                    <w:t xml:space="preserve"> atsakomybė gali būti sumažinta arba jis gali būti visiškai atleistas nuo atsakomybės, jeigu, atsižvelgiant į visas aplinkybes, žala atsirado ir dėl netinkamos </w:t>
                                  </w:r>
                                  <w:r>
                                    <w:rPr>
                                      <w:bCs/>
                                      <w:kern w:val="2"/>
                                      <w:sz w:val="22"/>
                                      <w:szCs w:val="22"/>
                                    </w:rPr>
                                    <w:t>gaminio</w:t>
                                  </w:r>
                                  <w:r>
                                    <w:rPr>
                                      <w:kern w:val="2"/>
                                      <w:sz w:val="22"/>
                                      <w:szCs w:val="22"/>
                                    </w:rPr>
                                    <w:t xml:space="preserve"> kokybės, ir dėl nukentėjusio ar kito asmens, už kurį šis atsako, kaltės.</w:t>
                                  </w:r>
                                </w:p>
                                <w:p>
                                  <w:pPr>
                                    <w:widowControl w:val="0"/>
                                    <w:ind w:firstLine="720"/>
                                    <w:jc w:val="both"/>
                                    <w:rPr>
                                      <w:b/>
                                      <w:bCs/>
                                      <w:kern w:val="2"/>
                                      <w:sz w:val="22"/>
                                      <w:szCs w:val="22"/>
                                    </w:rPr>
                                  </w:pPr>
                                </w:p>
                              </w:sdtContent>
                            </w:sdt>
                          </w:sdtContent>
                        </w:sdt>
                        <w:sdt>
                          <w:sdtPr>
                            <w:alias w:val="6.299 str."/>
                            <w:tag w:val="part_6d46408fec174e6bba4d16663352cd0c"/>
                            <w:lock w:val="sdtLocked"/>
                            <w:richText/>
                          </w:sdtPr>
                          <w:sdtContent>
                            <w:p>
                              <w:pPr>
                                <w:widowControl w:val="0"/>
                                <w:ind w:firstLine="720"/>
                                <w:jc w:val="both"/>
                                <w:rPr>
                                  <w:b/>
                                  <w:kern w:val="2"/>
                                  <w:sz w:val="22"/>
                                  <w:szCs w:val="22"/>
                                </w:rPr>
                              </w:pPr>
                              <w:sdt>
                                <w:sdtPr>
                                  <w:alias w:val="Numeris"/>
                                  <w:tag w:val="nr_6d46408fec174e6bba4d16663352cd0c"/>
                                  <w:lock w:val="sdtLocked"/>
                                  <w:richText/>
                                </w:sdtPr>
                                <w:sdtContent>
                                  <w:r>
                                    <w:rPr>
                                      <w:b/>
                                      <w:kern w:val="2"/>
                                      <w:sz w:val="22"/>
                                      <w:szCs w:val="22"/>
                                    </w:rPr>
                                    <w:t>6.299</w:t>
                                  </w:r>
                                </w:sdtContent>
                              </w:sdt>
                              <w:r>
                                <w:rPr>
                                  <w:b/>
                                  <w:kern w:val="2"/>
                                  <w:sz w:val="22"/>
                                  <w:szCs w:val="22"/>
                                </w:rPr>
                                <w:t xml:space="preserve"> straipsnis. </w:t>
                              </w:r>
                              <w:sdt>
                                <w:sdtPr>
                                  <w:alias w:val="Pavadinimas"/>
                                  <w:tag w:val="title_6d46408fec174e6bba4d16663352cd0c"/>
                                  <w:lock w:val="sdtLocked"/>
                                  <w:richText/>
                                </w:sdtPr>
                                <w:sdtContent>
                                  <w:r>
                                    <w:rPr>
                                      <w:b/>
                                      <w:kern w:val="2"/>
                                      <w:sz w:val="22"/>
                                      <w:szCs w:val="22"/>
                                    </w:rPr>
                                    <w:t>Atlygintina žala</w:t>
                                  </w:r>
                                </w:sdtContent>
                              </w:sdt>
                            </w:p>
                            <w:sdt>
                              <w:sdtPr>
                                <w:alias w:val="6.299 str. 1 d."/>
                                <w:tag w:val="part_72dd75fafaed4ffea8f8bf7599996533"/>
                                <w:lock w:val="sdtLocked"/>
                                <w:richText/>
                              </w:sdtPr>
                              <w:sdtContent>
                                <w:p>
                                  <w:pPr>
                                    <w:widowControl w:val="0"/>
                                    <w:ind w:firstLine="720"/>
                                    <w:jc w:val="both"/>
                                    <w:rPr>
                                      <w:kern w:val="2"/>
                                      <w:sz w:val="22"/>
                                      <w:szCs w:val="22"/>
                                    </w:rPr>
                                  </w:pPr>
                                  <w:sdt>
                                    <w:sdtPr>
                                      <w:alias w:val="Numeris"/>
                                      <w:tag w:val="nr_72dd75fafaed4ffea8f8bf7599996533"/>
                                      <w:lock w:val="sdtLocked"/>
                                      <w:richText/>
                                    </w:sdtPr>
                                    <w:sdtContent>
                                      <w:r>
                                        <w:rPr>
                                          <w:kern w:val="2"/>
                                          <w:sz w:val="22"/>
                                          <w:szCs w:val="22"/>
                                        </w:rPr>
                                        <w:t>1</w:t>
                                      </w:r>
                                    </w:sdtContent>
                                  </w:sdt>
                                  <w:r>
                                    <w:rPr>
                                      <w:kern w:val="2"/>
                                      <w:sz w:val="22"/>
                                      <w:szCs w:val="22"/>
                                    </w:rPr>
                                    <w:t xml:space="preserve">. </w:t>
                                  </w:r>
                                  <w:r>
                                    <w:rPr>
                                      <w:bCs/>
                                      <w:kern w:val="2"/>
                                      <w:sz w:val="22"/>
                                      <w:szCs w:val="22"/>
                                    </w:rPr>
                                    <w:t>Pagal šį skirsnį atlyginama</w:t>
                                  </w:r>
                                  <w:r>
                                    <w:rPr>
                                      <w:kern w:val="2"/>
                                      <w:sz w:val="22"/>
                                      <w:szCs w:val="22"/>
                                    </w:rPr>
                                    <w:t xml:space="preserve">: </w:t>
                                  </w:r>
                                </w:p>
                                <w:sdt>
                                  <w:sdtPr>
                                    <w:alias w:val="6.299 str. 1 d. 1 p."/>
                                    <w:tag w:val="part_90c3bd54e2944ff69ce3a91639e7ee1f"/>
                                    <w:lock w:val="sdtLocked"/>
                                    <w:richText/>
                                  </w:sdtPr>
                                  <w:sdtContent>
                                    <w:p>
                                      <w:pPr>
                                        <w:widowControl w:val="0"/>
                                        <w:ind w:firstLine="720"/>
                                        <w:jc w:val="both"/>
                                        <w:rPr>
                                          <w:kern w:val="2"/>
                                          <w:sz w:val="22"/>
                                          <w:szCs w:val="22"/>
                                        </w:rPr>
                                      </w:pPr>
                                      <w:sdt>
                                        <w:sdtPr>
                                          <w:alias w:val="Numeris"/>
                                          <w:tag w:val="nr_90c3bd54e2944ff69ce3a91639e7ee1f"/>
                                          <w:lock w:val="sdtLocked"/>
                                          <w:richText/>
                                        </w:sdtPr>
                                        <w:sdtContent>
                                          <w:r>
                                            <w:rPr>
                                              <w:kern w:val="2"/>
                                              <w:sz w:val="22"/>
                                              <w:szCs w:val="22"/>
                                            </w:rPr>
                                            <w:t>1</w:t>
                                          </w:r>
                                        </w:sdtContent>
                                      </w:sdt>
                                      <w:r>
                                        <w:rPr>
                                          <w:kern w:val="2"/>
                                          <w:sz w:val="22"/>
                                          <w:szCs w:val="22"/>
                                        </w:rPr>
                                        <w:t>) dėl gyvybės atėmimo ar sveikatos sužalojimo atsiradusi žala, įskaitant</w:t>
                                      </w:r>
                                      <w:r>
                                        <w:rPr>
                                          <w:bCs/>
                                          <w:kern w:val="2"/>
                                          <w:sz w:val="22"/>
                                          <w:szCs w:val="22"/>
                                        </w:rPr>
                                        <w:t xml:space="preserve"> žalą psichikos sveikatai</w:t>
                                      </w:r>
                                      <w:r>
                                        <w:rPr>
                                          <w:kern w:val="2"/>
                                          <w:sz w:val="22"/>
                                          <w:szCs w:val="22"/>
                                        </w:rPr>
                                        <w:t>;</w:t>
                                      </w:r>
                                      <w:r>
                                        <w:rPr>
                                          <w:bCs/>
                                          <w:kern w:val="2"/>
                                          <w:sz w:val="22"/>
                                          <w:szCs w:val="22"/>
                                        </w:rPr>
                                        <w:t xml:space="preserve"> </w:t>
                                      </w:r>
                                    </w:p>
                                  </w:sdtContent>
                                </w:sdt>
                                <w:sdt>
                                  <w:sdtPr>
                                    <w:alias w:val="6.299 str. 1 d. 2 p."/>
                                    <w:tag w:val="part_38fc95994c2a46de8bf0c5a8496907c6"/>
                                    <w:lock w:val="sdtLocked"/>
                                    <w:richText/>
                                  </w:sdtPr>
                                  <w:sdtContent>
                                    <w:p>
                                      <w:pPr>
                                        <w:widowControl w:val="0"/>
                                        <w:ind w:firstLine="720"/>
                                        <w:jc w:val="both"/>
                                        <w:rPr>
                                          <w:bCs/>
                                          <w:kern w:val="2"/>
                                          <w:sz w:val="22"/>
                                          <w:szCs w:val="22"/>
                                        </w:rPr>
                                      </w:pPr>
                                      <w:sdt>
                                        <w:sdtPr>
                                          <w:alias w:val="Numeris"/>
                                          <w:tag w:val="nr_38fc95994c2a46de8bf0c5a8496907c6"/>
                                          <w:lock w:val="sdtLocked"/>
                                          <w:richText/>
                                        </w:sdtPr>
                                        <w:sdtContent>
                                          <w:r>
                                            <w:rPr>
                                              <w:bCs/>
                                              <w:kern w:val="2"/>
                                              <w:sz w:val="22"/>
                                              <w:szCs w:val="22"/>
                                            </w:rPr>
                                            <w:t>2</w:t>
                                          </w:r>
                                        </w:sdtContent>
                                      </w:sdt>
                                      <w:r>
                                        <w:rPr>
                                          <w:bCs/>
                                          <w:kern w:val="2"/>
                                          <w:sz w:val="22"/>
                                          <w:szCs w:val="22"/>
                                        </w:rPr>
                                        <w:t>)</w:t>
                                      </w:r>
                                      <w:r>
                                        <w:rPr>
                                          <w:kern w:val="2"/>
                                          <w:sz w:val="22"/>
                                          <w:szCs w:val="22"/>
                                        </w:rPr>
                                        <w:t xml:space="preserve"> </w:t>
                                      </w:r>
                                      <w:r>
                                        <w:rPr>
                                          <w:bCs/>
                                          <w:kern w:val="2"/>
                                          <w:sz w:val="22"/>
                                          <w:szCs w:val="22"/>
                                        </w:rPr>
                                        <w:t xml:space="preserve">žala, atsiradusi dėl duomenų, kaip jie apibrėžiami 2022 m. gegužės 30 d. Europos Parlamento ir Tarybos reglamente </w:t>
                                      </w:r>
                                      <w:hyperlink r:id="rId302" w:tgtFrame="_blank" w:history="1">
                                        <w:r>
                                          <w:rPr>
                                            <w:bCs/>
                                            <w:color w:val="0000FF" w:themeColor="hyperlink"/>
                                            <w:kern w:val="2"/>
                                            <w:sz w:val="22"/>
                                            <w:szCs w:val="22"/>
                                            <w:u w:val="single"/>
                                          </w:rPr>
                                          <w:t>(ES) 2022/868</w:t>
                                        </w:r>
                                      </w:hyperlink>
                                      <w:r>
                                        <w:rPr>
                                          <w:kern w:val="2"/>
                                          <w:sz w:val="22"/>
                                          <w:szCs w:val="22"/>
                                        </w:rPr>
                                        <w:t xml:space="preserve"> </w:t>
                                      </w:r>
                                      <w:r>
                                        <w:rPr>
                                          <w:bCs/>
                                          <w:kern w:val="2"/>
                                          <w:sz w:val="22"/>
                                          <w:szCs w:val="22"/>
                                        </w:rPr>
                                        <w:t xml:space="preserve">dėl Europos duomenų valdymo, kuriuo iš dalies keičiamas Reglamentas </w:t>
                                      </w:r>
                                      <w:hyperlink r:id="rId303" w:tgtFrame="_blank" w:history="1">
                                        <w:r>
                                          <w:rPr>
                                            <w:bCs/>
                                            <w:color w:val="0000FF" w:themeColor="hyperlink"/>
                                            <w:kern w:val="2"/>
                                            <w:sz w:val="22"/>
                                            <w:szCs w:val="22"/>
                                            <w:u w:val="single"/>
                                          </w:rPr>
                                          <w:t>(ES) 2018/1724</w:t>
                                        </w:r>
                                      </w:hyperlink>
                                      <w:r>
                                        <w:rPr>
                                          <w:bCs/>
                                          <w:kern w:val="2"/>
                                          <w:sz w:val="22"/>
                                          <w:szCs w:val="22"/>
                                        </w:rPr>
                                        <w:t xml:space="preserve">, (Duomenų valdymo akte), kurie nenaudojami profesiniais tikslais, sunaikinimo ar sugadinimo; </w:t>
                                      </w:r>
                                    </w:p>
                                  </w:sdtContent>
                                </w:sdt>
                                <w:sdt>
                                  <w:sdtPr>
                                    <w:alias w:val="6.299 str. 1 d. 3 p."/>
                                    <w:tag w:val="part_f441bcbcdcc9430bad58a0903c8c1289"/>
                                    <w:lock w:val="sdtLocked"/>
                                    <w:richText/>
                                  </w:sdtPr>
                                  <w:sdtContent>
                                    <w:p>
                                      <w:pPr>
                                        <w:widowControl w:val="0"/>
                                        <w:ind w:firstLine="720"/>
                                        <w:jc w:val="both"/>
                                        <w:rPr>
                                          <w:kern w:val="2"/>
                                          <w:sz w:val="22"/>
                                          <w:szCs w:val="22"/>
                                        </w:rPr>
                                      </w:pPr>
                                      <w:sdt>
                                        <w:sdtPr>
                                          <w:alias w:val="Numeris"/>
                                          <w:tag w:val="nr_f441bcbcdcc9430bad58a0903c8c1289"/>
                                          <w:lock w:val="sdtLocked"/>
                                          <w:richText/>
                                        </w:sdtPr>
                                        <w:sdtContent>
                                          <w:r>
                                            <w:rPr>
                                              <w:bCs/>
                                              <w:kern w:val="2"/>
                                              <w:sz w:val="22"/>
                                              <w:szCs w:val="22"/>
                                            </w:rPr>
                                            <w:t>3</w:t>
                                          </w:r>
                                        </w:sdtContent>
                                      </w:sdt>
                                      <w:r>
                                        <w:rPr>
                                          <w:bCs/>
                                          <w:kern w:val="2"/>
                                          <w:sz w:val="22"/>
                                          <w:szCs w:val="22"/>
                                        </w:rPr>
                                        <w:t>) bet kokiam turtui padaryta žala, išskyrus žalą, padarytą:</w:t>
                                      </w:r>
                                      <w:r>
                                        <w:rPr>
                                          <w:kern w:val="2"/>
                                          <w:sz w:val="22"/>
                                          <w:szCs w:val="22"/>
                                        </w:rPr>
                                        <w:t xml:space="preserve"> </w:t>
                                      </w:r>
                                    </w:p>
                                    <w:sdt>
                                      <w:sdtPr>
                                        <w:alias w:val="6.299 str. 1 d. 3 p. a pp."/>
                                        <w:tag w:val="part_bfad5f3e77ae4d9a91fc00a949cd5362"/>
                                        <w:lock w:val="sdtLocked"/>
                                        <w:richText/>
                                      </w:sdtPr>
                                      <w:sdtContent>
                                        <w:p>
                                          <w:pPr>
                                            <w:widowControl w:val="0"/>
                                            <w:ind w:firstLine="720"/>
                                            <w:jc w:val="both"/>
                                            <w:rPr>
                                              <w:bCs/>
                                              <w:kern w:val="2"/>
                                              <w:sz w:val="22"/>
                                              <w:szCs w:val="22"/>
                                            </w:rPr>
                                          </w:pPr>
                                          <w:sdt>
                                            <w:sdtPr>
                                              <w:alias w:val="Numeris"/>
                                              <w:tag w:val="nr_bfad5f3e77ae4d9a91fc00a949cd5362"/>
                                              <w:lock w:val="sdtLocked"/>
                                              <w:richText/>
                                            </w:sdtPr>
                                            <w:sdtContent>
                                              <w:r>
                                                <w:rPr>
                                                  <w:bCs/>
                                                  <w:kern w:val="2"/>
                                                  <w:sz w:val="22"/>
                                                  <w:szCs w:val="22"/>
                                                </w:rPr>
                                                <w:t>a</w:t>
                                              </w:r>
                                            </w:sdtContent>
                                          </w:sdt>
                                          <w:r>
                                            <w:rPr>
                                              <w:bCs/>
                                              <w:kern w:val="2"/>
                                              <w:sz w:val="22"/>
                                              <w:szCs w:val="22"/>
                                            </w:rPr>
                                            <w:t>) netinkamos kokybės gaminiui;</w:t>
                                          </w:r>
                                        </w:p>
                                      </w:sdtContent>
                                    </w:sdt>
                                    <w:sdt>
                                      <w:sdtPr>
                                        <w:alias w:val="6.299 str. 1 d. 3 p. b pp."/>
                                        <w:tag w:val="part_45a2c5febc3947e69b9561e2bd40a96c"/>
                                        <w:lock w:val="sdtLocked"/>
                                        <w:richText/>
                                      </w:sdtPr>
                                      <w:sdtContent>
                                        <w:p>
                                          <w:pPr>
                                            <w:widowControl w:val="0"/>
                                            <w:ind w:firstLine="720"/>
                                            <w:jc w:val="both"/>
                                            <w:rPr>
                                              <w:bCs/>
                                              <w:kern w:val="2"/>
                                              <w:sz w:val="22"/>
                                              <w:szCs w:val="22"/>
                                            </w:rPr>
                                          </w:pPr>
                                          <w:sdt>
                                            <w:sdtPr>
                                              <w:alias w:val="Numeris"/>
                                              <w:tag w:val="nr_45a2c5febc3947e69b9561e2bd40a96c"/>
                                              <w:lock w:val="sdtLocked"/>
                                              <w:richText/>
                                            </w:sdtPr>
                                            <w:sdtContent>
                                              <w:r>
                                                <w:rPr>
                                                  <w:bCs/>
                                                  <w:kern w:val="2"/>
                                                  <w:sz w:val="22"/>
                                                  <w:szCs w:val="22"/>
                                                </w:rPr>
                                                <w:t>b</w:t>
                                              </w:r>
                                            </w:sdtContent>
                                          </w:sdt>
                                          <w:r>
                                            <w:rPr>
                                              <w:bCs/>
                                              <w:kern w:val="2"/>
                                              <w:sz w:val="22"/>
                                              <w:szCs w:val="22"/>
                                            </w:rPr>
                                            <w:t>) gaminiui, sugadintam netinkamos kokybės komponento, kurį gaminio gamintojas integravo į gaminį arba su šiuo gaminiu susiejo gamintojui kontroliuojant;</w:t>
                                          </w:r>
                                        </w:p>
                                      </w:sdtContent>
                                    </w:sdt>
                                    <w:sdt>
                                      <w:sdtPr>
                                        <w:alias w:val="6.299 str. 1 d. 3 p. c pp."/>
                                        <w:tag w:val="part_06fbc628116a489fa9090cb332fd7593"/>
                                        <w:lock w:val="sdtLocked"/>
                                        <w:richText/>
                                      </w:sdtPr>
                                      <w:sdtContent>
                                        <w:p>
                                          <w:pPr>
                                            <w:widowControl w:val="0"/>
                                            <w:ind w:firstLine="720"/>
                                            <w:jc w:val="both"/>
                                            <w:rPr>
                                              <w:bCs/>
                                              <w:kern w:val="2"/>
                                              <w:sz w:val="22"/>
                                              <w:szCs w:val="22"/>
                                            </w:rPr>
                                          </w:pPr>
                                          <w:sdt>
                                            <w:sdtPr>
                                              <w:alias w:val="Numeris"/>
                                              <w:tag w:val="nr_06fbc628116a489fa9090cb332fd7593"/>
                                              <w:lock w:val="sdtLocked"/>
                                              <w:richText/>
                                            </w:sdtPr>
                                            <w:sdtContent>
                                              <w:r>
                                                <w:rPr>
                                                  <w:bCs/>
                                                  <w:kern w:val="2"/>
                                                  <w:sz w:val="22"/>
                                                  <w:szCs w:val="22"/>
                                                </w:rPr>
                                                <w:t>c</w:t>
                                              </w:r>
                                            </w:sdtContent>
                                          </w:sdt>
                                          <w:r>
                                            <w:rPr>
                                              <w:bCs/>
                                              <w:kern w:val="2"/>
                                              <w:sz w:val="22"/>
                                              <w:szCs w:val="22"/>
                                            </w:rPr>
                                            <w:t>) išimtinai profesiniais tikslais naudojamam turtui.</w:t>
                                          </w:r>
                                        </w:p>
                                      </w:sdtContent>
                                    </w:sdt>
                                  </w:sdtContent>
                                </w:sdt>
                              </w:sdtContent>
                            </w:sdt>
                            <w:sdt>
                              <w:sdtPr>
                                <w:alias w:val="6.299 str. 2 d."/>
                                <w:tag w:val="part_ce464bcccef44daba93815392ab5358d"/>
                                <w:lock w:val="sdtLocked"/>
                                <w:richText/>
                              </w:sdtPr>
                              <w:sdtContent>
                                <w:p>
                                  <w:pPr>
                                    <w:widowControl w:val="0"/>
                                    <w:ind w:firstLine="720"/>
                                    <w:jc w:val="both"/>
                                    <w:rPr>
                                      <w:kern w:val="2"/>
                                      <w:sz w:val="22"/>
                                      <w:szCs w:val="22"/>
                                    </w:rPr>
                                  </w:pPr>
                                  <w:sdt>
                                    <w:sdtPr>
                                      <w:alias w:val="Numeris"/>
                                      <w:tag w:val="nr_ce464bcccef44daba93815392ab5358d"/>
                                      <w:lock w:val="sdtLocked"/>
                                      <w:richText/>
                                    </w:sdtPr>
                                    <w:sdtContent>
                                      <w:r>
                                        <w:rPr>
                                          <w:kern w:val="2"/>
                                          <w:sz w:val="22"/>
                                          <w:szCs w:val="22"/>
                                        </w:rPr>
                                        <w:t>2</w:t>
                                      </w:r>
                                    </w:sdtContent>
                                  </w:sdt>
                                  <w:r>
                                    <w:rPr>
                                      <w:kern w:val="2"/>
                                      <w:sz w:val="22"/>
                                      <w:szCs w:val="22"/>
                                    </w:rPr>
                                    <w:t>. Šio skirsnio nuostatos netaikomos atlyginant žalą,</w:t>
                                  </w:r>
                                  <w:r>
                                    <w:rPr>
                                      <w:bCs/>
                                      <w:kern w:val="2"/>
                                      <w:sz w:val="22"/>
                                      <w:szCs w:val="22"/>
                                    </w:rPr>
                                    <w:t xml:space="preserve"> atsiradusią dėl branduolinės avarijos, taip pat žalą, atsiradusią dėl laisvosios ir atvirosios programinės įrangos, sukurtos arba tiekiamos nevykdant komercinės veiklos.</w:t>
                                  </w:r>
                                </w:p>
                                <w:p>
                                  <w:pPr>
                                    <w:rPr>
                                      <w:sz w:val="22"/>
                                      <w:szCs w:val="22"/>
                                    </w:rPr>
                                  </w:pPr>
                                </w:p>
                              </w:sdtContent>
                            </w:sdt>
                          </w:sdtContent>
                        </w:sdt>
                        <w:sdt>
                          <w:sdtPr>
                            <w:alias w:val="6.300 str."/>
                            <w:tag w:val="part_e743f7e6d59d416e92691e6a409b29e3"/>
                            <w:lock w:val="sdtLocked"/>
                            <w:richText/>
                          </w:sdtPr>
                          <w:sdtContent>
                            <w:p>
                              <w:pPr>
                                <w:widowControl w:val="0"/>
                                <w:ind w:firstLine="720"/>
                                <w:jc w:val="both"/>
                                <w:rPr>
                                  <w:b/>
                                  <w:kern w:val="2"/>
                                  <w:sz w:val="22"/>
                                  <w:szCs w:val="22"/>
                                </w:rPr>
                              </w:pPr>
                              <w:sdt>
                                <w:sdtPr>
                                  <w:alias w:val="Numeris"/>
                                  <w:tag w:val="nr_e743f7e6d59d416e92691e6a409b29e3"/>
                                  <w:lock w:val="sdtLocked"/>
                                  <w:richText/>
                                </w:sdtPr>
                                <w:sdtContent>
                                  <w:r>
                                    <w:rPr>
                                      <w:b/>
                                      <w:kern w:val="2"/>
                                      <w:sz w:val="22"/>
                                      <w:szCs w:val="22"/>
                                    </w:rPr>
                                    <w:t>6.300</w:t>
                                  </w:r>
                                </w:sdtContent>
                              </w:sdt>
                              <w:r>
                                <w:rPr>
                                  <w:b/>
                                  <w:kern w:val="2"/>
                                  <w:sz w:val="22"/>
                                  <w:szCs w:val="22"/>
                                </w:rPr>
                                <w:t xml:space="preserve"> straipsnis. </w:t>
                              </w:r>
                              <w:sdt>
                                <w:sdtPr>
                                  <w:alias w:val="Pavadinimas"/>
                                  <w:tag w:val="title_e743f7e6d59d416e92691e6a409b29e3"/>
                                  <w:lock w:val="sdtLocked"/>
                                  <w:richText/>
                                </w:sdtPr>
                                <w:sdtContent>
                                  <w:r>
                                    <w:rPr>
                                      <w:b/>
                                      <w:kern w:val="2"/>
                                      <w:sz w:val="22"/>
                                      <w:szCs w:val="22"/>
                                    </w:rPr>
                                    <w:t>Ieškinio senatis</w:t>
                                  </w:r>
                                </w:sdtContent>
                              </w:sdt>
                            </w:p>
                            <w:sdt>
                              <w:sdtPr>
                                <w:alias w:val="6.300 str. 1 d."/>
                                <w:tag w:val="part_cfe474d16a134c4fa18330a47d89c57c"/>
                                <w:lock w:val="sdtLocked"/>
                                <w:richText/>
                              </w:sdtPr>
                              <w:sdtContent>
                                <w:p>
                                  <w:pPr>
                                    <w:widowControl w:val="0"/>
                                    <w:ind w:firstLine="720"/>
                                    <w:jc w:val="both"/>
                                    <w:rPr>
                                      <w:kern w:val="2"/>
                                      <w:sz w:val="22"/>
                                      <w:szCs w:val="22"/>
                                    </w:rPr>
                                  </w:pPr>
                                  <w:sdt>
                                    <w:sdtPr>
                                      <w:alias w:val="Numeris"/>
                                      <w:tag w:val="nr_cfe474d16a134c4fa18330a47d89c57c"/>
                                      <w:lock w:val="sdtLocked"/>
                                      <w:richText/>
                                    </w:sdtPr>
                                    <w:sdtContent>
                                      <w:r>
                                        <w:rPr>
                                          <w:kern w:val="2"/>
                                          <w:sz w:val="22"/>
                                          <w:szCs w:val="22"/>
                                        </w:rPr>
                                        <w:t>1</w:t>
                                      </w:r>
                                    </w:sdtContent>
                                  </w:sdt>
                                  <w:r>
                                    <w:rPr>
                                      <w:kern w:val="2"/>
                                      <w:sz w:val="22"/>
                                      <w:szCs w:val="22"/>
                                    </w:rPr>
                                    <w:t xml:space="preserve">. Ieškiniai dėl nuostolių (žalos), atsiradusių vartojant netinkamos kokybės </w:t>
                                  </w:r>
                                  <w:r>
                                    <w:rPr>
                                      <w:bCs/>
                                      <w:kern w:val="2"/>
                                      <w:sz w:val="22"/>
                                      <w:szCs w:val="22"/>
                                    </w:rPr>
                                    <w:t>gaminius</w:t>
                                  </w:r>
                                  <w:r>
                                    <w:rPr>
                                      <w:kern w:val="2"/>
                                      <w:sz w:val="22"/>
                                      <w:szCs w:val="22"/>
                                    </w:rPr>
                                    <w:t xml:space="preserve">, gali būti pareiškiami per trejus metus nuo tos dienos, kurią nukentėjęs asmuo sužinojo arba turėjo sužinoti apie jam padarytą žalą, trūkumą ir </w:t>
                                  </w:r>
                                  <w:r>
                                    <w:rPr>
                                      <w:bCs/>
                                      <w:kern w:val="2"/>
                                      <w:sz w:val="22"/>
                                      <w:szCs w:val="22"/>
                                    </w:rPr>
                                    <w:t>atsakingo ekonominės veiklos vykdytojo</w:t>
                                  </w:r>
                                  <w:r>
                                    <w:rPr>
                                      <w:kern w:val="2"/>
                                      <w:sz w:val="22"/>
                                      <w:szCs w:val="22"/>
                                    </w:rPr>
                                    <w:t xml:space="preserve"> </w:t>
                                  </w:r>
                                  <w:r>
                                    <w:rPr>
                                      <w:bCs/>
                                      <w:kern w:val="2"/>
                                      <w:sz w:val="22"/>
                                      <w:szCs w:val="22"/>
                                    </w:rPr>
                                    <w:t>tapatybę</w:t>
                                  </w:r>
                                  <w:r>
                                    <w:rPr>
                                      <w:kern w:val="2"/>
                                      <w:sz w:val="22"/>
                                      <w:szCs w:val="22"/>
                                    </w:rPr>
                                    <w:t>.</w:t>
                                  </w:r>
                                </w:p>
                              </w:sdtContent>
                            </w:sdt>
                            <w:sdt>
                              <w:sdtPr>
                                <w:alias w:val="6.300 str. 2 d."/>
                                <w:tag w:val="part_758f03ff73034b198c6f912c38f20ec7"/>
                                <w:lock w:val="sdtLocked"/>
                                <w:richText/>
                              </w:sdtPr>
                              <w:sdtContent>
                                <w:p>
                                  <w:pPr>
                                    <w:widowControl w:val="0"/>
                                    <w:ind w:firstLine="720"/>
                                    <w:jc w:val="both"/>
                                    <w:rPr>
                                      <w:kern w:val="2"/>
                                      <w:sz w:val="22"/>
                                      <w:szCs w:val="22"/>
                                    </w:rPr>
                                  </w:pPr>
                                  <w:sdt>
                                    <w:sdtPr>
                                      <w:alias w:val="Numeris"/>
                                      <w:tag w:val="nr_758f03ff73034b198c6f912c38f20ec7"/>
                                      <w:lock w:val="sdtLocked"/>
                                      <w:richText/>
                                    </w:sdtPr>
                                    <w:sdtContent>
                                      <w:r>
                                        <w:rPr>
                                          <w:kern w:val="2"/>
                                          <w:sz w:val="22"/>
                                          <w:szCs w:val="22"/>
                                        </w:rPr>
                                        <w:t>2</w:t>
                                      </w:r>
                                    </w:sdtContent>
                                  </w:sdt>
                                  <w:r>
                                    <w:rPr>
                                      <w:kern w:val="2"/>
                                      <w:sz w:val="22"/>
                                      <w:szCs w:val="22"/>
                                    </w:rPr>
                                    <w:t xml:space="preserve">. Teisė pareikšti šio straipsnio 1 dalyje nurodytą ieškinį išnyksta suėjus dešimties metų terminui nuo tos dienos, kurią </w:t>
                                  </w:r>
                                  <w:r>
                                    <w:rPr>
                                      <w:bCs/>
                                      <w:kern w:val="2"/>
                                      <w:sz w:val="22"/>
                                      <w:szCs w:val="22"/>
                                    </w:rPr>
                                    <w:t>netinkamos kokybės gaminys buvo pateiktas rinkai ar pradėtas naudoti,</w:t>
                                  </w:r>
                                  <w:r>
                                    <w:rPr>
                                      <w:kern w:val="2"/>
                                      <w:sz w:val="22"/>
                                      <w:szCs w:val="22"/>
                                    </w:rPr>
                                    <w:t xml:space="preserve"> </w:t>
                                  </w:r>
                                  <w:r>
                                    <w:rPr>
                                      <w:bCs/>
                                      <w:kern w:val="2"/>
                                      <w:sz w:val="22"/>
                                      <w:szCs w:val="22"/>
                                    </w:rPr>
                                    <w:t>o jeigu gaminys buvo pakeistas</w:t>
                                  </w:r>
                                  <w:r>
                                    <w:rPr>
                                      <w:kern w:val="2"/>
                                      <w:sz w:val="22"/>
                                      <w:szCs w:val="22"/>
                                    </w:rPr>
                                    <w:t xml:space="preserve"> </w:t>
                                  </w:r>
                                  <w:r>
                                    <w:rPr>
                                      <w:bCs/>
                                      <w:kern w:val="2"/>
                                      <w:sz w:val="22"/>
                                      <w:szCs w:val="22"/>
                                    </w:rPr>
                                    <w:t>iš esmės, – nuo dienos, kurią, atlikus gaminio esminius pakeitimus, tas gaminys buvo pradėtas tiekti rinkai arba pradėtas naudoti</w:t>
                                  </w:r>
                                  <w:r>
                                    <w:rPr>
                                      <w:kern w:val="2"/>
                                      <w:sz w:val="22"/>
                                      <w:szCs w:val="22"/>
                                    </w:rPr>
                                    <w:t xml:space="preserve">. </w:t>
                                  </w:r>
                                  <w:r>
                                    <w:rPr>
                                      <w:bCs/>
                                      <w:kern w:val="2"/>
                                      <w:sz w:val="22"/>
                                      <w:szCs w:val="22"/>
                                    </w:rPr>
                                    <w:t>Jeigu teismas pripažįsta, kad teise pareikšti šio straipsnio 1 dalyje nurodytą ieškinį per nurodytą dešimties metų terminą nukentėjęs asmuo negalėjo pasinaudoti dėl vėliau išaiškėjusio savo suluošinimo arba kitokio sveikatos sužalojimo, ši teisė išnyksta suėjus dvidešimt penkerių metų terminui.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40fc92760c11f1b53dfa020e517810">
                            <w:r w:rsidRPr="00532B9F">
                              <w:rPr>
                                <w:rFonts w:ascii="Times New Roman" w:eastAsia="MS Mincho" w:hAnsi="Times New Roman"/>
                                <w:sz w:val="20"/>
                                <w:i/>
                                <w:iCs/>
                                <w:color w:val="0000FF" w:themeColor="hyperlink"/>
                                <w:u w:val="single"/>
                              </w:rPr>
                              <w:t>XV-1080</w:t>
                            </w:r>
                          </w:fldSimple>
                          <w:r>
                            <w:rPr>
                              <w:rFonts w:ascii="Times New Roman" w:eastAsia="MS Mincho" w:hAnsi="Times New Roman"/>
                              <w:sz w:val="20"/>
                              <w:i/>
                              <w:iCs/>
                            </w:rPr>
                            <w:t>,
2026-06-25,
paskelbta TAR 2026-07-02, i. k. 2026-11472            </w:t>
                          </w:r>
                        </w:p>
                        <w:p/>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2a85eb4c21d34088adda2736f21c6fa2"/>
                                    <w:lock w:val="sdtLocked"/>
                                    <w:richText/>
                                  </w:sdtPr>
                                  <w:sdtContent>
                                    <w:p>
                                      <w:pPr>
                                        <w:ind w:firstLine="720"/>
                                        <w:jc w:val="both"/>
                                        <w:rPr>
                                          <w:sz w:val="22"/>
                                          <w:szCs w:val="22"/>
                                          <w:lang w:eastAsia="lt-LT"/>
                                        </w:rPr>
                                      </w:pPr>
                                      <w:sdt>
                                        <w:sdtPr>
                                          <w:alias w:val="Numeris"/>
                                          <w:tag w:val="nr_2a85eb4c21d34088adda2736f21c6fa2"/>
                                          <w:lock w:val="sdtLocked"/>
                                          <w:richText/>
                                        </w:sdtPr>
                                        <w:sdtContent>
                                          <w:r>
                                            <w:rPr>
                                              <w:bCs/>
                                              <w:sz w:val="22"/>
                                              <w:szCs w:val="22"/>
                                            </w:rPr>
                                            <w:t>4</w:t>
                                          </w:r>
                                        </w:sdtContent>
                                      </w:sdt>
                                      <w:r>
                                        <w:rPr>
                                          <w:bCs/>
                                          <w:sz w:val="22"/>
                                          <w:szCs w:val="22"/>
                                        </w:rPr>
                                        <w:t xml:space="preserve">) atitikti kiekį ir turėti tokias savybes (įskaitant su patvarumu, </w:t>
                                      </w:r>
                                      <w:r>
                                        <w:rPr>
                                          <w:sz w:val="22"/>
                                          <w:szCs w:val="22"/>
                                        </w:rPr>
                                        <w:t>taisomumu,</w:t>
                                      </w:r>
                                      <w:r>
                                        <w:rPr>
                                          <w:bCs/>
                                          <w:sz w:val="22"/>
                                          <w:szCs w:val="22"/>
                                        </w:rPr>
                                        <w:t xml:space="preserve">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1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3 d."/>
                                <w:tag w:val="part_65d50a52a14244caa573e0ef2269a22d"/>
                                <w:lock w:val="sdtLocked"/>
                                <w:richText/>
                              </w:sdtPr>
                              <w:sdtContent>
                                <w:p>
                                  <w:pPr>
                                    <w:ind w:firstLine="720"/>
                                    <w:jc w:val="both"/>
                                    <w:rPr>
                                      <w:sz w:val="22"/>
                                      <w:szCs w:val="22"/>
                                    </w:rPr>
                                  </w:pPr>
                                  <w:sdt>
                                    <w:sdtPr>
                                      <w:alias w:val="Numeris"/>
                                      <w:tag w:val="nr_65d50a52a14244caa573e0ef2269a22d"/>
                                      <w:lock w:val="sdtLocked"/>
                                      <w:richText/>
                                    </w:sdtPr>
                                    <w:sdtContent>
                                      <w:r>
                                        <w:rPr>
                                          <w:sz w:val="22"/>
                                          <w:szCs w:val="22"/>
                                        </w:rPr>
                                        <w:t>3</w:t>
                                      </w:r>
                                    </w:sdtContent>
                                  </w:sdt>
                                  <w:r>
                                    <w:rPr>
                                      <w:sz w:val="22"/>
                                      <w:szCs w:val="22"/>
                                    </w:rPr>
                                    <w:t xml:space="preserve">. Jeigu prekė taisoma pagal šio kodekso </w:t>
                                  </w:r>
                                  <w:r>
                                    <w:rPr>
                                      <w:bCs/>
                                      <w:sz w:val="22"/>
                                      <w:szCs w:val="22"/>
                                    </w:rPr>
                                    <w:t>6.364</w:t>
                                  </w:r>
                                  <w:r>
                                    <w:rPr>
                                      <w:bCs/>
                                      <w:sz w:val="22"/>
                                      <w:szCs w:val="22"/>
                                      <w:vertAlign w:val="superscript"/>
                                    </w:rPr>
                                    <w:t>1</w:t>
                                  </w:r>
                                  <w:r>
                                    <w:rPr>
                                      <w:bCs/>
                                      <w:sz w:val="22"/>
                                      <w:szCs w:val="22"/>
                                    </w:rPr>
                                    <w:t xml:space="preserve"> </w:t>
                                  </w:r>
                                  <w:r>
                                    <w:rPr>
                                      <w:sz w:val="22"/>
                                      <w:szCs w:val="22"/>
                                    </w:rPr>
                                    <w:t>straipsnio 2 dalį, siekiant užtikrinti tinkamą jos kokybę, šio straipsnio 1 ir 2 dalyse nurodytas pardavėjo atsakomybės laikotarpis pratęsiamas vieną kartą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4 d."/>
                                <w:tag w:val="part_4092d005b5b440e08f8c0ff83947dd9f"/>
                                <w:lock w:val="sdtLocked"/>
                                <w:richText/>
                              </w:sdtPr>
                              <w:sdtContent>
                                <w:p>
                                  <w:pPr>
                                    <w:tabs>
                                      <w:tab w:val="left" w:pos="567"/>
                                    </w:tabs>
                                    <w:ind w:firstLine="720"/>
                                    <w:jc w:val="both"/>
                                    <w:rPr>
                                      <w:sz w:val="22"/>
                                      <w:szCs w:val="22"/>
                                      <w:shd w:val="clear" w:color="auto" w:fill="FFFFFF"/>
                                    </w:rPr>
                                  </w:pPr>
                                  <w:sdt>
                                    <w:sdtPr>
                                      <w:alias w:val="Numeris"/>
                                      <w:tag w:val="nr_4092d005b5b440e08f8c0ff83947dd9f"/>
                                      <w:lock w:val="sdtLocked"/>
                                      <w:richText/>
                                    </w:sdtPr>
                                    <w:sdtContent>
                                      <w:r>
                                        <w:rPr>
                                          <w:sz w:val="22"/>
                                          <w:szCs w:val="22"/>
                                        </w:rPr>
                                        <w:t>4</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5 d."/>
                                <w:tag w:val="part_897dbf1ffbc049dc8b3673deff0d13e6"/>
                                <w:lock w:val="sdtLocked"/>
                                <w:richText/>
                              </w:sdtPr>
                              <w:sdtContent>
                                <w:p>
                                  <w:pPr>
                                    <w:tabs>
                                      <w:tab w:val="left" w:pos="567"/>
                                    </w:tabs>
                                    <w:ind w:firstLine="720"/>
                                    <w:jc w:val="both"/>
                                    <w:rPr>
                                      <w:sz w:val="22"/>
                                      <w:szCs w:val="22"/>
                                    </w:rPr>
                                  </w:pPr>
                                  <w:sdt>
                                    <w:sdtPr>
                                      <w:alias w:val="Numeris"/>
                                      <w:tag w:val="nr_897dbf1ffbc049dc8b3673deff0d13e6"/>
                                      <w:lock w:val="sdtLocked"/>
                                      <w:richText/>
                                    </w:sdtPr>
                                    <w:sdtContent>
                                      <w:r>
                                        <w:rPr>
                                          <w:sz w:val="22"/>
                                          <w:szCs w:val="22"/>
                                        </w:rPr>
                                        <w:t>5</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6 d."/>
                                <w:tag w:val="part_5c2ca63e5c9948568d9726f21a2b366b"/>
                                <w:lock w:val="sdtLocked"/>
                                <w:richText/>
                              </w:sdtPr>
                              <w:sdtContent>
                                <w:p>
                                  <w:pPr>
                                    <w:tabs>
                                      <w:tab w:val="left" w:pos="567"/>
                                    </w:tabs>
                                    <w:ind w:firstLine="720"/>
                                    <w:jc w:val="both"/>
                                  </w:pPr>
                                  <w:sdt>
                                    <w:sdtPr>
                                      <w:alias w:val="Numeris"/>
                                      <w:tag w:val="nr_5c2ca63e5c9948568d9726f21a2b366b"/>
                                      <w:lock w:val="sdtLocked"/>
                                      <w:richText/>
                                    </w:sdtPr>
                                    <w:sdtContent>
                                      <w:r>
                                        <w:rPr>
                                          <w:sz w:val="22"/>
                                          <w:szCs w:val="22"/>
                                        </w:rPr>
                                        <w:t>6</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3 d."/>
                                <w:tag w:val="part_f4c11d4824f44c46b52293c8c5000378"/>
                                <w:lock w:val="sdtLocked"/>
                                <w:richText/>
                              </w:sdtPr>
                              <w:sdtContent>
                                <w:p>
                                  <w:pPr>
                                    <w:ind w:firstLine="720"/>
                                    <w:jc w:val="both"/>
                                    <w:rPr>
                                      <w:sz w:val="22"/>
                                      <w:szCs w:val="22"/>
                                      <w:lang w:eastAsia="lt-LT"/>
                                    </w:rPr>
                                  </w:pPr>
                                  <w:sdt>
                                    <w:sdtPr>
                                      <w:alias w:val="Numeris"/>
                                      <w:tag w:val="nr_f4c11d4824f44c46b52293c8c5000378"/>
                                      <w:lock w:val="sdtLocked"/>
                                      <w:richText/>
                                    </w:sdtPr>
                                    <w:sdtContent>
                                      <w:r>
                                        <w:rPr>
                                          <w:sz w:val="22"/>
                                          <w:szCs w:val="22"/>
                                        </w:rPr>
                                        <w:t>3</w:t>
                                      </w:r>
                                    </w:sdtContent>
                                  </w:sdt>
                                  <w:r>
                                    <w:rPr>
                                      <w:sz w:val="22"/>
                                      <w:szCs w:val="22"/>
                                    </w:rPr>
                                    <w:t xml:space="preserve">. Pardavėjas, prieš įgyvendindamas vartotojo reikalavimą pagal šio straipsnio 2 dalį, turi informuoti vartotoją apie jo teisę pasirinkti, ar pataisyti prekę, ar ją pakeisti, taip pat apie galimą pardavėjo atsakomybės laikotarpio pratęsimą, nurodytą šio kodekso </w:t>
                                  </w:r>
                                  <w:r>
                                    <w:rPr>
                                      <w:bCs/>
                                      <w:sz w:val="22"/>
                                      <w:szCs w:val="22"/>
                                    </w:rPr>
                                    <w:t>6.364</w:t>
                                  </w:r>
                                  <w:r>
                                    <w:rPr>
                                      <w:sz w:val="22"/>
                                      <w:szCs w:val="22"/>
                                    </w:rPr>
                                    <w:t xml:space="preserve">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4 d."/>
                                <w:tag w:val="part_b86422d7dac84fd1bec5a3f0825198e9"/>
                                <w:lock w:val="sdtLocked"/>
                                <w:richText/>
                              </w:sdtPr>
                              <w:sdtContent>
                                <w:p>
                                  <w:pPr>
                                    <w:tabs>
                                      <w:tab w:val="left" w:pos="567"/>
                                    </w:tabs>
                                    <w:ind w:firstLine="720"/>
                                    <w:jc w:val="both"/>
                                    <w:rPr>
                                      <w:sz w:val="22"/>
                                      <w:szCs w:val="22"/>
                                    </w:rPr>
                                  </w:pPr>
                                  <w:sdt>
                                    <w:sdtPr>
                                      <w:alias w:val="Numeris"/>
                                      <w:tag w:val="nr_b86422d7dac84fd1bec5a3f0825198e9"/>
                                      <w:lock w:val="sdtLocked"/>
                                      <w:richText/>
                                    </w:sdtPr>
                                    <w:sdtContent>
                                      <w:r>
                                        <w:rPr>
                                          <w:sz w:val="22"/>
                                          <w:szCs w:val="22"/>
                                        </w:rPr>
                                        <w:t>4</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w:tag w:val="part_b760b3b7f5704980bb229f66d7741f03"/>
                                <w:lock w:val="sdtLocked"/>
                                <w:richText/>
                              </w:sdtPr>
                              <w:sdtContent>
                                <w:p>
                                  <w:pPr>
                                    <w:tabs>
                                      <w:tab w:val="left" w:pos="567"/>
                                    </w:tabs>
                                    <w:ind w:firstLine="720"/>
                                    <w:jc w:val="both"/>
                                    <w:rPr>
                                      <w:sz w:val="22"/>
                                      <w:szCs w:val="22"/>
                                      <w:lang w:eastAsia="lt-LT"/>
                                    </w:rPr>
                                  </w:pPr>
                                  <w:sdt>
                                    <w:sdtPr>
                                      <w:alias w:val="Numeris"/>
                                      <w:tag w:val="nr_b760b3b7f5704980bb229f66d7741f03"/>
                                      <w:lock w:val="sdtLocked"/>
                                      <w:richText/>
                                    </w:sdtPr>
                                    <w:sdtContent>
                                      <w:r>
                                        <w:rPr>
                                          <w:sz w:val="22"/>
                                          <w:szCs w:val="22"/>
                                        </w:rPr>
                                        <w:t>5</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
                                  <w:sdtPr>
                                    <w:alias w:val="6.364-1 str. 5 d. 1 p."/>
                                    <w:tag w:val="part_2cb5abc151ee455a87e1a7c90b32226b"/>
                                    <w:lock w:val="sdtLocked"/>
                                    <w:richText/>
                                  </w:sdtPr>
                                  <w:sdtContent>
                                    <w:p>
                                      <w:pPr>
                                        <w:ind w:firstLine="720"/>
                                        <w:jc w:val="both"/>
                                        <w:rPr>
                                          <w:sz w:val="22"/>
                                          <w:szCs w:val="22"/>
                                          <w:lang w:eastAsia="lt-LT"/>
                                        </w:rPr>
                                      </w:pPr>
                                      <w:sdt>
                                        <w:sdtPr>
                                          <w:alias w:val="Numeris"/>
                                          <w:tag w:val="nr_2cb5abc151ee455a87e1a7c90b32226b"/>
                                          <w:lock w:val="sdtLocked"/>
                                          <w:richText/>
                                        </w:sdtPr>
                                        <w:sdtContent>
                                          <w:r>
                                            <w:rPr>
                                              <w:bCs/>
                                              <w:sz w:val="22"/>
                                              <w:szCs w:val="22"/>
                                            </w:rPr>
                                            <w:t>1</w:t>
                                          </w:r>
                                        </w:sdtContent>
                                      </w:sdt>
                                      <w:r>
                                        <w:rPr>
                                          <w:bCs/>
                                          <w:sz w:val="22"/>
                                          <w:szCs w:val="22"/>
                                        </w:rPr>
                                        <w:t>) pardavėjas prekės nepataisė ar nepakeitė arba prekės pataisymas ar pakeitimas neatitinka šio kodekso 6.364</w:t>
                                      </w:r>
                                      <w:r>
                                        <w:rPr>
                                          <w:bCs/>
                                          <w:sz w:val="22"/>
                                          <w:szCs w:val="22"/>
                                          <w:vertAlign w:val="superscript"/>
                                        </w:rPr>
                                        <w:t>2</w:t>
                                      </w:r>
                                      <w:r>
                                        <w:rPr>
                                          <w:bCs/>
                                          <w:sz w:val="22"/>
                                          <w:szCs w:val="22"/>
                                        </w:rPr>
                                        <w:t xml:space="preserve"> straipsnio 2 ir 3 dalyse nustatytų reikalavimų, arba pardavėjas, vadovaudamasis šio straipsnio </w:t>
                                      </w:r>
                                      <w:r>
                                        <w:rPr>
                                          <w:sz w:val="22"/>
                                          <w:szCs w:val="22"/>
                                        </w:rPr>
                                        <w:t>4</w:t>
                                      </w:r>
                                      <w:r>
                                        <w:rPr>
                                          <w:bCs/>
                                          <w:sz w:val="22"/>
                                          <w:szCs w:val="22"/>
                                        </w:rPr>
                                        <w:t xml:space="preserve"> dalimi, atsisakė užtikrinti tinkamą prekės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2 p."/>
                                    <w:tag w:val="part_f9785e0f4e6d412ea2b0b7772f44760c"/>
                                    <w:lock w:val="sdtLocked"/>
                                    <w:richText/>
                                  </w:sdtPr>
                                  <w:sdtContent>
                                    <w:p>
                                      <w:pPr>
                                        <w:tabs>
                                          <w:tab w:val="left" w:pos="567"/>
                                        </w:tabs>
                                        <w:ind w:firstLine="720"/>
                                        <w:jc w:val="both"/>
                                        <w:rPr>
                                          <w:sz w:val="22"/>
                                          <w:szCs w:val="22"/>
                                          <w:lang w:eastAsia="lt-LT"/>
                                        </w:rPr>
                                      </w:pPr>
                                      <w:sdt>
                                        <w:sdtPr>
                                          <w:alias w:val="Numeris"/>
                                          <w:tag w:val="nr_f9785e0f4e6d412ea2b0b7772f44760c"/>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5 d. 3 p."/>
                                    <w:tag w:val="part_9386dae24224492db3941b9a902f755a"/>
                                    <w:lock w:val="sdtLocked"/>
                                    <w:richText/>
                                  </w:sdtPr>
                                  <w:sdtContent>
                                    <w:p>
                                      <w:pPr>
                                        <w:tabs>
                                          <w:tab w:val="left" w:pos="567"/>
                                        </w:tabs>
                                        <w:ind w:firstLine="720"/>
                                        <w:jc w:val="both"/>
                                        <w:rPr>
                                          <w:sz w:val="22"/>
                                          <w:szCs w:val="22"/>
                                          <w:lang w:eastAsia="lt-LT"/>
                                        </w:rPr>
                                      </w:pPr>
                                      <w:sdt>
                                        <w:sdtPr>
                                          <w:alias w:val="Numeris"/>
                                          <w:tag w:val="nr_9386dae24224492db3941b9a902f755a"/>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5 d. 4 p."/>
                                    <w:tag w:val="part_b5d07c726e5b4c34ab92186f876427cd"/>
                                    <w:lock w:val="sdtLocked"/>
                                    <w:richText/>
                                  </w:sdtPr>
                                  <w:sdtContent>
                                    <w:p>
                                      <w:pPr>
                                        <w:tabs>
                                          <w:tab w:val="left" w:pos="567"/>
                                        </w:tabs>
                                        <w:ind w:firstLine="720"/>
                                        <w:jc w:val="both"/>
                                        <w:rPr>
                                          <w:sz w:val="22"/>
                                          <w:szCs w:val="22"/>
                                          <w:lang w:eastAsia="lt-LT"/>
                                        </w:rPr>
                                      </w:pPr>
                                      <w:sdt>
                                        <w:sdtPr>
                                          <w:alias w:val="Numeris"/>
                                          <w:tag w:val="nr_b5d07c726e5b4c34ab92186f876427cd"/>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6 d."/>
                                <w:tag w:val="part_b6b247d370384f1d9a69b132ed20a95d"/>
                                <w:lock w:val="sdtLocked"/>
                                <w:richText/>
                              </w:sdtPr>
                              <w:sdtContent>
                                <w:p>
                                  <w:pPr>
                                    <w:tabs>
                                      <w:tab w:val="left" w:pos="567"/>
                                    </w:tabs>
                                    <w:ind w:firstLine="720"/>
                                    <w:jc w:val="both"/>
                                    <w:rPr>
                                      <w:sz w:val="22"/>
                                      <w:szCs w:val="22"/>
                                    </w:rPr>
                                  </w:pPr>
                                  <w:sdt>
                                    <w:sdtPr>
                                      <w:alias w:val="Numeris"/>
                                      <w:tag w:val="nr_b6b247d370384f1d9a69b132ed20a95d"/>
                                      <w:lock w:val="sdtLocked"/>
                                      <w:richText/>
                                    </w:sdtPr>
                                    <w:sdtContent>
                                      <w:r>
                                        <w:rPr>
                                          <w:sz w:val="22"/>
                                          <w:szCs w:val="22"/>
                                        </w:rPr>
                                        <w:t>6</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7 d."/>
                                <w:tag w:val="part_017f7f38efe741fd9f0721035a901a5a"/>
                                <w:lock w:val="sdtLocked"/>
                                <w:richText/>
                              </w:sdtPr>
                              <w:sdtContent>
                                <w:p>
                                  <w:pPr>
                                    <w:tabs>
                                      <w:tab w:val="left" w:pos="567"/>
                                    </w:tabs>
                                    <w:ind w:firstLine="720"/>
                                    <w:jc w:val="both"/>
                                    <w:rPr>
                                      <w:sz w:val="22"/>
                                      <w:szCs w:val="22"/>
                                      <w:shd w:val="clear" w:color="auto" w:fill="FFFFFF"/>
                                    </w:rPr>
                                  </w:pPr>
                                  <w:sdt>
                                    <w:sdtPr>
                                      <w:alias w:val="Numeris"/>
                                      <w:tag w:val="nr_017f7f38efe741fd9f0721035a901a5a"/>
                                      <w:lock w:val="sdtLocked"/>
                                      <w:richText/>
                                    </w:sdtPr>
                                    <w:sdtContent>
                                      <w:r>
                                        <w:rPr>
                                          <w:sz w:val="22"/>
                                          <w:szCs w:val="22"/>
                                        </w:rPr>
                                        <w:t>7</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8 d."/>
                                <w:tag w:val="part_1afa2a9703474b89b6cdb938d8aee125"/>
                                <w:lock w:val="sdtLocked"/>
                                <w:richText/>
                              </w:sdtPr>
                              <w:sdtContent>
                                <w:p>
                                  <w:pPr>
                                    <w:tabs>
                                      <w:tab w:val="left" w:pos="567"/>
                                    </w:tabs>
                                    <w:ind w:firstLine="720"/>
                                    <w:jc w:val="both"/>
                                    <w:rPr>
                                      <w:sz w:val="22"/>
                                      <w:szCs w:val="22"/>
                                    </w:rPr>
                                  </w:pPr>
                                  <w:sdt>
                                    <w:sdtPr>
                                      <w:alias w:val="Numeris"/>
                                      <w:tag w:val="nr_1afa2a9703474b89b6cdb938d8aee125"/>
                                      <w:lock w:val="sdtLocked"/>
                                      <w:richText/>
                                    </w:sdtPr>
                                    <w:sdtContent>
                                      <w:r>
                                        <w:rPr>
                                          <w:sz w:val="22"/>
                                          <w:szCs w:val="22"/>
                                        </w:rPr>
                                        <w:t>8</w:t>
                                      </w:r>
                                    </w:sdtContent>
                                  </w:sdt>
                                  <w:r>
                                    <w:rPr>
                                      <w:sz w:val="22"/>
                                      <w:szCs w:val="22"/>
                                      <w:shd w:val="clear" w:color="auto" w:fill="FFFFFF"/>
                                    </w:rPr>
                                    <w:t>.</w:t>
                                  </w:r>
                                  <w:r>
                                    <w:rPr>
                                      <w:sz w:val="22"/>
                                      <w:szCs w:val="22"/>
                                    </w:rPr>
                                    <w:t xml:space="preserve"> Vartotojas turi teisę į žalos, atsiradusios dėl netinkamos prekės kokybės,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9 d."/>
                                <w:tag w:val="part_099228f7aea7457db11f82872b78f00c"/>
                                <w:lock w:val="sdtLocked"/>
                                <w:richText/>
                              </w:sdtPr>
                              <w:sdtContent>
                                <w:p>
                                  <w:pPr>
                                    <w:tabs>
                                      <w:tab w:val="left" w:pos="567"/>
                                    </w:tabs>
                                    <w:ind w:firstLine="720"/>
                                    <w:jc w:val="both"/>
                                  </w:pPr>
                                  <w:sdt>
                                    <w:sdtPr>
                                      <w:alias w:val="Numeris"/>
                                      <w:tag w:val="nr_099228f7aea7457db11f82872b78f00c"/>
                                      <w:lock w:val="sdtLocked"/>
                                      <w:richText/>
                                    </w:sdtPr>
                                    <w:sdtContent>
                                      <w:r>
                                        <w:rPr>
                                          <w:bCs/>
                                          <w:sz w:val="22"/>
                                          <w:szCs w:val="22"/>
                                        </w:rPr>
                                        <w:t>9</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sdt>
                              <w:sdtPr>
                                <w:alias w:val="5 d."/>
                                <w:tag w:val="part_7fd40fb11d5746ac90c1ac74f3f4136b"/>
                                <w:lock w:val="sdtLocked"/>
                                <w:richText/>
                              </w:sdtPr>
                              <w:sdtContent>
                                <w:p>
                                  <w:pPr>
                                    <w:ind w:firstLine="720"/>
                                    <w:jc w:val="both"/>
                                  </w:pPr>
                                  <w:sdt>
                                    <w:sdtPr>
                                      <w:alias w:val="Numeris"/>
                                      <w:tag w:val="nr_7fd40fb11d5746ac90c1ac74f3f4136b"/>
                                      <w:lock w:val="sdtLocked"/>
                                      <w:richText/>
                                    </w:sdtPr>
                                    <w:sdtContent>
                                      <w:r>
                                        <w:rPr>
                                          <w:sz w:val="22"/>
                                          <w:szCs w:val="22"/>
                                        </w:rPr>
                                        <w:t>5</w:t>
                                      </w:r>
                                    </w:sdtContent>
                                  </w:sdt>
                                  <w:r>
                                    <w:rPr>
                                      <w:sz w:val="22"/>
                                      <w:szCs w:val="22"/>
                                    </w:rPr>
                                    <w:t>. Kol prekė taisoma, pardavėjas, atsižvelgdamas į prekių kategorijos, kuriai priklauso ši prekė, ypatumus ir į vartotojo poreikį, kad tokios prekės būtų nuolat prieinamos, gali jam nemokamai suteikti naudoti pakaitinę prekę, įskaitant atnaujintą prekę.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 d."/>
                                <w:tag w:val="part_be6eb69c30e043f8b6f0147f4e6d93b3"/>
                                <w:lock w:val="sdtLocked"/>
                                <w:richText/>
                              </w:sdtPr>
                              <w:sdtContent>
                                <w:p>
                                  <w:pPr>
                                    <w:ind w:firstLine="720"/>
                                    <w:jc w:val="both"/>
                                  </w:pPr>
                                  <w:sdt>
                                    <w:sdtPr>
                                      <w:alias w:val="Numeris"/>
                                      <w:tag w:val="nr_be6eb69c30e043f8b6f0147f4e6d93b3"/>
                                      <w:lock w:val="sdtLocked"/>
                                      <w:richText/>
                                    </w:sdtPr>
                                    <w:sdtContent>
                                      <w:r>
                                        <w:rPr>
                                          <w:sz w:val="22"/>
                                          <w:szCs w:val="22"/>
                                        </w:rPr>
                                        <w:t>6</w:t>
                                      </w:r>
                                    </w:sdtContent>
                                  </w:sdt>
                                  <w:r>
                                    <w:rPr>
                                      <w:sz w:val="22"/>
                                      <w:szCs w:val="22"/>
                                    </w:rPr>
                                    <w:t>. Pardavėjas, vykdydamas pareigą užtikrinti, kad prekė būtų pakeista, gali suteikti vartotojui kitą atnaujintą prekę, jeigu vartotojas pateikia aiškų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1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2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3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3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b872be8a3e044831a31587b21ea34b11"/>
            <w:lock w:val="sdtLocked"/>
            <w:richText/>
          </w:sdtPr>
          <w:sdtContent>
            <w:p>
              <w:pPr>
                <w:ind w:firstLine="720"/>
                <w:jc w:val="both"/>
                <w:rPr>
                  <w:sz w:val="22"/>
                  <w:szCs w:val="22"/>
                  <w:lang w:eastAsia="lt-LT"/>
                </w:rPr>
              </w:pPr>
              <w:sdt>
                <w:sdtPr>
                  <w:alias w:val="Numeris"/>
                  <w:tag w:val="nr_b872be8a3e044831a31587b21ea34b11"/>
                  <w:lock w:val="sdtLocked"/>
                  <w:richText/>
                </w:sdtPr>
                <w:sdtContent>
                  <w:r>
                    <w:rPr>
                      <w:bCs/>
                      <w:sz w:val="22"/>
                      <w:szCs w:val="22"/>
                      <w:lang w:eastAsia="lt-LT"/>
                    </w:rPr>
                    <w:t>4</w:t>
                  </w:r>
                </w:sdtContent>
              </w:sdt>
              <w:r>
                <w:rPr>
                  <w:sz w:val="22"/>
                  <w:szCs w:val="22"/>
                  <w:lang w:eastAsia="lt-LT"/>
                </w:rPr>
                <w:t xml:space="preserve">. 2011 m. spalio 25 d. Europos Parlamento ir Tarybos direktyva </w:t>
              </w:r>
              <w:hyperlink r:id="rId286" w:tgtFrame="_blank" w:history="1">
                <w:r>
                  <w:rPr>
                    <w:color w:val="0000FF" w:themeColor="hyperlink"/>
                    <w:sz w:val="22"/>
                    <w:szCs w:val="22"/>
                    <w:u w:val="single"/>
                    <w:lang w:eastAsia="lt-LT"/>
                  </w:rPr>
                  <w:t>2011/83/ES</w:t>
                </w:r>
              </w:hyperlink>
              <w:r>
                <w:rPr>
                  <w:sz w:val="22"/>
                  <w:szCs w:val="22"/>
                  <w:lang w:eastAsia="lt-LT"/>
                </w:rPr>
                <w:t xml:space="preserve"> dėl vartotojų teisių, kuria iš dalies keičiamos Tarybos direktyva </w:t>
              </w:r>
              <w:hyperlink r:id="rId287" w:tgtFrame="_blank" w:history="1">
                <w:r>
                  <w:rPr>
                    <w:color w:val="0000FF" w:themeColor="hyperlink"/>
                    <w:sz w:val="22"/>
                    <w:szCs w:val="22"/>
                    <w:u w:val="single"/>
                    <w:lang w:eastAsia="lt-LT"/>
                  </w:rPr>
                  <w:t>93/13/EEB</w:t>
                </w:r>
              </w:hyperlink>
              <w:r>
                <w:rPr>
                  <w:sz w:val="22"/>
                  <w:szCs w:val="22"/>
                  <w:lang w:eastAsia="lt-LT"/>
                </w:rPr>
                <w:t xml:space="preserve"> ir Europos Parlamento ir Tarybos direktyva </w:t>
              </w:r>
              <w:hyperlink r:id="rId288" w:tgtFrame="_blank" w:history="1">
                <w:r>
                  <w:rPr>
                    <w:color w:val="0000FF" w:themeColor="hyperlink"/>
                    <w:sz w:val="22"/>
                    <w:szCs w:val="22"/>
                    <w:u w:val="single"/>
                    <w:lang w:eastAsia="lt-LT"/>
                  </w:rPr>
                  <w:t>1999/44/EB</w:t>
                </w:r>
              </w:hyperlink>
              <w:r>
                <w:rPr>
                  <w:sz w:val="22"/>
                  <w:szCs w:val="22"/>
                  <w:lang w:eastAsia="lt-LT"/>
                </w:rPr>
                <w:t xml:space="preserve"> bei panaikinamos Tarybos direktyva </w:t>
              </w:r>
              <w:hyperlink r:id="rId289" w:tgtFrame="_blank" w:history="1">
                <w:r>
                  <w:rPr>
                    <w:color w:val="0000FF" w:themeColor="hyperlink"/>
                    <w:sz w:val="22"/>
                    <w:szCs w:val="22"/>
                    <w:u w:val="single"/>
                    <w:lang w:eastAsia="lt-LT"/>
                  </w:rPr>
                  <w:t>85/577/EEB</w:t>
                </w:r>
              </w:hyperlink>
              <w:r>
                <w:rPr>
                  <w:sz w:val="22"/>
                  <w:szCs w:val="22"/>
                  <w:lang w:eastAsia="lt-LT"/>
                </w:rPr>
                <w:t xml:space="preserve"> ir Europos Parlamento ir Tarybos direktyva </w:t>
              </w:r>
              <w:hyperlink r:id="rId290" w:tgtFrame="_blank" w:history="1">
                <w:r>
                  <w:rPr>
                    <w:color w:val="0000FF" w:themeColor="hyperlink"/>
                    <w:sz w:val="22"/>
                    <w:szCs w:val="22"/>
                    <w:u w:val="single"/>
                    <w:lang w:eastAsia="lt-LT"/>
                  </w:rPr>
                  <w:t>97/7/EB</w:t>
                </w:r>
              </w:hyperlink>
              <w:r>
                <w:rPr>
                  <w:sz w:val="22"/>
                  <w:szCs w:val="22"/>
                  <w:lang w:eastAsia="lt-LT"/>
                </w:rPr>
                <w:t xml:space="preserve">, </w:t>
              </w:r>
              <w:r>
                <w:rPr>
                  <w:sz w:val="22"/>
                  <w:szCs w:val="22"/>
                </w:rPr>
                <w:t xml:space="preserve">su paskutiniais pakeitimais, padarytais </w:t>
              </w:r>
              <w:r>
                <w:rPr>
                  <w:rFonts w:eastAsia="Calibri"/>
                  <w:bCs/>
                  <w:sz w:val="22"/>
                  <w:szCs w:val="22"/>
                </w:rPr>
                <w:t xml:space="preserve">2024 m. vasario 28 d. Europos Parlamento ir Tarybos direktyva </w:t>
              </w:r>
              <w:hyperlink r:id="rId291" w:tgtFrame="_blank" w:history="1">
                <w:r>
                  <w:rPr>
                    <w:rFonts w:eastAsia="Calibri"/>
                    <w:bCs/>
                    <w:color w:val="0000FF" w:themeColor="hyperlink"/>
                    <w:sz w:val="22"/>
                    <w:szCs w:val="22"/>
                    <w:u w:val="single"/>
                  </w:rPr>
                  <w:t>(ES) 2024/825</w:t>
                </w:r>
              </w:hyperlink>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166d0fc3d56f49768437a93144a4c3a1"/>
            <w:lock w:val="sdtLocked"/>
            <w:richText/>
          </w:sdtPr>
          <w:sdtContent>
            <w:p>
              <w:pPr>
                <w:tabs>
                  <w:tab w:val="left" w:pos="720"/>
                </w:tabs>
                <w:ind w:firstLine="720"/>
                <w:jc w:val="both"/>
                <w:rPr>
                  <w:sz w:val="22"/>
                  <w:szCs w:val="22"/>
                  <w:lang w:eastAsia="lt-LT"/>
                </w:rPr>
              </w:pPr>
              <w:sdt>
                <w:sdtPr>
                  <w:alias w:val="Numeris"/>
                  <w:tag w:val="nr_166d0fc3d56f49768437a93144a4c3a1"/>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r>
                <w:rPr>
                  <w:bCs/>
                  <w:i/>
                  <w:sz w:val="22"/>
                  <w:szCs w:val="22"/>
                  <w:lang w:eastAsia="lt-LT"/>
                </w:rPr>
                <w:t>)</w:t>
              </w:r>
            </w:p>
          </w:sdtContent>
        </w:sdt>
        <w:sdt>
          <w:sdtPr>
            <w:alias w:val="10 d."/>
            <w:tag w:val="part_d544a5f9331f4fa099d73c6e1522b6bb"/>
            <w:lock w:val="sdtLocked"/>
            <w:richText/>
          </w:sdtPr>
          <w:sdtContent>
            <w:p>
              <w:pPr>
                <w:ind w:firstLine="720"/>
                <w:jc w:val="both"/>
              </w:pPr>
              <w:sdt>
                <w:sdtPr>
                  <w:alias w:val="Numeris"/>
                  <w:tag w:val="nr_d544a5f9331f4fa099d73c6e1522b6bb"/>
                  <w:lock w:val="sdtLocked"/>
                  <w:richText/>
                </w:sdtPr>
                <w:sdtContent>
                  <w:r>
                    <w:rPr>
                      <w:sz w:val="22"/>
                      <w:szCs w:val="22"/>
                      <w:lang w:eastAsia="lt-LT"/>
                    </w:rPr>
                    <w:t>10</w:t>
                  </w:r>
                </w:sdtContent>
              </w:sdt>
              <w:r>
                <w:rPr>
                  <w:sz w:val="22"/>
                  <w:szCs w:val="22"/>
                  <w:lang w:eastAsia="lt-LT"/>
                </w:rPr>
                <w:t xml:space="preserve">. </w:t>
              </w:r>
              <w:r>
                <w:rPr>
                  <w:bCs/>
                  <w:sz w:val="22"/>
                  <w:szCs w:val="22"/>
                </w:rPr>
                <w:t xml:space="preserve">2024 m. birželio 13 d. Europos Parlamento ir Tarybos direktyva </w:t>
              </w:r>
              <w:hyperlink r:id="rId292" w:tgtFrame="_blank" w:history="1">
                <w:r>
                  <w:rPr>
                    <w:bCs/>
                    <w:color w:val="0000FF" w:themeColor="hyperlink"/>
                    <w:sz w:val="22"/>
                    <w:szCs w:val="22"/>
                    <w:u w:val="single"/>
                  </w:rPr>
                  <w:t>(ES) 2024/1799</w:t>
                </w:r>
              </w:hyperlink>
              <w:r>
                <w:rPr>
                  <w:bCs/>
                  <w:sz w:val="22"/>
                  <w:szCs w:val="22"/>
                </w:rPr>
                <w:t xml:space="preserve"> dėl bendrųjų taisyklių, kuriomis skatinamas prekių taisymas, kuria iš dalies keičiami Reglamentas </w:t>
              </w:r>
              <w:hyperlink r:id="rId293" w:tgtFrame="_blank" w:history="1">
                <w:r>
                  <w:rPr>
                    <w:bCs/>
                    <w:color w:val="0000FF" w:themeColor="hyperlink"/>
                    <w:sz w:val="22"/>
                    <w:szCs w:val="22"/>
                    <w:u w:val="single"/>
                  </w:rPr>
                  <w:t>(ES) 2017/2394</w:t>
                </w:r>
              </w:hyperlink>
              <w:r>
                <w:rPr>
                  <w:bCs/>
                  <w:sz w:val="22"/>
                  <w:szCs w:val="22"/>
                </w:rPr>
                <w:t xml:space="preserve"> bei direktyvos </w:t>
              </w:r>
              <w:hyperlink r:id="rId294" w:tgtFrame="_blank" w:history="1">
                <w:r>
                  <w:rPr>
                    <w:bCs/>
                    <w:color w:val="0000FF" w:themeColor="hyperlink"/>
                    <w:sz w:val="22"/>
                    <w:szCs w:val="22"/>
                    <w:u w:val="single"/>
                  </w:rPr>
                  <w:t>(ES) 2019/771</w:t>
                </w:r>
              </w:hyperlink>
              <w:r>
                <w:rPr>
                  <w:bCs/>
                  <w:sz w:val="22"/>
                  <w:szCs w:val="22"/>
                </w:rPr>
                <w:t xml:space="preserve"> ir </w:t>
              </w:r>
              <w:hyperlink r:id="rId295" w:tgtFrame="_blank" w:history="1">
                <w:r>
                  <w:rPr>
                    <w:bCs/>
                    <w:color w:val="0000FF" w:themeColor="hyperlink"/>
                    <w:sz w:val="22"/>
                    <w:szCs w:val="22"/>
                    <w:u w:val="single"/>
                  </w:rPr>
                  <w:t>(ES) 2020/1828</w:t>
                </w:r>
              </w:hyperlink>
              <w:r>
                <w:rPr>
                  <w:bCs/>
                  <w:sz w:val="22"/>
                  <w:szCs w:val="22"/>
                </w:rPr>
                <w:t>.</w:t>
              </w:r>
              <w:r>
                <w:t xml:space="preserve"> </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11 d."/>
            <w:tag w:val="part_e201f96ba5e042488c79baf21b8799b3"/>
            <w:lock w:val="sdtLocked"/>
            <w:richText/>
          </w:sdtPr>
          <w:sdtContent>
            <w:p>
              <w:pPr>
                <w:widowControl w:val="0"/>
                <w:ind w:firstLine="720"/>
                <w:jc w:val="both"/>
                <w:rPr>
                  <w:kern w:val="2"/>
                  <w:sz w:val="22"/>
                  <w:szCs w:val="22"/>
                </w:rPr>
              </w:pPr>
              <w:sdt>
                <w:sdtPr>
                  <w:alias w:val="Numeris"/>
                  <w:tag w:val="nr_e201f96ba5e042488c79baf21b8799b3"/>
                  <w:lock w:val="sdtLocked"/>
                  <w:richText/>
                </w:sdtPr>
                <w:sdtContent>
                  <w:r>
                    <w:rPr>
                      <w:bCs/>
                      <w:kern w:val="2"/>
                      <w:sz w:val="22"/>
                      <w:szCs w:val="22"/>
                    </w:rPr>
                    <w:t>11</w:t>
                  </w:r>
                </w:sdtContent>
              </w:sdt>
              <w:r>
                <w:rPr>
                  <w:bCs/>
                  <w:kern w:val="2"/>
                  <w:sz w:val="22"/>
                  <w:szCs w:val="22"/>
                </w:rPr>
                <w:t>.</w:t>
              </w:r>
              <w:r>
                <w:rPr>
                  <w:kern w:val="2"/>
                  <w:sz w:val="22"/>
                  <w:szCs w:val="22"/>
                </w:rPr>
                <w:t xml:space="preserve"> </w:t>
              </w:r>
              <w:r>
                <w:rPr>
                  <w:bCs/>
                  <w:kern w:val="2"/>
                  <w:sz w:val="22"/>
                  <w:szCs w:val="22"/>
                </w:rPr>
                <w:t xml:space="preserve">2024 m. spalio 23 d. Europos Parlamento ir Tarybos direktyva </w:t>
              </w:r>
              <w:hyperlink r:id="rId304" w:tgtFrame="_blank" w:history="1">
                <w:r>
                  <w:rPr>
                    <w:bCs/>
                    <w:color w:val="0000FF" w:themeColor="hyperlink"/>
                    <w:kern w:val="2"/>
                    <w:sz w:val="22"/>
                    <w:szCs w:val="22"/>
                    <w:u w:val="single"/>
                  </w:rPr>
                  <w:t>(ES) 2024/2853</w:t>
                </w:r>
              </w:hyperlink>
              <w:r>
                <w:rPr>
                  <w:bCs/>
                  <w:kern w:val="2"/>
                  <w:sz w:val="22"/>
                  <w:szCs w:val="22"/>
                </w:rPr>
                <w:t xml:space="preserve"> dėl atsakomybės už gaminius su trūkumais, kuria panaikinama Tarybos direktyva </w:t>
              </w:r>
              <w:hyperlink r:id="rId305" w:tgtFrame="_blank" w:history="1">
                <w:r>
                  <w:rPr>
                    <w:bCs/>
                    <w:color w:val="0000FF" w:themeColor="hyperlink"/>
                    <w:kern w:val="2"/>
                    <w:sz w:val="22"/>
                    <w:szCs w:val="22"/>
                    <w:u w:val="single"/>
                  </w:rPr>
                  <w:t>85/374/EEB</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40fc92760c11f1b53dfa020e517810">
                <w:r w:rsidRPr="00532B9F">
                  <w:rPr>
                    <w:rFonts w:ascii="Times New Roman" w:eastAsia="MS Mincho" w:hAnsi="Times New Roman"/>
                    <w:sz w:val="20"/>
                    <w:i/>
                    <w:iCs/>
                    <w:color w:val="0000FF" w:themeColor="hyperlink"/>
                    <w:u w:val="single"/>
                  </w:rPr>
                  <w:t>XV-1080</w:t>
                </w:r>
              </w:fldSimple>
              <w:r>
                <w:rPr>
                  <w:rFonts w:ascii="Times New Roman" w:eastAsia="MS Mincho" w:hAnsi="Times New Roman"/>
                  <w:sz w:val="20"/>
                  <w:i/>
                  <w:iCs/>
                </w:rPr>
                <w:t>,
2026-06-25,
paskelbta TAR 2026-07-02, i. k. 2026-11472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5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6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6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6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7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8d1b22c3c11f1a552c76556910e9c">
            <w:r w:rsidRPr="00532B9F">
              <w:rPr>
                <w:rFonts w:ascii="Times New Roman" w:eastAsia="MS Mincho" w:hAnsi="Times New Roman"/>
                <w:sz w:val="20"/>
                <w:iCs/>
                <w:color w:val="0000FF" w:themeColor="hyperlink"/>
                <w:u w:val="single"/>
              </w:rPr>
              <w:t>XV-779</w:t>
            </w:r>
          </w:fldSimple>
          <w:r>
            <w:rPr>
              <w:rFonts w:ascii="Times New Roman" w:eastAsia="MS Mincho" w:hAnsi="Times New Roman"/>
              <w:sz w:val="20"/>
              <w:iCs/>
            </w:rPr>
            <w:t>,
2026-03-26,
paskelbta TAR 2026-03-30, i. k. 2026-05180                </w:t>
          </w:r>
        </w:p>
        <w:p>
          <w:pPr>
            <w:jc w:val="both"/>
            <w:rPr>
              <w:rFonts w:ascii="Times New Roman" w:hAnsi="Times New Roman"/>
            </w:rPr>
          </w:pPr>
          <w:r>
            <w:rPr>
              <w:rFonts w:ascii="Times New Roman" w:hAnsi="Times New Roman"/>
              <w:sz w:val="20"/>
            </w:rPr>
            <w:t>Lietuvos Respublikos civilinio kodekso 6.363, 6.364, 6.364-1, 6.364-2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40fc92760c11f1b53dfa020e517810">
            <w:r w:rsidRPr="00532B9F">
              <w:rPr>
                <w:rFonts w:ascii="Times New Roman" w:eastAsia="MS Mincho" w:hAnsi="Times New Roman"/>
                <w:sz w:val="20"/>
                <w:iCs/>
                <w:color w:val="0000FF" w:themeColor="hyperlink"/>
                <w:u w:val="single"/>
              </w:rPr>
              <w:t>XV-1080</w:t>
            </w:r>
          </w:fldSimple>
          <w:r>
            <w:rPr>
              <w:rFonts w:ascii="Times New Roman" w:eastAsia="MS Mincho" w:hAnsi="Times New Roman"/>
              <w:sz w:val="20"/>
              <w:iCs/>
            </w:rPr>
            <w:t>,
2026-06-25,
paskelbta TAR 2026-07-02, i. k. 2026-11472                </w:t>
          </w:r>
        </w:p>
        <w:p>
          <w:pPr>
            <w:jc w:val="both"/>
            <w:rPr>
              <w:rFonts w:ascii="Times New Roman" w:hAnsi="Times New Roman"/>
            </w:rPr>
          </w:pPr>
          <w:r>
            <w:rPr>
              <w:rFonts w:ascii="Times New Roman" w:hAnsi="Times New Roman"/>
              <w:sz w:val="20"/>
            </w:rPr>
            <w:t>Lietuvos Respublikos civilinio kodekso šeštosios knygos III dalies XXII skyriaus ketvirtojo skirsnio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239B8B6"/>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35.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www3.lrs.lt/cgi-bin/preps2?a=232223&amp;b="/>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theme" Target="theme/theme1.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6.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63433&amp;b="/>
  <Relationship Id="rId208" Type="http://schemas.openxmlformats.org/officeDocument/2006/relationships/hyperlink" TargetMode="External" Target="http://www3.lrs.lt/cgi-bin/preps2?a=408891&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08891&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08891&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2456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279781&amp;b="/>
  <Relationship Id="rId231" Type="http://schemas.openxmlformats.org/officeDocument/2006/relationships/hyperlink" TargetMode="External" Target="http://www3.lrs.lt/cgi-bin/preps2?a=453049&amp;b="/>
  <Relationship Id="rId232" Type="http://schemas.openxmlformats.org/officeDocument/2006/relationships/hyperlink" TargetMode="External" Target="http://www3.lrs.lt/cgi-bin/preps2?a=369672&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356098&amp;b="/>
  <Relationship Id="rId236" Type="http://schemas.openxmlformats.org/officeDocument/2006/relationships/hyperlink" TargetMode="External" Target="http://www3.lrs.lt/cgi-bin/preps2?a=390017&amp;b="/>
  <Relationship Id="rId237" Type="http://schemas.openxmlformats.org/officeDocument/2006/relationships/hyperlink" TargetMode="External" Target="http://www3.lrs.lt/cgi-bin/preps2?a=390017&amp;b="/>
  <Relationship Id="rId238" Type="http://schemas.openxmlformats.org/officeDocument/2006/relationships/hyperlink" TargetMode="External" Target="http://www3.lrs.lt/cgi-bin/preps2?a=390017&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447188&amp;b="/>
  <Relationship Id="rId243" Type="http://schemas.openxmlformats.org/officeDocument/2006/relationships/hyperlink" TargetMode="External" Target="http://www3.lrs.lt/cgi-bin/preps2?a=447188&amp;b="/>
  <Relationship Id="rId244" Type="http://schemas.openxmlformats.org/officeDocument/2006/relationships/hyperlink" TargetMode="External" Target="http://www3.lrs.lt/cgi-bin/preps2?a=428321&amp;b="/>
  <Relationship Id="rId245" Type="http://schemas.openxmlformats.org/officeDocument/2006/relationships/hyperlink" TargetMode="External" Target="http://www3.lrs.lt/cgi-bin/preps2?a=453258&amp;b="/>
  <Relationship Id="rId246" Type="http://schemas.openxmlformats.org/officeDocument/2006/relationships/hyperlink" TargetMode="External" Target="http://www3.lrs.lt/cgi-bin/preps2?a=232223&amp;b="/>
  <Relationship Id="rId247" Type="http://schemas.openxmlformats.org/officeDocument/2006/relationships/hyperlink" TargetMode="External" Target="http://www3.lrs.lt/cgi-bin/preps2?a=245886&amp;b="/>
  <Relationship Id="rId248" Type="http://schemas.openxmlformats.org/officeDocument/2006/relationships/hyperlink" TargetMode="External" Target="http://www3.lrs.lt/cgi-bin/preps2?a=279781&amp;b="/>
  <Relationship Id="rId249" Type="http://schemas.openxmlformats.org/officeDocument/2006/relationships/hyperlink" TargetMode="External" Target="http://www3.lrs.lt/cgi-bin/preps2?a=28539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22125&amp;b="/>
  <Relationship Id="rId251" Type="http://schemas.openxmlformats.org/officeDocument/2006/relationships/hyperlink" TargetMode="External" Target="http://www3.lrs.lt/cgi-bin/preps2?a=334458&amp;b="/>
  <Relationship Id="rId252" Type="http://schemas.openxmlformats.org/officeDocument/2006/relationships/hyperlink" TargetMode="External" Target="http://www3.lrs.lt/cgi-bin/preps2?a=350387&amp;b="/>
  <Relationship Id="rId253" Type="http://schemas.openxmlformats.org/officeDocument/2006/relationships/hyperlink" TargetMode="External" Target="http://www3.lrs.lt/cgi-bin/preps2?a=356098&amp;b="/>
  <Relationship Id="rId254" Type="http://schemas.openxmlformats.org/officeDocument/2006/relationships/hyperlink" TargetMode="External" Target="http://www3.lrs.lt/cgi-bin/preps2?a=357972&amp;b="/>
  <Relationship Id="rId255" Type="http://schemas.openxmlformats.org/officeDocument/2006/relationships/hyperlink" TargetMode="External" Target="http://www3.lrs.lt/cgi-bin/preps2?a=361999&amp;b="/>
  <Relationship Id="rId256" Type="http://schemas.openxmlformats.org/officeDocument/2006/relationships/hyperlink" TargetMode="External" Target="http://www3.lrs.lt/cgi-bin/preps2?a=369672&amp;b="/>
  <Relationship Id="rId257" Type="http://schemas.openxmlformats.org/officeDocument/2006/relationships/hyperlink" TargetMode="External" Target="http://www3.lrs.lt/cgi-bin/preps2?a=374581&amp;b="/>
  <Relationship Id="rId258" Type="http://schemas.openxmlformats.org/officeDocument/2006/relationships/hyperlink" TargetMode="External" Target="http://www3.lrs.lt/cgi-bin/preps2?a=376359&amp;b="/>
  <Relationship Id="rId259" Type="http://schemas.openxmlformats.org/officeDocument/2006/relationships/hyperlink" TargetMode="External" Target="http://www3.lrs.lt/cgi-bin/preps2?a=377910&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81693&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6648&amp;b="/>
  <Relationship Id="rId263" Type="http://schemas.openxmlformats.org/officeDocument/2006/relationships/hyperlink" TargetMode="External" Target="http://www3.lrs.lt/cgi-bin/preps2?a=401063&amp;b="/>
  <Relationship Id="rId264" Type="http://schemas.openxmlformats.org/officeDocument/2006/relationships/hyperlink" TargetMode="External" Target="http://www3.lrs.lt/cgi-bin/preps2?a=401064&amp;b="/>
  <Relationship Id="rId265" Type="http://schemas.openxmlformats.org/officeDocument/2006/relationships/hyperlink" TargetMode="External" Target="http://www3.lrs.lt/cgi-bin/preps2?a=403063&amp;b="/>
  <Relationship Id="rId266" Type="http://schemas.openxmlformats.org/officeDocument/2006/relationships/hyperlink" TargetMode="External" Target="http://www3.lrs.lt/cgi-bin/preps2?a=408891&amp;b="/>
  <Relationship Id="rId267" Type="http://schemas.openxmlformats.org/officeDocument/2006/relationships/hyperlink" TargetMode="External" Target="http://www3.lrs.lt/cgi-bin/preps2?a=411822&amp;b="/>
  <Relationship Id="rId268" Type="http://schemas.openxmlformats.org/officeDocument/2006/relationships/hyperlink" TargetMode="External" Target="http://www3.lrs.lt/cgi-bin/preps2?a=415883&amp;b="/>
  <Relationship Id="rId269" Type="http://schemas.openxmlformats.org/officeDocument/2006/relationships/hyperlink" TargetMode="External" Target="http://www3.lrs.lt/cgi-bin/preps2?a=421397&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24563&amp;b="/>
  <Relationship Id="rId271" Type="http://schemas.openxmlformats.org/officeDocument/2006/relationships/hyperlink" TargetMode="External" Target="http://www3.lrs.lt/cgi-bin/preps2?a=424568&amp;b="/>
  <Relationship Id="rId272" Type="http://schemas.openxmlformats.org/officeDocument/2006/relationships/hyperlink" TargetMode="External" Target="http://www3.lrs.lt/cgi-bin/preps2?a=428321&amp;b="/>
  <Relationship Id="rId273" Type="http://schemas.openxmlformats.org/officeDocument/2006/relationships/hyperlink" TargetMode="External" Target="http://www3.lrs.lt/cgi-bin/preps2?a=447188&amp;b="/>
  <Relationship Id="rId274" Type="http://schemas.openxmlformats.org/officeDocument/2006/relationships/hyperlink" TargetMode="External" Target="http://www3.lrs.lt/cgi-bin/preps2?a=451388&amp;b="/>
  <Relationship Id="rId275" Type="http://schemas.openxmlformats.org/officeDocument/2006/relationships/hyperlink" TargetMode="External" Target="http://www3.lrs.lt/cgi-bin/preps2?a=452591&amp;b="/>
  <Relationship Id="rId276" Type="http://schemas.openxmlformats.org/officeDocument/2006/relationships/hyperlink" TargetMode="External" Target="http://www3.lrs.lt/cgi-bin/preps2?a=453258&amp;b="/>
  <Relationship Id="rId277" Type="http://schemas.openxmlformats.org/officeDocument/2006/relationships/hyperlink" TargetMode="External" Target="http://www3.lrs.lt/cgi-bin/preps2?a=453049&amp;b="/>
  <Relationship Id="rId278" Type="http://schemas.openxmlformats.org/officeDocument/2006/relationships/hyperlink" TargetMode="External" Target="http://www3.lrs.lt/cgi-bin/preps2?a=453094&amp;b="/>
  <Relationship Id="rId279" Type="http://schemas.openxmlformats.org/officeDocument/2006/relationships/hyperlink" TargetMode="External" Target="http://www3.lrs.lt/cgi-bin/preps2?a=463433&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73670&amp;b="/>
  <Relationship Id="rId281" Type="http://schemas.openxmlformats.org/officeDocument/2006/relationships/hyperlink" TargetMode="External" Target="http://www3.lrs.lt/cgi-bin/preps2?a=476709&amp;b="/>
  <Relationship Id="rId282" Type="http://schemas.openxmlformats.org/officeDocument/2006/relationships/hyperlink" TargetMode="External" Target="http://www3.lrs.lt/cgi-bin/preps2?a=478463&amp;b="/>
  <Relationship Id="rId283" Type="http://schemas.openxmlformats.org/officeDocument/2006/relationships/hyperlink" TargetMode="External" Target="http://www3.lrs.lt/cgi-bin/preps2?a=478465&amp;b="/>
  <Relationship Id="rId284" Type="http://schemas.openxmlformats.org/officeDocument/2006/relationships/hyperlink" TargetMode="External" Target="http://www3.lrs.lt/cgi-bin/preps2?a=478706&amp;b="/>
  <Relationship Id="rId285" Type="http://schemas.openxmlformats.org/officeDocument/2006/relationships/hyperlink" TargetMode="External" Target="http://www3.lrs.lt/pls/inter/dokpaieska.showdoc_l?p_id=299392&amp;p_query=&amp;p_tr2="/>
  <Relationship Id="rId286" Type="http://schemas.openxmlformats.org/officeDocument/2006/relationships/hyperlink" TargetMode="External" Target="http://eur-lex.europa.eu/legal-content/LIT/TXT/?uri=CELEX:32011L0083&amp;locale=lt"/>
  <Relationship Id="rId287" Type="http://schemas.openxmlformats.org/officeDocument/2006/relationships/hyperlink" TargetMode="External" Target="http://eur-lex.europa.eu/legal-content/LIT/TXT/?uri=CELEX:31993L0013&amp;locale=lt"/>
  <Relationship Id="rId288" Type="http://schemas.openxmlformats.org/officeDocument/2006/relationships/hyperlink" TargetMode="External" Target="http://eur-lex.europa.eu/legal-content/LIT/TXT/?uri=CELEX:31999L0044&amp;locale=lt"/>
  <Relationship Id="rId289" Type="http://schemas.openxmlformats.org/officeDocument/2006/relationships/hyperlink" TargetMode="External" Target="http://eur-lex.europa.eu/legal-content/LIT/TXT/?uri=CELEX:31985L0577&amp;locale=lt"/>
  <Relationship Id="rId29" Type="http://schemas.openxmlformats.org/officeDocument/2006/relationships/hyperlink" TargetMode="External" Target="http://www3.lrs.lt/cgi-bin/preps2?a=6024&amp;b="/>
  <Relationship Id="rId290" Type="http://schemas.openxmlformats.org/officeDocument/2006/relationships/hyperlink" TargetMode="External" Target="http://eur-lex.europa.eu/legal-content/LIT/TXT/?uri=CELEX:31997L0007&amp;locale=lt"/>
  <Relationship Id="rId291" Type="http://schemas.openxmlformats.org/officeDocument/2006/relationships/hyperlink" TargetMode="External" Target="http://eur-lex.europa.eu/legal-content/LIT/TXT/?uri=CELEX:32024L0825&amp;locale=lt"/>
  <Relationship Id="rId292" Type="http://schemas.openxmlformats.org/officeDocument/2006/relationships/hyperlink" TargetMode="External" Target="http://eur-lex.europa.eu/legal-content/LIT/TXT/?uri=CELEX:32024L1799&amp;locale=lt"/>
  <Relationship Id="rId293" Type="http://schemas.openxmlformats.org/officeDocument/2006/relationships/hyperlink" TargetMode="External" Target="http://eur-lex.europa.eu/legal-content/LIT/TXT/?uri=CELEX:32017R2394&amp;locale=lt"/>
  <Relationship Id="rId294" Type="http://schemas.openxmlformats.org/officeDocument/2006/relationships/hyperlink" TargetMode="External" Target="http://eur-lex.europa.eu/legal-content/LIT/TXT/?uri=CELEX:32019L0771&amp;locale=lt"/>
  <Relationship Id="rId295" Type="http://schemas.openxmlformats.org/officeDocument/2006/relationships/hyperlink" TargetMode="External" Target="http://eur-lex.europa.eu/legal-content/LIT/TXT/?uri=CELEX:32020L1828&amp;locale=lt"/>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hyperlink" TargetMode="External" Target="http://eur-lex.europa.eu/legal-content/LIT/TXT/?uri=CELEX:32022R2065&amp;locale=lt"/>
  <Relationship Id="rId3" Type="http://schemas.openxmlformats.org/officeDocument/2006/relationships/footer" Target="footer235.xml"/>
  <Relationship Id="rId30" Type="http://schemas.openxmlformats.org/officeDocument/2006/relationships/hyperlink" TargetMode="External" Target="http://www3.lrs.lt/cgi-bin/preps2?a=15175&amp;b="/>
  <Relationship Id="rId300" Type="http://schemas.openxmlformats.org/officeDocument/2006/relationships/hyperlink" TargetMode="External" Target="http://eur-lex.europa.eu/legal-content/LIT/TXT/?uri=CELEX:32000L0031&amp;locale=lt"/>
  <Relationship Id="rId301" Type="http://schemas.openxmlformats.org/officeDocument/2006/relationships/hyperlink" TargetMode="External" Target="http://eur-lex.europa.eu/legal-content/LIT/TXT/?uri=CELEX:32018R0644&amp;locale=lt"/>
  <Relationship Id="rId302" Type="http://schemas.openxmlformats.org/officeDocument/2006/relationships/hyperlink" TargetMode="External" Target="http://eur-lex.europa.eu/legal-content/LIT/TXT/?uri=CELEX:32022R0868&amp;locale=lt"/>
  <Relationship Id="rId303" Type="http://schemas.openxmlformats.org/officeDocument/2006/relationships/hyperlink" TargetMode="External" Target="http://eur-lex.europa.eu/legal-content/LIT/TXT/?uri=CELEX:32018R1724&amp;locale=lt"/>
  <Relationship Id="rId304" Type="http://schemas.openxmlformats.org/officeDocument/2006/relationships/hyperlink" TargetMode="External" Target="http://eur-lex.europa.eu/legal-content/LIT/TXT/?uri=CELEX:32024L2853&amp;locale=lt"/>
  <Relationship Id="rId305" Type="http://schemas.openxmlformats.org/officeDocument/2006/relationships/hyperlink" TargetMode="External" Target="http://eur-lex.europa.eu/legal-content/LIT/TXT/?uri=CELEX:31985L0374&amp;locale=lt"/>
  <Relationship Id="rId306" Type="http://schemas.openxmlformats.org/officeDocument/2006/relationships/customXml" Target="../customXml/item2.xml"/>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36.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37.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37.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1.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a4b717c208754d03bb5a3f4d2d2831a9">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eef77c25c2549719199cdd1d515e21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4431e293f2b74179b5ec116968c1b196">
            <Part Type="strDalis" Nr="1" Abbr="2.77 str. 1 d." DocPartId="847a5444750742418acd567b3540cee0" PartId="1fb62f7f46ce4d99a2a077e024182057"/>
            <Part Type="strDalis" Nr="2" Abbr="2.77 str. 2 d." DocPartId="2f0d396b49a04111b87ef6d7d6d4dfe4" PartId="969dd74c5eba46b8802e62b0ac2a2c48"/>
          </Part>
          <Part Type="straipsnis" Nr="2.78" Abbr="2.78 str." Title="Licencijavimo taisyklės" DocPartId="01076d978cea4256a3f1be82055f1ee0" PartId="c32d222a5da44a98815988c34298b1c8"/>
          <Part Type="straipsnis" Nr="2.79" Abbr="2.79 str." Title="Licencijos išdavimas" DocPartId="4faa12c19cff4042a626d8decf537c2a" PartId="223e8dbf7e2b425597a2132bf961f1ea"/>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1eb65ad4531f4fcc9d216266552b3af8">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49dbffb2c2f40eca6355720e1e1f340">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Type="strDalis" Nr="16" Abbr="16 d." DocPartId="843f42432abd43a3818f0cb680fe2d78" PartId="204ac7f1c14f468e9f1ce8bd5409456e"/>
            <Part Type="strDalis" Nr="17" Abbr="17 d." DocPartId="c7d8ed081396433db90baf9368eb53e6" PartId="c1cddcf627014f74bfd02bc2f5f195df"/>
            <Part Type="strDalis" Nr="18" Abbr="18 d." DocPartId="ddab07debbdd41e08841e3ac56ca56b7" PartId="ca086facc5d64f61b797846325218e08"/>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65eb55174f13427dba17e13a9209f2e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640fad5fd4aa498590e143be97ed5b4e">
              <Part Type="strPunktas" Nr="1" Abbr="6.228-6 str. 1 d. 1 p." DocPartId="472e6c7dd1bd4d50b566f75dffad3eb9" PartId="5b6e36c546b747aea02debb7804df991"/>
              <Part Type="strPunktas" Nr="2" Abbr="6.228-6 str. 1 d. 2 p." DocPartId="8a85598a46db473ca2d09ae1b66a88e4" PartId="d5aca2c19a6b47b9baf49609955ef01e"/>
              <Part Type="strPunktas" Nr="3" Abbr="6.228-6 str. 1 d. 3 p." DocPartId="8e98a39cf1ca4da4bc255b1feb416a85" PartId="9931467723c44bbf9501c77e23640efd"/>
              <Part Type="strPunktas" Nr="4" Abbr="6.228-6 str. 1 d. 4 p." DocPartId="253b1ff1735c4ded9d6630996262b7cd" PartId="24e72b8332b0479caf45448837d220dd"/>
              <Part Type="strPunktas" Nr="5" Abbr="6.228-6 str. 1 d. 5 p." DocPartId="f039bd5e1b2f4451a271ede22db4bee8" PartId="57922b41862c46ba86b8d0dd1fabbf89"/>
              <Part Type="strPunktas" Nr="6" Abbr="6.228-6 str. 1 d. 6 p." DocPartId="ec8a9272b8584cd58ad610cf55958521" PartId="dcf8d2429e8740f5a892eb4fbd1ffb37"/>
              <Part Type="strPunktas" Nr="7" Abbr="6.228-6 str. 1 d. 7 p." DocPartId="47559967c2ce439a9a942d2f9da803f1" PartId="4cd0f80e071b40fa9b77ccb37e9e28c5"/>
              <Part Type="strPunktas" Nr="8" Abbr="6.228-6 str. 1 d. 8 p." DocPartId="f79b89e994c046deadf5aec8355843cc" PartId="7d19a9d483224c968c92e3ba6c02de93"/>
              <Part Type="strPunktas" Nr="9" Abbr="6.228-6 str. 1 d. 9 p." DocPartId="5a123a1e83e84329bb36741c925478b2" PartId="a18065e887234f0a841bbd144b22e24b"/>
              <Part Type="strPunktas" Nr="10" Abbr="6.228-6 str. 1 d. 10 p." DocPartId="82e347b4db1f463aa2835a313bcebd56" PartId="3778baecef5e4aeb97660113ba9bc950"/>
              <Part Type="strPunktas" Nr="11" Abbr="6.228-6 str. 1 d. 11 p." DocPartId="0d67bd6f75394a3188024d4360c6525e" PartId="92aa1c5ca8844a728a1adecb7b1dae07"/>
              <Part Type="strPunktas" Nr="12" Abbr="6.228-6 str. 1 d. 12 p." DocPartId="fa57598a35f74ec287b64cc3cc5089eb" PartId="68c796c430b14ad6a973646a760eeb8c"/>
              <Part Type="strPunktas" Nr="13" Abbr="6.228-6 str. 1 d. 13 p." DocPartId="34d91a90f2e743d38f72f505209d322d" PartId="71c8bbb17772416f9e928c6723e91cf7"/>
              <Part Type="strPunktas" Nr="14" Abbr="6.228-6 str. 1 d. 14 p." DocPartId="7c6dee587d38485ab95982513bd9e516" PartId="0bb351c1dcad49699b48d56592d76915"/>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a5ac867901a1495ba318881327df39e9">
              <Part Type="strPunktas" Nr="1" Abbr="6.228-7 str. 1 d. 1 p." DocPartId="4e29cd9dcad7494d93ee4d804564644f" PartId="7d712aece7d147a5b6bb638cbd59847b"/>
              <Part Type="strPunktas" Nr="2" Abbr="6.228-7 str. 1 d. 2 p." DocPartId="8c4f97f360d44105909158e15a854c2c" PartId="92790f7258934e058a5364214dde534f"/>
              <Part Type="strPunktas" Nr="3" Abbr="6.228-7 str. 1 d. 3 p." DocPartId="9c2bb7ad7ffd49ec8e6738a6fabc5293" PartId="6b82897ac44d48958227005aa94d4b07"/>
              <Part Type="strPunktas" Nr="4" Abbr="6.228-7 str. 1 d. 4 p." DocPartId="200c51f43e954b9199dc211872c55386" PartId="8a14ed8936ce40a79c02719a85e24d0e"/>
              <Part Type="strPunktas" Nr="5" Abbr="6.228-7 str. 1 d. 5 p." DocPartId="8f75cfec8c4e4abc9cef193bdce5b07e" PartId="b7f27aa8201d4325853df69487e794d6"/>
              <Part Type="strPunktas" Nr="6" Abbr="6.228-7 str. 1 d. 6 p." DocPartId="102a0de7b6d649659a542c12cdca4247" PartId="fa7bde416a7741cb9521627d3365be28"/>
              <Part Type="strPunktas" Nr="7" Abbr="6.228-7 str. 1 d. 7 p." DocPartId="90f22ac588f7450fa7bc7b2e1cee7c97" PartId="362b674d07ed4a80bac6cc901b62bd6c"/>
              <Part Type="strPunktas" Nr="8" Abbr="6.228-7 str. 1 d. 8 p." DocPartId="2bf266d02813402ebae109c6ee186549" PartId="77f319c0d2514a938892a74239131e2f"/>
              <Part Type="strPunktas" Nr="9" Abbr="6.228-7 str. 1 d. 9 p." DocPartId="6adcce90313e445ba02b68463de1ddbf" PartId="d87601c43ee349e68e93cbb3aec85f30"/>
              <Part Type="strPunktas" Nr="10" Abbr="6.228-7 str. 1 d. 10 p." DocPartId="31ed639696d546ee8468ec33e76f12b6" PartId="3cfc8ddd209b4ad4827f18c499e7c3df"/>
              <Part Type="strPunktas" Nr="11" Abbr="6.228-7 str. 1 d. 11 p." DocPartId="cc59561e1d2848e492c3419053e91560" PartId="4a51d6615e284afbb8de0947e5d7963a"/>
              <Part Type="strPunktas" Nr="12" Abbr="6.228-7 str. 1 d. 12 p." DocPartId="b7b93a70a2ab41d1945a0b3ad8485ade" PartId="cca3c591a9c7467e804a44502865d7f6"/>
              <Part Type="strPunktas" Nr="13" Abbr="6.228-7 str. 1 d. 13 p." DocPartId="b455e697cca64db3a8dbcc3467a9031e" PartId="db88729fef4e49d6a8e651797762da90"/>
              <Part Type="strPunktas" Nr="14" Abbr="6.228-7 str. 1 d. 14 p." DocPartId="b38fd6385c8e4eb78d7ac0546abf1ca5" PartId="7ace1ece511545fb86a517b72b3aab92"/>
              <Part Type="strPunktas" Nr="15" Abbr="6.228-7 str. 1 d. 15 p." DocPartId="0277bf2343d94ebca9b2ff2d9b3822c6" PartId="2319492d781a40f1b6eea95622d23a88"/>
              <Part Type="strPunktas" Nr="16" Abbr="6.228-7 str. 1 d. 16 p." DocPartId="7f88180188374576842a57eca04f7817" PartId="32eccfc2ccbe44499401e31127538578"/>
              <Part Type="strPunktas" Nr="17" Abbr="6.228-7 str. 1 d. 17 p." DocPartId="dcfe01dddf484e8baaafab4de252b3e3" PartId="758fe61422cd48f58989ca86162fbfde"/>
              <Part Type="strPunktas" Nr="18" Abbr="6.228-7 str. 1 d. 18 p." DocPartId="1e9e04ec754744fbba78dc4d9dc8f0f4" PartId="9c5297af1e5442fc9385a817736047ec"/>
              <Part Type="strPunktas" Nr="19" Abbr="6.228-7 str. 1 d. 19 p." DocPartId="add318629fa94a7eb8a6366972db5b4a" PartId="47116907a24242aa9d8a489e78735c15"/>
              <Part Type="strPunktas" Nr="20" Abbr="6.228-7 str. 1 d. 20 p." DocPartId="3b91988f06d34bd49c69daa42deb3de7" PartId="ed476fdb074142aca750748a67c898ee"/>
              <Part Type="strPunktas" Nr="21" Abbr="6.228-7 str. 1 d. 21 p." DocPartId="cde80eb5f17e4b83b59b9b177045e566" PartId="da8b2ffc076c4656b465fcf2e1a2b750"/>
              <Part Type="strPunktas" Nr="22" Abbr="6.228-7 str. 1 d. 22 p." DocPartId="872bf0d99430470ca4aed5618d565b41" PartId="ff37474dd1614829b6f135274d4dbbbe"/>
              <Part Type="strPunktas" Nr="23" Abbr="6.228-7 str. 1 d. 23 p." DocPartId="c63762578345432db759a3f6eb82947a" PartId="f7aad4dbe6c9449085ea464348a6da4d"/>
              <Part Type="strPunktas" Nr="24" Abbr="6.228-7 str. 1 d. 24 p." DocPartId="0f639cde5fc5415caf6122a067896ebd" PartId="5200fbc500934f84bce280a18aa5247e"/>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e99a1be802364a18a866897a889320a8"/>
            <Part Type="strDalis" Nr="4" Abbr="6.228-8 str. 4 d." DocPartId="d3893615a9e4498c97af3f8cbcad4e36" PartId="239d04beb1a5460da1aa40f07a45763f"/>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Type="strDalis" Nr="11" Abbr="11 d." DocPartId="64eeab2476a34078aaf50510d8d47520" PartId="1d4b4230106244819fd7cc6764998a22"/>
            <Part Type="strDalis" Nr="12" Abbr="12 d." DocPartId="a77e47ed39204ee7b8806b86a4418433" PartId="7879382a4e3b49ddb6e0e6850611d9cb">
              <Part Type="strPunktas" Nr="1" Abbr="12 d. 1 p." DocPartId="3acc4d4203c04501a336c459f917f158" PartId="fec50efb6a9d42478a89708fa592c056"/>
              <Part Type="strPunktas" Nr="2" Abbr="12 d. 2 p." DocPartId="2a01319c7eec48d996fc45248457d265" PartId="9c1d6f1d31a640eb89a6bb9b067861ff"/>
              <Part Type="strPunktas" Nr="3" Abbr="12 d. 3 p." DocPartId="edab2298f5f94acf83d17482f2c71ec1" PartId="7bca71f1241a402bbc56a6a6952c484d"/>
            </Part>
            <Part Type="strDalis" Nr="13" Abbr="13 d." DocPartId="116228de621048c5adda2769d22e0e21" PartId="10c824323b6e4d66af2cddf13fed63bd"/>
            <Part Type="strDalis" Nr="14" Abbr="14 d." DocPartId="39f7b73d26f04ff39581706588de43f2" PartId="9e05041be2f748d093079eaf98b6bee2"/>
            <Part Type="strDalis" Nr="15" Abbr="15 d." DocPartId="3d8d4f60c59f4524a57e662f5d24ebdb" PartId="38e496ddaa4d4822804682942cd62b22"/>
            <Part Type="strDalis" Nr="16" Abbr="16 d." DocPartId="5215b04b084c44edac004704d13f1ff5" PartId="1fe6ce0af75a4445b4c703b199dd06a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Type="strDalis" Nr="6" Abbr="6 d." DocPartId="7a4dd1df12864c8b8130b8b8c9b4732a" PartId="2d773485c47a4ae59f5592c264d6a59a"/>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GAMINIŲ" DocPartId="ddabf834fcb040be8cba380b70d12e25" PartId="cc74b881aff94153b886ed43c76a378e">
            <Part Type="straipsnis" Nr="6.292" Abbr="6.292 str." Title="Ekonominės veiklos vykdytojo atsakomybė" DocPartId="bf34c968f0614b2fa44e8306b0367844" PartId="e2289136e9ea446ca0c56697525aa496">
              <Part Type="strDalis" Nr="1" Abbr="6.292 str. 1 d." DocPartId="30ac96a8fe2e4e7590d43690d6379655" PartId="40911143aeb941759e91040aaca7e883"/>
              <Part Type="strDalis" Nr="2" Abbr="6.292 str. 2 d." DocPartId="a34e17324afc4ad7bb0cca6db0014e5e" PartId="d47797fd43eb43cdaef6387d6a0a5db7"/>
              <Part Type="strDalis" Nr="3" Abbr="6.292 str. 3 d." DocPartId="4e7971130c864145bd70a3562edd7682" PartId="97deaa46fe9b4ac68318176242efb3e2">
                <Part Type="strPunktas" Nr="1" Abbr="6.292 str. 3 d. 1 p." DocPartId="dc259e44e1fb4c97b2a14dc41a54fbc8" PartId="db3a5239fc0949869eb81fd105829f17"/>
                <Part Type="strPunktas" Nr="2" Abbr="6.292 str. 3 d. 2 p." DocPartId="84b0787d32e84cc095a8edcc1d638ac9" PartId="bb21aedfb6ac4412978b76051c2a42e9"/>
              </Part>
              <Part Type="strDalis" Nr="4" Abbr="6.292 str. 4 d." DocPartId="a9029103023544b18ed0b4924acb727b" PartId="9cd747891b644ce18f3b78b038081f66"/>
              <Part Type="strDalis" Nr="5" Abbr="6.292 str. 5 d." DocPartId="d69feeda28e943aba7953749c6a7f71f" PartId="6b9d2ac1d4094af7a3760510e9973846"/>
              <Part Type="strDalis" Nr="6" Abbr="6.292 str. 6 d." DocPartId="58f4638e842e439288931799350f5935" PartId="5df7020619c44cc69aced025128f73ce"/>
            </Part>
            <Part Type="straipsnis" Nr="6.293" Abbr="6.293 str." Title="Ekonominės veiklos vykdytojo samprata ir kitos šiame skirsnyje vartojamos sąvokos" DocPartId="0dda4513be7e41fda02fcf1b700cfe99" PartId="c2d09c83b24749179a94bc2f33b130fd">
              <Part Type="strDalis" Nr="1" Abbr="6.293 str. 1 d." DocPartId="134056e744834d0f8e29fee07602d395" PartId="13a901c6c8e04f0eae4245d2b5d80fe1">
                <Part Type="strPunktas" Nr="1" Abbr="6.293 str. 1 d. 1 p." DocPartId="8cc2daf79c1f40b5915ffe34bac91a8e" PartId="24bfdcc23b0e4780b1bef0940e4e8aaa"/>
                <Part Type="strPunktas" Nr="2" Abbr="6.293 str. 1 d. 2 p." DocPartId="81df37cd54924ab485de2068e45f3a8f" PartId="6c60827a8cf1403d8bfef615a4d89d77"/>
                <Part Type="strPunktas" Nr="3" Abbr="6.293 str. 1 d. 3 p." DocPartId="64690c46c18a40ef9a7fcc4bba352b08" PartId="ee50e214f625494ba45c5282cdf6d805"/>
                <Part Type="strPunktas" Nr="4" Abbr="6.293 str. 1 d. 4 p." DocPartId="4a6a5ef270db4dc4a15a5866bbc8fbe6" PartId="ab9971bb11544a039e633d2c84ae1a61"/>
                <Part Type="strPunktas" Nr="5" Abbr="6.293 str. 1 d. 5 p." DocPartId="facabcf829154fa79b3b8af9c304f1f4" PartId="0be25bed560b44aca58e26309237a240"/>
                <Part Type="strPunktas" Nr="6" Abbr="6.293 str. 1 d. 6 p." DocPartId="0bc52a89e00541fa9b93aba7f9d5fbfd" PartId="f4a7ff7d3898484487f3e9ed283245f0"/>
                <Part Type="strPunktas" Nr="7" Abbr="6.293 str. 1 d. 7 p." DocPartId="a6cd8cb0107546328ccc4f015d7891ce" PartId="b1ca15e112064c02b8f3c47de54dd23d"/>
              </Part>
              <Part Type="strDalis" Nr="2" Abbr="6.293 str. 2 d." DocPartId="cc92015608bd4ed288cb8949342b22ae" PartId="b600997a8e9a45b1abab3c9e09556923"/>
              <Part Type="strDalis" Nr="3" Abbr="6.293 str. 3 d." DocPartId="7a095317cbd747958780084846283212" PartId="9217edc16cd04441a0e54c93538bbfd5"/>
              <Part Type="strDalis" Nr="4" Abbr="6.293 str. 4 d." DocPartId="6f606aa2b6e64f3faec102176c5c55c2" PartId="7d7210dc334a42a3866865b8d5d15777"/>
              <Part Type="strDalis" Nr="5" Abbr="6.293 str. 5 d." DocPartId="1e11e7dbfe4949739a3d690e808d3680" PartId="eb0f79b2366f4f71b831f355c6fc5ec9"/>
              <Part Type="strDalis" Nr="6" Abbr="6.293 str. 6 d." DocPartId="479db699bef0490384293db6e2d29ad6" PartId="eaa3f57fe8b641fc9bc4c29859dd851b"/>
              <Part Type="strDalis" Nr="7" Abbr="6.293 str. 7 d." DocPartId="509966cf79714692af6d09b733841c1d" PartId="732dcdcbe7b84a13ad151e55490d6b4c"/>
              <Part Type="strDalis" Nr="8" Abbr="6.293 str. 8 d." DocPartId="6d8bd01e010945b1882a832f21ab8128" PartId="c4853d4bf8304822b4dd7b350f1a7b6f"/>
              <Part Type="strDalis" Nr="9" Abbr="6.293 str. 9 d." DocPartId="472824de330b42ec944a2e0126e80379" PartId="96d95efad70d4c638ced88d0ed88ece8"/>
            </Part>
            <Part Type="straipsnis" Nr="6.294" Abbr="6.294 str." Title="Netinkamos kokybės samprata" DocPartId="e6f2efb70021404d8f6ecaaf392107ce" PartId="7d4d6c2f8241408594a5909c8968c210">
              <Part Type="strDalis" Nr="1" Abbr="6.294 str. 1 d." DocPartId="32dbed91b1b34478a95516c482cfb468" PartId="8330ba3e2f3d4ff39b9a7c6f4216cea9">
                <Part Type="strPunktas" Nr="1" Abbr="6.294 str. 1 d. 1 p." DocPartId="6b45b6d70d944573b692c35bb5f8c0cf" PartId="806e236c92984e37b99d84d5582d4db4"/>
                <Part Type="strPunktas" Nr="2" Abbr="6.294 str. 1 d. 2 p." DocPartId="2c99e42a44ef450a866243fec3eb8bc7" PartId="343712aa6a064b258ff809277f472293"/>
                <Part Type="strPunktas" Nr="3" Abbr="6.294 str. 1 d. 3 p." DocPartId="91f6fcd8f50e41b29393f8b035b7767e" PartId="791bf7d9fe2944edaf246fe3915c3c62"/>
                <Part Type="strPunktas" Nr="4" Abbr="6.294 str. 1 d. 4 p." DocPartId="9389e64276224cb39e7fcfdea2b417fd" PartId="ff5de680d865447c8922787656748aa6"/>
                <Part Type="strPunktas" Nr="5" Abbr="6.294 str. 1 d. 5 p." DocPartId="2309d241c97a495f85b7a3890a7f240b" PartId="0359a32e6b6241429961511c5ad3a80d"/>
                <Part Type="strPunktas" Nr="6" Abbr="6.294 str. 1 d. 6 p." DocPartId="5efb8e667ced45cd9a8ab095ed88d132" PartId="24b92f1269ab41b3b537097de150888a"/>
                <Part Type="strPunktas" Nr="7" Abbr="6.294 str. 1 d. 7 p." DocPartId="2bcc36d9e83f46b986a7ca5e5e92ae2d" PartId="e167d0e9b4db4085a4b5e2f9e292bd16"/>
                <Part Type="strPunktas" Nr="8" Abbr="6.294 str. 1 d. 8 p." DocPartId="6b38a4219881404eb4aeca84d134ca2e" PartId="d0cc984e077c44c082800a9bd8e7fe2b"/>
                <Part Type="strPunktas" Nr="9" Abbr="6.294 str. 1 d. 9 p." DocPartId="91a52b92d0e643d28b2b611dc514d066" PartId="c350fe5873714d36a20b5b12f5b28a88"/>
                <Part Type="strPunktas" Nr="10" Abbr="6.294 str. 1 d. 10 p." DocPartId="087e66bc9c924ffc9d17d5dc00d03074" PartId="c7063e946fbe423292822d6596021b51"/>
              </Part>
              <Part Type="strDalis" Nr="2" Abbr="6.294 str. 2 d." DocPartId="4846c2053d134220969dd49eaafa92f1" PartId="ef30decf684a45f9b9ff4f1ed1cf4fff"/>
            </Part>
            <Part Type="straipsnis" Nr="6.295" Abbr="6.295 str." Title="Atsakomybės sąlygos" DocPartId="1523ef0a0587465a85abab8b65e87dc6" PartId="780e730b394143c3b02577b7b662c124">
              <Part Type="strDalis" Nr="1" Abbr="6.295 str. 1 d." DocPartId="c5952f1d473d452bb3a1343808187cbd" PartId="fbe397703f9347f593c25bed27351134"/>
            </Part>
            <Part Type="straipsnis" Nr="6.296" Abbr="6.296 str." Title="Solidarioji atsakomybė" DocPartId="9223e67f6d584406bc73f913a19cfee3" PartId="71f695b55a6f43dca5b071954ce13415">
              <Part Type="strDalis" Nr="1" Abbr="6.296 str. 1 d." DocPartId="97c3ba9e799e4d6181eba82a55350da0" PartId="674b41113c074652b2a0d96afd649b92"/>
              <Part Type="strDalis" Nr="2" Abbr="6.296 str. 2 d." DocPartId="66d942d3276c467292d16b0b2f3a03af" PartId="380c8142dfa247988fc5a9ddb574fcc3">
                <Part Type="strPunktas" Nr="1" Abbr="6.296 str. 2 d. 1 p." DocPartId="262477ab207441ec873474d15ce9f3b3" PartId="b849b5ad9b444392a02f10b01c1485a0"/>
                <Part Type="strPunktas" Nr="2" Abbr="6.296 str. 2 d. 2 p." DocPartId="e84a1d09b89a40dbb01c11da60066b3b" PartId="fa06cb66fe334b658857e5a43f8fb9af"/>
              </Part>
            </Part>
            <Part Type="straipsnis" Nr="6.297" Abbr="6.297 str." Title="Įrodinėjimo pareiga" DocPartId="b45866a09b454b6ca084b0634c03bdb0" PartId="2e47f5ced8ff48f8839eba3bd9efe097">
              <Part Type="strDalis" Nr="1" Abbr="6.297 str. 1 d." DocPartId="e1e121d8108f421f9fa69d0f0249cda2" PartId="3d022132ceb747ebbb1ff9bee52c13c9">
                <Part Type="strPunktas" Nr="1" Abbr="6.297 str. 1 d. 1 p." DocPartId="4cf06ccf97724d20a0c22c47763a3ecf" PartId="6aa3d9cf77184fbf9f795e2d3bc84332"/>
                <Part Type="strPunktas" Nr="2" Abbr="6.297 str. 1 d. 2 p." DocPartId="2777d67b62574964bef560ad1450a462" PartId="621fb34ce31d4155ad909853feed0a7f"/>
                <Part Type="strPunktas" Nr="3" Abbr="6.297 str. 1 d. 3 p." DocPartId="bd2b9792650748d5bf5b2b43fd24d612" PartId="f415b2e98896428b99c8dc7162f3ce9e"/>
              </Part>
              <Part Type="strDalis" Nr="2" Abbr="6.297 str. 2 d." DocPartId="3e6c77eb6138431980c4af8558c8f3ac" PartId="484b0faf466542a1a399a5c53678a7a9"/>
              <Part Type="strDalis" Nr="3" Abbr="6.297 str. 3 d." DocPartId="892b10e7527041e3b33dac4774e15c6b" PartId="dfd5f537f166458c860abe7108e5e8bd">
                <Part Type="strPunktas" Nr="1" Abbr="6.297 str. 3 d. 1 p." DocPartId="30cce574403c4e17afa487accbaa04fb" PartId="e489c91d86b94491b26abd0e837a3ad5"/>
                <Part Type="strPunktas" Nr="2" Abbr="6.297 str. 3 d. 2 p." DocPartId="76f051ebaff9426e82d3641f58befcec" PartId="592e6a4680b041b8a412d7b437930c50"/>
              </Part>
              <Part Type="strDalis" Nr="4" Abbr="6.297 str. 4 d." DocPartId="76edca8509474085af3e7587f8996ba7" PartId="c10c7947c4e345c19df5e460906df3a4"/>
            </Part>
            <Part Type="straipsnis" Nr="6.298" Abbr="6.298 str." Title="Atleidimas nuo atsakomybės" DocPartId="0ec6f87337b24b1e878aeb729550caad" PartId="6ab88fb48d964c018a10fe7249d7cb08">
              <Part Type="strDalis" Nr="1" Abbr="6.298 str. 1 d." DocPartId="168b4528c49849c290ef343f28830833" PartId="6242a805cd334878bf10d6d5e0f4228b">
                <Part Type="strPunktas" Nr="1" Abbr="6.298 str. 1 d. 1 p." DocPartId="8d21aadd85104d4694bdf8ec21d2b713" PartId="9802f072719a4e5e98dfc3ba7fd5d0b2">
                  <Part Type="strPapunktis" Nr="a" Abbr="6.298 str. 1 d. 1 p. a pp." DocPartId="8bc5aedca6fc471ea92abde77f19d717" PartId="c9dbb00e1ec949a082e7b3f71609e91d"/>
                  <Part Type="strPapunktis" Nr="b" Abbr="6.298 str. 1 d. 1 p. b pp." DocPartId="eb1bf3593ecf482e8654a53860229359" PartId="33f116b759174de98929e05cc3e4647f"/>
                  <Part Type="strPapunktis" Nr="c" Abbr="6.298 str. 1 d. 1 p. c pp." DocPartId="95345736dd814c27823fe8cba2f32054" PartId="84b8c7f66271440891ca8c40a9667f96"/>
                  <Part Type="strPapunktis" Nr="d" Abbr="6.298 str. 1 d. 1 p. d pp." DocPartId="eea465a599b84e8e8c587ff51c9c9e79" PartId="59ebf302ddc342a98a131e1477073812"/>
                </Part>
                <Part Type="strPunktas" Nr="2" Abbr="6.298 str. 1 d. 2 p." DocPartId="7eb6e08ae23545fe9c964620278aba1f" PartId="03adb40c4fd94e80ab274274588bca4e"/>
                <Part Type="strPunktas" Nr="3" Abbr="6.298 str. 1 d. 3 p." DocPartId="d84ee50e17964304ae748014cedbd528" PartId="c7315e6d9f0e4b3d9e1c54e2e3d51a40"/>
              </Part>
              <Part Type="strDalis" Nr="2" Abbr="6.298 str. 2 d." DocPartId="14239b8837e54fbba4bd97c07048dadb" PartId="3ebe66174ad5437196874fb87971767a">
                <Part Type="strPunktas" Nr="1" Abbr="6.298 str. 2 d. 1 p." DocPartId="4251a5cfd9ca4bad9dc66c1acd348dea" PartId="66cfc667d5d444d58e01a10aebb0c988"/>
                <Part Type="strPunktas" Nr="2" Abbr="6.298 str. 2 d. 2 p." DocPartId="81aead1db4ef48429ee5a49c4a5ea43b" PartId="083883818fbb4d828618cebdbe715f3d"/>
                <Part Type="strPunktas" Nr="3" Abbr="6.298 str. 2 d. 3 p." DocPartId="fe30c12570104bb6a2df68d460fda127" PartId="0ceb0d6c888b4754938988691235463f"/>
                <Part Type="strPunktas" Nr="4" Abbr="6.298 str. 2 d. 4 p." DocPartId="ee0965a7713140ac9e832d3e18463cf3" PartId="1d816b81d93e4527aaff8b75222aac30"/>
              </Part>
              <Part Type="strDalis" Nr="3" Abbr="6.298 str. 3 d." DocPartId="336b854c7aa14df4bbc8a7459d5ace9c" PartId="01056c2add034806be950361bb998807"/>
              <Part Type="strDalis" Nr="4" Abbr="6.298 str. 4 d." DocPartId="aa02b600006a45468175290bd81d53ab" PartId="cad9d01d7271416fbbe95f96e83c8a00"/>
            </Part>
            <Part Type="straipsnis" Nr="6.299" Abbr="6.299 str." Title="Atlygintina žala" DocPartId="ffe22ca296374ab2a07f2bbed4a2b947" PartId="6d46408fec174e6bba4d16663352cd0c">
              <Part Type="strDalis" Nr="1" Abbr="6.299 str. 1 d." DocPartId="a14d07caa2a64c9c820f5afb33209481" PartId="72dd75fafaed4ffea8f8bf7599996533">
                <Part Type="strPunktas" Nr="1" Abbr="6.299 str. 1 d. 1 p." DocPartId="455e97ee48c640eda1fbff2b93b60d4c" PartId="90c3bd54e2944ff69ce3a91639e7ee1f"/>
                <Part Type="strPunktas" Nr="2" Abbr="6.299 str. 1 d. 2 p." DocPartId="d57a7a59f1b547f19e66359014c22614" PartId="38fc95994c2a46de8bf0c5a8496907c6"/>
                <Part Type="strPunktas" Nr="3" Abbr="6.299 str. 1 d. 3 p." DocPartId="7dbff7709f1147378f80e47097bb309e" PartId="f441bcbcdcc9430bad58a0903c8c1289">
                  <Part Type="strPapunktis" Nr="a" Abbr="6.299 str. 1 d. 3 p. a pp." DocPartId="9d43753d79f34399b22f802b814278fe" PartId="bfad5f3e77ae4d9a91fc00a949cd5362"/>
                  <Part Type="strPapunktis" Nr="b" Abbr="6.299 str. 1 d. 3 p. b pp." DocPartId="788102a6030744aeb9c77900cf338b19" PartId="45a2c5febc3947e69b9561e2bd40a96c"/>
                  <Part Type="strPapunktis" Nr="c" Abbr="6.299 str. 1 d. 3 p. c pp." DocPartId="64989a6bdaa74c5794b42e397ca8966c" PartId="06fbc628116a489fa9090cb332fd7593"/>
                </Part>
              </Part>
              <Part Type="strDalis" Nr="2" Abbr="6.299 str. 2 d." DocPartId="83dc753e09434f6d9046296f29c4bcc9" PartId="ce464bcccef44daba93815392ab5358d"/>
            </Part>
            <Part Type="straipsnis" Nr="6.300" Abbr="6.300 str." Title="Ieškinio senatis" DocPartId="67f9f01c160b49fc8ed1c317fc70dab6" PartId="e743f7e6d59d416e92691e6a409b29e3">
              <Part Type="strDalis" Nr="1" Abbr="6.300 str. 1 d." DocPartId="cf464bd526ff4cec814c6947e96cdd57" PartId="cfe474d16a134c4fa18330a47d89c57c"/>
              <Part Type="strDalis" Nr="2" Abbr="6.300 str. 2 d." DocPartId="b3104ad9438a417a9cabcda911a79619" PartId="758f03ff73034b198c6f912c38f20ec7"/>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2a85eb4c21d34088adda2736f21c6fa2"/>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3 d." DocPartId="9bc33b80679841b7896d491a26c5b7c5" PartId="65d50a52a14244caa573e0ef2269a22d"/>
              <Part Type="strDalis" Nr="4" Abbr="6.364 str. 4 d." DocPartId="63f46b1a6dd84c80bcb3f5f01a8aa1bc" PartId="4092d005b5b440e08f8c0ff83947dd9f"/>
              <Part Type="strDalis" Nr="5" Abbr="6.364 str. 5 d." DocPartId="ac49e3888d33496fb9b6d248a3f283b0" PartId="897dbf1ffbc049dc8b3673deff0d13e6"/>
              <Part Type="strDalis" Nr="6" Abbr="6.364 str. 6 d." DocPartId="0620529559104b3db743a350a10ab192" PartId="5c2ca63e5c9948568d9726f21a2b366b"/>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3 d." DocPartId="fe0e3f97a88c4d529d1204abe2951952" PartId="f4c11d4824f44c46b52293c8c5000378"/>
              <Part Type="strDalis" Nr="4" Abbr="6.364-1 str. 4 d." DocPartId="fe241d8b678c42ad9b69441c3dce737b" PartId="b86422d7dac84fd1bec5a3f0825198e9"/>
              <Part Type="strDalis" Nr="5" Abbr="6.364-1 str. 5 d." DocPartId="e04c5f6ecf324ea98eb38301ce34d41a" PartId="b760b3b7f5704980bb229f66d7741f03">
                <Part Type="strPunktas" Nr="1" Abbr="6.364-1 str. 5 d. 1 p." DocPartId="2283b7da9c734868ad618ea074dbea1e" PartId="2cb5abc151ee455a87e1a7c90b32226b"/>
                <Part Type="strPunktas" Nr="2" Abbr="6.364-1 str. 5 d. 2 p." DocPartId="41d7cc4efc2049dba19d59e5278dc021" PartId="f9785e0f4e6d412ea2b0b7772f44760c"/>
                <Part Type="strPunktas" Nr="3" Abbr="6.364-1 str. 5 d. 3 p." DocPartId="bf4640b2158e444cb690449cff5e1365" PartId="9386dae24224492db3941b9a902f755a"/>
                <Part Type="strPunktas" Nr="4" Abbr="6.364-1 str. 5 d. 4 p." DocPartId="fdfe3393c70e4567bf2e3f850ab78882" PartId="b5d07c726e5b4c34ab92186f876427cd"/>
              </Part>
              <Part Type="strDalis" Nr="6" Abbr="6.364-1 str. 6 d." DocPartId="a76e4c75736e4efb8327cb9e789f51a8" PartId="b6b247d370384f1d9a69b132ed20a95d"/>
              <Part Type="strDalis" Nr="7" Abbr="6.364-1 str. 7 d." DocPartId="1307618079ed4e689efa4486301555f9" PartId="017f7f38efe741fd9f0721035a901a5a"/>
              <Part Type="strDalis" Nr="8" Abbr="6.364-1 str. 8 d." DocPartId="98ff3d2f7e3246a7ac5f1b20c8d993d3" PartId="1afa2a9703474b89b6cdb938d8aee125"/>
              <Part Type="strDalis" Nr="9" Abbr="6.364-1 str. 9 d." DocPartId="6e51a28f33484673a301a03298d53bc7" PartId="099228f7aea7457db11f82872b78f00c"/>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Type="strDalis" Nr="5" Abbr="5 d." DocPartId="ebcc3079f64b44fc949b4f9b22a53c38" PartId="7fd40fb11d5746ac90c1ac74f3f4136b"/>
              <Part Type="strDalis" Nr="6" Abbr="6 d." DocPartId="00a9045f879340aea2d36ef9ef4e53ff" PartId="be6eb69c30e043f8b6f0147f4e6d93b3"/>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b872be8a3e044831a31587b21ea34b11"/>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166d0fc3d56f49768437a93144a4c3a1"/>
    <Part Type="strDalis" Nr="10" Abbr="10 d." DocPartId="d200697d2a9f4af8b3fa0733baef262c" PartId="d544a5f9331f4fa099d73c6e1522b6bb"/>
    <Part Type="strDalis" Nr="11" Abbr="11 d." DocPartId="59b0e4180edc4b31b54c903614b2300c" PartId="e201f96ba5e042488c79baf21b8799b3"/>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customXml/itemProps2.xml><?xml version="1.0" encoding="utf-8"?>
<ds:datastoreItem xmlns:ds="http://schemas.openxmlformats.org/officeDocument/2006/customXml" ds:itemID="{11D2012A-A3AD-463D-87DC-728C08172633}">
  <ds:schemaRefs>
    <ds:schemaRef ds:uri="http://lrs.lt/TAIS/DocParts"/>
  </ds:schemaRefs>
</ds:datastoreItem>
</file>

<file path=customXml/itemProps3.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557</TotalTime>
  <Pages>99</Pages>
  <Words>1079674</Words>
  <Characters>615415</Characters>
  <Application>Microsoft Office Word</Application>
  <DocSecurity>0</DocSecurity>
  <Lines>5128</Lines>
  <Paragraphs>3383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1691706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PAPINIGIENĖ Augustė</lastModifiedBy>
  <lastPrinted>2000-07-27T10:44:00Z</lastPrinted>
  <dcterms:modified xsi:type="dcterms:W3CDTF">2026-07-04T17:50:00Z</dcterms:modified>
  <revision>147</revision>
</coreProperties>
</file>