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2025-12-24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f6d37419b2a94cf39076029b3e7d1a34"/>
                        <w:lock w:val="sdtLocked"/>
                        <w:richText/>
                      </w:sdtPr>
                      <w:sdtContent>
                        <w:p>
                          <w:pPr>
                            <w:ind w:firstLine="720"/>
                            <w:jc w:val="both"/>
                            <w:rPr>
                              <w:b/>
                              <w:sz w:val="22"/>
                            </w:rPr>
                          </w:pPr>
                          <w:sdt>
                            <w:sdtPr>
                              <w:alias w:val="Numeris"/>
                              <w:tag w:val="nr_f6d37419b2a94cf39076029b3e7d1a34"/>
                              <w:lock w:val="sdtLocked"/>
                              <w:richText/>
                            </w:sdtPr>
                            <w:sdtContent>
                              <w:r>
                                <w:rPr>
                                  <w:b/>
                                  <w:sz w:val="22"/>
                                </w:rPr>
                                <w:t>2.62</w:t>
                              </w:r>
                            </w:sdtContent>
                          </w:sdt>
                          <w:r>
                            <w:rPr>
                              <w:b/>
                              <w:sz w:val="22"/>
                            </w:rPr>
                            <w:t xml:space="preserve"> straipsnis. </w:t>
                          </w:r>
                          <w:sdt>
                            <w:sdtPr>
                              <w:alias w:val="Pavadinimas"/>
                              <w:tag w:val="title_f6d37419b2a94cf39076029b3e7d1a34"/>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f1affb984bb84a0a90978fb7fead5517"/>
                                <w:lock w:val="sdtLocked"/>
                                <w:richText/>
                              </w:sdtPr>
                              <w:sdtContent>
                                <w:p>
                                  <w:pPr>
                                    <w:ind w:firstLine="720"/>
                                    <w:jc w:val="both"/>
                                    <w:rPr>
                                      <w:sz w:val="22"/>
                                      <w:szCs w:val="22"/>
                                      <w:lang w:eastAsia="lt-LT"/>
                                    </w:rPr>
                                  </w:pPr>
                                  <w:sdt>
                                    <w:sdtPr>
                                      <w:alias w:val="Numeris"/>
                                      <w:tag w:val="nr_f1affb984bb84a0a90978fb7fead5517"/>
                                      <w:lock w:val="sdtLocked"/>
                                      <w:richText/>
                                    </w:sdtPr>
                                    <w:sdtContent>
                                      <w:r>
                                        <w:rPr>
                                          <w:sz w:val="22"/>
                                          <w:szCs w:val="22"/>
                                          <w:lang w:eastAsia="lt-LT"/>
                                        </w:rPr>
                                        <w:t>5</w:t>
                                      </w:r>
                                    </w:sdtContent>
                                  </w:sdt>
                                  <w:r>
                                    <w:rPr>
                                      <w:sz w:val="22"/>
                                      <w:szCs w:val="22"/>
                                      <w:lang w:eastAsia="lt-LT"/>
                                    </w:rPr>
                                    <w:t>) politinė organizacija Politinių organizacijų įstatymo nustatyta tvarka vienerius metus nepateikė savo narių sąrašo;</w:t>
                                  </w:r>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a48211f319d42ec9ba02cff83d4b95d"/>
                        <w:lock w:val="sdtLocked"/>
                        <w:richText/>
                      </w:sdtPr>
                      <w:sdtContent>
                        <w:p>
                          <w:pPr>
                            <w:ind w:firstLine="720"/>
                            <w:jc w:val="both"/>
                            <w:rPr>
                              <w:b/>
                              <w:sz w:val="22"/>
                            </w:rPr>
                          </w:pPr>
                          <w:sdt>
                            <w:sdtPr>
                              <w:alias w:val="Numeris"/>
                              <w:tag w:val="nr_8a48211f319d42ec9ba02cff83d4b95d"/>
                              <w:lock w:val="sdtLocked"/>
                              <w:richText/>
                            </w:sdtPr>
                            <w:sdtContent>
                              <w:r>
                                <w:rPr>
                                  <w:b/>
                                  <w:sz w:val="22"/>
                                </w:rPr>
                                <w:t>2.75</w:t>
                              </w:r>
                            </w:sdtContent>
                          </w:sdt>
                          <w:r>
                            <w:rPr>
                              <w:b/>
                              <w:sz w:val="22"/>
                            </w:rPr>
                            <w:t xml:space="preserve"> straipsnis. </w:t>
                          </w:r>
                          <w:sdt>
                            <w:sdtPr>
                              <w:alias w:val="Pavadinimas"/>
                              <w:tag w:val="title_8a48211f319d42ec9ba02cff83d4b95d"/>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355a9b0eef84d338f0496cb5b094921"/>
                        <w:lock w:val="sdtLocked"/>
                        <w:richText/>
                      </w:sdtPr>
                      <w:sdtContent>
                        <w:p>
                          <w:pPr>
                            <w:ind w:firstLine="720"/>
                            <w:jc w:val="both"/>
                            <w:rPr>
                              <w:b/>
                              <w:sz w:val="22"/>
                            </w:rPr>
                          </w:pPr>
                          <w:sdt>
                            <w:sdtPr>
                              <w:alias w:val="Numeris"/>
                              <w:tag w:val="nr_f355a9b0eef84d338f0496cb5b094921"/>
                              <w:lock w:val="sdtLocked"/>
                              <w:richText/>
                            </w:sdtPr>
                            <w:sdtContent>
                              <w:r>
                                <w:rPr>
                                  <w:b/>
                                  <w:sz w:val="22"/>
                                </w:rPr>
                                <w:t>2.108</w:t>
                              </w:r>
                            </w:sdtContent>
                          </w:sdt>
                          <w:r>
                            <w:rPr>
                              <w:b/>
                              <w:sz w:val="22"/>
                            </w:rPr>
                            <w:t xml:space="preserve"> straipsnis. </w:t>
                          </w:r>
                          <w:sdt>
                            <w:sdtPr>
                              <w:alias w:val="Pavadinimas"/>
                              <w:tag w:val="title_f355a9b0eef84d338f0496cb5b09492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d845018925d4afbaec4c40d3bd80543"/>
                    <w:lock w:val="sdtLocked"/>
                    <w:richText/>
                  </w:sdtPr>
                  <w:sdtContent>
                    <w:p>
                      <w:pPr>
                        <w:ind w:firstLine="720"/>
                        <w:jc w:val="both"/>
                        <w:rPr>
                          <w:b/>
                          <w:sz w:val="22"/>
                        </w:rPr>
                      </w:pPr>
                      <w:sdt>
                        <w:sdtPr>
                          <w:alias w:val="Numeris"/>
                          <w:tag w:val="nr_fd845018925d4afbaec4c40d3bd80543"/>
                          <w:lock w:val="sdtLocked"/>
                          <w:richText/>
                        </w:sdtPr>
                        <w:sdtContent>
                          <w:r>
                            <w:rPr>
                              <w:b/>
                              <w:sz w:val="22"/>
                            </w:rPr>
                            <w:t>5.50</w:t>
                          </w:r>
                        </w:sdtContent>
                      </w:sdt>
                      <w:r>
                        <w:rPr>
                          <w:b/>
                          <w:sz w:val="22"/>
                        </w:rPr>
                        <w:t xml:space="preserve"> straipsnis. </w:t>
                      </w:r>
                      <w:sdt>
                        <w:sdtPr>
                          <w:alias w:val="Pavadinimas"/>
                          <w:tag w:val="title_fd845018925d4afbaec4c40d3bd8054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6.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s://www.e-tar.lt/portal/lt/legalAct/TAR.8A39C83848CB"/>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theme" Target="theme/theme1.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27.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08891&amp;b="/>
  <Relationship Id="rId291" Type="http://schemas.openxmlformats.org/officeDocument/2006/relationships/hyperlink" TargetMode="External" Target="http://www3.lrs.lt/cgi-bin/preps2?a=463433&amp;b="/>
  <Relationship Id="rId292" Type="http://schemas.openxmlformats.org/officeDocument/2006/relationships/hyperlink" TargetMode="External" Target="http://www3.lrs.lt/cgi-bin/preps2?a=476709&amp;b="/>
  <Relationship Id="rId293" Type="http://schemas.openxmlformats.org/officeDocument/2006/relationships/customXml" Target="../customXml/item1.xml"/>
  <Relationship Id="rId3" Type="http://schemas.openxmlformats.org/officeDocument/2006/relationships/footer" Target="footer226.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27.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28.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28.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f6d37419b2a94cf39076029b3e7d1a34">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f1affb984bb84a0a90978fb7fead5517"/>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a48211f319d42ec9ba02cff83d4b95d">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355a9b0eef84d338f0496cb5b09492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d845018925d4afbaec4c40d3bd8054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725A64-1CB5-4B8D-9ABE-86D51D7DB5A5}">
  <ds:schemaRefs>
    <ds:schemaRef ds:uri="http://lrs.lt/TAIS/DocParts"/>
  </ds:schemaRefs>
</ds:datastoreItem>
</file>

<file path=customXml/itemProps3.xml><?xml version="1.0" encoding="utf-8"?>
<ds:datastoreItem xmlns:ds="http://schemas.openxmlformats.org/officeDocument/2006/customXml" ds:itemID="{9D8C45AA-8F01-4C5E-9A9C-83A4B55ECF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540</TotalTime>
  <Pages>314</Pages>
  <Words>205505</Words>
  <Characters>1472538</Characters>
  <Application>Microsoft Office Word</Application>
  <DocSecurity>0</DocSecurity>
  <Lines>12271</Lines>
  <Paragraphs>3349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1674694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2025-12-30T08:24:00Z</dcterms:modified>
  <revision>140</revision>
</coreProperties>
</file>