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Arial" w:hAnsi="Arial"/>
            </w:rPr>
          </w:pPr>
          <w:r>
            <w:rPr>
              <w:rFonts w:ascii="Arial" w:hAnsi="Arial"/>
              <w:b/>
              <w:i/>
            </w:rPr>
            <w:t>Suvestinė redakcija nuo 2024-05-16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2000, Nr. </w:t>
          </w:r>
          <w:fldSimple w:instr="HYPERLINK https://www.e-tar.lt/portal/legalAct.html?documentId=TAR.DC61D74561C5">
            <w:r w:rsidRPr="00532B9F">
              <w:rPr>
                <w:rFonts w:ascii="Arial" w:eastAsia="MS Mincho" w:hAnsi="Arial"/>
                <w:sz w:val="20"/>
                <w:i/>
                <w:iCs/>
                <w:color w:val="0000FF" w:themeColor="hyperlink"/>
                <w:u w:val="single"/>
              </w:rPr>
              <w:t>47-1365</w:t>
            </w:r>
          </w:fldSimple>
          <w:r>
            <w:rPr>
              <w:rFonts w:ascii="Arial" w:eastAsia="MS Mincho" w:hAnsi="Arial"/>
              <w:sz w:val="20"/>
              <w:i/>
              <w:iCs/>
            </w:rPr>
            <w:t>, i. k. 1002250ISAK00000301</w:t>
          </w:r>
        </w:p>
        <w:p>
          <w:pPr>
            <w:jc w:val="both"/>
            <w:rPr>
              <w:rFonts w:ascii="Arial" w:hAnsi="Arial"/>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Arial" w:hAnsi="Arial"/>
                      <w:b/>
                      <w:bCs/>
                      <w:sz w:val="22"/>
                    </w:rPr>
                  </w:pPr>
                  <w:r>
                    <w:rPr>
                      <w:rFonts w:ascii="Arial" w:hAnsi="Arial"/>
                      <w:sz w:val="22"/>
                    </w:rPr>
                    <w:t>1.14</w:t>
                  </w:r>
                  <w:r>
                    <w:rPr>
                      <w:rFonts w:ascii="Arial" w:hAnsi="Arial"/>
                      <w:sz w:val="22"/>
                    </w:rPr>
                    <w:t>.</w:t>
                  </w:r>
                  <w:r>
                    <w:rPr>
                      <w:rFonts w:ascii="Arial" w:eastAsia="MS Mincho" w:hAnsi="Arial"/>
                      <w:sz w:val="20"/>
                      <w:i/>
                      <w:iCs/>
                    </w:rPr>
                    <w:t xml:space="preserve"> Neteko galios nuo 2003-10-02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FF49B1BF8F5">
                    <w:r w:rsidRPr="00532B9F">
                      <w:rPr>
                        <w:rFonts w:ascii="Arial" w:eastAsia="MS Mincho" w:hAnsi="Arial"/>
                        <w:sz w:val="20"/>
                        <w:i/>
                        <w:iCs/>
                        <w:color w:val="0000FF" w:themeColor="hyperlink"/>
                        <w:u w:val="single"/>
                      </w:rPr>
                      <w:t>V-540</w:t>
                    </w:r>
                  </w:fldSimple>
                  <w:r>
                    <w:rPr>
                      <w:rFonts w:ascii="Arial" w:eastAsia="MS Mincho" w:hAnsi="Arial"/>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Arial" w:hAnsi="Arial"/>
                      <w:b/>
                      <w:bCs/>
                      <w:sz w:val="22"/>
                    </w:rPr>
                  </w:pPr>
                  <w:r>
                    <w:rPr>
                      <w:rFonts w:ascii="Arial" w:hAnsi="Arial"/>
                      <w:sz w:val="22"/>
                    </w:rPr>
                    <w:t>1.15</w:t>
                  </w:r>
                  <w:r>
                    <w:rPr>
                      <w:rFonts w:ascii="Arial" w:hAnsi="Arial"/>
                      <w:sz w:val="22"/>
                    </w:rPr>
                    <w:t>.</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b810aee111e5b12fbb7dc920ee2c">
                    <w:r w:rsidRPr="00532B9F">
                      <w:rPr>
                        <w:rFonts w:ascii="Arial" w:eastAsia="MS Mincho" w:hAnsi="Arial"/>
                        <w:sz w:val="20"/>
                        <w:i/>
                        <w:iCs/>
                        <w:color w:val="0000FF" w:themeColor="hyperlink"/>
                        <w:u w:val="single"/>
                      </w:rPr>
                      <w:t>V-1521</w:t>
                    </w:r>
                  </w:fldSimple>
                  <w:r>
                    <w:rPr>
                      <w:rFonts w:ascii="Arial" w:eastAsia="MS Mincho" w:hAnsi="Arial"/>
                      <w:sz w:val="20"/>
                      <w:i/>
                      <w:iCs/>
                    </w:rPr>
                    <w:t>,
2015-12-29,
paskelbta TAR 2015-12-30, i. k. 2015-20985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Arial" w:hAnsi="Arial"/>
                      <w:b/>
                      <w:bCs/>
                      <w:sz w:val="22"/>
                    </w:rPr>
                  </w:pPr>
                  <w:r>
                    <w:rPr>
                      <w:rFonts w:ascii="Arial" w:hAnsi="Arial"/>
                      <w:sz w:val="22"/>
                    </w:rPr>
                    <w:t>1.16</w:t>
                  </w:r>
                  <w:r>
                    <w:rPr>
                      <w:rFonts w:ascii="Arial" w:hAnsi="Arial"/>
                      <w:sz w:val="22"/>
                    </w:rPr>
                    <w:t>.</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72b441d9e93540769b3e3910e7ddedd3"/>
                <w:lock w:val="sdtLocked"/>
                <w:richText/>
              </w:sdtPr>
              <w:sdtContent>
                <w:p>
                  <w:pPr>
                    <w:ind w:firstLine="709"/>
                    <w:jc w:val="both"/>
                  </w:pPr>
                  <w:sdt>
                    <w:sdtPr>
                      <w:alias w:val="Numeris"/>
                      <w:tag w:val="nr_72b441d9e93540769b3e3910e7ddedd3"/>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Arial" w:hAnsi="Arial"/>
                      <w:b/>
                      <w:bCs/>
                      <w:sz w:val="22"/>
                    </w:rPr>
                  </w:pPr>
                  <w:r>
                    <w:rPr>
                      <w:rFonts w:ascii="Arial" w:hAnsi="Arial"/>
                      <w:sz w:val="22"/>
                    </w:rPr>
                    <w:t>2.1</w:t>
                  </w:r>
                  <w:r>
                    <w:rPr>
                      <w:rFonts w:ascii="Arial" w:hAnsi="Arial"/>
                      <w:sz w:val="22"/>
                    </w:rPr>
                    <w:t>.</w:t>
                  </w:r>
                  <w:r>
                    <w:rPr>
                      <w:rFonts w:ascii="Arial" w:eastAsia="MS Mincho" w:hAnsi="Arial"/>
                      <w:sz w:val="20"/>
                      <w:i/>
                      <w:iCs/>
                    </w:rPr>
                    <w:t xml:space="preserve"> Neteko galios nuo 2009-04-08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23F49D02CD8">
                    <w:r w:rsidRPr="00532B9F">
                      <w:rPr>
                        <w:rFonts w:ascii="Arial" w:eastAsia="MS Mincho" w:hAnsi="Arial"/>
                        <w:sz w:val="20"/>
                        <w:i/>
                        <w:iCs/>
                        <w:color w:val="0000FF" w:themeColor="hyperlink"/>
                        <w:u w:val="single"/>
                      </w:rPr>
                      <w:t>V-178</w:t>
                    </w:r>
                  </w:fldSimple>
                  <w:r>
                    <w:rPr>
                      <w:rFonts w:ascii="Arial" w:eastAsia="MS Mincho" w:hAnsi="Arial"/>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08da52363d954ffab7a36b64022f328c"/>
                <w:lock w:val="sdtLocked"/>
                <w:richText/>
              </w:sdtPr>
              <w:sdtContent>
                <w:p>
                  <w:pPr>
                    <w:widowControl w:val="0"/>
                    <w:ind w:firstLine="720"/>
                    <w:jc w:val="both"/>
                    <w:rPr>
                      <w:color w:val="000000"/>
                    </w:rPr>
                  </w:pPr>
                  <w:sdt>
                    <w:sdtPr>
                      <w:alias w:val="Numeris"/>
                      <w:tag w:val="nr_08da52363d954ffab7a36b64022f328c"/>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1" w:tgtFrame="_blank" w:history="1">
                    <w:r>
                      <w:rPr>
                        <w:color w:val="0000FF" w:themeColor="hyperlink"/>
                        <w:u w:val="single"/>
                      </w:rPr>
                      <w:t>99-1992</w:t>
                    </w:r>
                  </w:hyperlink>
                  <w:r>
                    <w:rPr>
                      <w:color w:val="000000"/>
                    </w:rPr>
                    <w:t>);</w:t>
                  </w:r>
                </w:p>
              </w:sdtContent>
            </w:sdt>
            <w:sdt>
              <w:sdtPr>
                <w:alias w:val="3.3 p."/>
                <w:tag w:val="part_19e4ec4ec81c4821ab0ef5af4024e408"/>
                <w:lock w:val="sdtLocked"/>
                <w:richText/>
              </w:sdtPr>
              <w:sdtContent>
                <w:p>
                  <w:pPr>
                    <w:widowControl w:val="0"/>
                    <w:ind w:firstLine="720"/>
                    <w:jc w:val="both"/>
                    <w:rPr>
                      <w:color w:val="000000"/>
                    </w:rPr>
                  </w:pPr>
                  <w:sdt>
                    <w:sdtPr>
                      <w:alias w:val="Numeris"/>
                      <w:tag w:val="nr_19e4ec4ec81c4821ab0ef5af4024e40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fa037338bcd34773947d5b25c05c3035"/>
                <w:lock w:val="sdtLocked"/>
                <w:richText/>
              </w:sdtPr>
              <w:sdtContent>
                <w:p>
                  <w:pPr>
                    <w:widowControl w:val="0"/>
                    <w:ind w:firstLine="720"/>
                    <w:jc w:val="both"/>
                    <w:rPr>
                      <w:color w:val="000000"/>
                    </w:rPr>
                  </w:pPr>
                  <w:sdt>
                    <w:sdtPr>
                      <w:alias w:val="Numeris"/>
                      <w:tag w:val="nr_fa037338bcd34773947d5b25c05c3035"/>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3" w:tgtFrame="_blank" w:history="1">
                    <w:r>
                      <w:rPr>
                        <w:color w:val="0000FF" w:themeColor="hyperlink"/>
                        <w:u w:val="single"/>
                      </w:rPr>
                      <w:t>57-1368</w:t>
                    </w:r>
                  </w:hyperlink>
                  <w:r>
                    <w:rPr>
                      <w:color w:val="000000"/>
                    </w:rPr>
                    <w:t>);</w:t>
                  </w:r>
                </w:p>
              </w:sdtContent>
            </w:sdt>
            <w:sdt>
              <w:sdtPr>
                <w:alias w:val="3.6 p."/>
                <w:tag w:val="part_9888991eb24e45d684529e1ef8b9836d"/>
                <w:lock w:val="sdtLocked"/>
                <w:richText/>
              </w:sdtPr>
              <w:sdtContent>
                <w:p>
                  <w:pPr>
                    <w:widowControl w:val="0"/>
                    <w:ind w:firstLine="720"/>
                    <w:jc w:val="both"/>
                    <w:rPr>
                      <w:color w:val="000000"/>
                    </w:rPr>
                  </w:pPr>
                  <w:sdt>
                    <w:sdtPr>
                      <w:alias w:val="Numeris"/>
                      <w:tag w:val="nr_9888991eb24e45d684529e1ef8b9836d"/>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4" w:tgtFrame="_blank" w:history="1">
                    <w:r>
                      <w:rPr>
                        <w:color w:val="0000FF" w:themeColor="hyperlink"/>
                        <w:u w:val="single"/>
                      </w:rPr>
                      <w:t>109-2493</w:t>
                    </w:r>
                  </w:hyperlink>
                  <w:r>
                    <w:rPr>
                      <w:color w:val="000000"/>
                    </w:rPr>
                    <w:t>);</w:t>
                  </w:r>
                </w:p>
              </w:sdtContent>
            </w:sdt>
            <w:sdt>
              <w:sdtPr>
                <w:alias w:val="3.7 p."/>
                <w:tag w:val="part_4530bff5e35641528a39d447bfab03ed"/>
                <w:lock w:val="sdtLocked"/>
                <w:richText/>
              </w:sdtPr>
              <w:sdtContent>
                <w:p>
                  <w:pPr>
                    <w:widowControl w:val="0"/>
                    <w:ind w:firstLine="720"/>
                    <w:jc w:val="both"/>
                    <w:rPr>
                      <w:color w:val="000000"/>
                    </w:rPr>
                  </w:pPr>
                  <w:sdt>
                    <w:sdtPr>
                      <w:alias w:val="Numeris"/>
                      <w:tag w:val="nr_4530bff5e35641528a39d447bfab03ed"/>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1d51b9fac74b45d2866c17b1b95aadfe"/>
                <w:lock w:val="sdtLocked"/>
                <w:richText/>
              </w:sdtPr>
              <w:sdtContent>
                <w:p>
                  <w:pPr>
                    <w:widowControl w:val="0"/>
                    <w:ind w:firstLine="720"/>
                    <w:jc w:val="both"/>
                    <w:rPr>
                      <w:color w:val="000000"/>
                    </w:rPr>
                  </w:pPr>
                  <w:sdt>
                    <w:sdtPr>
                      <w:alias w:val="Numeris"/>
                      <w:tag w:val="nr_1d51b9fac74b45d2866c17b1b95aadfe"/>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4dab996f54af45b1b2579610ce334b24"/>
        <w:lock w:val="sdtLocked"/>
        <w:richText/>
      </w:sdtPr>
      <w:sdtContent>
        <w:p>
          <w:pPr>
            <w:tabs>
              <w:tab w:val="left" w:pos="1304"/>
              <w:tab w:val="left" w:pos="1457"/>
              <w:tab w:val="left" w:pos="1604"/>
              <w:tab w:val="left" w:pos="1757"/>
            </w:tabs>
            <w:ind w:left="5102"/>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4dab996f54af45b1b2579610ce334b24"/>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dab996f54af45b1b2579610ce334b24"/>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Arial" w:hAnsi="Arial"/>
                              <w:b/>
                              <w:bCs/>
                              <w:sz w:val="22"/>
                            </w:rPr>
                          </w:pPr>
                          <w:r>
                            <w:rPr>
                              <w:rFonts w:ascii="Arial" w:hAnsi="Arial"/>
                              <w:sz w:val="22"/>
                            </w:rPr>
                            <w:t>1.13.2</w:t>
                          </w:r>
                          <w:r>
                            <w:rPr>
                              <w:rFonts w:ascii="Arial" w:hAnsi="Arial"/>
                              <w:sz w:val="22"/>
                            </w:rPr>
                            <w:t>.</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
                      <w:sdtPr>
                        <w:alias w:val="1.13.4 pp."/>
                        <w:tag w:val="part_61f4a437cc6d4651887e180ab4136172"/>
                        <w:lock w:val="sdtLocked"/>
                        <w:richText/>
                      </w:sdtPr>
                      <w:sdtContent>
                        <w:p>
                          <w:pPr>
                            <w:tabs>
                              <w:tab w:val="left" w:pos="142"/>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1f4a437cc6d4651887e180ab4136172"/>
                              <w:lock w:val="sdtLocked"/>
                              <w:richText/>
                            </w:sdtPr>
                            <w:sdtContent>
                              <w:r>
                                <w:rPr>
                                  <w:szCs w:val="24"/>
                                </w:rPr>
                                <w:t>1.13.4</w:t>
                              </w:r>
                            </w:sdtContent>
                          </w:sdt>
                          <w:r>
                            <w:rPr>
                              <w:szCs w:val="24"/>
                            </w:rPr>
                            <w:t>. Ambulatorinių slaugos ir akušerijos ankstyvosios intervencijos paslaugų šeimoms (19 priedas).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sdtContent>
                    </w:sdt>
                  </w:sdtContent>
                </w:sdt>
                <w:sdt>
                  <w:sdtPr>
                    <w:alias w:val="1 pr. 1.14 p."/>
                    <w:tag w:val="part_07e8ee926c814645863b769717a19734"/>
                    <w:lock w:val="sdtLocked"/>
                    <w:richText/>
                  </w:sdtPr>
                  <w:sdtContent>
                    <w:p>
                      <w:pPr>
                        <w:pStyle w:val="PlainText"/>
                        <w:ind w:firstLine="567"/>
                        <w:jc w:val="both"/>
                        <w:rPr>
                          <w:rFonts w:ascii="Arial" w:hAnsi="Arial"/>
                          <w:b/>
                          <w:bCs/>
                          <w:sz w:val="22"/>
                        </w:rPr>
                      </w:pPr>
                      <w:r>
                        <w:rPr>
                          <w:rFonts w:ascii="Arial" w:hAnsi="Arial"/>
                          <w:sz w:val="22"/>
                        </w:rPr>
                        <w:t>1.14</w:t>
                      </w:r>
                      <w:r>
                        <w:rPr>
                          <w:rFonts w:ascii="Arial" w:hAnsi="Arial"/>
                          <w:sz w:val="22"/>
                        </w:rPr>
                        <w:t>.</w:t>
                      </w:r>
                      <w:r>
                        <w:rPr>
                          <w:rFonts w:ascii="Arial" w:eastAsia="MS Mincho" w:hAnsi="Arial"/>
                          <w:sz w:val="20"/>
                          <w:i/>
                          <w:iCs/>
                        </w:rPr>
                        <w:t xml:space="preserve"> Neteko galios nuo 2015-08-20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4a2ccc73d334771a68f6e7ac9afd583"/>
                <w:lock w:val="sdtLocked"/>
                <w:richText/>
              </w:sdtPr>
              <w:sdtContent>
                <w:p>
                  <w:pPr>
                    <w:tabs>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44"/>
                    <w:jc w:val="both"/>
                    <w:rPr>
                      <w:color w:val="000000"/>
                    </w:rPr>
                  </w:pPr>
                  <w:sdt>
                    <w:sdtPr>
                      <w:alias w:val="Numeris"/>
                      <w:tag w:val="nr_a4a2ccc73d334771a68f6e7ac9afd583"/>
                      <w:lock w:val="sdtLocked"/>
                      <w:richText/>
                    </w:sdtPr>
                    <w:sdtContent>
                      <w:r>
                        <w:rPr>
                          <w:szCs w:val="24"/>
                        </w:rPr>
                        <w:t>2</w:t>
                      </w:r>
                    </w:sdtContent>
                  </w:sdt>
                  <w:r>
                    <w:rPr>
                      <w:b/>
                      <w:bCs/>
                      <w:szCs w:val="24"/>
                    </w:rPr>
                    <w:t xml:space="preserve">. </w:t>
                  </w:r>
                  <w:r>
                    <w:rPr>
                      <w:color w:val="000000"/>
                    </w:rPr>
                    <w:t xml:space="preserve">Pirminės ir antrinės sveikatos priežiūros paslaugos, teikiamos atliekant profilaktinius sveikatos tikrinimus, nurodytus 1.1–1.3, 1.5–1.7 ir 1.13-1-1.13.3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Pirminės asmens sveikatos priežiūros paslaugos, teikiamos atliekant profilaktinius sveikatos tikrinimus, nurodytus  1.13.4 papunktyje, </w:t>
                  </w:r>
                  <w:r>
                    <w:t xml:space="preserve">apdraustiesiems apmokamos iš Privalomojo sveikatos draudimo fondo biudžeto lėšų </w:t>
                  </w:r>
                  <w:r>
                    <w:rPr>
                      <w:color w:val="000000"/>
                    </w:rPr>
                    <w:t xml:space="preserve">Pirminės ambulatorinės asmens sveikatos priežiūros paslaugų teikimo organizavimo ir šių paslaugų išlaidų apmokėjimo tvarkos aprašo, patvirtinto </w:t>
                  </w:r>
                  <w:r>
                    <w:t xml:space="preserve">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r>
                    <w:rPr>
                      <w:color w:val="101010"/>
                      <w:shd w:val="clear" w:color="auto" w:fill="FFFFFF"/>
                    </w:rPr>
                    <w:t>Lietuvos sporto centro Sporto medicinos departamente </w:t>
                  </w:r>
                  <w:r>
                    <w:rPr>
                      <w:color w:val="000000"/>
                    </w:rPr>
                    <w:t>profilaktiniai sveikatos tikrinimai atliekami vadovaujantis Sportuojančių asmenų sveikatos tikrinimo tvarką (5 priedas). Šių tikrinimų išlaidos apmokamos lėšomis, skirtomis </w:t>
                  </w:r>
                  <w:r>
                    <w:rPr>
                      <w:color w:val="101010"/>
                      <w:shd w:val="clear" w:color="auto" w:fill="FFFFFF"/>
                    </w:rPr>
                    <w:t>Lietuvos sporto centro Sporto medicinos departamentui </w:t>
                  </w:r>
                  <w:r>
                    <w:rPr>
                      <w:color w:val="000000"/>
                    </w:rPr>
                    <w:t>išlaikyti.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3"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AF677B2B031">
                        <w:r w:rsidRPr="00532B9F">
                          <w:rPr>
                            <w:rFonts w:ascii="Arial" w:eastAsia="MS Mincho" w:hAnsi="Arial"/>
                            <w:sz w:val="20"/>
                            <w:i/>
                            <w:iCs/>
                            <w:color w:val="0000FF" w:themeColor="hyperlink"/>
                            <w:u w:val="single"/>
                          </w:rPr>
                          <w:t>V-481</w:t>
                        </w:r>
                      </w:fldSimple>
                      <w:r>
                        <w:rPr>
                          <w:rFonts w:ascii="Arial" w:eastAsia="MS Mincho" w:hAnsi="Arial"/>
                          <w:sz w:val="20"/>
                          <w:i/>
                          <w:iCs/>
                        </w:rPr>
                        <w:t>,
2011-05-19,
Žin., 2011, Nr.
63-3002 (2011-05-26), i. k. 1112250ISAK000V-481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331b102b1511eabe008ea93139d588">
                        <w:r w:rsidRPr="00532B9F">
                          <w:rPr>
                            <w:rFonts w:ascii="Arial" w:eastAsia="MS Mincho" w:hAnsi="Arial"/>
                            <w:sz w:val="20"/>
                            <w:i/>
                            <w:iCs/>
                            <w:color w:val="0000FF" w:themeColor="hyperlink"/>
                            <w:u w:val="single"/>
                          </w:rPr>
                          <w:t>V-1512</w:t>
                        </w:r>
                      </w:fldSimple>
                      <w:r>
                        <w:rPr>
                          <w:rFonts w:ascii="Arial" w:eastAsia="MS Mincho" w:hAnsi="Arial"/>
                          <w:sz w:val="20"/>
                          <w:i/>
                          <w:iCs/>
                        </w:rPr>
                        <w:t>,
2019-12-30,
paskelbta TAR 2019-12-31, i. k. 2019-21686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4"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5"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6"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7" w:history="1">
                  <w:r>
                    <w:rPr>
                      <w:sz w:val="14"/>
                    </w:rPr>
                    <w:t>28-811</w:t>
                  </w:r>
                </w:hyperlink>
                <w:r>
                  <w:rPr>
                    <w:sz w:val="14"/>
                  </w:rPr>
                  <w:t>)</w:t>
                </w:r>
              </w:p>
            </w:tc>
          </w:tr>
        </w:tbl>
        <w:p>
          <w:pPr>
            <w:jc w:val="center"/>
            <w:rPr>
              <w:color w:val="000000"/>
            </w:rPr>
          </w:pPr>
          <w:r>
            <w:rPr>
              <w:color w:val="000000"/>
            </w:rPr>
            <w:t>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E4955D5C12C">
            <w:r w:rsidRPr="00532B9F">
              <w:rPr>
                <w:rFonts w:ascii="Arial" w:eastAsia="MS Mincho" w:hAnsi="Arial"/>
                <w:sz w:val="20"/>
                <w:i/>
                <w:iCs/>
                <w:color w:val="0000FF" w:themeColor="hyperlink"/>
                <w:u w:val="single"/>
              </w:rPr>
              <w:t>V-79</w:t>
            </w:r>
          </w:fldSimple>
          <w:r>
            <w:rPr>
              <w:rFonts w:ascii="Arial" w:eastAsia="MS Mincho" w:hAnsi="Arial"/>
              <w:sz w:val="20"/>
              <w:i/>
              <w:iCs/>
            </w:rPr>
            <w:t>,
2004-02-20,
Žin., 2004, Nr.
32-1030 (2004-02-28), i. k. 1042250ISAK0000V-79            </w:t>
          </w:r>
        </w:p>
        <w:p/>
      </w:sdtContent>
    </w:sdt>
    <w:sdt>
      <w:sdtPr>
        <w:alias w:val="3 pr."/>
        <w:tag w:val="part_a040cfa09ec74c89951ceeebba2595fe"/>
        <w:lock w:val="sdtLocked"/>
        <w:richText/>
      </w:sdtPr>
      <w:sdtContent>
        <w:p>
          <w:pPr>
            <w:tabs>
              <w:tab w:val="left" w:pos="6521"/>
            </w:tabs>
            <w:ind w:left="3888" w:firstLine="2633"/>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a040cfa09ec74c89951ceeebba2595fe"/>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a040cfa09ec74c89951ceeebba2595fe"/>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bfed02ba411eabe008ea93139d588">
                    <w:r w:rsidRPr="00532B9F">
                      <w:rPr>
                        <w:rFonts w:ascii="Arial" w:eastAsia="MS Mincho" w:hAnsi="Arial"/>
                        <w:sz w:val="20"/>
                        <w:i/>
                        <w:iCs/>
                        <w:color w:val="0000FF" w:themeColor="hyperlink"/>
                        <w:u w:val="single"/>
                      </w:rPr>
                      <w:t>V-1535</w:t>
                    </w:r>
                  </w:fldSimple>
                  <w:r>
                    <w:rPr>
                      <w:rFonts w:ascii="Arial" w:eastAsia="MS Mincho" w:hAnsi="Arial"/>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fc9970c0f011ea9815f635b9c0dcef">
                    <w:r w:rsidRPr="00532B9F">
                      <w:rPr>
                        <w:rFonts w:ascii="Arial" w:eastAsia="MS Mincho" w:hAnsi="Arial"/>
                        <w:sz w:val="20"/>
                        <w:i/>
                        <w:iCs/>
                        <w:color w:val="0000FF" w:themeColor="hyperlink"/>
                        <w:u w:val="single"/>
                      </w:rPr>
                      <w:t>V-1615</w:t>
                    </w:r>
                  </w:fldSimple>
                  <w:r>
                    <w:rPr>
                      <w:rFonts w:ascii="Arial" w:eastAsia="MS Mincho" w:hAnsi="Arial"/>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E4955D5C12C">
            <w:r w:rsidRPr="00532B9F">
              <w:rPr>
                <w:rFonts w:ascii="Arial" w:eastAsia="MS Mincho" w:hAnsi="Arial"/>
                <w:sz w:val="20"/>
                <w:i/>
                <w:iCs/>
                <w:color w:val="0000FF" w:themeColor="hyperlink"/>
                <w:u w:val="single"/>
              </w:rPr>
              <w:t>V-79</w:t>
            </w:r>
          </w:fldSimple>
          <w:r>
            <w:rPr>
              <w:rFonts w:ascii="Arial" w:eastAsia="MS Mincho" w:hAnsi="Arial"/>
              <w:sz w:val="20"/>
              <w:i/>
              <w:iCs/>
            </w:rPr>
            <w:t>,
2004-02-20,
Žin., 2004, Nr.
32-1030 (2004-02-28), i. k. 1042250ISAK0000V-79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f3a0a0015a11ebb74de75171d26d52">
            <w:r w:rsidRPr="00532B9F">
              <w:rPr>
                <w:rFonts w:ascii="Arial" w:eastAsia="MS Mincho" w:hAnsi="Arial"/>
                <w:sz w:val="20"/>
                <w:i/>
                <w:iCs/>
                <w:color w:val="0000FF" w:themeColor="hyperlink"/>
                <w:u w:val="single"/>
              </w:rPr>
              <w:t>V-2130</w:t>
            </w:r>
          </w:fldSimple>
          <w:r>
            <w:rPr>
              <w:rFonts w:ascii="Arial" w:eastAsia="MS Mincho" w:hAnsi="Arial"/>
              <w:sz w:val="20"/>
              <w:i/>
              <w:iCs/>
            </w:rPr>
            <w:t>,
2020-09-28,
paskelbta TAR 2020-09-28, i. k. 2020-20108            </w:t>
          </w:r>
        </w:p>
        <w:p/>
      </w:sdtContent>
    </w:sdt>
    <w:sdt>
      <w:sdtPr>
        <w:alias w:val="2 pr."/>
        <w:tag w:val="part_aa7e2aa8bb8c4e289c77b1ee6499ea89"/>
        <w:lock w:val="sdtLocked"/>
        <w:richText/>
      </w:sdtPr>
      <w:sdtContent>
        <w:p>
          <w:pPr>
            <w:ind w:left="11907"/>
            <w:sectPr>
              <w:headerReference w:type="even" r:id="rId78"/>
              <w:headerReference w:type="default" r:id="rId79"/>
              <w:headerReference w:type="first" r:id="rId80"/>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aa7e2aa8bb8c4e289c77b1ee6499ea89"/>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aa7e2aa8bb8c4e289c77b1ee6499ea89"/>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4"/>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5"/>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6"/>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8"/>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9"/>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0"/>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2"/>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5"/>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6"/>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7"/>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8"/>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0"/>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1"/>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2"/>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Content>
    </w:sdt>
    <w:sdt>
      <w:sdtPr>
        <w:alias w:val="5 pr."/>
        <w:tag w:val="part_9b9ea3ce3ecf4e9fa05e04e5bacd433a"/>
        <w:lock w:val="sdtLocked"/>
        <w:richText/>
      </w:sdtPr>
      <w:sdtContent>
        <w:p>
          <w:pPr>
            <w:keepLines/>
            <w:widowControl w:val="0"/>
            <w:suppressAutoHyphens/>
            <w:ind w:left="5102"/>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b9ea3ce3ecf4e9fa05e04e5bacd433a"/>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b9ea3ce3ecf4e9fa05e04e5bacd433a"/>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A050BC6517F">
            <w:r w:rsidRPr="00532B9F">
              <w:rPr>
                <w:rFonts w:ascii="Arial" w:eastAsia="MS Mincho" w:hAnsi="Arial"/>
                <w:sz w:val="20"/>
                <w:i/>
                <w:iCs/>
                <w:color w:val="0000FF" w:themeColor="hyperlink"/>
                <w:u w:val="single"/>
              </w:rPr>
              <w:t>V-184</w:t>
            </w:r>
          </w:fldSimple>
          <w:r>
            <w:rPr>
              <w:rFonts w:ascii="Arial" w:eastAsia="MS Mincho" w:hAnsi="Arial"/>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0b3b8044e611e58568ed613eb39a73">
            <w:r w:rsidRPr="00532B9F">
              <w:rPr>
                <w:rFonts w:ascii="Arial" w:eastAsia="MS Mincho" w:hAnsi="Arial"/>
                <w:sz w:val="20"/>
                <w:i/>
                <w:iCs/>
                <w:color w:val="0000FF" w:themeColor="hyperlink"/>
                <w:u w:val="single"/>
              </w:rPr>
              <w:t>V-943</w:t>
            </w:r>
          </w:fldSimple>
          <w:r>
            <w:rPr>
              <w:rFonts w:ascii="Arial" w:eastAsia="MS Mincho" w:hAnsi="Arial"/>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b7aa50bcfd11e4afdc866ec67ebcf3">
                            <w:r w:rsidRPr="00532B9F">
                              <w:rPr>
                                <w:rFonts w:ascii="Arial" w:eastAsia="MS Mincho" w:hAnsi="Arial"/>
                                <w:sz w:val="20"/>
                                <w:i/>
                                <w:iCs/>
                                <w:color w:val="0000FF" w:themeColor="hyperlink"/>
                                <w:u w:val="single"/>
                              </w:rPr>
                              <w:t>V-224</w:t>
                            </w:r>
                          </w:fldSimple>
                          <w:r>
                            <w:rPr>
                              <w:rFonts w:ascii="Arial" w:eastAsia="MS Mincho" w:hAnsi="Arial"/>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2" w:tgtFrame="_blank" w:history="1">
                    <w:r>
                      <w:rPr>
                        <w:color w:val="0000FF" w:themeColor="hyperlink"/>
                        <w:u w:val="single"/>
                      </w:rPr>
                      <w:t>92-2883</w:t>
                    </w:r>
                  </w:hyperlink>
                  <w:r>
                    <w:t xml:space="preserve">; 2007, Nr. </w:t>
                  </w:r>
                  <w:hyperlink r:id="rId5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Arial" w:hAnsi="Arial"/>
                      <w:b/>
                      <w:bCs/>
                      <w:sz w:val="22"/>
                    </w:rPr>
                  </w:pPr>
                  <w:r>
                    <w:rPr>
                      <w:rFonts w:ascii="Arial" w:hAnsi="Arial"/>
                      <w:sz w:val="22"/>
                    </w:rPr>
                    <w:t>14</w:t>
                  </w:r>
                  <w:r>
                    <w:rPr>
                      <w:rFonts w:ascii="Arial" w:hAnsi="Arial"/>
                      <w:sz w:val="22"/>
                    </w:rPr>
                    <w:t>.</w:t>
                  </w:r>
                  <w:r>
                    <w:rPr>
                      <w:rFonts w:ascii="Arial" w:eastAsia="MS Mincho" w:hAnsi="Arial"/>
                      <w:sz w:val="20"/>
                      <w:i/>
                      <w:iCs/>
                    </w:rPr>
                    <w:t xml:space="preserve"> Neteko galios nuo 2019-04-17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4" w:tgtFrame="_blank" w:history="1">
                    <w:r>
                      <w:rPr>
                        <w:color w:val="0000FF" w:themeColor="hyperlink"/>
                        <w:u w:val="single"/>
                      </w:rPr>
                      <w:t>13-308</w:t>
                    </w:r>
                  </w:hyperlink>
                  <w:r>
                    <w:t xml:space="preserve">; 2000, Nr. </w:t>
                  </w:r>
                  <w:hyperlink r:id="rId55"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lentele"/>
        <w:tag w:val="part_f76676ed76be4327b794be8afcd92b3e"/>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 xml:space="preserve">Oftalmologas, otorinolaringologas, neurologas, kai sveikatą tikrina vidaus ligų gydytojas ar vaikų ligų gydytojas, arba kuris nors iš jų šeimos gydytojo sprendimu. </w:t>
                </w:r>
              </w:p>
              <w:p>
                <w:pPr>
                  <w:jc w:val="both"/>
                  <w:rPr>
                    <w:szCs w:val="24"/>
                  </w:rPr>
                </w:pP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Viso nakties miego laikotarpio respiracinė poligrafija ir (ar) polisomnografija ir kiti tyrimai (pulmonologui ar neurologui skyrus).</w:t>
                </w:r>
              </w:p>
            </w:tc>
          </w:tr>
          <w:tr>
            <w:trPr>
              <w:trHeight w:val="20"/>
            </w:trPr>
            <w:tc>
              <w:tcPr>
                <w:tcW w:w="928" w:type="pct"/>
              </w:tcPr>
              <w:p>
                <w:pPr>
                  <w:rPr>
                    <w:szCs w:val="24"/>
                  </w:rPr>
                </w:pPr>
                <w:r>
                  <w:rPr>
                    <w:szCs w:val="24"/>
                  </w:rPr>
                  <w:t>1.1. asmenys iki 65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66 iki 79 metų</w:t>
                </w:r>
              </w:p>
            </w:tc>
            <w:tc>
              <w:tcPr>
                <w:tcW w:w="778" w:type="pct"/>
              </w:tcPr>
              <w:p>
                <w:pPr>
                  <w:rPr>
                    <w:szCs w:val="24"/>
                  </w:rPr>
                </w:pPr>
                <w:r>
                  <w:rPr>
                    <w:szCs w:val="24"/>
                  </w:rPr>
                  <w:t>1 kartą per 5 metus**</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484"/>
            </w:trPr>
            <w:tc>
              <w:tcPr>
                <w:tcW w:w="928" w:type="pct"/>
                <w:tcBorders>
                  <w:bottom w:val="single" w:sz="4" w:space="0" w:color="auto"/>
                </w:tcBorders>
              </w:tcPr>
              <w:p>
                <w:pPr>
                  <w:rPr>
                    <w:szCs w:val="24"/>
                  </w:rPr>
                </w:pPr>
                <w:r>
                  <w:rPr>
                    <w:szCs w:val="24"/>
                  </w:rPr>
                  <w:t>1.3. asmenys nuo 80 metų</w:t>
                </w:r>
              </w:p>
            </w:tc>
            <w:tc>
              <w:tcPr>
                <w:tcW w:w="778" w:type="pct"/>
                <w:tcBorders>
                  <w:bottom w:val="single" w:sz="4" w:space="0" w:color="auto"/>
                </w:tcBorders>
              </w:tcPr>
              <w:p>
                <w:pPr>
                  <w:rPr>
                    <w:szCs w:val="24"/>
                  </w:rPr>
                </w:pPr>
                <w:r>
                  <w:rPr>
                    <w:szCs w:val="24"/>
                  </w:rPr>
                  <w:t>1 kartą per 2 metus**</w:t>
                </w:r>
              </w:p>
            </w:tc>
            <w:tc>
              <w:tcPr>
                <w:tcW w:w="857" w:type="pct"/>
                <w:vMerge/>
                <w:tcBorders>
                  <w:bottom w:val="single" w:sz="4" w:space="0" w:color="auto"/>
                </w:tcBorders>
                <w:vAlign w:val="center"/>
              </w:tcPr>
              <w:p>
                <w:pPr>
                  <w:jc w:val="center"/>
                  <w:rPr>
                    <w:szCs w:val="24"/>
                  </w:rPr>
                </w:pPr>
              </w:p>
            </w:tc>
            <w:tc>
              <w:tcPr>
                <w:tcW w:w="930" w:type="pct"/>
                <w:vMerge/>
                <w:tcBorders>
                  <w:bottom w:val="single" w:sz="4" w:space="0" w:color="auto"/>
                </w:tcBorders>
                <w:vAlign w:val="center"/>
              </w:tcPr>
              <w:p>
                <w:pPr>
                  <w:jc w:val="both"/>
                  <w:rPr>
                    <w:szCs w:val="24"/>
                  </w:rPr>
                </w:pPr>
              </w:p>
            </w:tc>
            <w:tc>
              <w:tcPr>
                <w:tcW w:w="1507" w:type="pct"/>
                <w:vMerge/>
                <w:tcBorders>
                  <w:bottom w:val="single" w:sz="4" w:space="0" w:color="auto"/>
                </w:tcBorders>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rPr>
              <w:szCs w:val="24"/>
            </w:rPr>
          </w:pPr>
          <w:r>
            <w:rPr>
              <w:szCs w:val="24"/>
            </w:rPr>
            <w:t>* įstaigose, kurios turi galimybę ir licenciją atlikti reikiamus tyrimus OMA diagnozei patvirtinti arba paneigti ir geba vertinti gydymo efektyvumą.</w:t>
          </w:r>
        </w:p>
        <w:p>
          <w:pPr>
            <w:spacing w:line="276" w:lineRule="auto"/>
            <w:jc w:val="both"/>
          </w:pPr>
          <w:r>
            <w:rPr>
              <w:szCs w:val="24"/>
            </w:rPr>
            <w:t>**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fe2fc0837e11eea5a28c81c82193a8">
            <w:r w:rsidRPr="00532B9F">
              <w:rPr>
                <w:rFonts w:ascii="Arial" w:eastAsia="MS Mincho" w:hAnsi="Arial"/>
                <w:sz w:val="20"/>
                <w:i/>
                <w:iCs/>
                <w:color w:val="0000FF" w:themeColor="hyperlink"/>
                <w:u w:val="single"/>
              </w:rPr>
              <w:t>V-1178</w:t>
            </w:r>
          </w:fldSimple>
          <w:r>
            <w:rPr>
              <w:rFonts w:ascii="Arial" w:eastAsia="MS Mincho" w:hAnsi="Arial"/>
              <w:sz w:val="20"/>
              <w:i/>
              <w:iCs/>
            </w:rPr>
            <w:t>,
2023-11-15,
paskelbta TAR 2023-11-15, i. k. 2023-21992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b7aa50bcfd11e4afdc866ec67ebcf3">
            <w:r w:rsidRPr="00532B9F">
              <w:rPr>
                <w:rFonts w:ascii="Arial" w:eastAsia="MS Mincho" w:hAnsi="Arial"/>
                <w:sz w:val="20"/>
                <w:i/>
                <w:iCs/>
                <w:color w:val="0000FF" w:themeColor="hyperlink"/>
                <w:u w:val="single"/>
              </w:rPr>
              <w:t>V-224</w:t>
            </w:r>
          </w:fldSimple>
          <w:r>
            <w:rPr>
              <w:rFonts w:ascii="Arial" w:eastAsia="MS Mincho" w:hAnsi="Arial"/>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61ee00d19011e68d79c2033f194657">
            <w:r w:rsidRPr="00532B9F">
              <w:rPr>
                <w:rFonts w:ascii="Arial" w:eastAsia="MS Mincho" w:hAnsi="Arial"/>
                <w:sz w:val="20"/>
                <w:i/>
                <w:iCs/>
                <w:color w:val="0000FF" w:themeColor="hyperlink"/>
                <w:u w:val="single"/>
              </w:rPr>
              <w:t>V-1</w:t>
            </w:r>
          </w:fldSimple>
          <w:r>
            <w:rPr>
              <w:rFonts w:ascii="Arial" w:eastAsia="MS Mincho" w:hAnsi="Arial"/>
              <w:sz w:val="20"/>
              <w:i/>
              <w:iCs/>
            </w:rPr>
            <w:t>,
2017-01-02,
paskelbta TAR 2017-01-03, i. k. 2017-00405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be9f0398911e881f2ba995b003ed2">
            <w:r w:rsidRPr="00532B9F">
              <w:rPr>
                <w:rFonts w:ascii="Arial" w:eastAsia="MS Mincho" w:hAnsi="Arial"/>
                <w:sz w:val="20"/>
                <w:i/>
                <w:iCs/>
                <w:color w:val="0000FF" w:themeColor="hyperlink"/>
                <w:u w:val="single"/>
              </w:rPr>
              <w:t>V-381</w:t>
            </w:r>
          </w:fldSimple>
          <w:r>
            <w:rPr>
              <w:rFonts w:ascii="Arial" w:eastAsia="MS Mincho" w:hAnsi="Arial"/>
              <w:sz w:val="20"/>
              <w:i/>
              <w:iCs/>
            </w:rPr>
            <w:t>,
2018-04-06,
paskelbta TAR 2018-04-09, i. k. 2018-05598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786370499811eb8d9fe110e148c770">
            <w:r w:rsidRPr="00532B9F">
              <w:rPr>
                <w:rFonts w:ascii="Arial" w:eastAsia="MS Mincho" w:hAnsi="Arial"/>
                <w:sz w:val="20"/>
                <w:i/>
                <w:iCs/>
                <w:color w:val="0000FF" w:themeColor="hyperlink"/>
                <w:u w:val="single"/>
              </w:rPr>
              <w:t>V-3037</w:t>
            </w:r>
          </w:fldSimple>
          <w:r>
            <w:rPr>
              <w:rFonts w:ascii="Arial" w:eastAsia="MS Mincho" w:hAnsi="Arial"/>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61ee00d19011e68d79c2033f194657">
            <w:r w:rsidRPr="00532B9F">
              <w:rPr>
                <w:rFonts w:ascii="Arial" w:eastAsia="MS Mincho" w:hAnsi="Arial"/>
                <w:sz w:val="20"/>
                <w:i/>
                <w:iCs/>
                <w:color w:val="0000FF" w:themeColor="hyperlink"/>
                <w:u w:val="single"/>
              </w:rPr>
              <w:t>V-1</w:t>
            </w:r>
          </w:fldSimple>
          <w:r>
            <w:rPr>
              <w:rFonts w:ascii="Arial" w:eastAsia="MS Mincho" w:hAnsi="Arial"/>
              <w:sz w:val="20"/>
              <w:i/>
              <w:iCs/>
            </w:rPr>
            <w:t>,
2017-01-02,
paskelbta TAR 2017-01-03, i. k. 2017-00405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4"/>
              <w:headerReference w:type="default" r:id="rId45"/>
              <w:footerReference w:type="even" r:id="rId46"/>
              <w:footerReference w:type="default" r:id="rId47"/>
              <w:headerReference w:type="first" r:id="rId48"/>
              <w:footerReference w:type="first" r:id="rId49"/>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bf82d0127b11e9b2b6e7cdb14007b4">
            <w:r w:rsidRPr="00532B9F">
              <w:rPr>
                <w:rFonts w:ascii="Arial" w:eastAsia="MS Mincho" w:hAnsi="Arial"/>
                <w:sz w:val="20"/>
                <w:i/>
                <w:iCs/>
                <w:color w:val="0000FF" w:themeColor="hyperlink"/>
                <w:u w:val="single"/>
              </w:rPr>
              <w:t>V-12</w:t>
            </w:r>
          </w:fldSimple>
          <w:r>
            <w:rPr>
              <w:rFonts w:ascii="Arial" w:eastAsia="MS Mincho" w:hAnsi="Arial"/>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Arial" w:hAnsi="Arial"/>
                      <w:b/>
                      <w:bCs/>
                      <w:sz w:val="22"/>
                    </w:rPr>
                  </w:pPr>
                  <w:r>
                    <w:rPr>
                      <w:rFonts w:ascii="Arial" w:hAnsi="Arial"/>
                      <w:sz w:val="22"/>
                    </w:rPr>
                    <w:t>22</w:t>
                  </w:r>
                  <w:r>
                    <w:rPr>
                      <w:rFonts w:ascii="Arial" w:hAnsi="Arial"/>
                      <w:sz w:val="22"/>
                    </w:rPr>
                    <w:t>.</w:t>
                  </w:r>
                  <w:r>
                    <w:rPr>
                      <w:rFonts w:ascii="Arial" w:eastAsia="MS Mincho" w:hAnsi="Arial"/>
                      <w:sz w:val="20"/>
                      <w:i/>
                      <w:iCs/>
                    </w:rPr>
                    <w:t xml:space="preserve"> Neteko galios nuo 2018-09-05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3834b0b03d11e88f64a5ecc703f89b">
                    <w:r w:rsidRPr="00532B9F">
                      <w:rPr>
                        <w:rFonts w:ascii="Arial" w:eastAsia="MS Mincho" w:hAnsi="Arial"/>
                        <w:sz w:val="20"/>
                        <w:i/>
                        <w:iCs/>
                        <w:color w:val="0000FF" w:themeColor="hyperlink"/>
                        <w:u w:val="single"/>
                      </w:rPr>
                      <w:t>V-976</w:t>
                    </w:r>
                  </w:fldSimple>
                  <w:r>
                    <w:rPr>
                      <w:rFonts w:ascii="Arial" w:eastAsia="MS Mincho" w:hAnsi="Arial"/>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1 pr."/>
        <w:tag w:val="part_14d9d1ae0de345f4b5c2717922b9d828"/>
        <w:lock w:val="sdtLocked"/>
        <w:richText/>
      </w:sdtPr>
      <w:sdtContent>
        <w:p>
          <w:pPr>
            <w:ind w:left="720" w:hanging="11"/>
            <w:jc w:val="center"/>
            <w:rPr>
              <w:szCs w:val="24"/>
            </w:rPr>
          </w:pPr>
        </w:p>
        <w:p>
          <w:pPr>
            <w:ind w:right="27"/>
            <w:jc w:val="both"/>
            <w:rPr>
              <w:sz w:val="20"/>
              <w:szCs w:val="24"/>
            </w:rPr>
            <w:sectPr>
              <w:headerReference w:type="even" r:id="rId74"/>
              <w:headerReference w:type="default" r:id="rId75"/>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4d9d1ae0de345f4b5c2717922b9d828"/>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2 pr."/>
        <w:tag w:val="part_f27b619845784877a036dfa833f1ee49"/>
        <w:lock w:val="sdtLocked"/>
        <w:richText/>
      </w:sdtPr>
      <w:sdtContent>
        <w:p>
          <w:pPr>
            <w:ind w:left="5184"/>
            <w:jc w:val="both"/>
            <w:sectPr>
              <w:headerReference w:type="even" r:id="rId76"/>
              <w:headerReference w:type="default" r:id="rId77"/>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f27b619845784877a036dfa833f1ee49"/>
              <w:lock w:val="sdtLocked"/>
              <w:richText/>
            </w:sdtPr>
            <w:sdtContent>
              <w:r>
                <w:rPr>
                  <w:szCs w:val="24"/>
                </w:rPr>
                <w:t>2</w:t>
              </w:r>
            </w:sdtContent>
          </w:sdt>
          <w:r>
            <w:rPr>
              <w:szCs w:val="24"/>
            </w:rPr>
            <w:t xml:space="preserve"> priedas</w:t>
          </w:r>
        </w:p>
        <w:p>
          <w:pPr>
            <w:jc w:val="center"/>
            <w:rPr>
              <w:b/>
              <w:szCs w:val="24"/>
            </w:rPr>
          </w:pPr>
        </w:p>
        <w:sdt>
          <w:sdtPr>
            <w:alias w:val="Pavadinimas"/>
            <w:tag w:val="title_f27b619845784877a036dfa833f1ee4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3834b0b03d11e88f64a5ecc703f89b">
            <w:r w:rsidRPr="00532B9F">
              <w:rPr>
                <w:rFonts w:ascii="Arial" w:eastAsia="MS Mincho" w:hAnsi="Arial"/>
                <w:sz w:val="20"/>
                <w:i/>
                <w:iCs/>
                <w:color w:val="0000FF" w:themeColor="hyperlink"/>
                <w:u w:val="single"/>
              </w:rPr>
              <w:t>V-976</w:t>
            </w:r>
          </w:fldSimple>
          <w:r>
            <w:rPr>
              <w:rFonts w:ascii="Arial" w:eastAsia="MS Mincho" w:hAnsi="Arial"/>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7d0ff15c1a546d78dd494f564dc0db4"/>
                <w:lock w:val="sdtLocked"/>
                <w:richText/>
              </w:sdtPr>
              <w:sdtContent>
                <w:p>
                  <w:pPr>
                    <w:ind w:firstLine="567"/>
                    <w:jc w:val="both"/>
                    <w:rPr>
                      <w:color w:val="000000"/>
                      <w:szCs w:val="24"/>
                      <w:lang w:eastAsia="lt-LT"/>
                    </w:rPr>
                  </w:pPr>
                  <w:sdt>
                    <w:sdtPr>
                      <w:alias w:val="Numeris"/>
                      <w:tag w:val="nr_c7d0ff15c1a546d78dd494f564dc0db4"/>
                      <w:lock w:val="sdtLocked"/>
                      <w:richText/>
                    </w:sdt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xml:space="preserve">, nurodytame Elektroninės sveikatos paslaugų ir bendradarbiavimo infrastruktūros informacinės sistemos naudojimo tvarkos aprašo priede, patvirtintame Lietuvos Respublikos sveikatos apsaugos ministro 2015 m. gegužės 26 d. įsakymu Nr. V-657 „Dėl Elektroninės sveikatos paslaugų ir bendradarbiavimo infrastruktūros informacinės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pažymos formą (toliau – forma Nr. 047/a) (įsidarbinančiam) arba Asmens medicininę knygelę (sveikatos pasą) (toliau – forma Nr. 048/a) (dirbančiajam), nurodytas Lietuvos Respublikos sveikatos apsaugos ministro 1999 m. lapkričio 29 d. įsakyme Nr. 515 „Dėl sveikatos priežiūros įstaigų veiklos apskaitos ir atskaitomybės tvarkos“.</w:t>
                  </w:r>
                </w:p>
              </w:sdtContent>
            </w:sdt>
            <w:sdt>
              <w:sdtPr>
                <w:alias w:val="12 pr. 16 p."/>
                <w:tag w:val="part_0c74802354b641818c926c201a0f99aa"/>
                <w:lock w:val="sdtLocked"/>
                <w:richText/>
              </w:sdtPr>
              <w:sdtContent>
                <w:p>
                  <w:pPr>
                    <w:ind w:firstLine="567"/>
                    <w:jc w:val="both"/>
                    <w:rPr>
                      <w:color w:val="000000"/>
                      <w:szCs w:val="24"/>
                      <w:lang w:eastAsia="lt-LT"/>
                    </w:rPr>
                  </w:pPr>
                  <w:sdt>
                    <w:sdtPr>
                      <w:alias w:val="Numeris"/>
                      <w:tag w:val="nr_0c74802354b641818c926c201a0f99aa"/>
                      <w:lock w:val="sdtLocked"/>
                      <w:richText/>
                    </w:sdt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xml:space="preserve">, nurodytų Aprašo 1 lentelėje, arba kitų Apraše nustatytų reikalavimų negali dirbti traukinio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114ad951cbe1459b93d100b4c871482b"/>
                    <w:lock w:val="sdtLocked"/>
                    <w:richText/>
                  </w:sdtPr>
                  <w:sdtContent>
                    <w:p>
                      <w:pPr>
                        <w:ind w:firstLine="567"/>
                        <w:jc w:val="both"/>
                        <w:rPr>
                          <w:color w:val="000000"/>
                          <w:szCs w:val="24"/>
                          <w:lang w:eastAsia="lt-LT"/>
                        </w:rPr>
                      </w:pPr>
                      <w:sdt>
                        <w:sdtPr>
                          <w:alias w:val="Numeris"/>
                          <w:tag w:val="nr_114ad951cbe1459b93d100b4c871482b"/>
                          <w:lock w:val="sdtLocked"/>
                          <w:richText/>
                        </w:sdt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 geležinkeliečiui;</w:t>
                      </w:r>
                    </w:p>
                  </w:sdtContent>
                </w:sdt>
                <w:sdt>
                  <w:sdtPr>
                    <w:alias w:val="12 pr. 17.4 pp."/>
                    <w:tag w:val="part_3d4b7826820e472a87f0daf7d392a8e6"/>
                    <w:lock w:val="sdtLocked"/>
                    <w:richText/>
                  </w:sdtPr>
                  <w:sdtContent>
                    <w:p>
                      <w:pPr>
                        <w:ind w:firstLine="567"/>
                        <w:jc w:val="both"/>
                        <w:rPr>
                          <w:color w:val="000000"/>
                          <w:szCs w:val="24"/>
                          <w:lang w:eastAsia="lt-LT"/>
                        </w:rPr>
                      </w:pPr>
                      <w:sdt>
                        <w:sdtPr>
                          <w:alias w:val="Numeris"/>
                          <w:tag w:val="nr_3d4b7826820e472a87f0daf7d392a8e6"/>
                          <w:lock w:val="sdtLocked"/>
                          <w:richText/>
                        </w:sdt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94d14f9bd3e746178fae3986e77be3a6"/>
                <w:lock w:val="sdtLocked"/>
                <w:richText/>
              </w:sdtPr>
              <w:sdtContent>
                <w:p>
                  <w:pPr>
                    <w:ind w:firstLine="567"/>
                    <w:jc w:val="both"/>
                    <w:rPr>
                      <w:color w:val="000000"/>
                      <w:szCs w:val="24"/>
                      <w:lang w:eastAsia="lt-LT"/>
                    </w:rPr>
                  </w:pPr>
                  <w:sdt>
                    <w:sdtPr>
                      <w:alias w:val="Numeris"/>
                      <w:tag w:val="nr_94d14f9bd3e746178fae3986e77be3a6"/>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20a2e67580f34ea2ab26b774142f27a5"/>
                <w:lock w:val="sdtLocked"/>
                <w:richText/>
              </w:sdtPr>
              <w:sdtContent>
                <w:p>
                  <w:pPr>
                    <w:ind w:firstLine="567"/>
                    <w:jc w:val="both"/>
                    <w:rPr>
                      <w:color w:val="000000"/>
                      <w:szCs w:val="24"/>
                      <w:lang w:eastAsia="lt-LT"/>
                    </w:rPr>
                  </w:pPr>
                  <w:sdt>
                    <w:sdtPr>
                      <w:alias w:val="Numeris"/>
                      <w:tag w:val="nr_20a2e67580f34ea2ab26b774142f27a5"/>
                      <w:lock w:val="sdtLocked"/>
                      <w:richText/>
                    </w:sdtPr>
                    <w:sdtContent>
                      <w:r>
                        <w:rPr>
                          <w:color w:val="000000"/>
                          <w:szCs w:val="24"/>
                          <w:lang w:eastAsia="lt-LT"/>
                        </w:rPr>
                        <w:t>20</w:t>
                      </w:r>
                    </w:sdtContent>
                  </w:sdt>
                  <w:r>
                    <w:rPr>
                      <w:color w:val="000000"/>
                      <w:szCs w:val="24"/>
                      <w:lang w:eastAsia="lt-LT"/>
                    </w:rPr>
                    <w:t>. Formoje Nr. 047/a ar Nr. 048/a įrašus turi teisę tikrinti darbdaviui atstovaujantis arba jo įgaliotas asmuo, Valstybinės darbo inspekcijos darbo inspektoriai, ASPĮ vadovai ar jų įgalioti asmenys.</w:t>
                  </w:r>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de85386ed97844cdb78d22f355f5d708"/>
                    <w:lock w:val="sdtLocked"/>
                    <w:richText/>
                  </w:sdtPr>
                  <w:sdtContent>
                    <w:p>
                      <w:pPr>
                        <w:ind w:firstLine="567"/>
                        <w:jc w:val="both"/>
                        <w:rPr>
                          <w:color w:val="000000"/>
                          <w:szCs w:val="24"/>
                          <w:lang w:eastAsia="lt-LT"/>
                        </w:rPr>
                      </w:pPr>
                      <w:sdt>
                        <w:sdtPr>
                          <w:alias w:val="Numeris"/>
                          <w:tag w:val="nr_de85386ed97844cdb78d22f355f5d708"/>
                          <w:lock w:val="sdtLocked"/>
                          <w:richText/>
                        </w:sdt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jis gali nuspręsti, kad traukinio mašinisto ar geležinkeliečio, turinčio galiojančią išvadą dėl tinkamumo dirbti (forma Nr. 048/a), sveikata turi būti neeilinį kartą patikrinta grįžtant į darbą po ilgo nedarbingumo periodo, jeigu jo nedarbingumas tęsiasi ilgiau kaip 30 dienų, atsižvelgiant į jo nedarbingumo priežastį, ar kitais atvejais;</w:t>
                      </w:r>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c21b0e265c5c4dc3a7ea7ddf5eb4ef48"/>
                <w:lock w:val="sdtLocked"/>
                <w:richText/>
              </w:sdtPr>
              <w:sdtContent>
                <w:p>
                  <w:pPr>
                    <w:ind w:firstLine="567"/>
                    <w:jc w:val="both"/>
                    <w:rPr>
                      <w:rFonts w:eastAsia="Calibri"/>
                      <w:szCs w:val="24"/>
                    </w:rPr>
                  </w:pPr>
                  <w:sdt>
                    <w:sdtPr>
                      <w:alias w:val="Numeris"/>
                      <w:tag w:val="nr_c21b0e265c5c4dc3a7ea7ddf5eb4ef48"/>
                      <w:lock w:val="sdtLocked"/>
                      <w:richText/>
                    </w:sdt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 xml:space="preserve">tikrinimą,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 xml:space="preserve">užpildoma atkūrus sistemos / sistemų veiklą. Užpildytą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4ad19cebc5342ed9f6bfb319bd5b587"/>
            <w:lock w:val="sdtLocked"/>
            <w:richText/>
          </w:sdtPr>
          <w:sdtContent>
            <w:p>
              <w:pPr>
                <w:jc w:val="center"/>
                <w:rPr>
                  <w:color w:val="000000"/>
                  <w:szCs w:val="24"/>
                  <w:lang w:eastAsia="lt-LT"/>
                </w:rPr>
              </w:pPr>
              <w:r>
                <w:rPr>
                  <w:color w:val="000000"/>
                  <w:szCs w:val="24"/>
                  <w:lang w:eastAsia="lt-LT"/>
                </w:rPr>
                <w:t>___________________________</w:t>
              </w:r>
            </w:p>
            <w:p>
              <w:pPr>
                <w:jc w:val="center"/>
                <w:rPr>
                  <w:color w:val="000000"/>
                  <w:szCs w:val="24"/>
                  <w:lang w:eastAsia="lt-LT"/>
                </w:r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lentele"/>
        <w:tag w:val="part_ce1c11e346eb49018435e12007887772"/>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3"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jc w:val="both"/>
          </w:pPr>
          <w:r>
            <w:t xml:space="preserve">2. Apie būtinybę dirbti su akiniais, kontaktiniais lęšiais, klausos aparatu, protezu, draudimą dirbti, privaloma įrašyti į F Nr. 048/a. </w:t>
          </w:r>
        </w:p>
        <w:p>
          <w:pPr>
            <w:jc w:val="both"/>
          </w:pPr>
          <w:r>
            <w:t>3.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sdt>
          <w:sdtPr>
            <w:alias w:val="pabaiga"/>
            <w:tag w:val="part_04dc9d249b8245cf8379fbe2b1e52f6f"/>
            <w:lock w:val="sdtLocked"/>
            <w:richText/>
          </w:sdtPr>
          <w:sdtContent>
            <w:p>
              <w:pPr>
                <w:jc w:val="center"/>
              </w:pPr>
              <w:r>
                <w:t>_________________</w:t>
              </w:r>
            </w:p>
            <w:p>
              <w:pPr>
                <w:jc w:val="both"/>
              </w:pPr>
            </w:p>
          </w:sdtContent>
        </w:sdt>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fc9970c0f011ea9815f635b9c0dcef">
                    <w:r w:rsidRPr="00532B9F">
                      <w:rPr>
                        <w:rFonts w:ascii="Arial" w:eastAsia="MS Mincho" w:hAnsi="Arial"/>
                        <w:sz w:val="20"/>
                        <w:i/>
                        <w:iCs/>
                        <w:color w:val="0000FF" w:themeColor="hyperlink"/>
                        <w:u w:val="single"/>
                      </w:rPr>
                      <w:t>V-1615</w:t>
                    </w:r>
                  </w:fldSimple>
                  <w:r>
                    <w:rPr>
                      <w:rFonts w:ascii="Arial" w:eastAsia="MS Mincho" w:hAnsi="Arial"/>
                      <w:sz w:val="20"/>
                      <w:i/>
                      <w:iCs/>
                    </w:rPr>
                    <w:t>,
2020-07-07,
paskelbta TAR 2020-07-08, i. k. 2020-15197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5f42a0ee9f11eaa12ad7c04a383ca0">
                    <w:r w:rsidRPr="00532B9F">
                      <w:rPr>
                        <w:rFonts w:ascii="Arial" w:eastAsia="MS Mincho" w:hAnsi="Arial"/>
                        <w:sz w:val="20"/>
                        <w:i/>
                        <w:iCs/>
                        <w:color w:val="0000FF" w:themeColor="hyperlink"/>
                        <w:u w:val="single"/>
                      </w:rPr>
                      <w:t>V-1978</w:t>
                    </w:r>
                  </w:fldSimple>
                  <w:r>
                    <w:rPr>
                      <w:rFonts w:ascii="Arial" w:eastAsia="MS Mincho" w:hAnsi="Arial"/>
                      <w:sz w:val="20"/>
                      <w:i/>
                      <w:iCs/>
                    </w:rPr>
                    <w:t>,
2020-09-04,
paskelbta TAR 2020-09-04, i. k. 2020-18795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67da0079e11ebb74de75171d26d52">
                    <w:r w:rsidRPr="00532B9F">
                      <w:rPr>
                        <w:rFonts w:ascii="Arial" w:eastAsia="MS Mincho" w:hAnsi="Arial"/>
                        <w:sz w:val="20"/>
                        <w:i/>
                        <w:iCs/>
                        <w:color w:val="0000FF" w:themeColor="hyperlink"/>
                        <w:u w:val="single"/>
                      </w:rPr>
                      <w:t>V-2191</w:t>
                    </w:r>
                  </w:fldSimple>
                  <w:r>
                    <w:rPr>
                      <w:rFonts w:ascii="Arial" w:eastAsia="MS Mincho" w:hAnsi="Arial"/>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5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5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Arial" w:hAnsi="Arial"/>
                          <w:b/>
                          <w:bCs/>
                          <w:sz w:val="22"/>
                        </w:rPr>
                      </w:pPr>
                      <w:r>
                        <w:rPr>
                          <w:rFonts w:ascii="Arial" w:hAnsi="Arial"/>
                          <w:sz w:val="22"/>
                        </w:rPr>
                        <w:t>9.4</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B1CEBF9C76E">
                    <w:r w:rsidRPr="00532B9F">
                      <w:rPr>
                        <w:rFonts w:ascii="Arial" w:eastAsia="MS Mincho" w:hAnsi="Arial"/>
                        <w:sz w:val="20"/>
                        <w:i/>
                        <w:iCs/>
                        <w:color w:val="0000FF" w:themeColor="hyperlink"/>
                        <w:u w:val="single"/>
                      </w:rPr>
                      <w:t>V-175</w:t>
                    </w:r>
                  </w:fldSimple>
                  <w:r>
                    <w:rPr>
                      <w:rFonts w:ascii="Arial" w:eastAsia="MS Mincho" w:hAnsi="Arial"/>
                      <w:sz w:val="20"/>
                      <w:i/>
                      <w:iCs/>
                    </w:rPr>
                    <w:t>,
2010-03-03,
Žin., 2010, Nr.
27-1235 (2010-03-06), i. k. 1102250ISAK000V-175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Arial" w:hAnsi="Arial"/>
                          <w:b/>
                          <w:bCs/>
                          <w:sz w:val="22"/>
                        </w:rPr>
                      </w:pPr>
                      <w:r>
                        <w:rPr>
                          <w:rFonts w:ascii="Arial" w:hAnsi="Arial"/>
                          <w:sz w:val="22"/>
                        </w:rPr>
                        <w:t>10.1</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5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5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331b102b1511eabe008ea93139d588">
                    <w:r w:rsidRPr="00532B9F">
                      <w:rPr>
                        <w:rFonts w:ascii="Arial" w:eastAsia="MS Mincho" w:hAnsi="Arial"/>
                        <w:sz w:val="20"/>
                        <w:i/>
                        <w:iCs/>
                        <w:color w:val="0000FF" w:themeColor="hyperlink"/>
                        <w:u w:val="single"/>
                      </w:rPr>
                      <w:t>V-1512</w:t>
                    </w:r>
                  </w:fldSimple>
                  <w:r>
                    <w:rPr>
                      <w:rFonts w:ascii="Arial" w:eastAsia="MS Mincho" w:hAnsi="Arial"/>
                      <w:sz w:val="20"/>
                      <w:i/>
                      <w:iCs/>
                    </w:rPr>
                    <w:t>,
2019-12-30,
paskelbta TAR 2019-12-31, i. k. 2019-21686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Arial" w:hAnsi="Arial"/>
                          <w:b/>
                          <w:bCs/>
                          <w:sz w:val="22"/>
                        </w:rPr>
                      </w:pPr>
                      <w:r>
                        <w:rPr>
                          <w:rFonts w:ascii="Arial" w:hAnsi="Arial"/>
                          <w:sz w:val="22"/>
                        </w:rPr>
                        <w:t>21.3</w:t>
                      </w:r>
                      <w:r>
                        <w:rPr>
                          <w:rFonts w:ascii="Arial" w:hAnsi="Arial"/>
                          <w:sz w:val="22"/>
                        </w:rPr>
                        <w:t>.</w:t>
                      </w:r>
                      <w:r>
                        <w:rPr>
                          <w:rFonts w:ascii="Arial" w:eastAsia="MS Mincho" w:hAnsi="Arial"/>
                          <w:sz w:val="20"/>
                          <w:i/>
                          <w:iCs/>
                        </w:rPr>
                        <w:t xml:space="preserve"> Neteko galios nuo 2023-04-26</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65" w:tgtFrame="_blank" w:history="1">
                          <w:r>
                            <w:rPr>
                              <w:color w:val="0000FF" w:themeColor="hyperlink"/>
                              <w:sz w:val="18"/>
                              <w:szCs w:val="18"/>
                              <w:u w:val="single"/>
                            </w:rPr>
                            <w:t>47-1365</w:t>
                          </w:r>
                        </w:hyperlink>
                        <w:r>
                          <w:rPr>
                            <w:sz w:val="18"/>
                            <w:szCs w:val="18"/>
                          </w:rPr>
                          <w:t xml:space="preserve">; 2005, Nr. </w:t>
                        </w:r>
                        <w:hyperlink r:id="rId66" w:tgtFrame="_blank" w:history="1">
                          <w:r>
                            <w:rPr>
                              <w:color w:val="0000FF" w:themeColor="hyperlink"/>
                              <w:sz w:val="18"/>
                              <w:szCs w:val="18"/>
                              <w:u w:val="single"/>
                            </w:rPr>
                            <w:t>128-4637</w:t>
                          </w:r>
                        </w:hyperlink>
                        <w:r>
                          <w:rPr>
                            <w:sz w:val="18"/>
                            <w:szCs w:val="18"/>
                          </w:rPr>
                          <w:t xml:space="preserve">; 2008, Nr. </w:t>
                        </w:r>
                        <w:hyperlink r:id="rId6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68" w:tgtFrame="_blank" w:history="1">
                          <w:r>
                            <w:rPr>
                              <w:color w:val="0000FF" w:themeColor="hyperlink"/>
                              <w:sz w:val="18"/>
                              <w:szCs w:val="18"/>
                              <w:u w:val="single"/>
                            </w:rPr>
                            <w:t>47-1365</w:t>
                          </w:r>
                        </w:hyperlink>
                        <w:r>
                          <w:rPr>
                            <w:sz w:val="18"/>
                            <w:szCs w:val="18"/>
                          </w:rPr>
                          <w:t xml:space="preserve">; 2005, Nr. </w:t>
                        </w:r>
                        <w:hyperlink r:id="rId69" w:tgtFrame="_blank" w:history="1">
                          <w:r>
                            <w:rPr>
                              <w:color w:val="0000FF" w:themeColor="hyperlink"/>
                              <w:sz w:val="18"/>
                              <w:szCs w:val="18"/>
                              <w:u w:val="single"/>
                            </w:rPr>
                            <w:t>128-4637</w:t>
                          </w:r>
                        </w:hyperlink>
                        <w:r>
                          <w:rPr>
                            <w:sz w:val="18"/>
                            <w:szCs w:val="18"/>
                          </w:rPr>
                          <w:t xml:space="preserve">; 2008, Nr. </w:t>
                        </w:r>
                        <w:hyperlink r:id="rId7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B1CEBF9C76E">
                    <w:r w:rsidRPr="00532B9F">
                      <w:rPr>
                        <w:rFonts w:ascii="Arial" w:eastAsia="MS Mincho" w:hAnsi="Arial"/>
                        <w:sz w:val="20"/>
                        <w:i/>
                        <w:iCs/>
                        <w:color w:val="0000FF" w:themeColor="hyperlink"/>
                        <w:u w:val="single"/>
                      </w:rPr>
                      <w:t>V-175</w:t>
                    </w:r>
                  </w:fldSimple>
                  <w:r>
                    <w:rPr>
                      <w:rFonts w:ascii="Arial" w:eastAsia="MS Mincho" w:hAnsi="Arial"/>
                      <w:sz w:val="20"/>
                      <w:i/>
                      <w:iCs/>
                    </w:rPr>
                    <w:t>,
2010-03-03,
Žin., 2010, Nr.
27-1235 (2010-03-06), i. k. 1102250ISAK000V-175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06cda0e0df11e89acab3ff12d77081">
                    <w:r w:rsidRPr="00532B9F">
                      <w:rPr>
                        <w:rFonts w:ascii="Arial" w:eastAsia="MS Mincho" w:hAnsi="Arial"/>
                        <w:sz w:val="20"/>
                        <w:i/>
                        <w:iCs/>
                        <w:color w:val="0000FF" w:themeColor="hyperlink"/>
                        <w:u w:val="single"/>
                      </w:rPr>
                      <w:t>V-1210</w:t>
                    </w:r>
                  </w:fldSimple>
                  <w:r>
                    <w:rPr>
                      <w:rFonts w:ascii="Arial" w:eastAsia="MS Mincho" w:hAnsi="Arial"/>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Arial" w:hAnsi="Arial"/>
              <w:b/>
              <w:bCs/>
              <w:sz w:val="22"/>
            </w:rPr>
          </w:pPr>
          <w:r>
            <w:rPr>
              <w:rFonts w:ascii="Arial" w:hAnsi="Arial"/>
              <w:b/>
              <w:sz w:val="22"/>
            </w:rPr>
            <w:t>14</w:t>
          </w:r>
          <w:r>
            <w:rPr>
              <w:rFonts w:ascii="Arial" w:hAnsi="Arial"/>
              <w:b/>
              <w:sz w:val="22"/>
            </w:rPr>
            <w:t xml:space="preserve"> priedas.</w:t>
          </w:r>
          <w:r>
            <w:rPr>
              <w:rFonts w:ascii="Arial" w:eastAsia="MS Mincho" w:hAnsi="Arial"/>
              <w:sz w:val="20"/>
              <w:i/>
              <w:iCs/>
            </w:rPr>
            <w:t xml:space="preserve"> Neteko galios nuo 2003-10-02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FF49B1BF8F5">
            <w:r w:rsidRPr="00532B9F">
              <w:rPr>
                <w:rFonts w:ascii="Arial" w:eastAsia="MS Mincho" w:hAnsi="Arial"/>
                <w:sz w:val="20"/>
                <w:i/>
                <w:iCs/>
                <w:color w:val="0000FF" w:themeColor="hyperlink"/>
                <w:u w:val="single"/>
              </w:rPr>
              <w:t>V-540</w:t>
            </w:r>
          </w:fldSimple>
          <w:r>
            <w:rPr>
              <w:rFonts w:ascii="Arial" w:eastAsia="MS Mincho" w:hAnsi="Arial"/>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Arial" w:hAnsi="Arial"/>
              <w:b/>
              <w:bCs/>
              <w:sz w:val="22"/>
            </w:rPr>
          </w:pPr>
          <w:r>
            <w:rPr>
              <w:rFonts w:ascii="Arial" w:hAnsi="Arial"/>
              <w:b/>
              <w:sz w:val="22"/>
            </w:rPr>
            <w:t>15</w:t>
          </w:r>
          <w:r>
            <w:rPr>
              <w:rFonts w:ascii="Arial" w:hAnsi="Arial"/>
              <w:b/>
              <w:sz w:val="22"/>
            </w:rPr>
            <w:t xml:space="preserve"> priedas.</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b810aee111e5b12fbb7dc920ee2c">
            <w:r w:rsidRPr="00532B9F">
              <w:rPr>
                <w:rFonts w:ascii="Arial" w:eastAsia="MS Mincho" w:hAnsi="Arial"/>
                <w:sz w:val="20"/>
                <w:i/>
                <w:iCs/>
                <w:color w:val="0000FF" w:themeColor="hyperlink"/>
                <w:u w:val="single"/>
              </w:rPr>
              <w:t>V-1521</w:t>
            </w:r>
          </w:fldSimple>
          <w:r>
            <w:rPr>
              <w:rFonts w:ascii="Arial" w:eastAsia="MS Mincho" w:hAnsi="Arial"/>
              <w:sz w:val="20"/>
              <w:i/>
              <w:iCs/>
            </w:rPr>
            <w:t>,
2015-12-29,
paskelbta TAR 2015-12-30, i. k. 2015-20985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Arial" w:hAnsi="Arial"/>
              <w:b/>
              <w:bCs/>
              <w:sz w:val="22"/>
            </w:rPr>
          </w:pPr>
          <w:r>
            <w:rPr>
              <w:rFonts w:ascii="Arial" w:hAnsi="Arial"/>
              <w:b/>
              <w:sz w:val="22"/>
            </w:rPr>
            <w:t>16</w:t>
          </w:r>
          <w:r>
            <w:rPr>
              <w:rFonts w:ascii="Arial" w:hAnsi="Arial"/>
              <w:b/>
              <w:sz w:val="22"/>
            </w:rPr>
            <w:t xml:space="preserve"> priedas.</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0"/>
              <w:headerReference w:type="first" r:id="rId51"/>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a090a090b811e4bb408baba2bdddf3">
            <w:r w:rsidRPr="00532B9F">
              <w:rPr>
                <w:rFonts w:ascii="Arial" w:eastAsia="MS Mincho" w:hAnsi="Arial"/>
                <w:sz w:val="20"/>
                <w:i/>
                <w:iCs/>
                <w:color w:val="0000FF" w:themeColor="hyperlink"/>
                <w:u w:val="single"/>
              </w:rPr>
              <w:t>V-1393</w:t>
            </w:r>
          </w:fldSimple>
          <w:r>
            <w:rPr>
              <w:rFonts w:ascii="Arial" w:eastAsia="MS Mincho" w:hAnsi="Arial"/>
              <w:sz w:val="20"/>
              <w:i/>
              <w:iCs/>
            </w:rPr>
            <w:t>,
2014-12-22,
paskelbta TAR 2014-12-31, i. k. 2014-21128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2adef0aaeb11e48ebccd46991dfff9">
            <w:r w:rsidRPr="00532B9F">
              <w:rPr>
                <w:rFonts w:ascii="Arial" w:eastAsia="MS Mincho" w:hAnsi="Arial"/>
                <w:sz w:val="20"/>
                <w:i/>
                <w:iCs/>
                <w:color w:val="0000FF" w:themeColor="hyperlink"/>
                <w:u w:val="single"/>
              </w:rPr>
              <w:t>V-73</w:t>
            </w:r>
          </w:fldSimple>
          <w:r>
            <w:rPr>
              <w:rFonts w:ascii="Arial" w:eastAsia="MS Mincho" w:hAnsi="Arial"/>
              <w:sz w:val="20"/>
              <w:i/>
              <w:iCs/>
            </w:rPr>
            <w:t>,
2015-01-29,
paskelbta TAR 2015-02-02, i. k. 2015-01489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9 pr."/>
        <w:tag w:val="part_53cf551dfe634e139bc01a235fa94131"/>
        <w:lock w:val="sdtLocked"/>
        <w:richText/>
      </w:sdtPr>
      <w:sdtContent>
        <w:p>
          <w:pPr>
            <w:keepNext/>
            <w:ind w:left="6210" w:firstLine="270"/>
            <w:jc w:val="both"/>
            <w:sectPr>
              <w:headerReference w:type="even" r:id="rId114"/>
              <w:headerReference w:type="default" r:id="rId115"/>
              <w:footerReference w:type="even" r:id="rId116"/>
              <w:footerReference w:type="default" r:id="rId117"/>
              <w:headerReference w:type="first" r:id="rId118"/>
              <w:footerReference w:type="first" r:id="rId119"/>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53cf551dfe634e139bc01a235fa94131"/>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53cf551dfe634e139bc01a235fa94131"/>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19 priedo 1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4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5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6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7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8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9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10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11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12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13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14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15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16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17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18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19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20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21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22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23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24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25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26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27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28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29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30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31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32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33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34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C8AAE31A7848">
            <w:r w:rsidRPr="00532B9F">
              <w:rPr>
                <w:rFonts w:ascii="Arial" w:eastAsia="MS Mincho" w:hAnsi="Arial"/>
                <w:sz w:val="20"/>
                <w:iCs/>
                <w:color w:val="0000FF" w:themeColor="hyperlink"/>
                <w:u w:val="single"/>
              </w:rPr>
              <w:t>342</w:t>
            </w:r>
          </w:fldSimple>
          <w:r>
            <w:rPr>
              <w:rFonts w:ascii="Arial" w:eastAsia="MS Mincho" w:hAnsi="Arial"/>
              <w:sz w:val="20"/>
              <w:iCs/>
            </w:rPr>
            <w:t>,
2000-06-21,
Žin., 2000, Nr.
52-1509 (2000-06-28), i. k. 1002250ISAK00000342                </w:t>
          </w:r>
        </w:p>
        <w:p>
          <w:pPr>
            <w:jc w:val="both"/>
            <w:rPr>
              <w:rFonts w:ascii="Arial" w:hAnsi="Arial"/>
            </w:rPr>
          </w:pPr>
          <w:r>
            <w:rPr>
              <w:rFonts w:ascii="Arial" w:hAnsi="Arial"/>
              <w:sz w:val="20"/>
            </w:rPr>
            <w:t>Dėl sveikatos apsaugos ministro 2000 05 31 įsakymo Nr. 301 "Dėl profilaktinių sveikatos tikrinimų sveikatos priežiūros įstaigose" dalinio sustabdymo ir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53558C9A7E15">
            <w:r w:rsidRPr="00532B9F">
              <w:rPr>
                <w:rFonts w:ascii="Arial" w:eastAsia="MS Mincho" w:hAnsi="Arial"/>
                <w:sz w:val="20"/>
                <w:iCs/>
                <w:color w:val="0000FF" w:themeColor="hyperlink"/>
                <w:u w:val="single"/>
              </w:rPr>
              <w:t>305</w:t>
            </w:r>
          </w:fldSimple>
          <w:r>
            <w:rPr>
              <w:rFonts w:ascii="Arial" w:eastAsia="MS Mincho" w:hAnsi="Arial"/>
              <w:sz w:val="20"/>
              <w:iCs/>
            </w:rPr>
            <w:t>,
2001-05-28,
Žin., 2001, Nr.
47-1643 (2001-06-01), i. k. 1012250ISAK00000305                </w:t>
          </w:r>
        </w:p>
        <w:p>
          <w:pPr>
            <w:jc w:val="both"/>
            <w:rPr>
              <w:rFonts w:ascii="Arial" w:hAnsi="Arial"/>
            </w:rPr>
          </w:pPr>
          <w:r>
            <w:rPr>
              <w:rFonts w:ascii="Arial" w:hAnsi="Arial"/>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8DA492D2283">
            <w:r w:rsidRPr="00532B9F">
              <w:rPr>
                <w:rFonts w:ascii="Arial" w:eastAsia="MS Mincho" w:hAnsi="Arial"/>
                <w:sz w:val="20"/>
                <w:iCs/>
                <w:color w:val="0000FF" w:themeColor="hyperlink"/>
                <w:u w:val="single"/>
              </w:rPr>
              <w:t>381</w:t>
            </w:r>
          </w:fldSimple>
          <w:r>
            <w:rPr>
              <w:rFonts w:ascii="Arial" w:eastAsia="MS Mincho" w:hAnsi="Arial"/>
              <w:sz w:val="20"/>
              <w:iCs/>
            </w:rPr>
            <w:t>,
2001-07-12,
Žin., 2001, Nr.
63-2294 (2001-07-19), i. k. 1012250ISAK00000381                </w:t>
          </w:r>
        </w:p>
        <w:p>
          <w:pPr>
            <w:jc w:val="both"/>
            <w:rPr>
              <w:rFonts w:ascii="Arial" w:hAnsi="Arial"/>
            </w:rPr>
          </w:pPr>
          <w:r>
            <w:rPr>
              <w:rFonts w:ascii="Arial" w:hAnsi="Arial"/>
              <w:sz w:val="20"/>
            </w:rPr>
            <w:t>Dėl sveikatos apsaugos ministro 2000-05-31 įsakymo Nr. 301 "Dėl profilaktinių sveikatos tikrinimų sveikatos priežiūros įstaigose" 13 priedo I dalies "Tikrinimo tvarka" 3 punkto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90487535B09">
            <w:r w:rsidRPr="00532B9F">
              <w:rPr>
                <w:rFonts w:ascii="Arial" w:eastAsia="MS Mincho" w:hAnsi="Arial"/>
                <w:sz w:val="20"/>
                <w:iCs/>
                <w:color w:val="0000FF" w:themeColor="hyperlink"/>
                <w:u w:val="single"/>
              </w:rPr>
              <w:t>16</w:t>
            </w:r>
          </w:fldSimple>
          <w:r>
            <w:rPr>
              <w:rFonts w:ascii="Arial" w:eastAsia="MS Mincho" w:hAnsi="Arial"/>
              <w:sz w:val="20"/>
              <w:iCs/>
            </w:rPr>
            <w:t>,
2002-01-14,
Žin., 2002, Nr.
9-328 (2002-01-26), i. k. 1022250ISAK00000016                </w:t>
          </w:r>
        </w:p>
        <w:p>
          <w:pPr>
            <w:jc w:val="both"/>
            <w:rPr>
              <w:rFonts w:ascii="Arial" w:hAnsi="Arial"/>
            </w:rPr>
          </w:pPr>
          <w:r>
            <w:rPr>
              <w:rFonts w:ascii="Arial" w:hAnsi="Arial"/>
              <w:sz w:val="20"/>
            </w:rPr>
            <w:t>Dėl sveikatos apsaugos ministro 2000 m. gegužės 31 d. įsakymo Nr. 301 "Dėl Profilaktinių sveikatos tikrinimų sveikatos priežiūros įstaigose 13 priedo I dalies "Tikrinimo tvarka" 3 punkto dalinio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835F6913824A">
            <w:r w:rsidRPr="00532B9F">
              <w:rPr>
                <w:rFonts w:ascii="Arial" w:eastAsia="MS Mincho" w:hAnsi="Arial"/>
                <w:sz w:val="20"/>
                <w:iCs/>
                <w:color w:val="0000FF" w:themeColor="hyperlink"/>
                <w:u w:val="single"/>
              </w:rPr>
              <w:t>198</w:t>
            </w:r>
          </w:fldSimple>
          <w:r>
            <w:rPr>
              <w:rFonts w:ascii="Arial" w:eastAsia="MS Mincho" w:hAnsi="Arial"/>
              <w:sz w:val="20"/>
              <w:iCs/>
            </w:rPr>
            <w:t>,
2002-05-03,
Žin., 2002, Nr.
47-1822 (2002-05-10), i. k. 1022250ISAK00000198                </w:t>
          </w:r>
        </w:p>
        <w:p>
          <w:pPr>
            <w:jc w:val="both"/>
            <w:rPr>
              <w:rFonts w:ascii="Arial" w:hAnsi="Arial"/>
            </w:rPr>
          </w:pPr>
          <w:r>
            <w:rPr>
              <w:rFonts w:ascii="Arial" w:hAnsi="Arial"/>
              <w:sz w:val="20"/>
            </w:rPr>
            <w:t>Dėl sveikatos apsaugos ministro 2000 m.gegužės 31 d. įsakymo Nr. 301 "Dėl profilaktinių sveikatos tikrinimų sveikatos priežiūros įstaigose" dalinio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0FF49B1BF8F5">
            <w:r w:rsidRPr="00532B9F">
              <w:rPr>
                <w:rFonts w:ascii="Arial" w:eastAsia="MS Mincho" w:hAnsi="Arial"/>
                <w:sz w:val="20"/>
                <w:iCs/>
                <w:color w:val="0000FF" w:themeColor="hyperlink"/>
                <w:u w:val="single"/>
              </w:rPr>
              <w:t>V-540</w:t>
            </w:r>
          </w:fldSimple>
          <w:r>
            <w:rPr>
              <w:rFonts w:ascii="Arial" w:eastAsia="MS Mincho" w:hAnsi="Arial"/>
              <w:sz w:val="20"/>
              <w:iCs/>
            </w:rPr>
            <w:t>,
2003-09-18,
Žin., 2003, Nr.
92-4164 (2003-10-01), i. k. 1032250ISAK000V-540                </w:t>
          </w:r>
        </w:p>
        <w:p>
          <w:pPr>
            <w:jc w:val="both"/>
            <w:rPr>
              <w:rFonts w:ascii="Arial" w:hAnsi="Arial"/>
            </w:rPr>
          </w:pPr>
          <w:r>
            <w:rPr>
              <w:rFonts w:ascii="Arial" w:hAnsi="Arial"/>
              <w:sz w:val="20"/>
            </w:rPr>
            <w:t>Dėl sveikatos apsaugos ministro 2000 m. gegužės 31 d. įsakymo Nr. 301 "Dėl profilaktinių sveikatos priežiūros tikrinimų sveikatos priežiūros įstaigose" 14 priedo pripažinimo netekusiu galios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E4955D5C12C">
            <w:r w:rsidRPr="00532B9F">
              <w:rPr>
                <w:rFonts w:ascii="Arial" w:eastAsia="MS Mincho" w:hAnsi="Arial"/>
                <w:sz w:val="20"/>
                <w:iCs/>
                <w:color w:val="0000FF" w:themeColor="hyperlink"/>
                <w:u w:val="single"/>
              </w:rPr>
              <w:t>V-79</w:t>
            </w:r>
          </w:fldSimple>
          <w:r>
            <w:rPr>
              <w:rFonts w:ascii="Arial" w:eastAsia="MS Mincho" w:hAnsi="Arial"/>
              <w:sz w:val="20"/>
              <w:iCs/>
            </w:rPr>
            <w:t>,
2004-02-20,
Žin., 2004, Nr.
32-1030 (2004-02-28), i. k. 1042250ISAK0000V-79                </w:t>
          </w:r>
        </w:p>
        <w:p>
          <w:pPr>
            <w:jc w:val="both"/>
            <w:rPr>
              <w:rFonts w:ascii="Arial" w:hAnsi="Arial"/>
            </w:rPr>
          </w:pPr>
          <w:r>
            <w:rPr>
              <w:rFonts w:ascii="Arial" w:hAnsi="Arial"/>
              <w:sz w:val="20"/>
            </w:rPr>
            <w:t>Dėl Lietuvos Respublikos sveikatos apsaugos ministro įsakymų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13668E5C8160">
            <w:r w:rsidRPr="00532B9F">
              <w:rPr>
                <w:rFonts w:ascii="Arial" w:eastAsia="MS Mincho" w:hAnsi="Arial"/>
                <w:sz w:val="20"/>
                <w:iCs/>
                <w:color w:val="0000FF" w:themeColor="hyperlink"/>
                <w:u w:val="single"/>
              </w:rPr>
              <w:t>V-310</w:t>
            </w:r>
          </w:fldSimple>
          <w:r>
            <w:rPr>
              <w:rFonts w:ascii="Arial" w:eastAsia="MS Mincho" w:hAnsi="Arial"/>
              <w:sz w:val="20"/>
              <w:iCs/>
            </w:rPr>
            <w:t>,
2005-04-27,
Žin., 2005, Nr.
55-1896 (2005-04-30), i. k. 1052250ISAK000V-310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A2A80746DED">
            <w:r w:rsidRPr="00532B9F">
              <w:rPr>
                <w:rFonts w:ascii="Arial" w:eastAsia="MS Mincho" w:hAnsi="Arial"/>
                <w:sz w:val="20"/>
                <w:iCs/>
                <w:color w:val="0000FF" w:themeColor="hyperlink"/>
                <w:u w:val="single"/>
              </w:rPr>
              <w:t>V-815</w:t>
            </w:r>
          </w:fldSimple>
          <w:r>
            <w:rPr>
              <w:rFonts w:ascii="Arial" w:eastAsia="MS Mincho" w:hAnsi="Arial"/>
              <w:sz w:val="20"/>
              <w:iCs/>
            </w:rPr>
            <w:t>,
2005-10-27,
Žin., 2005, Nr.
128-4637 (2005-10-29), i. k. 1052250ISAK000V-815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6E09DC05FD21">
            <w:r w:rsidRPr="00532B9F">
              <w:rPr>
                <w:rFonts w:ascii="Arial" w:eastAsia="MS Mincho" w:hAnsi="Arial"/>
                <w:sz w:val="20"/>
                <w:iCs/>
                <w:color w:val="0000FF" w:themeColor="hyperlink"/>
                <w:u w:val="single"/>
              </w:rPr>
              <w:t>V-323</w:t>
            </w:r>
          </w:fldSimple>
          <w:r>
            <w:rPr>
              <w:rFonts w:ascii="Arial" w:eastAsia="MS Mincho" w:hAnsi="Arial"/>
              <w:sz w:val="20"/>
              <w:iCs/>
            </w:rPr>
            <w:t>,
2006-04-27,
Žin., 2006, Nr.
48-1728 (2006-04-29), i. k. 1062250ISAK000V-323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CBFD5728271A">
            <w:r w:rsidRPr="00532B9F">
              <w:rPr>
                <w:rFonts w:ascii="Arial" w:eastAsia="MS Mincho" w:hAnsi="Arial"/>
                <w:sz w:val="20"/>
                <w:iCs/>
                <w:color w:val="0000FF" w:themeColor="hyperlink"/>
                <w:u w:val="single"/>
              </w:rPr>
              <w:t>V-319</w:t>
            </w:r>
          </w:fldSimple>
          <w:r>
            <w:rPr>
              <w:rFonts w:ascii="Arial" w:eastAsia="MS Mincho" w:hAnsi="Arial"/>
              <w:sz w:val="20"/>
              <w:iCs/>
            </w:rPr>
            <w:t>,
2007-05-03,
Žin., 2007, Nr.
50-1956 (2007-05-10), i. k. 1072250ISAK000V-319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5CC85250B769">
            <w:r w:rsidRPr="00532B9F">
              <w:rPr>
                <w:rFonts w:ascii="Arial" w:eastAsia="MS Mincho" w:hAnsi="Arial"/>
                <w:sz w:val="20"/>
                <w:iCs/>
                <w:color w:val="0000FF" w:themeColor="hyperlink"/>
                <w:u w:val="single"/>
              </w:rPr>
              <w:t>V-423</w:t>
            </w:r>
          </w:fldSimple>
          <w:r>
            <w:rPr>
              <w:rFonts w:ascii="Arial" w:eastAsia="MS Mincho" w:hAnsi="Arial"/>
              <w:sz w:val="20"/>
              <w:iCs/>
            </w:rPr>
            <w:t>,
2008-05-09,
Žin., 2008, Nr.
54-2016 (2008-05-13), i. k. 1082250ISAK000V-423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7E759DF5DFE">
            <w:r w:rsidRPr="00532B9F">
              <w:rPr>
                <w:rFonts w:ascii="Arial" w:eastAsia="MS Mincho" w:hAnsi="Arial"/>
                <w:sz w:val="20"/>
                <w:iCs/>
                <w:color w:val="0000FF" w:themeColor="hyperlink"/>
                <w:u w:val="single"/>
              </w:rPr>
              <w:t>V-649</w:t>
            </w:r>
          </w:fldSimple>
          <w:r>
            <w:rPr>
              <w:rFonts w:ascii="Arial" w:eastAsia="MS Mincho" w:hAnsi="Arial"/>
              <w:sz w:val="20"/>
              <w:iCs/>
            </w:rPr>
            <w:t>,
2008-06-28,
Žin., 2008, Nr.
76-3030 (2008-07-05), i. k. 1082250ISAK000V-649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5693EEE35C8">
            <w:r w:rsidRPr="00532B9F">
              <w:rPr>
                <w:rFonts w:ascii="Arial" w:eastAsia="MS Mincho" w:hAnsi="Arial"/>
                <w:sz w:val="20"/>
                <w:iCs/>
                <w:color w:val="0000FF" w:themeColor="hyperlink"/>
                <w:u w:val="single"/>
              </w:rPr>
              <w:t>V-973</w:t>
            </w:r>
          </w:fldSimple>
          <w:r>
            <w:rPr>
              <w:rFonts w:ascii="Arial" w:eastAsia="MS Mincho" w:hAnsi="Arial"/>
              <w:sz w:val="20"/>
              <w:iCs/>
            </w:rPr>
            <w:t>,
2008-10-10,
Žin., 2008, Nr.
121-4626 (2008-10-21), i. k. 1082250ISAK000V-973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23F49D02CD8">
            <w:r w:rsidRPr="00532B9F">
              <w:rPr>
                <w:rFonts w:ascii="Arial" w:eastAsia="MS Mincho" w:hAnsi="Arial"/>
                <w:sz w:val="20"/>
                <w:iCs/>
                <w:color w:val="0000FF" w:themeColor="hyperlink"/>
                <w:u w:val="single"/>
              </w:rPr>
              <w:t>V-178</w:t>
            </w:r>
          </w:fldSimple>
          <w:r>
            <w:rPr>
              <w:rFonts w:ascii="Arial" w:eastAsia="MS Mincho" w:hAnsi="Arial"/>
              <w:sz w:val="20"/>
              <w:iCs/>
            </w:rPr>
            <w:t>,
2009-03-13,
Žin., 2009, Nr.
39-1480 (2009-04-07), i. k. 1092250ISAK000V-178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B82D19C6A6B6">
            <w:r w:rsidRPr="00532B9F">
              <w:rPr>
                <w:rFonts w:ascii="Arial" w:eastAsia="MS Mincho" w:hAnsi="Arial"/>
                <w:sz w:val="20"/>
                <w:iCs/>
                <w:color w:val="0000FF" w:themeColor="hyperlink"/>
                <w:u w:val="single"/>
              </w:rPr>
              <w:t>V-1062</w:t>
            </w:r>
          </w:fldSimple>
          <w:r>
            <w:rPr>
              <w:rFonts w:ascii="Arial" w:eastAsia="MS Mincho" w:hAnsi="Arial"/>
              <w:sz w:val="20"/>
              <w:iCs/>
            </w:rPr>
            <w:t>,
2009-12-23,
Žin., 2010, Nr.
1-45 (2010-01-05), i. k. 1092250ISAK00V-1062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CD069E8FA43">
            <w:r w:rsidRPr="00532B9F">
              <w:rPr>
                <w:rFonts w:ascii="Arial" w:eastAsia="MS Mincho" w:hAnsi="Arial"/>
                <w:sz w:val="20"/>
                <w:iCs/>
                <w:color w:val="0000FF" w:themeColor="hyperlink"/>
                <w:u w:val="single"/>
              </w:rPr>
              <w:t>V-1072</w:t>
            </w:r>
          </w:fldSimple>
          <w:r>
            <w:rPr>
              <w:rFonts w:ascii="Arial" w:eastAsia="MS Mincho" w:hAnsi="Arial"/>
              <w:sz w:val="20"/>
              <w:iCs/>
            </w:rPr>
            <w:t>,
2009-12-29,
Žin., 2010, Nr.
4-163 (2010-01-12), i. k. 1092250ISAK00V-1072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B1CEBF9C76E">
            <w:r w:rsidRPr="00532B9F">
              <w:rPr>
                <w:rFonts w:ascii="Arial" w:eastAsia="MS Mincho" w:hAnsi="Arial"/>
                <w:sz w:val="20"/>
                <w:iCs/>
                <w:color w:val="0000FF" w:themeColor="hyperlink"/>
                <w:u w:val="single"/>
              </w:rPr>
              <w:t>V-175</w:t>
            </w:r>
          </w:fldSimple>
          <w:r>
            <w:rPr>
              <w:rFonts w:ascii="Arial" w:eastAsia="MS Mincho" w:hAnsi="Arial"/>
              <w:sz w:val="20"/>
              <w:iCs/>
            </w:rPr>
            <w:t>,
2010-03-03,
Žin., 2010, Nr.
27-1235 (2010-03-06), i. k. 1102250ISAK000V-175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BACCBFCF39B">
            <w:r w:rsidRPr="00532B9F">
              <w:rPr>
                <w:rFonts w:ascii="Arial" w:eastAsia="MS Mincho" w:hAnsi="Arial"/>
                <w:sz w:val="20"/>
                <w:iCs/>
                <w:color w:val="0000FF" w:themeColor="hyperlink"/>
                <w:u w:val="single"/>
              </w:rPr>
              <w:t>V-586</w:t>
            </w:r>
          </w:fldSimple>
          <w:r>
            <w:rPr>
              <w:rFonts w:ascii="Arial" w:eastAsia="MS Mincho" w:hAnsi="Arial"/>
              <w:sz w:val="20"/>
              <w:iCs/>
            </w:rPr>
            <w:t>,
2010-06-18,
Žin., 2010, Nr.
74-3769 (2010-06-26), i. k. 1102250ISAK000V-586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64DA17088A1">
            <w:r w:rsidRPr="00532B9F">
              <w:rPr>
                <w:rFonts w:ascii="Arial" w:eastAsia="MS Mincho" w:hAnsi="Arial"/>
                <w:sz w:val="20"/>
                <w:iCs/>
                <w:color w:val="0000FF" w:themeColor="hyperlink"/>
                <w:u w:val="single"/>
              </w:rPr>
              <w:t>V-802</w:t>
            </w:r>
          </w:fldSimple>
          <w:r>
            <w:rPr>
              <w:rFonts w:ascii="Arial" w:eastAsia="MS Mincho" w:hAnsi="Arial"/>
              <w:sz w:val="20"/>
              <w:iCs/>
            </w:rPr>
            <w:t>,
2010-09-20,
Žin., 2010, Nr.
113-5802 (2010-09-25), i. k. 1102250ISAK000V-802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BF277448F3E">
            <w:r w:rsidRPr="00532B9F">
              <w:rPr>
                <w:rFonts w:ascii="Arial" w:eastAsia="MS Mincho" w:hAnsi="Arial"/>
                <w:sz w:val="20"/>
                <w:iCs/>
                <w:color w:val="0000FF" w:themeColor="hyperlink"/>
                <w:u w:val="single"/>
              </w:rPr>
              <w:t>V-101</w:t>
            </w:r>
          </w:fldSimple>
          <w:r>
            <w:rPr>
              <w:rFonts w:ascii="Arial" w:eastAsia="MS Mincho" w:hAnsi="Arial"/>
              <w:sz w:val="20"/>
              <w:iCs/>
            </w:rPr>
            <w:t>,
2011-02-03,
Žin., 2011, Nr.
17-816 (2011-02-10), i. k. 1112250ISAK000V-101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A050BC6517F">
            <w:r w:rsidRPr="00532B9F">
              <w:rPr>
                <w:rFonts w:ascii="Arial" w:eastAsia="MS Mincho" w:hAnsi="Arial"/>
                <w:sz w:val="20"/>
                <w:iCs/>
                <w:color w:val="0000FF" w:themeColor="hyperlink"/>
                <w:u w:val="single"/>
              </w:rPr>
              <w:t>V-184</w:t>
            </w:r>
          </w:fldSimple>
          <w:r>
            <w:rPr>
              <w:rFonts w:ascii="Arial" w:eastAsia="MS Mincho" w:hAnsi="Arial"/>
              <w:sz w:val="20"/>
              <w:iCs/>
            </w:rPr>
            <w:t>,
2011-02-28,
Žin., 2011, Nr.
29-1370 (2011-03-08), i. k. 1112250ISAK000V-184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86BCB4E424F">
            <w:r w:rsidRPr="00532B9F">
              <w:rPr>
                <w:rFonts w:ascii="Arial" w:eastAsia="MS Mincho" w:hAnsi="Arial"/>
                <w:sz w:val="20"/>
                <w:iCs/>
                <w:color w:val="0000FF" w:themeColor="hyperlink"/>
                <w:u w:val="single"/>
              </w:rPr>
              <w:t>V-441</w:t>
            </w:r>
          </w:fldSimple>
          <w:r>
            <w:rPr>
              <w:rFonts w:ascii="Arial" w:eastAsia="MS Mincho" w:hAnsi="Arial"/>
              <w:sz w:val="20"/>
              <w:iCs/>
            </w:rPr>
            <w:t>,
2011-05-06,
Žin., 2011, Nr.
57-2724 (2011-05-12), i. k. 1112250ISAK000V-441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papildymo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AF677B2B031">
            <w:r w:rsidRPr="00532B9F">
              <w:rPr>
                <w:rFonts w:ascii="Arial" w:eastAsia="MS Mincho" w:hAnsi="Arial"/>
                <w:sz w:val="20"/>
                <w:iCs/>
                <w:color w:val="0000FF" w:themeColor="hyperlink"/>
                <w:u w:val="single"/>
              </w:rPr>
              <w:t>V-481</w:t>
            </w:r>
          </w:fldSimple>
          <w:r>
            <w:rPr>
              <w:rFonts w:ascii="Arial" w:eastAsia="MS Mincho" w:hAnsi="Arial"/>
              <w:sz w:val="20"/>
              <w:iCs/>
            </w:rPr>
            <w:t>,
2011-05-19,
Žin., 2011, Nr.
63-3002 (2011-05-26), i. k. 1112250ISAK000V-481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395BE7E412D5">
            <w:r w:rsidRPr="00532B9F">
              <w:rPr>
                <w:rFonts w:ascii="Arial" w:eastAsia="MS Mincho" w:hAnsi="Arial"/>
                <w:sz w:val="20"/>
                <w:iCs/>
                <w:color w:val="0000FF" w:themeColor="hyperlink"/>
                <w:u w:val="single"/>
              </w:rPr>
              <w:t>V-547</w:t>
            </w:r>
          </w:fldSimple>
          <w:r>
            <w:rPr>
              <w:rFonts w:ascii="Arial" w:eastAsia="MS Mincho" w:hAnsi="Arial"/>
              <w:sz w:val="20"/>
              <w:iCs/>
            </w:rPr>
            <w:t>,
2011-05-27,
Žin., 2011, Nr.
67-3186 (2011-06-02), i. k. 1112250ISAK000V-547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6fd07d0a53f11e3aeb49a67165e3ad3">
            <w:r w:rsidRPr="00532B9F">
              <w:rPr>
                <w:rFonts w:ascii="Arial" w:eastAsia="MS Mincho" w:hAnsi="Arial"/>
                <w:sz w:val="20"/>
                <w:iCs/>
                <w:color w:val="0000FF" w:themeColor="hyperlink"/>
                <w:u w:val="single"/>
              </w:rPr>
              <w:t>V-320</w:t>
            </w:r>
          </w:fldSimple>
          <w:r>
            <w:rPr>
              <w:rFonts w:ascii="Arial" w:eastAsia="MS Mincho" w:hAnsi="Arial"/>
              <w:sz w:val="20"/>
              <w:iCs/>
            </w:rPr>
            <w:t>,
2014-03-05,
paskelbta TAR 2014-03-06, i. k. 2014-02740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ca090a090b811e4bb408baba2bdddf3">
            <w:r w:rsidRPr="00532B9F">
              <w:rPr>
                <w:rFonts w:ascii="Arial" w:eastAsia="MS Mincho" w:hAnsi="Arial"/>
                <w:sz w:val="20"/>
                <w:iCs/>
                <w:color w:val="0000FF" w:themeColor="hyperlink"/>
                <w:u w:val="single"/>
              </w:rPr>
              <w:t>V-1393</w:t>
            </w:r>
          </w:fldSimple>
          <w:r>
            <w:rPr>
              <w:rFonts w:ascii="Arial" w:eastAsia="MS Mincho" w:hAnsi="Arial"/>
              <w:sz w:val="20"/>
              <w:iCs/>
            </w:rPr>
            <w:t>,
2014-12-22,
paskelbta TAR 2014-12-31, i. k. 2014-21128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f2adef0aaeb11e48ebccd46991dfff9">
            <w:r w:rsidRPr="00532B9F">
              <w:rPr>
                <w:rFonts w:ascii="Arial" w:eastAsia="MS Mincho" w:hAnsi="Arial"/>
                <w:sz w:val="20"/>
                <w:iCs/>
                <w:color w:val="0000FF" w:themeColor="hyperlink"/>
                <w:u w:val="single"/>
              </w:rPr>
              <w:t>V-73</w:t>
            </w:r>
          </w:fldSimple>
          <w:r>
            <w:rPr>
              <w:rFonts w:ascii="Arial" w:eastAsia="MS Mincho" w:hAnsi="Arial"/>
              <w:sz w:val="20"/>
              <w:iCs/>
            </w:rPr>
            <w:t>,
2015-01-29,
paskelbta TAR 2015-02-02, i. k. 2015-01489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3b7aa50bcfd11e4afdc866ec67ebcf3">
            <w:r w:rsidRPr="00532B9F">
              <w:rPr>
                <w:rFonts w:ascii="Arial" w:eastAsia="MS Mincho" w:hAnsi="Arial"/>
                <w:sz w:val="20"/>
                <w:iCs/>
                <w:color w:val="0000FF" w:themeColor="hyperlink"/>
                <w:u w:val="single"/>
              </w:rPr>
              <w:t>V-224</w:t>
            </w:r>
          </w:fldSimple>
          <w:r>
            <w:rPr>
              <w:rFonts w:ascii="Arial" w:eastAsia="MS Mincho" w:hAnsi="Arial"/>
              <w:sz w:val="20"/>
              <w:iCs/>
            </w:rPr>
            <w:t>,
2015-02-18,
paskelbta TAR 2015-02-26, i. k. 2015-02965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ad17f70d3c111e4bcd1a882e9a189f1">
            <w:r w:rsidRPr="00532B9F">
              <w:rPr>
                <w:rFonts w:ascii="Arial" w:eastAsia="MS Mincho" w:hAnsi="Arial"/>
                <w:sz w:val="20"/>
                <w:iCs/>
                <w:color w:val="0000FF" w:themeColor="hyperlink"/>
                <w:u w:val="single"/>
              </w:rPr>
              <w:t>V-383</w:t>
            </w:r>
          </w:fldSimple>
          <w:r>
            <w:rPr>
              <w:rFonts w:ascii="Arial" w:eastAsia="MS Mincho" w:hAnsi="Arial"/>
              <w:sz w:val="20"/>
              <w:iCs/>
            </w:rPr>
            <w:t>,
2015-03-23,
paskelbta TAR 2015-03-26, i. k. 2015-04324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2a9f300dd811e5920c94700bb1958e">
            <w:r w:rsidRPr="00532B9F">
              <w:rPr>
                <w:rFonts w:ascii="Arial" w:eastAsia="MS Mincho" w:hAnsi="Arial"/>
                <w:sz w:val="20"/>
                <w:iCs/>
                <w:color w:val="0000FF" w:themeColor="hyperlink"/>
                <w:u w:val="single"/>
              </w:rPr>
              <w:t>V-714</w:t>
            </w:r>
          </w:fldSimple>
          <w:r>
            <w:rPr>
              <w:rFonts w:ascii="Arial" w:eastAsia="MS Mincho" w:hAnsi="Arial"/>
              <w:sz w:val="20"/>
              <w:iCs/>
            </w:rPr>
            <w:t>,
2015-06-08,
paskelbta TAR 2015-06-08, i. k. 2015-09000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87770029ee11e5a2d7e5e47b869348">
            <w:r w:rsidRPr="00532B9F">
              <w:rPr>
                <w:rFonts w:ascii="Arial" w:eastAsia="MS Mincho" w:hAnsi="Arial"/>
                <w:sz w:val="20"/>
                <w:iCs/>
                <w:color w:val="0000FF" w:themeColor="hyperlink"/>
                <w:u w:val="single"/>
              </w:rPr>
              <w:t>V-862</w:t>
            </w:r>
          </w:fldSimple>
          <w:r>
            <w:rPr>
              <w:rFonts w:ascii="Arial" w:eastAsia="MS Mincho" w:hAnsi="Arial"/>
              <w:sz w:val="20"/>
              <w:iCs/>
            </w:rPr>
            <w:t>,
2015-07-10,
paskelbta TAR 2015-07-14, i. k. 2015-11317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40b3b8044e611e58568ed613eb39a73">
            <w:r w:rsidRPr="00532B9F">
              <w:rPr>
                <w:rFonts w:ascii="Arial" w:eastAsia="MS Mincho" w:hAnsi="Arial"/>
                <w:sz w:val="20"/>
                <w:iCs/>
                <w:color w:val="0000FF" w:themeColor="hyperlink"/>
                <w:u w:val="single"/>
              </w:rPr>
              <w:t>V-943</w:t>
            </w:r>
          </w:fldSimple>
          <w:r>
            <w:rPr>
              <w:rFonts w:ascii="Arial" w:eastAsia="MS Mincho" w:hAnsi="Arial"/>
              <w:sz w:val="20"/>
              <w:iCs/>
            </w:rPr>
            <w:t>,
2015-08-11,
paskelbta TAR 2015-08-17, i. k. 2015-12372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3a1f2e047c611e5a38cd6cdb94b0c51">
            <w:r w:rsidRPr="00532B9F">
              <w:rPr>
                <w:rFonts w:ascii="Arial" w:eastAsia="MS Mincho" w:hAnsi="Arial"/>
                <w:sz w:val="20"/>
                <w:iCs/>
                <w:color w:val="0000FF" w:themeColor="hyperlink"/>
                <w:u w:val="single"/>
              </w:rPr>
              <w:t>V-974</w:t>
            </w:r>
          </w:fldSimple>
          <w:r>
            <w:rPr>
              <w:rFonts w:ascii="Arial" w:eastAsia="MS Mincho" w:hAnsi="Arial"/>
              <w:sz w:val="20"/>
              <w:iCs/>
            </w:rPr>
            <w:t>,
2015-08-18,
paskelbta TAR 2015-08-21, i. k. 2015-12478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57c9c90465d11e5a38cd6cdb94b0c51">
            <w:r w:rsidRPr="00532B9F">
              <w:rPr>
                <w:rFonts w:ascii="Arial" w:eastAsia="MS Mincho" w:hAnsi="Arial"/>
                <w:sz w:val="20"/>
                <w:iCs/>
                <w:color w:val="0000FF" w:themeColor="hyperlink"/>
                <w:u w:val="single"/>
              </w:rPr>
              <w:t>V-990</w:t>
            </w:r>
          </w:fldSimple>
          <w:r>
            <w:rPr>
              <w:rFonts w:ascii="Arial" w:eastAsia="MS Mincho" w:hAnsi="Arial"/>
              <w:sz w:val="20"/>
              <w:iCs/>
            </w:rPr>
            <w:t>,
2015-08-18,
paskelbta TAR 2015-08-19, i. k. 2015-12418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f37533c0af7f11e5b12fbb7dc920ee2c">
            <w:r w:rsidRPr="00532B9F">
              <w:rPr>
                <w:rFonts w:ascii="Arial" w:eastAsia="MS Mincho" w:hAnsi="Arial"/>
                <w:sz w:val="20"/>
                <w:iCs/>
                <w:color w:val="0000FF" w:themeColor="hyperlink"/>
                <w:u w:val="single"/>
              </w:rPr>
              <w:t>V-1500</w:t>
            </w:r>
          </w:fldSimple>
          <w:r>
            <w:rPr>
              <w:rFonts w:ascii="Arial" w:eastAsia="MS Mincho" w:hAnsi="Arial"/>
              <w:sz w:val="20"/>
              <w:iCs/>
            </w:rPr>
            <w:t>,
2015-12-23,
paskelbta TAR 2015-12-31, i. k. 2015-21184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f70b810aee111e5b12fbb7dc920ee2c">
            <w:r w:rsidRPr="00532B9F">
              <w:rPr>
                <w:rFonts w:ascii="Arial" w:eastAsia="MS Mincho" w:hAnsi="Arial"/>
                <w:sz w:val="20"/>
                <w:iCs/>
                <w:color w:val="0000FF" w:themeColor="hyperlink"/>
                <w:u w:val="single"/>
              </w:rPr>
              <w:t>V-1521</w:t>
            </w:r>
          </w:fldSimple>
          <w:r>
            <w:rPr>
              <w:rFonts w:ascii="Arial" w:eastAsia="MS Mincho" w:hAnsi="Arial"/>
              <w:sz w:val="20"/>
              <w:iCs/>
            </w:rPr>
            <w:t>,
2015-12-29,
paskelbta TAR 2015-12-30, i. k. 2015-20985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2a3f320b48611e598c4c7724bda031b">
            <w:r w:rsidRPr="00532B9F">
              <w:rPr>
                <w:rFonts w:ascii="Arial" w:eastAsia="MS Mincho" w:hAnsi="Arial"/>
                <w:sz w:val="20"/>
                <w:iCs/>
                <w:color w:val="0000FF" w:themeColor="hyperlink"/>
                <w:u w:val="single"/>
              </w:rPr>
              <w:t>V-1604</w:t>
            </w:r>
          </w:fldSimple>
          <w:r>
            <w:rPr>
              <w:rFonts w:ascii="Arial" w:eastAsia="MS Mincho" w:hAnsi="Arial"/>
              <w:sz w:val="20"/>
              <w:iCs/>
            </w:rPr>
            <w:t>,
2015-12-31,
paskelbta TAR 2016-01-07, i. k. 2016-00381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752abb0378c11e69101aaab2992cbcd">
            <w:r w:rsidRPr="00532B9F">
              <w:rPr>
                <w:rFonts w:ascii="Arial" w:eastAsia="MS Mincho" w:hAnsi="Arial"/>
                <w:sz w:val="20"/>
                <w:iCs/>
                <w:color w:val="0000FF" w:themeColor="hyperlink"/>
                <w:u w:val="single"/>
              </w:rPr>
              <w:t>V-804</w:t>
            </w:r>
          </w:fldSimple>
          <w:r>
            <w:rPr>
              <w:rFonts w:ascii="Arial" w:eastAsia="MS Mincho" w:hAnsi="Arial"/>
              <w:sz w:val="20"/>
              <w:iCs/>
            </w:rPr>
            <w:t>,
2016-06-14,
paskelbta TAR 2016-06-21, i. k. 2016-17335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d61ee00d19011e68d79c2033f194657">
            <w:r w:rsidRPr="00532B9F">
              <w:rPr>
                <w:rFonts w:ascii="Arial" w:eastAsia="MS Mincho" w:hAnsi="Arial"/>
                <w:sz w:val="20"/>
                <w:iCs/>
                <w:color w:val="0000FF" w:themeColor="hyperlink"/>
                <w:u w:val="single"/>
              </w:rPr>
              <w:t>V-1</w:t>
            </w:r>
          </w:fldSimple>
          <w:r>
            <w:rPr>
              <w:rFonts w:ascii="Arial" w:eastAsia="MS Mincho" w:hAnsi="Arial"/>
              <w:sz w:val="20"/>
              <w:iCs/>
            </w:rPr>
            <w:t>,
2017-01-02,
paskelbta TAR 2017-01-03, i. k. 2017-00405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87a1c2015da11e79800e8266c1e5d1b">
            <w:r w:rsidRPr="00532B9F">
              <w:rPr>
                <w:rFonts w:ascii="Arial" w:eastAsia="MS Mincho" w:hAnsi="Arial"/>
                <w:sz w:val="20"/>
                <w:iCs/>
                <w:color w:val="0000FF" w:themeColor="hyperlink"/>
                <w:u w:val="single"/>
              </w:rPr>
              <w:t>V-354</w:t>
            </w:r>
          </w:fldSimple>
          <w:r>
            <w:rPr>
              <w:rFonts w:ascii="Arial" w:eastAsia="MS Mincho" w:hAnsi="Arial"/>
              <w:sz w:val="20"/>
              <w:iCs/>
            </w:rPr>
            <w:t>,
2017-03-27,
paskelbta TAR 2017-03-31, i. k. 2017-05281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943b540529011e7846ef01bfffb9b64">
            <w:r w:rsidRPr="00532B9F">
              <w:rPr>
                <w:rFonts w:ascii="Arial" w:eastAsia="MS Mincho" w:hAnsi="Arial"/>
                <w:sz w:val="20"/>
                <w:iCs/>
                <w:color w:val="0000FF" w:themeColor="hyperlink"/>
                <w:u w:val="single"/>
              </w:rPr>
              <w:t>V-715</w:t>
            </w:r>
          </w:fldSimple>
          <w:r>
            <w:rPr>
              <w:rFonts w:ascii="Arial" w:eastAsia="MS Mincho" w:hAnsi="Arial"/>
              <w:sz w:val="20"/>
              <w:iCs/>
            </w:rPr>
            <w:t>,
2017-06-14,
paskelbta TAR 2017-06-19, i. k. 2017-10169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45be9f0398911e881f2ba995b003ed2">
            <w:r w:rsidRPr="00532B9F">
              <w:rPr>
                <w:rFonts w:ascii="Arial" w:eastAsia="MS Mincho" w:hAnsi="Arial"/>
                <w:sz w:val="20"/>
                <w:iCs/>
                <w:color w:val="0000FF" w:themeColor="hyperlink"/>
                <w:u w:val="single"/>
              </w:rPr>
              <w:t>V-381</w:t>
            </w:r>
          </w:fldSimple>
          <w:r>
            <w:rPr>
              <w:rFonts w:ascii="Arial" w:eastAsia="MS Mincho" w:hAnsi="Arial"/>
              <w:sz w:val="20"/>
              <w:iCs/>
            </w:rPr>
            <w:t>,
2018-04-06,
paskelbta TAR 2018-04-09, i. k. 2018-05598                </w:t>
          </w:r>
        </w:p>
        <w:p>
          <w:pPr>
            <w:jc w:val="both"/>
            <w:rPr>
              <w:rFonts w:ascii="Arial" w:hAnsi="Arial"/>
            </w:rPr>
          </w:pPr>
          <w:r>
            <w:rPr>
              <w:rFonts w:ascii="Arial" w:hAnsi="Arial"/>
              <w:sz w:val="20"/>
            </w:rPr>
            <w:t>Dėl Lietuvos Respublikos sveikatos apsaugos ministro 2000 m. gegužės 31 d. įsakymu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427960447e11e8ad2f97b2a095557a">
            <w:r w:rsidRPr="00532B9F">
              <w:rPr>
                <w:rFonts w:ascii="Arial" w:eastAsia="MS Mincho" w:hAnsi="Arial"/>
                <w:sz w:val="20"/>
                <w:iCs/>
                <w:color w:val="0000FF" w:themeColor="hyperlink"/>
                <w:u w:val="single"/>
              </w:rPr>
              <w:t>V-458</w:t>
            </w:r>
          </w:fldSimple>
          <w:r>
            <w:rPr>
              <w:rFonts w:ascii="Arial" w:eastAsia="MS Mincho" w:hAnsi="Arial"/>
              <w:sz w:val="20"/>
              <w:iCs/>
            </w:rPr>
            <w:t>,
2018-04-19,
paskelbta TAR 2018-04-20, i. k. 2018-06362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03834b0b03d11e88f64a5ecc703f89b">
            <w:r w:rsidRPr="00532B9F">
              <w:rPr>
                <w:rFonts w:ascii="Arial" w:eastAsia="MS Mincho" w:hAnsi="Arial"/>
                <w:sz w:val="20"/>
                <w:iCs/>
                <w:color w:val="0000FF" w:themeColor="hyperlink"/>
                <w:u w:val="single"/>
              </w:rPr>
              <w:t>V-976</w:t>
            </w:r>
          </w:fldSimple>
          <w:r>
            <w:rPr>
              <w:rFonts w:ascii="Arial" w:eastAsia="MS Mincho" w:hAnsi="Arial"/>
              <w:sz w:val="20"/>
              <w:iCs/>
            </w:rPr>
            <w:t>,
2018-09-04,
paskelbta TAR 2018-09-04, i. k. 2018-13962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88105e0b72011e88f64a5ecc703f89b">
            <w:r w:rsidRPr="00532B9F">
              <w:rPr>
                <w:rFonts w:ascii="Arial" w:eastAsia="MS Mincho" w:hAnsi="Arial"/>
                <w:sz w:val="20"/>
                <w:iCs/>
                <w:color w:val="0000FF" w:themeColor="hyperlink"/>
                <w:u w:val="single"/>
              </w:rPr>
              <w:t>V-1000</w:t>
            </w:r>
          </w:fldSimple>
          <w:r>
            <w:rPr>
              <w:rFonts w:ascii="Arial" w:eastAsia="MS Mincho" w:hAnsi="Arial"/>
              <w:sz w:val="20"/>
              <w:iCs/>
            </w:rPr>
            <w:t>,
2018-09-11,
paskelbta TAR 2018-09-13, i. k. 2018-14464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506cda0e0df11e89acab3ff12d77081">
            <w:r w:rsidRPr="00532B9F">
              <w:rPr>
                <w:rFonts w:ascii="Arial" w:eastAsia="MS Mincho" w:hAnsi="Arial"/>
                <w:sz w:val="20"/>
                <w:iCs/>
                <w:color w:val="0000FF" w:themeColor="hyperlink"/>
                <w:u w:val="single"/>
              </w:rPr>
              <w:t>V-1210</w:t>
            </w:r>
          </w:fldSimple>
          <w:r>
            <w:rPr>
              <w:rFonts w:ascii="Arial" w:eastAsia="MS Mincho" w:hAnsi="Arial"/>
              <w:sz w:val="20"/>
              <w:iCs/>
            </w:rPr>
            <w:t>,
2018-11-02,
paskelbta TAR 2018-11-05, i. k. 2018-17813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fbf82d0127b11e9b2b6e7cdb14007b4">
            <w:r w:rsidRPr="00532B9F">
              <w:rPr>
                <w:rFonts w:ascii="Arial" w:eastAsia="MS Mincho" w:hAnsi="Arial"/>
                <w:sz w:val="20"/>
                <w:iCs/>
                <w:color w:val="0000FF" w:themeColor="hyperlink"/>
                <w:u w:val="single"/>
              </w:rPr>
              <w:t>V-12</w:t>
            </w:r>
          </w:fldSimple>
          <w:r>
            <w:rPr>
              <w:rFonts w:ascii="Arial" w:eastAsia="MS Mincho" w:hAnsi="Arial"/>
              <w:sz w:val="20"/>
              <w:iCs/>
            </w:rPr>
            <w:t>,
2019-01-03,
paskelbta TAR 2019-01-07, i. k. 2019-00194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3cf8f0601411e98b599e654d7d03a0">
            <w:r w:rsidRPr="00532B9F">
              <w:rPr>
                <w:rFonts w:ascii="Arial" w:eastAsia="MS Mincho" w:hAnsi="Arial"/>
                <w:sz w:val="20"/>
                <w:iCs/>
                <w:color w:val="0000FF" w:themeColor="hyperlink"/>
                <w:u w:val="single"/>
              </w:rPr>
              <w:t>V-422</w:t>
            </w:r>
          </w:fldSimple>
          <w:r>
            <w:rPr>
              <w:rFonts w:ascii="Arial" w:eastAsia="MS Mincho" w:hAnsi="Arial"/>
              <w:sz w:val="20"/>
              <w:iCs/>
            </w:rPr>
            <w:t>,
2019-04-15,
paskelbta TAR 2019-04-16, i. k. 2019-06202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3595bc076f111e9b81587fcbd5a76f6">
            <w:r w:rsidRPr="00532B9F">
              <w:rPr>
                <w:rFonts w:ascii="Arial" w:eastAsia="MS Mincho" w:hAnsi="Arial"/>
                <w:sz w:val="20"/>
                <w:iCs/>
                <w:color w:val="0000FF" w:themeColor="hyperlink"/>
                <w:u w:val="single"/>
              </w:rPr>
              <w:t>V-566</w:t>
            </w:r>
          </w:fldSimple>
          <w:r>
            <w:rPr>
              <w:rFonts w:ascii="Arial" w:eastAsia="MS Mincho" w:hAnsi="Arial"/>
              <w:sz w:val="20"/>
              <w:iCs/>
            </w:rPr>
            <w:t>,
2019-05-14,
paskelbta TAR 2019-05-15, i. k. 2019-07703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383fb0a9f911e9964cdd77475976b0">
            <w:r w:rsidRPr="00532B9F">
              <w:rPr>
                <w:rFonts w:ascii="Arial" w:eastAsia="MS Mincho" w:hAnsi="Arial"/>
                <w:sz w:val="20"/>
                <w:iCs/>
                <w:color w:val="0000FF" w:themeColor="hyperlink"/>
                <w:u w:val="single"/>
              </w:rPr>
              <w:t>V-844</w:t>
            </w:r>
          </w:fldSimple>
          <w:r>
            <w:rPr>
              <w:rFonts w:ascii="Arial" w:eastAsia="MS Mincho" w:hAnsi="Arial"/>
              <w:sz w:val="20"/>
              <w:iCs/>
            </w:rPr>
            <w:t>,
2019-07-18,
paskelbta TAR 2019-07-19, i. k. 2019-11907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2331b102b1511eabe008ea93139d588">
            <w:r w:rsidRPr="00532B9F">
              <w:rPr>
                <w:rFonts w:ascii="Arial" w:eastAsia="MS Mincho" w:hAnsi="Arial"/>
                <w:sz w:val="20"/>
                <w:iCs/>
                <w:color w:val="0000FF" w:themeColor="hyperlink"/>
                <w:u w:val="single"/>
              </w:rPr>
              <w:t>V-1512</w:t>
            </w:r>
          </w:fldSimple>
          <w:r>
            <w:rPr>
              <w:rFonts w:ascii="Arial" w:eastAsia="MS Mincho" w:hAnsi="Arial"/>
              <w:sz w:val="20"/>
              <w:iCs/>
            </w:rPr>
            <w:t>,
2019-12-30,
paskelbta TAR 2019-12-31, i. k. 2019-21686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3e619f0322711eabe008ea93139d588">
            <w:r w:rsidRPr="00532B9F">
              <w:rPr>
                <w:rFonts w:ascii="Arial" w:eastAsia="MS Mincho" w:hAnsi="Arial"/>
                <w:sz w:val="20"/>
                <w:iCs/>
                <w:color w:val="0000FF" w:themeColor="hyperlink"/>
                <w:u w:val="single"/>
              </w:rPr>
              <w:t>V-20</w:t>
            </w:r>
          </w:fldSimple>
          <w:r>
            <w:rPr>
              <w:rFonts w:ascii="Arial" w:eastAsia="MS Mincho" w:hAnsi="Arial"/>
              <w:sz w:val="20"/>
              <w:iCs/>
            </w:rPr>
            <w:t>,
2020-01-07,
paskelbta TAR 2020-01-09, i. k. 2020-00251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babfed02ba411eabe008ea93139d588">
            <w:r w:rsidRPr="00532B9F">
              <w:rPr>
                <w:rFonts w:ascii="Arial" w:eastAsia="MS Mincho" w:hAnsi="Arial"/>
                <w:sz w:val="20"/>
                <w:iCs/>
                <w:color w:val="0000FF" w:themeColor="hyperlink"/>
                <w:u w:val="single"/>
              </w:rPr>
              <w:t>V-1535</w:t>
            </w:r>
          </w:fldSimple>
          <w:r>
            <w:rPr>
              <w:rFonts w:ascii="Arial" w:eastAsia="MS Mincho" w:hAnsi="Arial"/>
              <w:sz w:val="20"/>
              <w:iCs/>
            </w:rPr>
            <w:t>,
2019-12-30,
paskelbta TAR 2019-12-31, i. k. 2019-21774                </w:t>
          </w:r>
        </w:p>
        <w:p>
          <w:pPr>
            <w:jc w:val="both"/>
            <w:rPr>
              <w:rFonts w:ascii="Arial" w:hAnsi="Arial"/>
            </w:rPr>
          </w:pPr>
          <w:r>
            <w:rPr>
              <w:rFonts w:ascii="Arial" w:hAnsi="Arial"/>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fc9970c0f011ea9815f635b9c0dcef">
            <w:r w:rsidRPr="00532B9F">
              <w:rPr>
                <w:rFonts w:ascii="Arial" w:eastAsia="MS Mincho" w:hAnsi="Arial"/>
                <w:sz w:val="20"/>
                <w:iCs/>
                <w:color w:val="0000FF" w:themeColor="hyperlink"/>
                <w:u w:val="single"/>
              </w:rPr>
              <w:t>V-1615</w:t>
            </w:r>
          </w:fldSimple>
          <w:r>
            <w:rPr>
              <w:rFonts w:ascii="Arial" w:eastAsia="MS Mincho" w:hAnsi="Arial"/>
              <w:sz w:val="20"/>
              <w:iCs/>
            </w:rPr>
            <w:t>,
2020-07-07,
paskelbta TAR 2020-07-08, i. k. 2020-15197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b5f42a0ee9f11eaa12ad7c04a383ca0">
            <w:r w:rsidRPr="00532B9F">
              <w:rPr>
                <w:rFonts w:ascii="Arial" w:eastAsia="MS Mincho" w:hAnsi="Arial"/>
                <w:sz w:val="20"/>
                <w:iCs/>
                <w:color w:val="0000FF" w:themeColor="hyperlink"/>
                <w:u w:val="single"/>
              </w:rPr>
              <w:t>V-1978</w:t>
            </w:r>
          </w:fldSimple>
          <w:r>
            <w:rPr>
              <w:rFonts w:ascii="Arial" w:eastAsia="MS Mincho" w:hAnsi="Arial"/>
              <w:sz w:val="20"/>
              <w:iCs/>
            </w:rPr>
            <w:t>,
2020-09-04,
paskelbta TAR 2020-09-04, i. k. 2020-18795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3f3a0a0015a11ebb74de75171d26d52">
            <w:r w:rsidRPr="00532B9F">
              <w:rPr>
                <w:rFonts w:ascii="Arial" w:eastAsia="MS Mincho" w:hAnsi="Arial"/>
                <w:sz w:val="20"/>
                <w:iCs/>
                <w:color w:val="0000FF" w:themeColor="hyperlink"/>
                <w:u w:val="single"/>
              </w:rPr>
              <w:t>V-2130</w:t>
            </w:r>
          </w:fldSimple>
          <w:r>
            <w:rPr>
              <w:rFonts w:ascii="Arial" w:eastAsia="MS Mincho" w:hAnsi="Arial"/>
              <w:sz w:val="20"/>
              <w:iCs/>
            </w:rPr>
            <w:t>,
2020-09-28,
paskelbta TAR 2020-09-28, i. k. 2020-20108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a867da0079e11ebb74de75171d26d52">
            <w:r w:rsidRPr="00532B9F">
              <w:rPr>
                <w:rFonts w:ascii="Arial" w:eastAsia="MS Mincho" w:hAnsi="Arial"/>
                <w:sz w:val="20"/>
                <w:iCs/>
                <w:color w:val="0000FF" w:themeColor="hyperlink"/>
                <w:u w:val="single"/>
              </w:rPr>
              <w:t>V-2191</w:t>
            </w:r>
          </w:fldSimple>
          <w:r>
            <w:rPr>
              <w:rFonts w:ascii="Arial" w:eastAsia="MS Mincho" w:hAnsi="Arial"/>
              <w:sz w:val="20"/>
              <w:iCs/>
            </w:rPr>
            <w:t>,
2020-10-06,
paskelbta TAR 2020-10-06, i. k. 2020-20813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6786370499811eb8d9fe110e148c770">
            <w:r w:rsidRPr="00532B9F">
              <w:rPr>
                <w:rFonts w:ascii="Arial" w:eastAsia="MS Mincho" w:hAnsi="Arial"/>
                <w:sz w:val="20"/>
                <w:iCs/>
                <w:color w:val="0000FF" w:themeColor="hyperlink"/>
                <w:u w:val="single"/>
              </w:rPr>
              <w:t>V-3037</w:t>
            </w:r>
          </w:fldSimple>
          <w:r>
            <w:rPr>
              <w:rFonts w:ascii="Arial" w:eastAsia="MS Mincho" w:hAnsi="Arial"/>
              <w:sz w:val="20"/>
              <w:iCs/>
            </w:rPr>
            <w:t>,
2020-12-28,
paskelbta TAR 2020-12-29, i. k. 2020-28848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4401b00a81711ebbcbbc2971cdac3cb">
            <w:r w:rsidRPr="00532B9F">
              <w:rPr>
                <w:rFonts w:ascii="Arial" w:eastAsia="MS Mincho" w:hAnsi="Arial"/>
                <w:sz w:val="20"/>
                <w:iCs/>
                <w:color w:val="0000FF" w:themeColor="hyperlink"/>
                <w:u w:val="single"/>
              </w:rPr>
              <w:t>V-967</w:t>
            </w:r>
          </w:fldSimple>
          <w:r>
            <w:rPr>
              <w:rFonts w:ascii="Arial" w:eastAsia="MS Mincho" w:hAnsi="Arial"/>
              <w:sz w:val="20"/>
              <w:iCs/>
            </w:rPr>
            <w:t>,
2021-04-28,
paskelbta TAR 2021-04-28, i. k. 2021-08887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fd6f3b7046d011ec992fe4cdfceb5666">
            <w:r w:rsidRPr="00532B9F">
              <w:rPr>
                <w:rFonts w:ascii="Arial" w:eastAsia="MS Mincho" w:hAnsi="Arial"/>
                <w:sz w:val="20"/>
                <w:iCs/>
                <w:color w:val="0000FF" w:themeColor="hyperlink"/>
                <w:u w:val="single"/>
              </w:rPr>
              <w:t>V-2596</w:t>
            </w:r>
          </w:fldSimple>
          <w:r>
            <w:rPr>
              <w:rFonts w:ascii="Arial" w:eastAsia="MS Mincho" w:hAnsi="Arial"/>
              <w:sz w:val="20"/>
              <w:iCs/>
            </w:rPr>
            <w:t>,
2021-11-16,
paskelbta TAR 2021-11-16, i. k. 2021-23674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9161250a64511ed8df094f359a60216">
            <w:r w:rsidRPr="00532B9F">
              <w:rPr>
                <w:rFonts w:ascii="Arial" w:eastAsia="MS Mincho" w:hAnsi="Arial"/>
                <w:sz w:val="20"/>
                <w:iCs/>
                <w:color w:val="0000FF" w:themeColor="hyperlink"/>
                <w:u w:val="single"/>
              </w:rPr>
              <w:t>V-175</w:t>
            </w:r>
          </w:fldSimple>
          <w:r>
            <w:rPr>
              <w:rFonts w:ascii="Arial" w:eastAsia="MS Mincho" w:hAnsi="Arial"/>
              <w:sz w:val="20"/>
              <w:iCs/>
            </w:rPr>
            <w:t>,
2023-02-06,
paskelbta TAR 2023-02-06, i. k. 2023-02219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0f81cd0e33011ed9978886e85107ab2">
            <w:r w:rsidRPr="00532B9F">
              <w:rPr>
                <w:rFonts w:ascii="Arial" w:eastAsia="MS Mincho" w:hAnsi="Arial"/>
                <w:sz w:val="20"/>
                <w:iCs/>
                <w:color w:val="0000FF" w:themeColor="hyperlink"/>
                <w:u w:val="single"/>
              </w:rPr>
              <w:t>V-506</w:t>
            </w:r>
          </w:fldSimple>
          <w:r>
            <w:rPr>
              <w:rFonts w:ascii="Arial" w:eastAsia="MS Mincho" w:hAnsi="Arial"/>
              <w:sz w:val="20"/>
              <w:iCs/>
            </w:rPr>
            <w:t>,
2023-04-25,
paskelbta TAR 2023-04-25, i. k. 2023-07901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7fe2fc0837e11eea5a28c81c82193a8">
            <w:r w:rsidRPr="00532B9F">
              <w:rPr>
                <w:rFonts w:ascii="Arial" w:eastAsia="MS Mincho" w:hAnsi="Arial"/>
                <w:sz w:val="20"/>
                <w:iCs/>
                <w:color w:val="0000FF" w:themeColor="hyperlink"/>
                <w:u w:val="single"/>
              </w:rPr>
              <w:t>V-1178</w:t>
            </w:r>
          </w:fldSimple>
          <w:r>
            <w:rPr>
              <w:rFonts w:ascii="Arial" w:eastAsia="MS Mincho" w:hAnsi="Arial"/>
              <w:sz w:val="20"/>
              <w:iCs/>
            </w:rPr>
            <w:t>,
2023-11-15,
paskelbta TAR 2023-11-15, i. k. 2023-21992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05ed8c092cc11eea5a28c81c82193a8">
            <w:r w:rsidRPr="00532B9F">
              <w:rPr>
                <w:rFonts w:ascii="Arial" w:eastAsia="MS Mincho" w:hAnsi="Arial"/>
                <w:sz w:val="20"/>
                <w:iCs/>
                <w:color w:val="0000FF" w:themeColor="hyperlink"/>
                <w:u w:val="single"/>
              </w:rPr>
              <w:t>V-1259</w:t>
            </w:r>
          </w:fldSimple>
          <w:r>
            <w:rPr>
              <w:rFonts w:ascii="Arial" w:eastAsia="MS Mincho" w:hAnsi="Arial"/>
              <w:sz w:val="20"/>
              <w:iCs/>
            </w:rPr>
            <w:t>,
2023-12-04,
paskelbta TAR 2023-12-04, i. k. 2023-23483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eeec50b68911eea5a28c81c82193a8">
            <w:r w:rsidRPr="00532B9F">
              <w:rPr>
                <w:rFonts w:ascii="Arial" w:eastAsia="MS Mincho" w:hAnsi="Arial"/>
                <w:sz w:val="20"/>
                <w:iCs/>
                <w:color w:val="0000FF" w:themeColor="hyperlink"/>
                <w:u w:val="single"/>
              </w:rPr>
              <w:t>V-62</w:t>
            </w:r>
          </w:fldSimple>
          <w:r>
            <w:rPr>
              <w:rFonts w:ascii="Arial" w:eastAsia="MS Mincho" w:hAnsi="Arial"/>
              <w:sz w:val="20"/>
              <w:iCs/>
            </w:rPr>
            <w:t>,
2024-01-19,
paskelbta TAR 2024-01-19, i. k. 2024-00826                </w:t>
          </w:r>
        </w:p>
        <w:p>
          <w:pPr>
            <w:jc w:val="both"/>
            <w:rPr>
              <w:rFonts w:ascii="Arial" w:hAnsi="Arial"/>
            </w:rPr>
          </w:pPr>
          <w:r>
            <w:rPr>
              <w:rFonts w:ascii="Arial" w:hAnsi="Arial"/>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3742710121811efbcbfb318996800a8">
            <w:r w:rsidRPr="00532B9F">
              <w:rPr>
                <w:rFonts w:ascii="Arial" w:eastAsia="MS Mincho" w:hAnsi="Arial"/>
                <w:sz w:val="20"/>
                <w:iCs/>
                <w:color w:val="0000FF" w:themeColor="hyperlink"/>
                <w:u w:val="single"/>
              </w:rPr>
              <w:t>V-530</w:t>
            </w:r>
          </w:fldSimple>
          <w:r>
            <w:rPr>
              <w:rFonts w:ascii="Arial" w:eastAsia="MS Mincho" w:hAnsi="Arial"/>
              <w:sz w:val="20"/>
              <w:iCs/>
            </w:rPr>
            <w:t>,
2024-05-13,
paskelbta TAR 2024-05-15, i. k. 2024-08858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widowControl w:val="0"/>
            <w:rPr>
              <w:rFonts w:ascii="Arial" w:hAnsi="Arial"/>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8"/>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01"/>
    <o:shapelayout v:ext="edit">
      <o:idmap v:ext="edit" data="1"/>
    </o:shapelayout>
  </w:shapeDefaults>
  <w:decimalSymbol w:val=","/>
  <w:listSeparator w:val=";"/>
  <w14:docId w14:val="40F0E045"/>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6.xml"/>
  <Relationship Id="rId10" Type="http://schemas.openxmlformats.org/officeDocument/2006/relationships/image" Target="media/image3.wmf"/>
  <Relationship Id="rId100" Type="http://schemas.openxmlformats.org/officeDocument/2006/relationships/image" Target="media/image564.png"/>
  <Relationship Id="rId101" Type="http://schemas.openxmlformats.org/officeDocument/2006/relationships/image" Target="media/image565.png"/>
  <Relationship Id="rId102" Type="http://schemas.openxmlformats.org/officeDocument/2006/relationships/image" Target="media/image566.png"/>
  <Relationship Id="rId103" Type="http://schemas.openxmlformats.org/officeDocument/2006/relationships/image" Target="media/image567.png"/>
  <Relationship Id="rId104" Type="http://schemas.openxmlformats.org/officeDocument/2006/relationships/image" Target="media/image568.png"/>
  <Relationship Id="rId105" Type="http://schemas.openxmlformats.org/officeDocument/2006/relationships/image" Target="media/image569.png"/>
  <Relationship Id="rId106" Type="http://schemas.openxmlformats.org/officeDocument/2006/relationships/image" Target="media/image570.png"/>
  <Relationship Id="rId107" Type="http://schemas.openxmlformats.org/officeDocument/2006/relationships/image" Target="media/image571.png"/>
  <Relationship Id="rId108" Type="http://schemas.openxmlformats.org/officeDocument/2006/relationships/image" Target="media/image572.png"/>
  <Relationship Id="rId109" Type="http://schemas.openxmlformats.org/officeDocument/2006/relationships/image" Target="media/image573.png"/>
  <Relationship Id="rId11" Type="http://schemas.openxmlformats.org/officeDocument/2006/relationships/hyperlink" TargetMode="External" Target="https://www.e-tar.lt/portal/lt/legalAct/TAR.C337D779A343"/>
  <Relationship Id="rId110" Type="http://schemas.openxmlformats.org/officeDocument/2006/relationships/image" Target="media/image574.png"/>
  <Relationship Id="rId111" Type="http://schemas.openxmlformats.org/officeDocument/2006/relationships/image" Target="media/image575.png"/>
  <Relationship Id="rId112" Type="http://schemas.openxmlformats.org/officeDocument/2006/relationships/image" Target="media/image576.png"/>
  <Relationship Id="rId113" Type="http://schemas.openxmlformats.org/officeDocument/2006/relationships/hyperlink" TargetMode="External" Target="https://www.e-tar.lt/portal/lt/legalAct/TAR.668CEF058FF8"/>
  <Relationship Id="rId114" Type="http://schemas.openxmlformats.org/officeDocument/2006/relationships/header" Target="header439.xml"/>
  <Relationship Id="rId115" Type="http://schemas.openxmlformats.org/officeDocument/2006/relationships/header" Target="header440.xml"/>
  <Relationship Id="rId116" Type="http://schemas.openxmlformats.org/officeDocument/2006/relationships/footer" Target="footer298.xml"/>
  <Relationship Id="rId117" Type="http://schemas.openxmlformats.org/officeDocument/2006/relationships/footer" Target="footer299.xml"/>
  <Relationship Id="rId118" Type="http://schemas.openxmlformats.org/officeDocument/2006/relationships/header" Target="header441.xml"/>
  <Relationship Id="rId119" Type="http://schemas.openxmlformats.org/officeDocument/2006/relationships/footer" Target="footer300.xml"/>
  <Relationship Id="rId12" Type="http://schemas.openxmlformats.org/officeDocument/2006/relationships/hyperlink" TargetMode="External" Target="https://www.e-tar.lt/portal/lt/legalAct/TAR.A92EEEEF018C"/>
  <Relationship Id="rId120" Type="http://schemas.openxmlformats.org/officeDocument/2006/relationships/customXml" Target="../customXml/item1.xml"/>
  <Relationship Id="rId13" Type="http://schemas.openxmlformats.org/officeDocument/2006/relationships/hyperlink" TargetMode="External" Target="https://www.e-tar.lt/portal/lt/legalAct/TAR.0BBFE299C915"/>
  <Relationship Id="rId14" Type="http://schemas.openxmlformats.org/officeDocument/2006/relationships/hyperlink" TargetMode="External" Target="https://www.e-tar.lt/portal/lt/legalAct/TAR.C925EFE595C1"/>
  <Relationship Id="rId15" Type="http://schemas.openxmlformats.org/officeDocument/2006/relationships/hyperlink" TargetMode="External" Target="https://www.e-tar.lt/portal/lt/legalAct/TAR.E572CC3872E1"/>
  <Relationship Id="rId16" Type="http://schemas.openxmlformats.org/officeDocument/2006/relationships/hyperlink" TargetMode="External" Target="https://www.e-tar.lt/portal/lt/legalAct/TAR.AB76E5928C64"/>
  <Relationship Id="rId17" Type="http://schemas.openxmlformats.org/officeDocument/2006/relationships/header" Target="header112.xml"/>
  <Relationship Id="rId18" Type="http://schemas.openxmlformats.org/officeDocument/2006/relationships/header" Target="header113.xml"/>
  <Relationship Id="rId19" Type="http://schemas.openxmlformats.org/officeDocument/2006/relationships/footer" Target="footer97.xml"/>
  <Relationship Id="rId2" Type="http://schemas.openxmlformats.org/officeDocument/2006/relationships/header" Target="header57.xml"/>
  <Relationship Id="rId20" Type="http://schemas.openxmlformats.org/officeDocument/2006/relationships/footer" Target="footer98.xml"/>
  <Relationship Id="rId21" Type="http://schemas.openxmlformats.org/officeDocument/2006/relationships/header" Target="header114.xml"/>
  <Relationship Id="rId22" Type="http://schemas.openxmlformats.org/officeDocument/2006/relationships/footer" Target="footer99.xml"/>
  <Relationship Id="rId23" Type="http://schemas.openxmlformats.org/officeDocument/2006/relationships/hyperlink" TargetMode="External" Target="https://www.e-tar.lt/portal/lt/legalAct/TAR.21897F4DD271"/>
  <Relationship Id="rId24" Type="http://schemas.openxmlformats.org/officeDocument/2006/relationships/hyperlink" TargetMode="External" Target="https://www.e-tar.lt/portal/lt/legalAct/TAR.22504E4941B4"/>
  <Relationship Id="rId25" Type="http://schemas.openxmlformats.org/officeDocument/2006/relationships/hyperlink" TargetMode="External" Target="http://www3.lrs.lt/cgi-bin/preps2?a=92894&amp;b="/>
  <Relationship Id="rId26" Type="http://schemas.openxmlformats.org/officeDocument/2006/relationships/hyperlink" TargetMode="External" Target="http://www3.lrs.lt/cgi-bin/preps2?a=76692&amp;b="/>
  <Relationship Id="rId27" Type="http://schemas.openxmlformats.org/officeDocument/2006/relationships/hyperlink" TargetMode="External" Target="http://www3.lrs.lt/cgi-bin/preps2?a=76692&amp;b="/>
  <Relationship Id="rId28" Type="http://schemas.openxmlformats.org/officeDocument/2006/relationships/header" Target="header157.xml"/>
  <Relationship Id="rId29" Type="http://schemas.openxmlformats.org/officeDocument/2006/relationships/header" Target="header158.xml"/>
  <Relationship Id="rId3" Type="http://schemas.openxmlformats.org/officeDocument/2006/relationships/endnotes" Target="endnotes.xml"/>
  <Relationship Id="rId30" Type="http://schemas.openxmlformats.org/officeDocument/2006/relationships/footer" Target="footer142.xml"/>
  <Relationship Id="rId31" Type="http://schemas.openxmlformats.org/officeDocument/2006/relationships/footer" Target="footer143.xml"/>
  <Relationship Id="rId32" Type="http://schemas.openxmlformats.org/officeDocument/2006/relationships/header" Target="header159.xml"/>
  <Relationship Id="rId33" Type="http://schemas.openxmlformats.org/officeDocument/2006/relationships/footer" Target="footer144.xml"/>
  <Relationship Id="rId34" Type="http://schemas.openxmlformats.org/officeDocument/2006/relationships/header" Target="header271.xml"/>
  <Relationship Id="rId35" Type="http://schemas.openxmlformats.org/officeDocument/2006/relationships/header" Target="header272.xml"/>
  <Relationship Id="rId36" Type="http://schemas.openxmlformats.org/officeDocument/2006/relationships/footer" Target="footer256.xml"/>
  <Relationship Id="rId37" Type="http://schemas.openxmlformats.org/officeDocument/2006/relationships/footer" Target="footer257.xml"/>
  <Relationship Id="rId38" Type="http://schemas.openxmlformats.org/officeDocument/2006/relationships/header" Target="header273.xml"/>
  <Relationship Id="rId39" Type="http://schemas.openxmlformats.org/officeDocument/2006/relationships/footer" Target="footer258.xml"/>
  <Relationship Id="rId4" Type="http://schemas.openxmlformats.org/officeDocument/2006/relationships/fontTable" Target="fontTable.xml"/>
  <Relationship Id="rId40" Type="http://schemas.openxmlformats.org/officeDocument/2006/relationships/hyperlink" TargetMode="External" Target="https://www.e-tar.lt/portal/lt/legalAct/TAR.3394CBFC359C"/>
  <Relationship Id="rId41" Type="http://schemas.openxmlformats.org/officeDocument/2006/relationships/hyperlink" TargetMode="External" Target="http://www3.lrs.lt/cgi-bin/preps2?a=51605&amp;b="/>
  <Relationship Id="rId42" Type="http://schemas.openxmlformats.org/officeDocument/2006/relationships/hyperlink" TargetMode="External" Target="https://www.e-tar.lt/portal/lt/legalAct/TAR.B7D7BAACDE6B"/>
  <Relationship Id="rId43" Type="http://schemas.openxmlformats.org/officeDocument/2006/relationships/hyperlink" TargetMode="External" Target="http://www3.lrs.lt/cgi-bin/preps2?a=69596&amp;b="/>
  <Relationship Id="rId44" Type="http://schemas.openxmlformats.org/officeDocument/2006/relationships/header" Target="header280.xml"/>
  <Relationship Id="rId45" Type="http://schemas.openxmlformats.org/officeDocument/2006/relationships/header" Target="header281.xml"/>
  <Relationship Id="rId46" Type="http://schemas.openxmlformats.org/officeDocument/2006/relationships/footer" Target="footer265.xml"/>
  <Relationship Id="rId47" Type="http://schemas.openxmlformats.org/officeDocument/2006/relationships/footer" Target="footer266.xml"/>
  <Relationship Id="rId48" Type="http://schemas.openxmlformats.org/officeDocument/2006/relationships/header" Target="header282.xml"/>
  <Relationship Id="rId49" Type="http://schemas.openxmlformats.org/officeDocument/2006/relationships/footer" Target="footer267.xml"/>
  <Relationship Id="rId5" Type="http://schemas.openxmlformats.org/officeDocument/2006/relationships/footnotes" Target="footnotes.xml"/>
  <Relationship Id="rId50" Type="http://schemas.openxmlformats.org/officeDocument/2006/relationships/header" Target="header309.xml"/>
  <Relationship Id="rId51" Type="http://schemas.openxmlformats.org/officeDocument/2006/relationships/header" Target="header310.xml"/>
  <Relationship Id="rId52" Type="http://schemas.openxmlformats.org/officeDocument/2006/relationships/hyperlink" TargetMode="External" Target="https://www.e-tar.lt/portal/lt/legalAct/TAR.5DC1759E42CB"/>
  <Relationship Id="rId53" Type="http://schemas.openxmlformats.org/officeDocument/2006/relationships/hyperlink" TargetMode="External" Target="https://www.e-tar.lt/portal/lt/legalAct/TAR.8D97CD7E1857"/>
  <Relationship Id="rId54" Type="http://schemas.openxmlformats.org/officeDocument/2006/relationships/hyperlink" TargetMode="External" Target="https://www.e-tar.lt/portal/lt/legalAct/TAR.67B5099C5848"/>
  <Relationship Id="rId55" Type="http://schemas.openxmlformats.org/officeDocument/2006/relationships/hyperlink" TargetMode="External" Target="https://www.e-tar.lt/portal/lt/legalAct/TAR.78FAC7B20AD8"/>
  <Relationship Id="rId56" Type="http://schemas.openxmlformats.org/officeDocument/2006/relationships/hyperlink" TargetMode="External" Target="https://www.e-tar.lt/portal/lt/legalAct/TAR.F1D86F455636"/>
  <Relationship Id="rId57" Type="http://schemas.openxmlformats.org/officeDocument/2006/relationships/hyperlink" TargetMode="External" Target="https://www.e-tar.lt/portal/lt/legalAct/TAR.751B6F8BF451"/>
  <Relationship Id="rId58" Type="http://schemas.openxmlformats.org/officeDocument/2006/relationships/hyperlink" TargetMode="External" Target="https://www.e-tar.lt/portal/lt/legalAct/TAR.313208361D5D"/>
  <Relationship Id="rId59" Type="http://schemas.openxmlformats.org/officeDocument/2006/relationships/hyperlink" TargetMode="External" Target="https://www.e-tar.lt/portal/lt/legalAct/TAR.64EB889A3B24"/>
  <Relationship Id="rId6" Type="http://schemas.openxmlformats.org/officeDocument/2006/relationships/settings" Target="settings.xml"/>
  <Relationship Id="rId60" Type="http://schemas.openxmlformats.org/officeDocument/2006/relationships/hyperlink" TargetMode="External" Target="https://www.e-tar.lt/portal/lt/legalAct/TAR.5ED52629C3C4"/>
  <Relationship Id="rId61" Type="http://schemas.openxmlformats.org/officeDocument/2006/relationships/hyperlink" TargetMode="External" Target="https://www.e-tar.lt/portal/lt/legalAct/TAR.0630DF325F2F"/>
  <Relationship Id="rId62" Type="http://schemas.openxmlformats.org/officeDocument/2006/relationships/hyperlink" TargetMode="External" Target="https://www.e-tar.lt/portal/lt/legalAct/TAR.04551A50A76D"/>
  <Relationship Id="rId63" Type="http://schemas.openxmlformats.org/officeDocument/2006/relationships/hyperlink" TargetMode="External" Target="https://www.e-tar.lt/portal/lt/legalAct/TAR.C6E4170DB704"/>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9A2A80746DED"/>
  <Relationship Id="rId67" Type="http://schemas.openxmlformats.org/officeDocument/2006/relationships/hyperlink" TargetMode="External" Target="https://www.e-tar.lt/portal/lt/legalAct/TAR.F7E759DF5DFE"/>
  <Relationship Id="rId68" Type="http://schemas.openxmlformats.org/officeDocument/2006/relationships/hyperlink" TargetMode="External" Target="https://www.e-tar.lt/portal/lt/legalAct/TAR.DC61D74561C5"/>
  <Relationship Id="rId69" Type="http://schemas.openxmlformats.org/officeDocument/2006/relationships/hyperlink" TargetMode="External" Target="https://www.e-tar.lt/portal/lt/legalAct/TAR.9A2A80746DED"/>
  <Relationship Id="rId7" Type="http://schemas.openxmlformats.org/officeDocument/2006/relationships/styles" Target="styles.xml"/>
  <Relationship Id="rId70" Type="http://schemas.openxmlformats.org/officeDocument/2006/relationships/hyperlink" TargetMode="External" Target="https://www.e-tar.lt/portal/lt/legalAct/TAR.F7E759DF5DFE"/>
  <Relationship Id="rId71" Type="http://schemas.openxmlformats.org/officeDocument/2006/relationships/hyperlink" TargetMode="External" Target="https://www.e-tar.lt/portal/lt/legalAct/TAR.C6E4170DB704"/>
  <Relationship Id="rId72" Type="http://schemas.openxmlformats.org/officeDocument/2006/relationships/hyperlink" TargetMode="External" Target="https://www.e-tar.lt/portal/lt/legalAct/TAR.6CFC2AC8617C"/>
  <Relationship Id="rId73" Type="http://schemas.openxmlformats.org/officeDocument/2006/relationships/hyperlink" TargetMode="External" Target="https://www.e-tar.lt/portal/lt/legalAct/TAR.9BB254501DB8"/>
  <Relationship Id="rId74" Type="http://schemas.openxmlformats.org/officeDocument/2006/relationships/header" Target="header331.xml"/>
  <Relationship Id="rId75" Type="http://schemas.openxmlformats.org/officeDocument/2006/relationships/header" Target="header332.xml"/>
  <Relationship Id="rId76" Type="http://schemas.openxmlformats.org/officeDocument/2006/relationships/header" Target="header383.xml"/>
  <Relationship Id="rId77" Type="http://schemas.openxmlformats.org/officeDocument/2006/relationships/header" Target="header384.xml"/>
  <Relationship Id="rId78" Type="http://schemas.openxmlformats.org/officeDocument/2006/relationships/header" Target="header436.xml"/>
  <Relationship Id="rId79" Type="http://schemas.openxmlformats.org/officeDocument/2006/relationships/header" Target="header437.xml"/>
  <Relationship Id="rId8" Type="http://schemas.openxmlformats.org/officeDocument/2006/relationships/theme" Target="theme/theme1.xml"/>
  <Relationship Id="rId80" Type="http://schemas.openxmlformats.org/officeDocument/2006/relationships/header" Target="header438.xml"/>
  <Relationship Id="rId81" Type="http://schemas.openxmlformats.org/officeDocument/2006/relationships/image" Target="media/image545.png"/>
  <Relationship Id="rId82" Type="http://schemas.openxmlformats.org/officeDocument/2006/relationships/image" Target="media/image546.png"/>
  <Relationship Id="rId83" Type="http://schemas.openxmlformats.org/officeDocument/2006/relationships/image" Target="media/image547.png"/>
  <Relationship Id="rId84" Type="http://schemas.openxmlformats.org/officeDocument/2006/relationships/image" Target="media/image548.png"/>
  <Relationship Id="rId85" Type="http://schemas.openxmlformats.org/officeDocument/2006/relationships/image" Target="media/image549.png"/>
  <Relationship Id="rId86" Type="http://schemas.openxmlformats.org/officeDocument/2006/relationships/image" Target="media/image550.png"/>
  <Relationship Id="rId87" Type="http://schemas.openxmlformats.org/officeDocument/2006/relationships/image" Target="media/image551.png"/>
  <Relationship Id="rId88" Type="http://schemas.openxmlformats.org/officeDocument/2006/relationships/image" Target="media/image552.png"/>
  <Relationship Id="rId89" Type="http://schemas.openxmlformats.org/officeDocument/2006/relationships/image" Target="media/image553.png"/>
  <Relationship Id="rId9" Type="http://schemas.openxmlformats.org/officeDocument/2006/relationships/webSettings" Target="webSettings.xml"/>
  <Relationship Id="rId90" Type="http://schemas.openxmlformats.org/officeDocument/2006/relationships/image" Target="media/image554.png"/>
  <Relationship Id="rId91" Type="http://schemas.openxmlformats.org/officeDocument/2006/relationships/image" Target="media/image555.png"/>
  <Relationship Id="rId92" Type="http://schemas.openxmlformats.org/officeDocument/2006/relationships/image" Target="media/image556.png"/>
  <Relationship Id="rId93" Type="http://schemas.openxmlformats.org/officeDocument/2006/relationships/image" Target="media/image557.png"/>
  <Relationship Id="rId94" Type="http://schemas.openxmlformats.org/officeDocument/2006/relationships/image" Target="media/image558.png"/>
  <Relationship Id="rId95" Type="http://schemas.openxmlformats.org/officeDocument/2006/relationships/image" Target="media/image559.png"/>
  <Relationship Id="rId96" Type="http://schemas.openxmlformats.org/officeDocument/2006/relationships/image" Target="media/image560.png"/>
  <Relationship Id="rId97" Type="http://schemas.openxmlformats.org/officeDocument/2006/relationships/image" Target="media/image561.png"/>
  <Relationship Id="rId98" Type="http://schemas.openxmlformats.org/officeDocument/2006/relationships/image" Target="media/image562.png"/>
  <Relationship Id="rId99" Type="http://schemas.openxmlformats.org/officeDocument/2006/relationships/image" Target="media/image56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72b441d9e93540769b3e3910e7ddedd3"/>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08da52363d954ffab7a36b64022f328c"/>
      <Part Type="punktas" Nr="3.3" Abbr="3.3 p." DocPartId="c4b4309c5c4c4fe6a7b2c342fbc49d92" PartId="19e4ec4ec81c4821ab0ef5af4024e408"/>
      <Part Type="punktas" Nr="3.4" Abbr="3.4 p." DocPartId="fbf40d2974944be182634cca768d3bc8" PartId="38f3df114b9346ccba005ba5d67dd756"/>
      <Part Type="punktas" Nr="3.5" Abbr="3.5 p." DocPartId="0b6a564d38c14fe19bac3ce70609ffcd" PartId="fa037338bcd34773947d5b25c05c3035"/>
      <Part Type="punktas" Nr="3.6" Abbr="3.6 p." DocPartId="1bbf7d600cfa4831b4726a029016865b" PartId="9888991eb24e45d684529e1ef8b9836d"/>
      <Part Type="punktas" Nr="3.7" Abbr="3.7 p." DocPartId="be93755587af4307ae979b94d01d43d7" PartId="4530bff5e35641528a39d447bfab03ed"/>
      <Part Type="punktas" Nr="3.8" Abbr="3.8 p." DocPartId="b08d04bef75c47919c1cf6565c2f5332" PartId="b7ecf5c4981f4e4d90746a358ecdf685"/>
      <Part Type="punktas" Nr="3.9" Abbr="3.9 p." DocPartId="3251573119fc4bbc8c549ec65c85bb98" PartId="1d51b9fac74b45d2866c17b1b95aadfe"/>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4dab996f54af45b1b2579610ce334b24">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Type="papunktis" Nr="1.13.4" Abbr="1.13.4 pp." DocPartId="4621291cd61847daa6b1ff0b24d848bd" PartId="61f4a437cc6d4651887e180ab4136172"/>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4a2ccc73d334771a68f6e7ac9afd583"/>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a040cfa09ec74c89951ceeebba2595fe">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aa7e2aa8bb8c4e289c77b1ee6499ea89"/>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9b9ea3ce3ecf4e9fa05e04e5bacd433a">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f76676ed76be4327b794be8afcd92b3e"/>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4d9d1ae0de345f4b5c2717922b9d828"/>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f27b619845784877a036dfa833f1ee49"/>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7d0ff15c1a546d78dd494f564dc0db4"/>
      <Part Type="punktas" Nr="16" Abbr="12 pr. 16 p." DocPartId="dd7a41073cda4a529e8455681b18b6a3" PartId="0c74802354b641818c926c201a0f99aa"/>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114ad951cbe1459b93d100b4c871482b"/>
        <Part Type="papunktis" Nr="17.4" Abbr="12 pr. 17.4 pp." DocPartId="bd003fdb1670432e96eba8f7bfcaafa3" PartId="3d4b7826820e472a87f0daf7d392a8e6"/>
      </Part>
      <Part Type="punktas" Nr="18" Abbr="12 pr. 18 p." DocPartId="1342029c6ac24d49b4a0f82b80e85669" PartId="6f86f1de35ae438f8b84ca505d768ff4"/>
      <Part Type="punktas" Nr="19" Abbr="12 pr. 19 p." DocPartId="2ed8d137bf1848eba9c98ea123cd89a2" PartId="94d14f9bd3e746178fae3986e77be3a6"/>
      <Part Type="punktas" Nr="20" Abbr="12 pr. 20 p." DocPartId="d5442e409131404e866ccf5078fc51bc" PartId="20a2e67580f34ea2ab26b774142f27a5"/>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de85386ed97844cdb78d22f355f5d708"/>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c21b0e265c5c4dc3a7ea7ddf5eb4ef48"/>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4ad19cebc5342ed9f6bfb319bd5b587"/>
  </Part>
  <Part Type="lentele" Nr="1" Title="KONTRAINDIKACIJOS, TAIKOMOS ASMENIMS, PRIEŠ PRIIMANT Į MOKYMO ĮSTAIGĄ ARBA Į DARBĄ, ARBA DIRBANTIEMS TRAUKINIO MAŠINISTAIS" DocPartId="784e211e90a0442e97858d40fba15ca5" PartId="ce1c11e346eb49018435e12007887772">
    <Part Type="pabaiga" DocPartId="2c8aeff6e1b24e6ab288b88fcaeda256" PartId="04dc9d249b8245cf8379fbe2b1e52f6f"/>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 Type="priedas" Nr="19" Abbr="19 pr." Title="AMBULATORINIŲ SLAUGOS IR AKUŠERIJOS ANKSTYVOSIOS INTERVENCIJOS PASLAUGŲ ŠEIMOMS TEIKIMO REIKALAVIMŲ TVARKOS APRAŠAS" DocPartId="a6804cfc98f44d0a8871f3357e8eb800" PartId="53cf551dfe634e139bc01a235fa94131">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4279EBAB-6F00-4FE4-A4A1-FEDCA815D78D}">
  <ds:schemaRefs>
    <ds:schemaRef ds:uri="http://lrs.lt/TAIS/DocParts"/>
  </ds:schemaRefs>
</ds:datastoreItem>
</file>

<file path=docProps/app.xml><?xml version="1.0" encoding="utf-8"?>
<Properties xmlns="http://schemas.openxmlformats.org/officeDocument/2006/extended-properties">
  <Template>Normal.dotm</Template>
  <TotalTime>268</TotalTime>
  <Pages>250</Pages>
  <Words>328787</Words>
  <Characters>187409</Characters>
  <Application>Microsoft Office Word</Application>
  <DocSecurity>0</DocSecurity>
  <Lines>1561</Lines>
  <Paragraphs>1030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515166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2024-05-20T11:13:00Z</dcterms:modified>
  <revision>133</revision>
</coreProperties>
</file>