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3b0ee8e9b8148948225852f81118128"/>
        <w:lock w:val="sdtLocked"/>
        <w:richText/>
      </w:sdtPr>
      <w:sdtContent>
        <w:p>
          <w:pPr>
            <w:jc w:val="both"/>
            <w:rPr>
              <w:rFonts w:ascii="Times New Roman" w:hAnsi="Times New Roman"/>
            </w:rPr>
          </w:pPr>
          <w:r>
            <w:rPr>
              <w:rFonts w:ascii="Times New Roman" w:hAnsi="Times New Roman"/>
              <w:b/>
              <w:i/>
            </w:rPr>
            <w:t>Suvestinė redakcija nuo 2025-02-28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2023-12-05:</w:t>
          </w:r>
        </w:p>
        <w:p>
          <w:pPr>
            <w:rPr>
              <w:rFonts w:ascii="Times New Roman" w:hAnsi="Times New Roman"/>
              <w:sz w:val="20"/>
              <w:i/>
            </w:rPr>
          </w:pPr>
          <w:r>
            <w:rPr>
              <w:rFonts w:ascii="Times New Roman" w:hAnsi="Times New Roman"/>
              <w:sz w:val="20"/>
              <w:i/>
            </w:rPr>
            <w:t xml:space="preserve">Nr. </w:t>
          </w:r>
          <w:fldSimple w:instr="HYPERLINK https://www.e-tar.lt/portal/legalAct.html?documentId=c1dd3730928511eea5a28c81c82193a8">
            <w:r w:rsidRPr="00532B9F">
              <w:rPr>
                <w:rFonts w:ascii="Times New Roman" w:eastAsia="MS Mincho" w:hAnsi="Times New Roman"/>
                <w:sz w:val="20"/>
                <w:i/>
                <w:iCs/>
                <w:color w:val="0000FF" w:themeColor="hyperlink"/>
                <w:u w:val="single"/>
              </w:rPr>
              <w:t>V-664</w:t>
            </w:r>
          </w:fldSimple>
          <w:r>
            <w:rPr>
              <w:rFonts w:ascii="Times New Roman" w:eastAsia="MS Mincho" w:hAnsi="Times New Roman"/>
              <w:sz w:val="20"/>
              <w:i/>
              <w:iCs/>
            </w:rPr>
            <w:t>,
2023-12-04,
paskelbta TAR 2023-12-04, i. k. 2023-23429                </w:t>
          </w:r>
        </w:p>
        <w:p>
          <w:pPr>
            <w:rPr>
              <w:rFonts w:ascii="Times New Roman" w:hAnsi="Times New Roman"/>
              <w:sz w:val="22"/>
            </w:rPr>
          </w:pPr>
        </w:p>
        <w:p>
          <w:pPr>
            <w:jc w:val="center"/>
            <w:rPr>
              <w:b/>
              <w:bCs/>
              <w:caps/>
              <w:szCs w:val="22"/>
            </w:rPr>
          </w:pPr>
          <w:r>
            <w:rPr>
              <w:b/>
              <w:bCs/>
              <w:caps/>
              <w:szCs w:val="22"/>
            </w:rPr>
            <w:t>LIETUVOS MOKSLO TARYBOS PIRMININKAS</w:t>
          </w:r>
        </w:p>
        <w:p>
          <w:pPr>
            <w:jc w:val="center"/>
            <w:rPr>
              <w:b/>
              <w:bCs/>
              <w:caps/>
              <w:szCs w:val="22"/>
            </w:rPr>
          </w:pPr>
        </w:p>
        <w:p>
          <w:pPr>
            <w:jc w:val="center"/>
            <w:rPr>
              <w:b/>
              <w:bCs/>
              <w:caps/>
              <w:szCs w:val="22"/>
            </w:rPr>
          </w:pPr>
          <w:r>
            <w:rPr>
              <w:b/>
              <w:bCs/>
              <w:caps/>
              <w:szCs w:val="22"/>
            </w:rPr>
            <w:t>Įsakymas</w:t>
          </w:r>
        </w:p>
        <w:p>
          <w:pPr>
            <w:tabs>
              <w:tab w:val="left" w:pos="1800"/>
            </w:tabs>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jc w:val="center"/>
            <w:rPr>
              <w:rFonts w:eastAsia="Calibri"/>
              <w:b/>
              <w:szCs w:val="24"/>
            </w:rPr>
          </w:pPr>
        </w:p>
        <w:p>
          <w:pPr>
            <w:tabs>
              <w:tab w:val="left" w:pos="1800"/>
            </w:tabs>
            <w:jc w:val="center"/>
            <w:rPr>
              <w:rFonts w:eastAsia="Calibri"/>
              <w:b/>
              <w:szCs w:val="24"/>
            </w:rPr>
          </w:pPr>
          <w:r>
            <w:t>2019 m. balandžio 4 d. Nr. V-176</w:t>
          </w:r>
        </w:p>
        <w:p>
          <w:pPr>
            <w:tabs>
              <w:tab w:val="left" w:pos="1800"/>
            </w:tabs>
            <w:jc w:val="center"/>
            <w:rPr>
              <w:b/>
              <w:bCs/>
              <w:caps/>
              <w:szCs w:val="24"/>
            </w:rPr>
          </w:pPr>
          <w:r>
            <w:t>Vilnius</w:t>
          </w:r>
        </w:p>
        <w:p>
          <w:pPr>
            <w:jc w:val="center"/>
            <w:rPr>
              <w:szCs w:val="24"/>
            </w:rPr>
          </w:pPr>
        </w:p>
        <w:p>
          <w:pPr>
            <w:jc w:val="center"/>
            <w:rPr>
              <w:szCs w:val="24"/>
            </w:rPr>
          </w:pPr>
        </w:p>
        <w:sdt>
          <w:sdtPr>
            <w:alias w:val="1 p."/>
            <w:tag w:val="part_e650c19178a74657b0c9c2866cb7d7b1"/>
            <w:lock w:val="sdtLocked"/>
            <w:richText/>
          </w:sdtPr>
          <w:sdtContent>
            <w:p>
              <w:pPr>
                <w:ind w:firstLine="567"/>
                <w:jc w:val="both"/>
                <w:rPr>
                  <w:szCs w:val="24"/>
                </w:rPr>
              </w:pPr>
              <w:sdt>
                <w:sdtPr>
                  <w:alias w:val="Numeris"/>
                  <w:tag w:val="nr_e650c19178a74657b0c9c2866cb7d7b1"/>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217ef1ba698542468b1e3b85de638330"/>
            <w:lock w:val="sdtLocked"/>
            <w:richText/>
          </w:sdtPr>
          <w:sdtContent>
            <w:p>
              <w:pPr>
                <w:ind w:firstLine="567"/>
                <w:jc w:val="both"/>
                <w:rPr>
                  <w:szCs w:val="24"/>
                </w:rPr>
              </w:pPr>
              <w:sdt>
                <w:sdtPr>
                  <w:alias w:val="Numeris"/>
                  <w:tag w:val="nr_217ef1ba698542468b1e3b85de638330"/>
                  <w:lock w:val="sdtLocked"/>
                  <w:richText/>
                </w:sdtPr>
                <w:sdtContent>
                  <w:r>
                    <w:rPr>
                      <w:szCs w:val="24"/>
                    </w:rPr>
                    <w:t>2</w:t>
                  </w:r>
                </w:sdtContent>
              </w:sdt>
              <w:r>
                <w:rPr>
                  <w:szCs w:val="24"/>
                </w:rPr>
                <w:t>. N u s t a t a u, kad:</w:t>
              </w:r>
            </w:p>
            <w:sdt>
              <w:sdtPr>
                <w:alias w:val="2.1 pp."/>
                <w:tag w:val="part_1f6634480f2d445dad2986c5140af88e"/>
                <w:lock w:val="sdtLocked"/>
                <w:richText/>
              </w:sdtPr>
              <w:sdtContent>
                <w:p>
                  <w:pPr>
                    <w:tabs>
                      <w:tab w:val="right" w:pos="9639"/>
                    </w:tabs>
                    <w:ind w:firstLine="567"/>
                    <w:jc w:val="both"/>
                    <w:rPr>
                      <w:szCs w:val="24"/>
                    </w:rPr>
                  </w:pPr>
                  <w:sdt>
                    <w:sdtPr>
                      <w:alias w:val="Numeris"/>
                      <w:tag w:val="nr_1f6634480f2d445dad2986c5140af88e"/>
                      <w:lock w:val="sdtLocked"/>
                      <w:richText/>
                    </w:sdtPr>
                    <w:sdtContent>
                      <w:r>
                        <w:t>2.1</w:t>
                      </w:r>
                    </w:sdtContent>
                  </w:sdt>
                  <w:r>
                    <w:t>. </w:t>
                  </w:r>
                  <w:r>
                    <w:rPr>
                      <w:szCs w:val="24"/>
                      <w:lang w:eastAsia="lt-LT"/>
                    </w:rPr>
                    <w:t>Taisyklių nuostatos taikomos projektams, finansuojamiems iš Lietuvos mokslo tarybai (toliau – Taryba) skirtų valstybės biudžeto lėšų, jei kituose Tarybos administruojamų programų ar priemonių įgyvendinimą reglamentuojančiuose teisės aktuose ar kvietimuose teikti paraiškas nenurodyta kitaip;</w:t>
                  </w:r>
                </w:p>
              </w:sdtContent>
            </w:sdt>
            <w:sdt>
              <w:sdtPr>
                <w:alias w:val="2.2 pp."/>
                <w:tag w:val="part_25ab3fe84180455c8aaca7318075c449"/>
                <w:lock w:val="sdtLocked"/>
                <w:richText/>
              </w:sdtPr>
              <w:sdtContent>
                <w:p>
                  <w:pPr>
                    <w:tabs>
                      <w:tab w:val="right" w:pos="9639"/>
                    </w:tabs>
                    <w:ind w:firstLine="567"/>
                    <w:jc w:val="both"/>
                  </w:pPr>
                  <w:sdt>
                    <w:sdtPr>
                      <w:alias w:val="Numeris"/>
                      <w:tag w:val="nr_25ab3fe84180455c8aaca7318075c449"/>
                      <w:lock w:val="sdtLocked"/>
                      <w:richText/>
                    </w:sdtPr>
                    <w:sdtContent>
                      <w:r>
                        <w:t>2.2</w:t>
                      </w:r>
                    </w:sdtContent>
                  </w:sdt>
                  <w:r>
                    <w:t>. Taisyklių nuostatos galioja kvietimams teikti paraiškas, skelbiamiems po šio įsakymo įsigaliojimo dienos;</w:t>
                  </w:r>
                </w:p>
              </w:sdtContent>
            </w:sdt>
            <w:sdt>
              <w:sdtPr>
                <w:alias w:val="2.3 pp."/>
                <w:tag w:val="part_74f8f23385ff4768afd2a202b2560a6d"/>
                <w:lock w:val="sdtLocked"/>
                <w:richText/>
              </w:sdtPr>
              <w:sdtContent>
                <w:p>
                  <w:pPr>
                    <w:tabs>
                      <w:tab w:val="right" w:pos="9639"/>
                    </w:tabs>
                    <w:ind w:firstLine="567"/>
                    <w:jc w:val="both"/>
                    <w:rPr>
                      <w:szCs w:val="24"/>
                    </w:rPr>
                  </w:pPr>
                  <w:sdt>
                    <w:sdtPr>
                      <w:alias w:val="Numeris"/>
                      <w:tag w:val="nr_74f8f23385ff4768afd2a202b2560a6d"/>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3ac4accfad7742caa49d95813e6d91df"/>
                <w:lock w:val="sdtLocked"/>
                <w:richText/>
              </w:sdtPr>
              <w:sdtContent>
                <w:p>
                  <w:pPr>
                    <w:tabs>
                      <w:tab w:val="right" w:pos="9808"/>
                    </w:tabs>
                    <w:suppressAutoHyphens/>
                    <w:ind w:firstLine="567"/>
                    <w:jc w:val="both"/>
                    <w:textAlignment w:val="center"/>
                  </w:pPr>
                  <w:sdt>
                    <w:sdtPr>
                      <w:alias w:val="Numeris"/>
                      <w:tag w:val="nr_3ac4accfad7742caa49d95813e6d91df"/>
                      <w:lock w:val="sdtLocked"/>
                      <w:richText/>
                    </w:sdtPr>
                    <w:sdtContent>
                      <w:r>
                        <w:rPr>
                          <w:szCs w:val="24"/>
                        </w:rPr>
                        <w:t>2.4</w:t>
                      </w:r>
                    </w:sdtContent>
                  </w:sdt>
                  <w:r>
                    <w:rPr>
                      <w:szCs w:val="24"/>
                    </w:rPr>
                    <w:t>. Pagal iki šio įsakymo įsigaliojimo pasirašytas sutartis įgyvendinamiems projektams įsakymu patvirtintų Taisyklių nuostatos taikomos nuo šio įsakymo įsigaliojimo dienos.</w:t>
                  </w:r>
                </w:p>
              </w:sdtContent>
            </w:sdt>
          </w:sdtContent>
        </w:sdt>
        <w:sdt>
          <w:sdtPr>
            <w:alias w:val="signatura"/>
            <w:tag w:val="part_b3c65698bf284ea1954c4a9bb7011853"/>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122f2a0877254b0ea9ff7d6552e2fcba"/>
        <w:lock w:val="sdtLocked"/>
        <w:richText/>
      </w:sdtPr>
      <w:sdtContent>
        <w:p>
          <w:pPr>
            <w:tabs>
              <w:tab w:val="right" w:pos="9808"/>
            </w:tabs>
            <w:suppressAutoHyphens/>
            <w:ind w:firstLine="5103"/>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pPr>
        </w:p>
        <w:p>
          <w:pPr>
            <w:tabs>
              <w:tab w:val="right" w:pos="9808"/>
            </w:tabs>
            <w:suppressAutoHyphens/>
            <w:ind w:firstLine="5103"/>
            <w:textAlignment w:val="center"/>
            <w:rPr>
              <w:caps/>
              <w:color w:val="000000"/>
              <w:szCs w:val="24"/>
            </w:rPr>
          </w:pPr>
          <w:r>
            <w:rPr>
              <w:caps/>
              <w:color w:val="000000"/>
              <w:szCs w:val="24"/>
            </w:rPr>
            <w:t>PATVIRTINTA</w:t>
          </w:r>
        </w:p>
        <w:p>
          <w:pPr>
            <w:tabs>
              <w:tab w:val="right" w:pos="9808"/>
            </w:tabs>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color w:val="000000"/>
              <w:szCs w:val="24"/>
            </w:rPr>
          </w:pPr>
          <w:r>
            <w:rPr>
              <w:color w:val="000000"/>
              <w:szCs w:val="24"/>
            </w:rPr>
            <w:t>2019 m. balandžio 4 d. įsakymu Nr. V-176</w:t>
          </w:r>
        </w:p>
        <w:p>
          <w:pPr>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szCs w:val="24"/>
              <w:lang w:eastAsia="lt-LT"/>
            </w:rPr>
          </w:pPr>
          <w:r>
            <w:rPr>
              <w:color w:val="000000"/>
              <w:szCs w:val="24"/>
            </w:rPr>
            <w:t xml:space="preserve">2023 m. gruodžio 4 d. įsakymo Nr. </w:t>
          </w:r>
          <w:r>
            <w:rPr>
              <w:szCs w:val="24"/>
              <w:lang w:eastAsia="lt-LT"/>
            </w:rPr>
            <w:t>V-664</w:t>
          </w:r>
        </w:p>
        <w:p>
          <w:pPr>
            <w:suppressAutoHyphens/>
            <w:ind w:firstLine="5103"/>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122f2a0877254b0ea9ff7d6552e2fcba"/>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638e50d236b84ca1a79fa9d940d0d7be"/>
            <w:lock w:val="sdtLocked"/>
            <w:richText/>
          </w:sdtPr>
          <w:sdtContent>
            <w:p>
              <w:pPr>
                <w:jc w:val="center"/>
                <w:rPr>
                  <w:b/>
                  <w:szCs w:val="24"/>
                </w:rPr>
              </w:pPr>
              <w:sdt>
                <w:sdtPr>
                  <w:alias w:val="Numeris"/>
                  <w:tag w:val="nr_638e50d236b84ca1a79fa9d940d0d7be"/>
                  <w:lock w:val="sdtLocked"/>
                  <w:richText/>
                </w:sdtPr>
                <w:sdtContent>
                  <w:r>
                    <w:rPr>
                      <w:b/>
                      <w:szCs w:val="24"/>
                    </w:rPr>
                    <w:t>I</w:t>
                  </w:r>
                </w:sdtContent>
              </w:sdt>
              <w:r>
                <w:rPr>
                  <w:b/>
                  <w:szCs w:val="24"/>
                </w:rPr>
                <w:t xml:space="preserve"> SKYRIUS</w:t>
              </w:r>
            </w:p>
            <w:p>
              <w:pPr>
                <w:jc w:val="center"/>
                <w:rPr>
                  <w:b/>
                  <w:szCs w:val="24"/>
                </w:rPr>
              </w:pPr>
              <w:sdt>
                <w:sdtPr>
                  <w:alias w:val="Pavadinimas"/>
                  <w:tag w:val="title_638e50d236b84ca1a79fa9d940d0d7be"/>
                  <w:lock w:val="sdtLocked"/>
                  <w:richText/>
                </w:sdtPr>
                <w:sdtContent>
                  <w:r>
                    <w:rPr>
                      <w:b/>
                      <w:szCs w:val="24"/>
                    </w:rPr>
                    <w:t>BENDROSIOS NUOSTATOS</w:t>
                  </w:r>
                </w:sdtContent>
              </w:sdt>
            </w:p>
            <w:p>
              <w:pPr>
                <w:rPr>
                  <w:szCs w:val="24"/>
                </w:rPr>
              </w:pPr>
            </w:p>
            <w:sdt>
              <w:sdtPr>
                <w:alias w:val="1 p."/>
                <w:tag w:val="part_39bea999e72343a9ab3d065e8660a0d2"/>
                <w:lock w:val="sdtLocked"/>
                <w:richText/>
              </w:sdtPr>
              <w:sdtContent>
                <w:p>
                  <w:pPr>
                    <w:tabs>
                      <w:tab w:val="left" w:pos="851"/>
                      <w:tab w:val="left" w:pos="1701"/>
                    </w:tabs>
                    <w:ind w:firstLine="567"/>
                    <w:jc w:val="both"/>
                    <w:rPr>
                      <w:color w:val="000000"/>
                      <w:szCs w:val="24"/>
                    </w:rPr>
                  </w:pPr>
                  <w:sdt>
                    <w:sdtPr>
                      <w:alias w:val="Numeris"/>
                      <w:tag w:val="nr_39bea999e72343a9ab3d065e8660a0d2"/>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5661e9e8951f40bca23e36564df0a15e"/>
                <w:lock w:val="sdtLocked"/>
                <w:richText/>
              </w:sdtPr>
              <w:sdtContent>
                <w:p>
                  <w:pPr>
                    <w:tabs>
                      <w:tab w:val="left" w:pos="851"/>
                      <w:tab w:val="left" w:pos="1701"/>
                    </w:tabs>
                    <w:ind w:firstLine="567"/>
                    <w:jc w:val="both"/>
                    <w:rPr>
                      <w:color w:val="000000"/>
                      <w:szCs w:val="24"/>
                    </w:rPr>
                  </w:pPr>
                  <w:sdt>
                    <w:sdtPr>
                      <w:alias w:val="Numeris"/>
                      <w:tag w:val="nr_5661e9e8951f40bca23e36564df0a15e"/>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128ae1f99f4a4e428aa5cbfb60612381"/>
                    <w:lock w:val="sdtLocked"/>
                    <w:richText/>
                  </w:sdtPr>
                  <w:sdtContent>
                    <w:p>
                      <w:pPr>
                        <w:tabs>
                          <w:tab w:val="left" w:pos="1134"/>
                          <w:tab w:val="left" w:pos="1701"/>
                        </w:tabs>
                        <w:ind w:firstLine="567"/>
                        <w:jc w:val="both"/>
                        <w:rPr>
                          <w:szCs w:val="24"/>
                        </w:rPr>
                      </w:pPr>
                      <w:sdt>
                        <w:sdtPr>
                          <w:alias w:val="Numeris"/>
                          <w:tag w:val="nr_128ae1f99f4a4e428aa5cbfb60612381"/>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abdede3832454ce2b76883fd4be7529d"/>
                    <w:lock w:val="sdtLocked"/>
                    <w:richText/>
                  </w:sdtPr>
                  <w:sdtContent>
                    <w:p>
                      <w:pPr>
                        <w:tabs>
                          <w:tab w:val="left" w:pos="851"/>
                        </w:tabs>
                        <w:ind w:firstLine="567"/>
                        <w:jc w:val="both"/>
                        <w:rPr>
                          <w:szCs w:val="24"/>
                        </w:rPr>
                      </w:pPr>
                      <w:sdt>
                        <w:sdtPr>
                          <w:alias w:val="Numeris"/>
                          <w:tag w:val="nr_abdede3832454ce2b76883fd4be7529d"/>
                          <w:lock w:val="sdtLocked"/>
                          <w:richText/>
                        </w:sdtPr>
                        <w:sdtContent>
                          <w:r>
                            <w:rPr>
                              <w:szCs w:val="24"/>
                            </w:rPr>
                            <w:t>2.2</w:t>
                          </w:r>
                        </w:sdtContent>
                      </w:sdt>
                      <w:r>
                        <w:rPr>
                          <w:szCs w:val="24"/>
                        </w:rPr>
                        <w:t>. apeliantas – vykdančioji institucija, teikianti apeliaciją;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3 pp."/>
                    <w:tag w:val="part_324e7a4d021048fea812e51d5c76758b"/>
                    <w:lock w:val="sdtLocked"/>
                    <w:richText/>
                  </w:sdtPr>
                  <w:sdtContent>
                    <w:p>
                      <w:pPr>
                        <w:tabs>
                          <w:tab w:val="left" w:pos="1134"/>
                          <w:tab w:val="left" w:pos="1701"/>
                        </w:tabs>
                        <w:ind w:firstLine="567"/>
                        <w:jc w:val="both"/>
                        <w:rPr>
                          <w:bCs/>
                          <w:szCs w:val="24"/>
                        </w:rPr>
                      </w:pPr>
                      <w:sdt>
                        <w:sdtPr>
                          <w:alias w:val="Numeris"/>
                          <w:tag w:val="nr_324e7a4d021048fea812e51d5c76758b"/>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7089aa5c50e04cee94189eb8f1d63c7a"/>
                    <w:lock w:val="sdtLocked"/>
                    <w:richText/>
                  </w:sdtPr>
                  <w:sdtContent>
                    <w:p>
                      <w:pPr>
                        <w:tabs>
                          <w:tab w:val="left" w:pos="1134"/>
                          <w:tab w:val="left" w:pos="1701"/>
                        </w:tabs>
                        <w:ind w:firstLine="567"/>
                        <w:jc w:val="both"/>
                        <w:rPr>
                          <w:bCs/>
                          <w:szCs w:val="24"/>
                        </w:rPr>
                      </w:pPr>
                      <w:sdt>
                        <w:sdtPr>
                          <w:alias w:val="Numeris"/>
                          <w:tag w:val="nr_7089aa5c50e04cee94189eb8f1d63c7a"/>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a2622d9f935242098baa9a5910822dfd"/>
                    <w:lock w:val="sdtLocked"/>
                    <w:richText/>
                  </w:sdtPr>
                  <w:sdtContent>
                    <w:p>
                      <w:pPr>
                        <w:tabs>
                          <w:tab w:val="left" w:pos="851"/>
                          <w:tab w:val="left" w:pos="1134"/>
                        </w:tabs>
                        <w:ind w:firstLine="567"/>
                        <w:jc w:val="both"/>
                        <w:rPr>
                          <w:color w:val="000000"/>
                          <w:szCs w:val="24"/>
                        </w:rPr>
                      </w:pPr>
                      <w:sdt>
                        <w:sdtPr>
                          <w:alias w:val="Numeris"/>
                          <w:tag w:val="nr_a2622d9f935242098baa9a5910822dfd"/>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131ec999af7e43aba79e737d56474b98"/>
                    <w:lock w:val="sdtLocked"/>
                    <w:richText/>
                  </w:sdtPr>
                  <w:sdtContent>
                    <w:p>
                      <w:pPr>
                        <w:tabs>
                          <w:tab w:val="left" w:pos="1134"/>
                          <w:tab w:val="left" w:pos="1701"/>
                        </w:tabs>
                        <w:ind w:firstLine="567"/>
                        <w:jc w:val="both"/>
                        <w:rPr>
                          <w:szCs w:val="24"/>
                        </w:rPr>
                      </w:pPr>
                      <w:sdt>
                        <w:sdtPr>
                          <w:alias w:val="Numeris"/>
                          <w:tag w:val="nr_131ec999af7e43aba79e737d56474b98"/>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73a13828c0ad4026a681e262a8505825"/>
                    <w:lock w:val="sdtLocked"/>
                    <w:richText/>
                  </w:sdtPr>
                  <w:sdtContent>
                    <w:p>
                      <w:pPr>
                        <w:tabs>
                          <w:tab w:val="left" w:pos="1134"/>
                          <w:tab w:val="left" w:pos="1701"/>
                        </w:tabs>
                        <w:ind w:firstLine="567"/>
                        <w:jc w:val="both"/>
                        <w:rPr>
                          <w:szCs w:val="24"/>
                        </w:rPr>
                      </w:pPr>
                      <w:sdt>
                        <w:sdtPr>
                          <w:alias w:val="Numeris"/>
                          <w:tag w:val="nr_73a13828c0ad4026a681e262a8505825"/>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8b75fa842ea34041bfed95dc47064226"/>
                    <w:lock w:val="sdtLocked"/>
                    <w:richText/>
                  </w:sdtPr>
                  <w:sdtContent>
                    <w:p>
                      <w:pPr>
                        <w:tabs>
                          <w:tab w:val="left" w:pos="1134"/>
                          <w:tab w:val="left" w:pos="1701"/>
                        </w:tabs>
                        <w:ind w:firstLine="567"/>
                        <w:jc w:val="both"/>
                        <w:rPr>
                          <w:szCs w:val="24"/>
                        </w:rPr>
                      </w:pPr>
                      <w:sdt>
                        <w:sdtPr>
                          <w:alias w:val="Numeris"/>
                          <w:tag w:val="nr_8b75fa842ea34041bfed95dc47064226"/>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kompetencija svarbi vertinant paraišką; pagrindiniu projekto vykdytoju laikomas ir projekto vadovas;</w:t>
                      </w:r>
                    </w:p>
                  </w:sdtContent>
                </w:sdt>
                <w:sdt>
                  <w:sdtPr>
                    <w:alias w:val="2.9 pp."/>
                    <w:tag w:val="part_734ef3e0e4fb4bdcbed07d46e0da0c11"/>
                    <w:lock w:val="sdtLocked"/>
                    <w:richText/>
                  </w:sdtPr>
                  <w:sdtContent>
                    <w:p>
                      <w:pPr>
                        <w:tabs>
                          <w:tab w:val="left" w:pos="851"/>
                          <w:tab w:val="left" w:pos="1134"/>
                        </w:tabs>
                        <w:ind w:firstLine="567"/>
                        <w:jc w:val="both"/>
                        <w:rPr>
                          <w:color w:val="000000"/>
                          <w:szCs w:val="24"/>
                        </w:rPr>
                      </w:pPr>
                      <w:sdt>
                        <w:sdtPr>
                          <w:alias w:val="Numeris"/>
                          <w:tag w:val="nr_734ef3e0e4fb4bdcbed07d46e0da0c11"/>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0 pp."/>
                    <w:tag w:val="part_ab5458b1808c49d1af788a31dbd8c5f9"/>
                    <w:lock w:val="sdtLocked"/>
                    <w:richText/>
                  </w:sdtPr>
                  <w:sdtContent>
                    <w:p>
                      <w:pPr>
                        <w:tabs>
                          <w:tab w:val="left" w:pos="851"/>
                          <w:tab w:val="left" w:pos="1134"/>
                        </w:tabs>
                        <w:ind w:firstLine="567"/>
                        <w:jc w:val="both"/>
                      </w:pPr>
                      <w:sdt>
                        <w:sdtPr>
                          <w:alias w:val="Numeris"/>
                          <w:tag w:val="nr_ab5458b1808c49d1af788a31dbd8c5f9"/>
                          <w:lock w:val="sdtLocked"/>
                          <w:richText/>
                        </w:sdtPr>
                        <w:sdtContent>
                          <w:r>
                            <w:rPr>
                              <w:color w:val="000000"/>
                              <w:szCs w:val="24"/>
                            </w:rPr>
                            <w:t>2.10</w:t>
                          </w:r>
                        </w:sdtContent>
                      </w:sdt>
                      <w:r>
                        <w:rPr>
                          <w:color w:val="000000"/>
                          <w:szCs w:val="24"/>
                        </w:rPr>
                        <w:t>. </w:t>
                      </w:r>
                      <w:r>
                        <w:rPr>
                          <w:b/>
                          <w:bCs/>
                          <w:szCs w:val="24"/>
                        </w:rPr>
                        <w:t>paskirtinė programa</w:t>
                      </w:r>
                      <w:r>
                        <w:rPr>
                          <w:szCs w:val="24"/>
                        </w:rPr>
                        <w:t xml:space="preserve"> – programa</w:t>
                      </w:r>
                      <w:r>
                        <w:rPr>
                          <w:rFonts w:eastAsia="Calibri"/>
                          <w:szCs w:val="24"/>
                        </w:rPr>
                        <w:t>, kuria sprendžiama Lietuvos valstybei ir visuomenei svarbi problema, darysianti poveikį šalies ir (ar) mokslo raidai, ir kurios tikslai gali apimti naujų mokslo žinių ir intelektinių produktų, naujos mokslinių tyrimų infrastruktūros sukūrimą, tyrėjų kompetencijos didinimą, mokslo ir verslo, taip pat tarptautinio bendradarbiavimo stiprinimą;</w:t>
                      </w:r>
                    </w:p>
                    <w:p>
                      <w:pPr>
                        <w:tabs>
                          <w:tab w:val="left" w:pos="1134"/>
                          <w:tab w:val="left" w:pos="1701"/>
                        </w:tabs>
                        <w:ind w:firstLine="567"/>
                        <w:jc w:val="both"/>
                        <w:rPr>
                          <w:szCs w:val="24"/>
                        </w:rPr>
                      </w:pPr>
                    </w:p>
                  </w:sdtContent>
                </w:sdt>
                <w:sdt>
                  <w:sdtPr>
                    <w:alias w:val="2.11 pp."/>
                    <w:tag w:val="part_65ab6007f0244d459459120e9848a05f"/>
                    <w:lock w:val="sdtLocked"/>
                    <w:richText/>
                  </w:sdtPr>
                  <w:sdtContent>
                    <w:p>
                      <w:pPr>
                        <w:tabs>
                          <w:tab w:val="left" w:pos="1134"/>
                          <w:tab w:val="left" w:pos="1418"/>
                          <w:tab w:val="left" w:pos="1701"/>
                        </w:tabs>
                        <w:ind w:firstLine="567"/>
                        <w:jc w:val="both"/>
                        <w:rPr>
                          <w:szCs w:val="24"/>
                        </w:rPr>
                      </w:pPr>
                      <w:sdt>
                        <w:sdtPr>
                          <w:alias w:val="Numeris"/>
                          <w:tag w:val="nr_65ab6007f0244d459459120e9848a05f"/>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09e568302da44416a8052f5e022737ea"/>
                    <w:lock w:val="sdtLocked"/>
                    <w:richText/>
                  </w:sdtPr>
                  <w:sdtContent>
                    <w:p>
                      <w:pPr>
                        <w:tabs>
                          <w:tab w:val="left" w:pos="1134"/>
                          <w:tab w:val="left" w:pos="1418"/>
                          <w:tab w:val="left" w:pos="1701"/>
                        </w:tabs>
                        <w:ind w:firstLine="567"/>
                        <w:jc w:val="both"/>
                        <w:rPr>
                          <w:szCs w:val="24"/>
                        </w:rPr>
                      </w:pPr>
                      <w:sdt>
                        <w:sdtPr>
                          <w:alias w:val="Numeris"/>
                          <w:tag w:val="nr_09e568302da44416a8052f5e022737ea"/>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97d62634a1cd48cc8138e707ec1b0f50"/>
                    <w:lock w:val="sdtLocked"/>
                    <w:richText/>
                  </w:sdtPr>
                  <w:sdtContent>
                    <w:p>
                      <w:pPr>
                        <w:tabs>
                          <w:tab w:val="left" w:pos="1134"/>
                          <w:tab w:val="left" w:pos="1418"/>
                          <w:tab w:val="left" w:pos="1701"/>
                        </w:tabs>
                        <w:ind w:firstLine="567"/>
                        <w:jc w:val="both"/>
                        <w:rPr>
                          <w:szCs w:val="24"/>
                        </w:rPr>
                      </w:pPr>
                      <w:sdt>
                        <w:sdtPr>
                          <w:alias w:val="Numeris"/>
                          <w:tag w:val="nr_97d62634a1cd48cc8138e707ec1b0f50"/>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4 pp."/>
                    <w:tag w:val="part_a754644db7414f63bed5f09fad4c241c"/>
                    <w:lock w:val="sdtLocked"/>
                    <w:richText/>
                  </w:sdtPr>
                  <w:sdtContent>
                    <w:p>
                      <w:pPr>
                        <w:ind w:firstLine="567"/>
                        <w:jc w:val="both"/>
                      </w:pPr>
                      <w:sdt>
                        <w:sdtPr>
                          <w:alias w:val="Numeris"/>
                          <w:tag w:val="nr_a754644db7414f63bed5f09fad4c241c"/>
                          <w:lock w:val="sdtLocked"/>
                          <w:richText/>
                        </w:sdtPr>
                        <w:sdtContent>
                          <w:r>
                            <w:rPr>
                              <w:szCs w:val="24"/>
                            </w:rPr>
                            <w:t>2.14</w:t>
                          </w:r>
                        </w:sdtContent>
                      </w:sdt>
                      <w:r>
                        <w:rPr>
                          <w:szCs w:val="24"/>
                        </w:rPr>
                        <w:t>. </w:t>
                      </w:r>
                      <w:r>
                        <w:rPr>
                          <w:b/>
                          <w:bCs/>
                          <w:szCs w:val="24"/>
                        </w:rPr>
                        <w:t>Rekomendacijos</w:t>
                      </w:r>
                      <w:r>
                        <w:rPr>
                          <w:szCs w:val="24"/>
                        </w:rPr>
                        <w:t xml:space="preserve"> –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tvirtinimo“;</w:t>
                      </w:r>
                    </w:p>
                  </w:sdtContent>
                </w:sdt>
                <w:sdt>
                  <w:sdtPr>
                    <w:alias w:val="2.15 pp."/>
                    <w:tag w:val="part_f3e42706e3de4bcb816b5c50da69d574"/>
                    <w:lock w:val="sdtLocked"/>
                    <w:richText/>
                  </w:sdtPr>
                  <w:sdtContent>
                    <w:p>
                      <w:pPr>
                        <w:tabs>
                          <w:tab w:val="left" w:pos="1134"/>
                          <w:tab w:val="left" w:pos="1418"/>
                          <w:tab w:val="left" w:pos="1701"/>
                        </w:tabs>
                        <w:ind w:firstLine="567"/>
                        <w:jc w:val="both"/>
                        <w:rPr>
                          <w:szCs w:val="24"/>
                        </w:rPr>
                      </w:pPr>
                      <w:sdt>
                        <w:sdtPr>
                          <w:alias w:val="Numeris"/>
                          <w:tag w:val="nr_f3e42706e3de4bcb816b5c50da69d574"/>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81d65e97da074d03a6a774dd0eb91fca"/>
                    <w:lock w:val="sdtLocked"/>
                    <w:richText/>
                  </w:sdtPr>
                  <w:sdtContent>
                    <w:p>
                      <w:pPr>
                        <w:tabs>
                          <w:tab w:val="left" w:pos="1134"/>
                          <w:tab w:val="left" w:pos="1418"/>
                          <w:tab w:val="left" w:pos="1701"/>
                        </w:tabs>
                        <w:ind w:firstLine="567"/>
                        <w:jc w:val="both"/>
                        <w:rPr>
                          <w:szCs w:val="24"/>
                        </w:rPr>
                      </w:pPr>
                      <w:sdt>
                        <w:sdtPr>
                          <w:alias w:val="Numeris"/>
                          <w:tag w:val="nr_81d65e97da074d03a6a774dd0eb91fca"/>
                          <w:lock w:val="sdtLocked"/>
                          <w:richText/>
                        </w:sdtPr>
                        <w:sdtContent>
                          <w:r>
                            <w:rPr>
                              <w:szCs w:val="24"/>
                            </w:rPr>
                            <w:t>2.16</w:t>
                          </w:r>
                        </w:sdtContent>
                      </w:sdt>
                      <w:r>
                        <w:rPr>
                          <w:szCs w:val="24"/>
                        </w:rPr>
                        <w:t>. </w:t>
                      </w:r>
                      <w:r>
                        <w:rPr>
                          <w:b/>
                          <w:szCs w:val="24"/>
                        </w:rPr>
                        <w:t>tarptautinė programa</w:t>
                      </w:r>
                      <w:r>
                        <w:rPr>
                          <w:szCs w:val="24"/>
                        </w:rPr>
                        <w:t xml:space="preserve"> – ES ir šalių narių bendros iniciatyvos, skirtos finansuoti tarptautines mokslinių tyrimų ir inovacijų veiklas (pavyzdžiui, Europos partnerystės); pagal tarptautinę sutartį (susitarimą) vykdoma dvišalio (trišalio) bendradarbiavimo mokslinių tyrimų ir eksperimentinės plėtros srityje programa, kurią įgyvendinant dalyvauja Taryba; pagal Tarybos ir užsienio šalies institucijos dvišalio bendradarbiavimo mokslinių tyrimų srityje susitarimą įgyvendinama iniciatyva; COST programa;</w:t>
                      </w:r>
                    </w:p>
                  </w:sdtContent>
                </w:sdt>
                <w:sdt>
                  <w:sdtPr>
                    <w:alias w:val="2.17 pp."/>
                    <w:tag w:val="part_1a4f5100949e44c58031b35a74b6e8e8"/>
                    <w:lock w:val="sdtLocked"/>
                    <w:richText/>
                  </w:sdtPr>
                  <w:sdtContent>
                    <w:p>
                      <w:pPr>
                        <w:tabs>
                          <w:tab w:val="left" w:pos="1134"/>
                          <w:tab w:val="left" w:pos="1418"/>
                          <w:tab w:val="left" w:pos="1701"/>
                        </w:tabs>
                        <w:ind w:firstLine="567"/>
                        <w:jc w:val="both"/>
                        <w:rPr>
                          <w:szCs w:val="24"/>
                        </w:rPr>
                      </w:pPr>
                      <w:sdt>
                        <w:sdtPr>
                          <w:alias w:val="Numeris"/>
                          <w:tag w:val="nr_1a4f5100949e44c58031b35a74b6e8e8"/>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7ee4d791c499407ba9c9685f2d43bdd8"/>
                    <w:lock w:val="sdtLocked"/>
                    <w:richText/>
                  </w:sdtPr>
                  <w:sdtContent>
                    <w:p>
                      <w:pPr>
                        <w:tabs>
                          <w:tab w:val="left" w:pos="1134"/>
                          <w:tab w:val="left" w:pos="1418"/>
                          <w:tab w:val="left" w:pos="1701"/>
                        </w:tabs>
                        <w:ind w:firstLine="567"/>
                        <w:jc w:val="both"/>
                        <w:rPr>
                          <w:szCs w:val="24"/>
                        </w:rPr>
                      </w:pPr>
                      <w:sdt>
                        <w:sdtPr>
                          <w:alias w:val="Numeris"/>
                          <w:tag w:val="nr_7ee4d791c499407ba9c9685f2d43bdd8"/>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b499199c1cb84b26accf2487bf6d2c24"/>
                    <w:lock w:val="sdtLocked"/>
                    <w:richText/>
                  </w:sdtPr>
                  <w:sdtContent>
                    <w:p>
                      <w:pPr>
                        <w:tabs>
                          <w:tab w:val="left" w:pos="0"/>
                          <w:tab w:val="left" w:pos="851"/>
                          <w:tab w:val="left" w:pos="1134"/>
                          <w:tab w:val="left" w:pos="1418"/>
                          <w:tab w:val="left" w:pos="1701"/>
                        </w:tabs>
                        <w:suppressAutoHyphens/>
                        <w:ind w:firstLine="567"/>
                        <w:jc w:val="both"/>
                        <w:textAlignment w:val="center"/>
                        <w:rPr>
                          <w:szCs w:val="24"/>
                        </w:rPr>
                      </w:pPr>
                      <w:sdt>
                        <w:sdtPr>
                          <w:alias w:val="Numeris"/>
                          <w:tag w:val="nr_b499199c1cb84b26accf2487bf6d2c24"/>
                          <w:lock w:val="sdtLocked"/>
                          <w:richText/>
                        </w:sdtPr>
                        <w:sdtContent>
                          <w:r>
                            <w:rPr>
                              <w:szCs w:val="24"/>
                            </w:rPr>
                            <w:t>2.19</w:t>
                          </w:r>
                        </w:sdtContent>
                      </w:sdt>
                      <w:r>
                        <w:rPr>
                          <w:szCs w:val="24"/>
                        </w:rPr>
                        <w:t>. vykdančioji institucija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 universiteto ligoninė;</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2.20 pp."/>
                    <w:tag w:val="part_5442cb446c0844b9af91837e21d7d527"/>
                    <w:lock w:val="sdtLocked"/>
                    <w:richText/>
                  </w:sdtPr>
                  <w:sdtContent>
                    <w:p>
                      <w:pPr>
                        <w:tabs>
                          <w:tab w:val="left" w:pos="993"/>
                        </w:tabs>
                        <w:spacing w:line="276" w:lineRule="auto"/>
                        <w:ind w:firstLine="567"/>
                        <w:jc w:val="both"/>
                      </w:pPr>
                      <w:sdt>
                        <w:sdtPr>
                          <w:alias w:val="Numeris"/>
                          <w:tag w:val="nr_5442cb446c0844b9af91837e21d7d527"/>
                          <w:lock w:val="sdtLocked"/>
                          <w:richText/>
                        </w:sdtPr>
                        <w:sdtContent>
                          <w:r>
                            <w:rPr>
                              <w:szCs w:val="24"/>
                            </w:rPr>
                            <w:t>2.20</w:t>
                          </w:r>
                        </w:sdtContent>
                      </w:sdt>
                      <w:r>
                        <w:rPr>
                          <w:szCs w:val="24"/>
                        </w:rPr>
                        <w:t>. vykdymo grupė – Tarybos pirmininko patvirtinta mokslininkų ir kitų tyrėjų, praktikų, viešojo sektoriaus atstovų grupė, kuri koordinuoja konkursinę prioritetinių mokslinių tyrimų programą ir atsako už tai, kad būtų pasiekti programos tikslai bei įgyvendinti jos uždaviniai.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Content>
            </w:sdt>
          </w:sdtContent>
        </w:sdt>
        <w:sdt>
          <w:sdtPr>
            <w:alias w:val="2.21 pp."/>
            <w:tag w:val="part_5cd13825966f4989a1e0a4dcc196c52b"/>
            <w:lock w:val="sdtLocked"/>
            <w:richText/>
          </w:sdtPr>
          <w:sdtContent>
            <w:p>
              <w:pPr>
                <w:tabs>
                  <w:tab w:val="left" w:pos="993"/>
                </w:tabs>
                <w:spacing w:line="276" w:lineRule="auto"/>
                <w:ind w:firstLine="567"/>
                <w:jc w:val="both"/>
              </w:pPr>
              <w:sdt>
                <w:sdtPr>
                  <w:alias w:val="Numeris"/>
                  <w:tag w:val="nr_5cd13825966f4989a1e0a4dcc196c52b"/>
                  <w:lock w:val="sdtLocked"/>
                  <w:richText/>
                </w:sdtPr>
                <w:sdtContent>
                  <w:r>
                    <w:rPr>
                      <w:szCs w:val="24"/>
                    </w:rPr>
                    <w:t>2.21</w:t>
                  </w:r>
                </w:sdtContent>
              </w:sdt>
              <w:r>
                <w:rPr>
                  <w:szCs w:val="24"/>
                </w:rPr>
                <w:t>. Kitos Taisyklėse vartojamos sąvokos atitinka Lietuvos Respublikos mokslo ir studijų įstatyme, Lietuvos Respublikos strateginio valdymo įstatyme ir Strateginio valdymo metodikoje, patvirtintoje Lietuvos Respublikos Vyriausybės 2021 m. balandžio 28 d. nutarimu Nr. 292 „Dėl Strateginio valdymo metodikos patvirtinimo“ (toliau – Strateginio valdymo metodika)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skyrius"/>
            <w:tag w:val="part_455722f83ad84351bc8874af8ec4f3a9"/>
            <w:lock w:val="sdtLocked"/>
            <w:richText/>
          </w:sdtPr>
          <w:sdtContent>
            <w:p>
              <w:pPr>
                <w:jc w:val="center"/>
                <w:rPr>
                  <w:b/>
                  <w:szCs w:val="24"/>
                </w:rPr>
              </w:pPr>
              <w:sdt>
                <w:sdtPr>
                  <w:alias w:val="Numeris"/>
                  <w:tag w:val="nr_455722f83ad84351bc8874af8ec4f3a9"/>
                  <w:lock w:val="sdtLocked"/>
                  <w:richText/>
                </w:sdtPr>
                <w:sdtContent>
                  <w:r>
                    <w:rPr>
                      <w:b/>
                      <w:szCs w:val="24"/>
                    </w:rPr>
                    <w:t>II</w:t>
                  </w:r>
                </w:sdtContent>
              </w:sdt>
              <w:r>
                <w:rPr>
                  <w:b/>
                  <w:szCs w:val="24"/>
                </w:rPr>
                <w:t xml:space="preserve"> SKYRIUS</w:t>
              </w:r>
            </w:p>
            <w:p>
              <w:pPr>
                <w:jc w:val="center"/>
                <w:rPr>
                  <w:b/>
                  <w:szCs w:val="24"/>
                </w:rPr>
              </w:pPr>
              <w:sdt>
                <w:sdtPr>
                  <w:alias w:val="Pavadinimas"/>
                  <w:tag w:val="title_455722f83ad84351bc8874af8ec4f3a9"/>
                  <w:lock w:val="sdtLocked"/>
                  <w:richText/>
                </w:sdtPr>
                <w:sdtContent>
                  <w:r>
                    <w:rPr>
                      <w:b/>
                      <w:szCs w:val="24"/>
                    </w:rPr>
                    <w:t>BENDRIEJI REIKALAVIMAI PROJEKTO VYKDYTOJAMS IR PROJEKTO IŠLAIDOMS</w:t>
                  </w:r>
                </w:sdtContent>
              </w:sdt>
            </w:p>
            <w:p>
              <w:pPr>
                <w:rPr>
                  <w:b/>
                  <w:szCs w:val="24"/>
                </w:rPr>
              </w:pPr>
            </w:p>
            <w:sdt>
              <w:sdtPr>
                <w:alias w:val="skirsnis"/>
                <w:tag w:val="part_eac559446ef340a1b55307c2adfcbe96"/>
                <w:lock w:val="sdtLocked"/>
                <w:richText/>
              </w:sdtPr>
              <w:sdtContent>
                <w:p>
                  <w:pPr>
                    <w:jc w:val="center"/>
                    <w:rPr>
                      <w:b/>
                      <w:szCs w:val="24"/>
                    </w:rPr>
                  </w:pPr>
                  <w:sdt>
                    <w:sdtPr>
                      <w:alias w:val="Numeris"/>
                      <w:tag w:val="nr_eac559446ef340a1b55307c2adfcbe96"/>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eac559446ef340a1b55307c2adfcbe96"/>
                      <w:lock w:val="sdtLocked"/>
                      <w:richText/>
                    </w:sdtPr>
                    <w:sdtContent>
                      <w:r>
                        <w:rPr>
                          <w:b/>
                          <w:szCs w:val="24"/>
                        </w:rPr>
                        <w:t>REIKALAVIMAI PROJEKTO VYKDYTOJAMS</w:t>
                      </w:r>
                    </w:sdtContent>
                  </w:sdt>
                </w:p>
                <w:p>
                  <w:pPr>
                    <w:tabs>
                      <w:tab w:val="left" w:pos="1276"/>
                    </w:tabs>
                    <w:rPr>
                      <w:b/>
                      <w:szCs w:val="24"/>
                    </w:rPr>
                  </w:pPr>
                </w:p>
                <w:sdt>
                  <w:sdtPr>
                    <w:alias w:val="3 p."/>
                    <w:tag w:val="part_8139cf59d120408db6f5b44d69128da9"/>
                    <w:lock w:val="sdtLocked"/>
                    <w:richText/>
                  </w:sdtPr>
                  <w:sdtContent>
                    <w:p>
                      <w:pPr>
                        <w:tabs>
                          <w:tab w:val="left" w:pos="851"/>
                          <w:tab w:val="left" w:pos="1276"/>
                        </w:tabs>
                        <w:ind w:firstLine="567"/>
                        <w:jc w:val="both"/>
                        <w:rPr>
                          <w:szCs w:val="24"/>
                        </w:rPr>
                      </w:pPr>
                      <w:sdt>
                        <w:sdtPr>
                          <w:alias w:val="Numeris"/>
                          <w:tag w:val="nr_8139cf59d120408db6f5b44d69128da9"/>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76cd054d712f45438f66bae0eb2b4aa5"/>
                    <w:lock w:val="sdtLocked"/>
                    <w:richText/>
                  </w:sdtPr>
                  <w:sdtContent>
                    <w:p>
                      <w:pPr>
                        <w:tabs>
                          <w:tab w:val="left" w:pos="851"/>
                          <w:tab w:val="left" w:pos="1276"/>
                        </w:tabs>
                        <w:ind w:firstLine="567"/>
                        <w:jc w:val="both"/>
                        <w:rPr>
                          <w:szCs w:val="24"/>
                        </w:rPr>
                      </w:pPr>
                      <w:sdt>
                        <w:sdtPr>
                          <w:alias w:val="Numeris"/>
                          <w:tag w:val="nr_76cd054d712f45438f66bae0eb2b4aa5"/>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cde1353038534726831a3191e50973f9"/>
                    <w:lock w:val="sdtLocked"/>
                    <w:richText/>
                  </w:sdtPr>
                  <w:sdtContent>
                    <w:p>
                      <w:pPr>
                        <w:tabs>
                          <w:tab w:val="left" w:pos="851"/>
                          <w:tab w:val="left" w:pos="1276"/>
                        </w:tabs>
                        <w:ind w:firstLine="567"/>
                        <w:jc w:val="both"/>
                        <w:rPr>
                          <w:szCs w:val="24"/>
                        </w:rPr>
                      </w:pPr>
                      <w:sdt>
                        <w:sdtPr>
                          <w:alias w:val="Numeris"/>
                          <w:tag w:val="nr_cde1353038534726831a3191e50973f9"/>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administruojamų programų ar priemonių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9341c6670bf4465e8f56e764b19214ea"/>
                    <w:lock w:val="sdtLocked"/>
                    <w:richText/>
                  </w:sdtPr>
                  <w:sdtContent>
                    <w:p>
                      <w:pPr>
                        <w:tabs>
                          <w:tab w:val="left" w:pos="993"/>
                        </w:tabs>
                        <w:ind w:firstLine="567"/>
                        <w:jc w:val="both"/>
                        <w:rPr>
                          <w:szCs w:val="24"/>
                        </w:rPr>
                      </w:pPr>
                      <w:sdt>
                        <w:sdtPr>
                          <w:alias w:val="Numeris"/>
                          <w:tag w:val="nr_9341c6670bf4465e8f56e764b19214e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sdtContent>
                </w:sdt>
                <w:sdt>
                  <w:sdtPr>
                    <w:alias w:val="7 p."/>
                    <w:tag w:val="part_06757f5cbc4d4b71ae7df5abbbb38b3f"/>
                    <w:lock w:val="sdtLocked"/>
                    <w:richText/>
                  </w:sdtPr>
                  <w:sdtContent>
                    <w:p>
                      <w:pPr>
                        <w:ind w:firstLine="567"/>
                        <w:jc w:val="both"/>
                        <w:rPr>
                          <w:lang w:eastAsia="lt-LT"/>
                        </w:rPr>
                      </w:pPr>
                      <w:sdt>
                        <w:sdtPr>
                          <w:alias w:val="Numeris"/>
                          <w:tag w:val="nr_06757f5cbc4d4b71ae7df5abbbb38b3f"/>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administruojamas programas ir priemones:</w:t>
                      </w:r>
                    </w:p>
                    <w:sdt>
                      <w:sdtPr>
                        <w:alias w:val="7.1 pp."/>
                        <w:tag w:val="part_c1a8263f1e57440e8fb98eafae4eb0f9"/>
                        <w:lock w:val="sdtLocked"/>
                        <w:richText/>
                      </w:sdtPr>
                      <w:sdtContent>
                        <w:p>
                          <w:pPr>
                            <w:tabs>
                              <w:tab w:val="right" w:pos="9639"/>
                            </w:tabs>
                            <w:ind w:firstLine="567"/>
                            <w:jc w:val="both"/>
                            <w:rPr>
                              <w:szCs w:val="24"/>
                              <w:lang w:eastAsia="lt-LT"/>
                            </w:rPr>
                          </w:pPr>
                          <w:sdt>
                            <w:sdtPr>
                              <w:alias w:val="Numeris"/>
                              <w:tag w:val="nr_c1a8263f1e57440e8fb98eafae4eb0f9"/>
                              <w:lock w:val="sdtLocked"/>
                              <w:richText/>
                            </w:sdtPr>
                            <w:sdtContent>
                              <w:r>
                                <w:rPr>
                                  <w:szCs w:val="24"/>
                                  <w:lang w:eastAsia="lt-LT"/>
                                </w:rPr>
                                <w:t>7.1</w:t>
                              </w:r>
                            </w:sdtContent>
                          </w:sdt>
                          <w:r>
                            <w:rPr>
                              <w:szCs w:val="24"/>
                              <w:lang w:eastAsia="lt-LT"/>
                            </w:rPr>
                            <w:t>. konkursinė prioritetinių mokslinių tyrimų programa;</w:t>
                          </w:r>
                        </w:p>
                      </w:sdtContent>
                    </w:sdt>
                    <w:sdt>
                      <w:sdtPr>
                        <w:alias w:val="7.2 pp."/>
                        <w:tag w:val="part_e1db3007aacc4a83932c16ecc58be6a5"/>
                        <w:lock w:val="sdtLocked"/>
                        <w:richText/>
                      </w:sdtPr>
                      <w:sdtContent>
                        <w:p>
                          <w:pPr>
                            <w:overflowPunct w:val="0"/>
                            <w:spacing w:line="276" w:lineRule="auto"/>
                            <w:ind w:right="-15" w:firstLine="567"/>
                            <w:jc w:val="both"/>
                            <w:rPr>
                              <w:szCs w:val="24"/>
                              <w:lang w:eastAsia="lt-LT"/>
                            </w:rPr>
                          </w:pPr>
                          <w:sdt>
                            <w:sdtPr>
                              <w:alias w:val="Numeris"/>
                              <w:tag w:val="nr_e1db3007aacc4a83932c16ecc58be6a5"/>
                              <w:lock w:val="sdtLocked"/>
                              <w:richText/>
                            </w:sdtPr>
                            <w:sdtContent>
                              <w:r>
                                <w:t>7.2</w:t>
                              </w:r>
                            </w:sdtContent>
                          </w:sdt>
                          <w:r>
                            <w:t xml:space="preserve">. Lituanistikos prioriteto įgyvendinimo 2025–2030 metais programos mokslo projektai;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7.3 pp."/>
                        <w:tag w:val="part_82c91ca9a0bc4ab0a18ba6e9fabe831a"/>
                        <w:lock w:val="sdtLocked"/>
                        <w:richText/>
                      </w:sdtPr>
                      <w:sdtContent>
                        <w:p>
                          <w:pPr>
                            <w:tabs>
                              <w:tab w:val="right" w:pos="9639"/>
                            </w:tabs>
                            <w:ind w:firstLine="567"/>
                            <w:jc w:val="both"/>
                            <w:rPr>
                              <w:szCs w:val="24"/>
                              <w:lang w:eastAsia="lt-LT"/>
                            </w:rPr>
                          </w:pPr>
                          <w:sdt>
                            <w:sdtPr>
                              <w:alias w:val="Numeris"/>
                              <w:tag w:val="nr_82c91ca9a0bc4ab0a18ba6e9fabe831a"/>
                              <w:lock w:val="sdtLocked"/>
                              <w:richText/>
                            </w:sdtPr>
                            <w:sdtContent>
                              <w:r>
                                <w:rPr>
                                  <w:szCs w:val="24"/>
                                  <w:lang w:eastAsia="lt-LT"/>
                                </w:rPr>
                                <w:t>7.3</w:t>
                              </w:r>
                            </w:sdtContent>
                          </w:sdt>
                          <w:r>
                            <w:rPr>
                              <w:szCs w:val="24"/>
                              <w:lang w:eastAsia="lt-LT"/>
                            </w:rPr>
                            <w:t>. paskirtinė programa;</w:t>
                          </w:r>
                        </w:p>
                      </w:sdtContent>
                    </w:sdt>
                    <w:sdt>
                      <w:sdtPr>
                        <w:alias w:val="7.4 pp."/>
                        <w:tag w:val="part_46f480adf4bf4fdc9ded1340a607ddc9"/>
                        <w:lock w:val="sdtLocked"/>
                        <w:richText/>
                      </w:sdtPr>
                      <w:sdtContent>
                        <w:p>
                          <w:pPr>
                            <w:tabs>
                              <w:tab w:val="right" w:pos="9639"/>
                            </w:tabs>
                            <w:ind w:firstLine="567"/>
                            <w:jc w:val="both"/>
                            <w:rPr>
                              <w:szCs w:val="24"/>
                            </w:rPr>
                          </w:pPr>
                          <w:sdt>
                            <w:sdtPr>
                              <w:alias w:val="Numeris"/>
                              <w:tag w:val="nr_46f480adf4bf4fdc9ded1340a607ddc9"/>
                              <w:lock w:val="sdtLocked"/>
                              <w:richText/>
                            </w:sdtPr>
                            <w:sdtContent>
                              <w:r>
                                <w:rPr>
                                  <w:szCs w:val="24"/>
                                  <w:lang w:eastAsia="lt-LT"/>
                                </w:rPr>
                                <w:t>7.4</w:t>
                              </w:r>
                            </w:sdtContent>
                          </w:sdt>
                          <w:r>
                            <w:rPr>
                              <w:szCs w:val="24"/>
                              <w:lang w:eastAsia="lt-LT"/>
                            </w:rPr>
                            <w:t>. mokslininkų grupių projektai.</w:t>
                          </w:r>
                        </w:p>
                      </w:sdtContent>
                    </w:sdt>
                    <w:sdt>
                      <w:sdtPr>
                        <w:alias w:val="7.5 pp."/>
                        <w:tag w:val="part_4aaf369c2c694a77a16c6e33618fe559"/>
                        <w:lock w:val="sdtLocked"/>
                        <w:richText/>
                      </w:sdtPr>
                      <w:sdtContent>
                        <w:p>
                          <w:pPr>
                            <w:ind w:firstLine="562"/>
                            <w:jc w:val="both"/>
                          </w:pPr>
                          <w:sdt>
                            <w:sdtPr>
                              <w:alias w:val="Numeris"/>
                              <w:tag w:val="nr_4aaf369c2c694a77a16c6e33618fe559"/>
                              <w:lock w:val="sdtLocked"/>
                              <w:richText/>
                            </w:sdtPr>
                            <w:sdtContent>
                              <w:r>
                                <w:rPr>
                                  <w:szCs w:val="24"/>
                                  <w:lang w:eastAsia="lt-LT"/>
                                </w:rPr>
                                <w:t>7.5</w:t>
                              </w:r>
                            </w:sdtContent>
                          </w:sdt>
                          <w:r>
                            <w:rPr>
                              <w:szCs w:val="24"/>
                              <w:lang w:eastAsia="lt-LT"/>
                            </w:rPr>
                            <w:t>. technologinės plėtros projektai;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1af03f4c811ef8619bb348379608d">
                            <w:r w:rsidRPr="00532B9F">
                              <w:rPr>
                                <w:rFonts w:ascii="Times New Roman" w:eastAsia="MS Mincho" w:hAnsi="Times New Roman"/>
                                <w:sz w:val="20"/>
                                <w:i/>
                                <w:iCs/>
                                <w:color w:val="0000FF" w:themeColor="hyperlink"/>
                                <w:u w:val="single"/>
                              </w:rPr>
                              <w:t>V-87</w:t>
                            </w:r>
                          </w:fldSimple>
                          <w:r>
                            <w:rPr>
                              <w:rFonts w:ascii="Times New Roman" w:eastAsia="MS Mincho" w:hAnsi="Times New Roman"/>
                              <w:sz w:val="20"/>
                              <w:i/>
                              <w:iCs/>
                            </w:rPr>
                            <w:t>,
2025-02-24,
paskelbta TAR 2025-02-27, i. k. 2025-03243        </w:t>
                          </w:r>
                        </w:p>
                        <w:p/>
                      </w:sdtContent>
                    </w:sdt>
                    <w:sdt>
                      <w:sdtPr>
                        <w:alias w:val="7.6 pp."/>
                        <w:tag w:val="part_cf9579cf6b254ae1be350614e7e91330"/>
                        <w:lock w:val="sdtLocked"/>
                        <w:richText/>
                      </w:sdtPr>
                      <w:sdtContent>
                        <w:p>
                          <w:pPr>
                            <w:tabs>
                              <w:tab w:val="right" w:pos="9639"/>
                            </w:tabs>
                            <w:ind w:firstLine="562"/>
                            <w:jc w:val="both"/>
                          </w:pPr>
                          <w:sdt>
                            <w:sdtPr>
                              <w:alias w:val="Numeris"/>
                              <w:tag w:val="nr_cf9579cf6b254ae1be350614e7e91330"/>
                              <w:lock w:val="sdtLocked"/>
                              <w:richText/>
                            </w:sdtPr>
                            <w:sdtContent>
                              <w:r>
                                <w:rPr>
                                  <w:szCs w:val="24"/>
                                  <w:lang w:eastAsia="lt-LT"/>
                                </w:rPr>
                                <w:t>7.6</w:t>
                              </w:r>
                            </w:sdtContent>
                          </w:sdt>
                          <w:r>
                            <w:rPr>
                              <w:szCs w:val="24"/>
                              <w:lang w:eastAsia="lt-LT"/>
                            </w:rPr>
                            <w:t>. Lietuvos narystei Europos branduolinių mokslinių tyrimų organizacijoje (CERN) perspektyvūs mokslinių tyrimų ir eksperimentinės plėtros konkursinio finansavimo projektai;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1af03f4c811ef8619bb348379608d">
                            <w:r w:rsidRPr="00532B9F">
                              <w:rPr>
                                <w:rFonts w:ascii="Times New Roman" w:eastAsia="MS Mincho" w:hAnsi="Times New Roman"/>
                                <w:sz w:val="20"/>
                                <w:i/>
                                <w:iCs/>
                                <w:color w:val="0000FF" w:themeColor="hyperlink"/>
                                <w:u w:val="single"/>
                              </w:rPr>
                              <w:t>V-87</w:t>
                            </w:r>
                          </w:fldSimple>
                          <w:r>
                            <w:rPr>
                              <w:rFonts w:ascii="Times New Roman" w:eastAsia="MS Mincho" w:hAnsi="Times New Roman"/>
                              <w:sz w:val="20"/>
                              <w:i/>
                              <w:iCs/>
                            </w:rPr>
                            <w:t>,
2025-02-24,
paskelbta TAR 2025-02-27, i. k. 2025-03243        </w:t>
                          </w:r>
                        </w:p>
                        <w:p/>
                      </w:sdtContent>
                    </w:sdt>
                    <w:sdt>
                      <w:sdtPr>
                        <w:alias w:val="7.7 pp."/>
                        <w:tag w:val="part_11360afcdb8c47a6aedfdec4f06d56a5"/>
                        <w:lock w:val="sdtLocked"/>
                        <w:richText/>
                      </w:sdtPr>
                      <w:sdtContent>
                        <w:p>
                          <w:pPr>
                            <w:tabs>
                              <w:tab w:val="right" w:pos="9639"/>
                            </w:tabs>
                            <w:ind w:firstLine="567"/>
                            <w:jc w:val="both"/>
                          </w:pPr>
                          <w:sdt>
                            <w:sdtPr>
                              <w:alias w:val="Numeris"/>
                              <w:tag w:val="nr_11360afcdb8c47a6aedfdec4f06d56a5"/>
                              <w:lock w:val="sdtLocked"/>
                              <w:richText/>
                            </w:sdtPr>
                            <w:sdtContent>
                              <w:r>
                                <w:rPr>
                                  <w:szCs w:val="24"/>
                                  <w:lang w:eastAsia="lt-LT"/>
                                </w:rPr>
                                <w:t>7.7</w:t>
                              </w:r>
                            </w:sdtContent>
                          </w:sdt>
                          <w:r>
                            <w:rPr>
                              <w:szCs w:val="24"/>
                              <w:lang w:eastAsia="lt-LT"/>
                            </w:rPr>
                            <w:t>. podoktorantūros stažuočių projektai (tik stažuotojui, kuris pagal Taisyklių nuostatas laikomas šios priemonės projekto vadovu).</w:t>
                          </w:r>
                          <w:r>
                            <w:t xml:space="preserve"> </w:t>
                          </w:r>
                        </w:p>
                        <w:p>
                          <w:pPr>
                            <w:tabs>
                              <w:tab w:val="right" w:pos="9639"/>
                            </w:tabs>
                            <w:jc w:val="both"/>
                          </w:pPr>
                          <w:r>
                            <w:rPr>
                              <w:b/>
                              <w:i/>
                              <w:sz w:val="20"/>
                            </w:rPr>
                            <w:t>TAR pastaba.</w:t>
                          </w:r>
                          <w:r>
                            <w:rPr>
                              <w:i/>
                              <w:sz w:val="20"/>
                            </w:rPr>
                            <w:t xml:space="preserve"> Taisyklių 7.5–7.7 papunkčiai galioja kvietimams teikti paraiškas, skelbiamiems po 2025-02-24 įsakymo Nr. V-87 įsigaliojimo dienos.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1af03f4c811ef8619bb348379608d">
                            <w:r w:rsidRPr="00532B9F">
                              <w:rPr>
                                <w:rFonts w:ascii="Times New Roman" w:eastAsia="MS Mincho" w:hAnsi="Times New Roman"/>
                                <w:sz w:val="20"/>
                                <w:i/>
                                <w:iCs/>
                                <w:color w:val="0000FF" w:themeColor="hyperlink"/>
                                <w:u w:val="single"/>
                              </w:rPr>
                              <w:t>V-87</w:t>
                            </w:r>
                          </w:fldSimple>
                          <w:r>
                            <w:rPr>
                              <w:rFonts w:ascii="Times New Roman" w:eastAsia="MS Mincho" w:hAnsi="Times New Roman"/>
                              <w:sz w:val="20"/>
                              <w:i/>
                              <w:iCs/>
                            </w:rPr>
                            <w:t>,
2025-02-24,
paskelbta TAR 2025-02-27, i. k. 2025-03243        </w:t>
                          </w:r>
                        </w:p>
                        <w:p/>
                      </w:sdtContent>
                    </w:sdt>
                  </w:sdtContent>
                </w:sdt>
                <w:sdt>
                  <w:sdtPr>
                    <w:alias w:val="8 p."/>
                    <w:tag w:val="part_7791c132e6f2437d87e8aaa96ceef450"/>
                    <w:lock w:val="sdtLocked"/>
                    <w:richText/>
                  </w:sdtPr>
                  <w:sdtContent>
                    <w:p>
                      <w:pPr>
                        <w:tabs>
                          <w:tab w:val="left" w:pos="851"/>
                          <w:tab w:val="left" w:pos="1276"/>
                        </w:tabs>
                        <w:ind w:firstLine="567"/>
                        <w:jc w:val="both"/>
                        <w:rPr>
                          <w:szCs w:val="24"/>
                        </w:rPr>
                      </w:pPr>
                      <w:sdt>
                        <w:sdtPr>
                          <w:alias w:val="Numeris"/>
                          <w:tag w:val="nr_7791c132e6f2437d87e8aaa96ceef450"/>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2e4be4723119417c9c8d4541f843cb95"/>
                        <w:lock w:val="sdtLocked"/>
                        <w:richText/>
                      </w:sdtPr>
                      <w:sdtContent>
                        <w:p>
                          <w:pPr>
                            <w:tabs>
                              <w:tab w:val="left" w:pos="1276"/>
                            </w:tabs>
                            <w:ind w:firstLine="567"/>
                            <w:jc w:val="both"/>
                            <w:rPr>
                              <w:szCs w:val="24"/>
                            </w:rPr>
                          </w:pPr>
                          <w:sdt>
                            <w:sdtPr>
                              <w:alias w:val="Numeris"/>
                              <w:tag w:val="nr_2e4be4723119417c9c8d4541f843cb95"/>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45736a578c2941498a5b00078a53e6da"/>
                        <w:lock w:val="sdtLocked"/>
                        <w:richText/>
                      </w:sdtPr>
                      <w:sdtContent>
                        <w:p>
                          <w:pPr>
                            <w:tabs>
                              <w:tab w:val="left" w:pos="1276"/>
                            </w:tabs>
                            <w:ind w:firstLine="567"/>
                            <w:jc w:val="both"/>
                            <w:rPr>
                              <w:szCs w:val="24"/>
                            </w:rPr>
                          </w:pPr>
                          <w:sdt>
                            <w:sdtPr>
                              <w:alias w:val="Numeris"/>
                              <w:tag w:val="nr_45736a578c2941498a5b00078a53e6da"/>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b0d2956edc964cfc8e36f355b284a5e6"/>
                        <w:lock w:val="sdtLocked"/>
                        <w:richText/>
                      </w:sdtPr>
                      <w:sdtContent>
                        <w:p>
                          <w:pPr>
                            <w:tabs>
                              <w:tab w:val="left" w:pos="1276"/>
                            </w:tabs>
                            <w:ind w:firstLine="567"/>
                            <w:jc w:val="both"/>
                            <w:rPr>
                              <w:szCs w:val="24"/>
                            </w:rPr>
                          </w:pPr>
                          <w:sdt>
                            <w:sdtPr>
                              <w:alias w:val="Numeris"/>
                              <w:tag w:val="nr_b0d2956edc964cfc8e36f355b284a5e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aed423c2d6f244f4a6ac949dcfb7c97a"/>
                        <w:lock w:val="sdtLocked"/>
                        <w:richText/>
                      </w:sdtPr>
                      <w:sdtContent>
                        <w:p>
                          <w:pPr>
                            <w:tabs>
                              <w:tab w:val="left" w:pos="1276"/>
                            </w:tabs>
                            <w:ind w:firstLine="567"/>
                            <w:jc w:val="both"/>
                            <w:rPr>
                              <w:szCs w:val="24"/>
                            </w:rPr>
                          </w:pPr>
                          <w:sdt>
                            <w:sdtPr>
                              <w:alias w:val="Numeris"/>
                              <w:tag w:val="nr_aed423c2d6f244f4a6ac949dcfb7c97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cf9348a4ee274d40a88b48359d264085"/>
                    <w:lock w:val="sdtLocked"/>
                    <w:richText/>
                  </w:sdtPr>
                  <w:sdtContent>
                    <w:p>
                      <w:pPr>
                        <w:tabs>
                          <w:tab w:val="left" w:pos="1276"/>
                        </w:tabs>
                        <w:ind w:firstLine="567"/>
                        <w:jc w:val="both"/>
                        <w:rPr>
                          <w:szCs w:val="24"/>
                        </w:rPr>
                      </w:pPr>
                      <w:sdt>
                        <w:sdtPr>
                          <w:alias w:val="Numeris"/>
                          <w:tag w:val="nr_cf9348a4ee274d40a88b48359d264085"/>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9fb63372cefe4fda81cefeca255585aa"/>
                <w:lock w:val="sdtLocked"/>
                <w:richText/>
              </w:sdtPr>
              <w:sdtContent>
                <w:p>
                  <w:pPr>
                    <w:jc w:val="center"/>
                    <w:rPr>
                      <w:b/>
                      <w:szCs w:val="24"/>
                    </w:rPr>
                  </w:pPr>
                  <w:sdt>
                    <w:sdtPr>
                      <w:alias w:val="Numeris"/>
                      <w:tag w:val="nr_9fb63372cefe4fda81cefeca255585a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9fb63372cefe4fda81cefeca255585aa"/>
                      <w:lock w:val="sdtLocked"/>
                      <w:richText/>
                    </w:sdtPr>
                    <w:sdtContent>
                      <w:r>
                        <w:rPr>
                          <w:b/>
                          <w:szCs w:val="24"/>
                        </w:rPr>
                        <w:t>REIKALAVIMAI PROJEKTO IŠLAIDOMS</w:t>
                      </w:r>
                    </w:sdtContent>
                  </w:sdt>
                </w:p>
                <w:p>
                  <w:pPr>
                    <w:jc w:val="both"/>
                    <w:rPr>
                      <w:szCs w:val="24"/>
                    </w:rPr>
                  </w:pPr>
                </w:p>
                <w:sdt>
                  <w:sdtPr>
                    <w:alias w:val="10 p."/>
                    <w:tag w:val="part_d62bee23fe874df4a7d40c3d31812308"/>
                    <w:lock w:val="sdtLocked"/>
                    <w:richText/>
                  </w:sdtPr>
                  <w:sdtContent>
                    <w:p>
                      <w:pPr>
                        <w:tabs>
                          <w:tab w:val="left" w:pos="851"/>
                        </w:tabs>
                        <w:ind w:left="567"/>
                        <w:jc w:val="both"/>
                        <w:rPr>
                          <w:szCs w:val="24"/>
                        </w:rPr>
                      </w:pPr>
                      <w:sdt>
                        <w:sdtPr>
                          <w:alias w:val="Numeris"/>
                          <w:tag w:val="nr_d62bee23fe874df4a7d40c3d31812308"/>
                          <w:lock w:val="sdtLocked"/>
                          <w:richText/>
                        </w:sdtPr>
                        <w:sdtContent>
                          <w:r>
                            <w:rPr>
                              <w:szCs w:val="24"/>
                            </w:rPr>
                            <w:t>10</w:t>
                          </w:r>
                        </w:sdtContent>
                      </w:sdt>
                      <w:r>
                        <w:rPr>
                          <w:szCs w:val="24"/>
                        </w:rPr>
                        <w:t>. Projekto išlaidos:</w:t>
                      </w:r>
                    </w:p>
                    <w:sdt>
                      <w:sdtPr>
                        <w:alias w:val="10.1 pp."/>
                        <w:tag w:val="part_58dcae5a06be4c1fbcb4d86f543ed9ce"/>
                        <w:lock w:val="sdtLocked"/>
                        <w:richText/>
                      </w:sdtPr>
                      <w:sdtContent>
                        <w:p>
                          <w:pPr>
                            <w:ind w:firstLine="567"/>
                            <w:jc w:val="both"/>
                            <w:rPr>
                              <w:szCs w:val="24"/>
                            </w:rPr>
                          </w:pPr>
                          <w:sdt>
                            <w:sdtPr>
                              <w:alias w:val="Numeris"/>
                              <w:tag w:val="nr_58dcae5a06be4c1fbcb4d86f543ed9ce"/>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e1b28c6252054c5b97024cd36691052e"/>
                        <w:lock w:val="sdtLocked"/>
                        <w:richText/>
                      </w:sdtPr>
                      <w:sdtContent>
                        <w:p>
                          <w:pPr>
                            <w:ind w:firstLine="567"/>
                            <w:jc w:val="both"/>
                            <w:rPr>
                              <w:szCs w:val="24"/>
                            </w:rPr>
                          </w:pPr>
                          <w:sdt>
                            <w:sdtPr>
                              <w:alias w:val="Numeris"/>
                              <w:tag w:val="nr_e1b28c6252054c5b97024cd3669105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210780706cf34e35b4ffbd83e38de7c2"/>
                    <w:lock w:val="sdtLocked"/>
                    <w:richText/>
                  </w:sdtPr>
                  <w:sdtContent>
                    <w:p>
                      <w:pPr>
                        <w:tabs>
                          <w:tab w:val="left" w:pos="851"/>
                        </w:tabs>
                        <w:ind w:firstLine="567"/>
                        <w:jc w:val="both"/>
                        <w:rPr>
                          <w:szCs w:val="24"/>
                        </w:rPr>
                      </w:pPr>
                      <w:sdt>
                        <w:sdtPr>
                          <w:alias w:val="Numeris"/>
                          <w:tag w:val="nr_210780706cf34e35b4ffbd83e38de7c2"/>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a9df1d758bde4281aae807209a54a27e"/>
                        <w:lock w:val="sdtLocked"/>
                        <w:richText/>
                      </w:sdtPr>
                      <w:sdtContent>
                        <w:p>
                          <w:pPr>
                            <w:ind w:left="567"/>
                            <w:jc w:val="both"/>
                            <w:rPr>
                              <w:szCs w:val="24"/>
                            </w:rPr>
                          </w:pPr>
                          <w:sdt>
                            <w:sdtPr>
                              <w:alias w:val="Numeris"/>
                              <w:tag w:val="nr_a9df1d758bde4281aae807209a54a27e"/>
                              <w:lock w:val="sdtLocked"/>
                              <w:richText/>
                            </w:sdtPr>
                            <w:sdtContent>
                              <w:r>
                                <w:rPr>
                                  <w:szCs w:val="24"/>
                                </w:rPr>
                                <w:t>11.1</w:t>
                              </w:r>
                            </w:sdtContent>
                          </w:sdt>
                          <w:r>
                            <w:rPr>
                              <w:szCs w:val="24"/>
                            </w:rPr>
                            <w:t>. projekto vykdytojų darbo užmokestis, socialinio draudimo ir kitos įmokos;</w:t>
                          </w:r>
                        </w:p>
                      </w:sdtContent>
                    </w:sdt>
                    <w:sdt>
                      <w:sdtPr>
                        <w:alias w:val="11.2 pp."/>
                        <w:tag w:val="part_e2eba6f33d8e46e2be5c626cd01031c0"/>
                        <w:lock w:val="sdtLocked"/>
                        <w:richText/>
                      </w:sdtPr>
                      <w:sdtContent>
                        <w:p>
                          <w:pPr>
                            <w:ind w:firstLine="567"/>
                            <w:jc w:val="both"/>
                            <w:rPr>
                              <w:szCs w:val="24"/>
                            </w:rPr>
                          </w:pPr>
                          <w:sdt>
                            <w:sdtPr>
                              <w:alias w:val="Numeris"/>
                              <w:tag w:val="nr_e2eba6f33d8e46e2be5c626cd01031c0"/>
                              <w:lock w:val="sdtLocked"/>
                              <w:richText/>
                            </w:sdtPr>
                            <w:sdtContent>
                              <w:r>
                                <w:rPr>
                                  <w:szCs w:val="24"/>
                                </w:rPr>
                                <w:t>11.2</w:t>
                              </w:r>
                            </w:sdtContent>
                          </w:sdt>
                          <w:r>
                            <w:rPr>
                              <w:szCs w:val="24"/>
                            </w:rPr>
                            <w:t>. išlaidos prekėms ir paslaugoms įsigyti (įskaitant išlaidas autoriniams darbams ir išlaidas komandiruotėms);</w:t>
                          </w:r>
                        </w:p>
                      </w:sdtContent>
                    </w:sdt>
                    <w:sdt>
                      <w:sdtPr>
                        <w:alias w:val="11.3 pp."/>
                        <w:tag w:val="part_8d2fee15faca4c61a993fab8a5cc718e"/>
                        <w:lock w:val="sdtLocked"/>
                        <w:richText/>
                      </w:sdtPr>
                      <w:sdtContent>
                        <w:p>
                          <w:pPr>
                            <w:ind w:left="567"/>
                            <w:jc w:val="both"/>
                            <w:rPr>
                              <w:szCs w:val="24"/>
                            </w:rPr>
                          </w:pPr>
                          <w:sdt>
                            <w:sdtPr>
                              <w:alias w:val="Numeris"/>
                              <w:tag w:val="nr_8d2fee15faca4c61a993fab8a5cc718e"/>
                              <w:lock w:val="sdtLocked"/>
                              <w:richText/>
                            </w:sdtPr>
                            <w:sdtContent>
                              <w:r>
                                <w:rPr>
                                  <w:szCs w:val="24"/>
                                </w:rPr>
                                <w:t>11.3</w:t>
                              </w:r>
                            </w:sdtContent>
                          </w:sdt>
                          <w:r>
                            <w:rPr>
                              <w:szCs w:val="24"/>
                            </w:rPr>
                            <w:t>. išlaidos ilgalaikiam turtui įsigyti.</w:t>
                          </w:r>
                        </w:p>
                      </w:sdtContent>
                    </w:sdt>
                  </w:sdtContent>
                </w:sdt>
                <w:sdt>
                  <w:sdtPr>
                    <w:alias w:val="12 p."/>
                    <w:tag w:val="part_56395c31150548b8827744ce2e9df87c"/>
                    <w:lock w:val="sdtLocked"/>
                    <w:richText/>
                  </w:sdtPr>
                  <w:sdtContent>
                    <w:p>
                      <w:pPr>
                        <w:tabs>
                          <w:tab w:val="left" w:pos="851"/>
                          <w:tab w:val="left" w:pos="993"/>
                        </w:tabs>
                        <w:ind w:firstLine="567"/>
                        <w:jc w:val="both"/>
                        <w:rPr>
                          <w:szCs w:val="24"/>
                        </w:rPr>
                      </w:pPr>
                      <w:sdt>
                        <w:sdtPr>
                          <w:alias w:val="Numeris"/>
                          <w:tag w:val="nr_56395c31150548b8827744ce2e9df87c"/>
                          <w:lock w:val="sdtLocked"/>
                          <w:richText/>
                        </w:sdtPr>
                        <w:sdtContent>
                          <w:r>
                            <w:rPr>
                              <w:szCs w:val="24"/>
                            </w:rPr>
                            <w:t>12</w:t>
                          </w:r>
                        </w:sdtContent>
                      </w:sdt>
                      <w:r>
                        <w:rPr>
                          <w:szCs w:val="24"/>
                        </w:rPr>
                        <w:t>. Netiesioginės projekto išlaidos negali viršyti 20 proc. projekto tiesioginių išlaidų, jei kituose Tarybos finansuojamų programų ar priemonių įgyvendinimą reglamentuojančiuose teisės aktuose, tarptautinės programos dokumentuose ar kvietime teikti paraiškas nenurodyta kitaip.</w:t>
                      </w:r>
                    </w:p>
                  </w:sdtContent>
                </w:sdt>
                <w:sdt>
                  <w:sdtPr>
                    <w:alias w:val="13 p."/>
                    <w:tag w:val="part_952b5e9d70f8486297262519f73064cc"/>
                    <w:lock w:val="sdtLocked"/>
                    <w:richText/>
                  </w:sdtPr>
                  <w:sdtContent>
                    <w:p>
                      <w:pPr>
                        <w:tabs>
                          <w:tab w:val="left" w:pos="851"/>
                          <w:tab w:val="left" w:pos="993"/>
                        </w:tabs>
                        <w:ind w:firstLine="567"/>
                        <w:jc w:val="both"/>
                        <w:rPr>
                          <w:szCs w:val="24"/>
                        </w:rPr>
                      </w:pPr>
                      <w:sdt>
                        <w:sdtPr>
                          <w:alias w:val="Numeris"/>
                          <w:tag w:val="nr_952b5e9d70f8486297262519f73064cc"/>
                          <w:lock w:val="sdtLocked"/>
                          <w:richText/>
                        </w:sdtPr>
                        <w:sdtContent>
                          <w:r>
                            <w:rPr>
                              <w:szCs w:val="24"/>
                            </w:rPr>
                            <w:t>13</w:t>
                          </w:r>
                        </w:sdtContent>
                      </w:sdt>
                      <w:r>
                        <w:rPr>
                          <w:szCs w:val="24"/>
                        </w:rPr>
                        <w:t>. Įgyvendinant projektą patirtos išlaidos pripažįstamos tinkamomis finansuoti, jei jos yra:</w:t>
                      </w:r>
                    </w:p>
                    <w:sdt>
                      <w:sdtPr>
                        <w:alias w:val="13.1 pp."/>
                        <w:tag w:val="part_3237b0d87ee444aca8acf7a948b9cc42"/>
                        <w:lock w:val="sdtLocked"/>
                        <w:richText/>
                      </w:sdtPr>
                      <w:sdtContent>
                        <w:p>
                          <w:pPr>
                            <w:ind w:firstLine="567"/>
                            <w:jc w:val="both"/>
                            <w:rPr>
                              <w:szCs w:val="24"/>
                            </w:rPr>
                          </w:pPr>
                          <w:sdt>
                            <w:sdtPr>
                              <w:alias w:val="Numeris"/>
                              <w:tag w:val="nr_3237b0d87ee444aca8acf7a948b9cc42"/>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38b24d623688452595e5b89c456e1d90"/>
                        <w:lock w:val="sdtLocked"/>
                        <w:richText/>
                      </w:sdtPr>
                      <w:sdtContent>
                        <w:p>
                          <w:pPr>
                            <w:ind w:left="567"/>
                            <w:jc w:val="both"/>
                            <w:rPr>
                              <w:szCs w:val="24"/>
                            </w:rPr>
                          </w:pPr>
                          <w:sdt>
                            <w:sdtPr>
                              <w:alias w:val="Numeris"/>
                              <w:tag w:val="nr_38b24d623688452595e5b89c456e1d90"/>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7e6fda003c9249ac86a1c12537203dbf"/>
                        <w:lock w:val="sdtLocked"/>
                        <w:richText/>
                      </w:sdtPr>
                      <w:sdtContent>
                        <w:p>
                          <w:pPr>
                            <w:ind w:left="567"/>
                            <w:jc w:val="both"/>
                            <w:rPr>
                              <w:szCs w:val="24"/>
                            </w:rPr>
                          </w:pPr>
                          <w:sdt>
                            <w:sdtPr>
                              <w:alias w:val="Numeris"/>
                              <w:tag w:val="nr_7e6fda003c9249ac86a1c12537203dbf"/>
                              <w:lock w:val="sdtLocked"/>
                              <w:richText/>
                            </w:sdtPr>
                            <w:sdtContent>
                              <w:r>
                                <w:rPr>
                                  <w:szCs w:val="24"/>
                                </w:rPr>
                                <w:t>13.3</w:t>
                              </w:r>
                            </w:sdtContent>
                          </w:sdt>
                          <w:r>
                            <w:rPr>
                              <w:szCs w:val="24"/>
                            </w:rPr>
                            <w:t>. patirtos per sutartyje nurodytą projekto įgyvendinimo laikotarpį;</w:t>
                          </w:r>
                        </w:p>
                      </w:sdtContent>
                    </w:sdt>
                    <w:sdt>
                      <w:sdtPr>
                        <w:alias w:val="13.4 pp."/>
                        <w:tag w:val="part_0740015d6d694b54a1a1a8f7c5721339"/>
                        <w:lock w:val="sdtLocked"/>
                        <w:richText/>
                      </w:sdtPr>
                      <w:sdtContent>
                        <w:p>
                          <w:pPr>
                            <w:ind w:firstLine="567"/>
                            <w:jc w:val="both"/>
                            <w:rPr>
                              <w:szCs w:val="24"/>
                            </w:rPr>
                          </w:pPr>
                          <w:sdt>
                            <w:sdtPr>
                              <w:alias w:val="Numeris"/>
                              <w:tag w:val="nr_0740015d6d694b54a1a1a8f7c5721339"/>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11f9ab0509484ed386334ccc36533536"/>
                        <w:lock w:val="sdtLocked"/>
                        <w:richText/>
                      </w:sdtPr>
                      <w:sdtContent>
                        <w:p>
                          <w:pPr>
                            <w:ind w:firstLine="567"/>
                            <w:jc w:val="both"/>
                            <w:rPr>
                              <w:szCs w:val="24"/>
                            </w:rPr>
                          </w:pPr>
                          <w:sdt>
                            <w:sdtPr>
                              <w:alias w:val="Numeris"/>
                              <w:tag w:val="nr_11f9ab0509484ed386334ccc36533536"/>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21fb5b7a44264b618db92fe114fc232d"/>
                        <w:lock w:val="sdtLocked"/>
                        <w:richText/>
                      </w:sdtPr>
                      <w:sdtContent>
                        <w:p>
                          <w:pPr>
                            <w:ind w:firstLine="567"/>
                            <w:jc w:val="both"/>
                            <w:rPr>
                              <w:szCs w:val="24"/>
                            </w:rPr>
                          </w:pPr>
                          <w:sdt>
                            <w:sdtPr>
                              <w:alias w:val="Numeris"/>
                              <w:tag w:val="nr_21fb5b7a44264b618db92fe114fc232d"/>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organizacijomis pagal šį įstatymą;</w:t>
                          </w:r>
                        </w:p>
                      </w:sdtContent>
                    </w:sdt>
                    <w:sdt>
                      <w:sdtPr>
                        <w:alias w:val="13.7 pp."/>
                        <w:tag w:val="part_83fd155ff4ff4df8b94ebda0769bf6d9"/>
                        <w:lock w:val="sdtLocked"/>
                        <w:richText/>
                      </w:sdtPr>
                      <w:sdtContent>
                        <w:p>
                          <w:pPr>
                            <w:ind w:firstLine="567"/>
                            <w:jc w:val="both"/>
                            <w:rPr>
                              <w:szCs w:val="24"/>
                            </w:rPr>
                          </w:pPr>
                          <w:sdt>
                            <w:sdtPr>
                              <w:alias w:val="Numeris"/>
                              <w:tag w:val="nr_83fd155ff4ff4df8b94ebda0769bf6d9"/>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574a0d44ace249e2b7ea624a6d3128eb"/>
                        <w:lock w:val="sdtLocked"/>
                        <w:richText/>
                      </w:sdtPr>
                      <w:sdtContent>
                        <w:p>
                          <w:pPr>
                            <w:ind w:firstLine="567"/>
                            <w:jc w:val="both"/>
                            <w:rPr>
                              <w:szCs w:val="24"/>
                            </w:rPr>
                          </w:pPr>
                          <w:sdt>
                            <w:sdtPr>
                              <w:alias w:val="Numeris"/>
                              <w:tag w:val="nr_574a0d44ace249e2b7ea624a6d3128eb"/>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9f15378c00244a808445791f4c58f303"/>
                    <w:lock w:val="sdtLocked"/>
                    <w:richText/>
                  </w:sdtPr>
                  <w:sdtContent>
                    <w:p>
                      <w:pPr>
                        <w:tabs>
                          <w:tab w:val="left" w:pos="851"/>
                          <w:tab w:val="left" w:pos="993"/>
                        </w:tabs>
                        <w:ind w:left="567"/>
                        <w:jc w:val="both"/>
                        <w:rPr>
                          <w:szCs w:val="24"/>
                        </w:rPr>
                      </w:pPr>
                      <w:sdt>
                        <w:sdtPr>
                          <w:alias w:val="Numeris"/>
                          <w:tag w:val="nr_9f15378c00244a808445791f4c58f303"/>
                          <w:lock w:val="sdtLocked"/>
                          <w:richText/>
                        </w:sdtPr>
                        <w:sdtContent>
                          <w:r>
                            <w:rPr>
                              <w:szCs w:val="24"/>
                            </w:rPr>
                            <w:t>14</w:t>
                          </w:r>
                        </w:sdtContent>
                      </w:sdt>
                      <w:r>
                        <w:rPr>
                          <w:szCs w:val="24"/>
                        </w:rPr>
                        <w:t>. Netinkamos finansuoti projekto įgyvendinimo išlaidos:</w:t>
                      </w:r>
                    </w:p>
                    <w:sdt>
                      <w:sdtPr>
                        <w:alias w:val="14.1 pp."/>
                        <w:tag w:val="part_514c5dd2cb774752aa3b254f0936b0d4"/>
                        <w:lock w:val="sdtLocked"/>
                        <w:richText/>
                      </w:sdtPr>
                      <w:sdtContent>
                        <w:p>
                          <w:pPr>
                            <w:ind w:firstLine="567"/>
                            <w:jc w:val="both"/>
                            <w:rPr>
                              <w:szCs w:val="24"/>
                            </w:rPr>
                          </w:pPr>
                          <w:sdt>
                            <w:sdtPr>
                              <w:alias w:val="Numeris"/>
                              <w:tag w:val="nr_514c5dd2cb774752aa3b254f0936b0d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c44d984171b54f17afe92b567007162b"/>
                        <w:lock w:val="sdtLocked"/>
                        <w:richText/>
                      </w:sdtPr>
                      <w:sdtContent>
                        <w:p>
                          <w:pPr>
                            <w:ind w:left="567"/>
                            <w:jc w:val="both"/>
                            <w:rPr>
                              <w:szCs w:val="24"/>
                            </w:rPr>
                          </w:pPr>
                          <w:sdt>
                            <w:sdtPr>
                              <w:alias w:val="Numeris"/>
                              <w:tag w:val="nr_c44d984171b54f17afe92b567007162b"/>
                              <w:lock w:val="sdtLocked"/>
                              <w:richText/>
                            </w:sdtPr>
                            <w:sdtContent>
                              <w:r>
                                <w:rPr>
                                  <w:szCs w:val="24"/>
                                </w:rPr>
                                <w:t>14.2</w:t>
                              </w:r>
                            </w:sdtContent>
                          </w:sdt>
                          <w:r>
                            <w:rPr>
                              <w:szCs w:val="24"/>
                            </w:rPr>
                            <w:t>. skolos palūkanos, žemės ar nekilnojamojo turto pirkimo išlaidos;</w:t>
                          </w:r>
                        </w:p>
                      </w:sdtContent>
                    </w:sdt>
                    <w:sdt>
                      <w:sdtPr>
                        <w:alias w:val="14.3 pp."/>
                        <w:tag w:val="part_ced436cc9a8f4926ae4a6492dbc82084"/>
                        <w:lock w:val="sdtLocked"/>
                        <w:richText/>
                      </w:sdtPr>
                      <w:sdtContent>
                        <w:p>
                          <w:pPr>
                            <w:ind w:left="567"/>
                            <w:jc w:val="both"/>
                            <w:rPr>
                              <w:szCs w:val="24"/>
                            </w:rPr>
                          </w:pPr>
                          <w:sdt>
                            <w:sdtPr>
                              <w:alias w:val="Numeris"/>
                              <w:tag w:val="nr_ced436cc9a8f4926ae4a6492dbc82084"/>
                              <w:lock w:val="sdtLocked"/>
                              <w:richText/>
                            </w:sdtPr>
                            <w:sdtContent>
                              <w:r>
                                <w:rPr>
                                  <w:szCs w:val="24"/>
                                </w:rPr>
                                <w:t>14.3</w:t>
                              </w:r>
                            </w:sdtContent>
                          </w:sdt>
                          <w:r>
                            <w:rPr>
                              <w:szCs w:val="24"/>
                            </w:rPr>
                            <w:t>. baudos, delspinigiai ir bylinėjimosi išlaidos;</w:t>
                          </w:r>
                        </w:p>
                      </w:sdtContent>
                    </w:sdt>
                    <w:sdt>
                      <w:sdtPr>
                        <w:alias w:val="14.4 pp."/>
                        <w:tag w:val="part_f55a585a8ca94f1084cfe238bc0ae95a"/>
                        <w:lock w:val="sdtLocked"/>
                        <w:richText/>
                      </w:sdtPr>
                      <w:sdtContent>
                        <w:p>
                          <w:pPr>
                            <w:ind w:left="567"/>
                            <w:jc w:val="both"/>
                            <w:rPr>
                              <w:szCs w:val="24"/>
                            </w:rPr>
                          </w:pPr>
                          <w:sdt>
                            <w:sdtPr>
                              <w:alias w:val="Numeris"/>
                              <w:tag w:val="nr_f55a585a8ca94f1084cfe238bc0ae95a"/>
                              <w:lock w:val="sdtLocked"/>
                              <w:richText/>
                            </w:sdtPr>
                            <w:sdtContent>
                              <w:r>
                                <w:rPr>
                                  <w:szCs w:val="24"/>
                                </w:rPr>
                                <w:t>14.4</w:t>
                              </w:r>
                            </w:sdtContent>
                          </w:sdt>
                          <w:r>
                            <w:rPr>
                              <w:szCs w:val="24"/>
                            </w:rPr>
                            <w:t>. nepiniginis įnašas;</w:t>
                          </w:r>
                        </w:p>
                      </w:sdtContent>
                    </w:sdt>
                    <w:sdt>
                      <w:sdtPr>
                        <w:alias w:val="14.5 pp."/>
                        <w:tag w:val="part_ebf4420ea2ea4558bf23ace6e167f3f5"/>
                        <w:lock w:val="sdtLocked"/>
                        <w:richText/>
                      </w:sdtPr>
                      <w:sdtContent>
                        <w:p>
                          <w:pPr>
                            <w:ind w:firstLine="567"/>
                            <w:jc w:val="both"/>
                            <w:rPr>
                              <w:szCs w:val="24"/>
                            </w:rPr>
                          </w:pPr>
                          <w:sdt>
                            <w:sdtPr>
                              <w:alias w:val="Numeris"/>
                              <w:tag w:val="nr_ebf4420ea2ea4558bf23ace6e167f3f5"/>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72f7ceee6d7443af87963cabb64a175f"/>
                        <w:lock w:val="sdtLocked"/>
                        <w:richText/>
                      </w:sdtPr>
                      <w:sdtContent>
                        <w:p>
                          <w:pPr>
                            <w:ind w:firstLine="567"/>
                            <w:jc w:val="both"/>
                            <w:rPr>
                              <w:szCs w:val="24"/>
                            </w:rPr>
                          </w:pPr>
                          <w:sdt>
                            <w:sdtPr>
                              <w:alias w:val="Numeris"/>
                              <w:tag w:val="nr_72f7ceee6d7443af87963cabb64a175f"/>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7e8c69548cb64404affcb6a69c29a454"/>
                        <w:lock w:val="sdtLocked"/>
                        <w:richText/>
                      </w:sdtPr>
                      <w:sdtContent>
                        <w:p>
                          <w:pPr>
                            <w:ind w:firstLine="567"/>
                            <w:jc w:val="both"/>
                            <w:rPr>
                              <w:szCs w:val="24"/>
                            </w:rPr>
                          </w:pPr>
                          <w:sdt>
                            <w:sdtPr>
                              <w:alias w:val="Numeris"/>
                              <w:tag w:val="nr_7e8c69548cb64404affcb6a69c29a454"/>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3895d7825a094f1fbf8010d4b1c63392"/>
                        <w:lock w:val="sdtLocked"/>
                        <w:richText/>
                      </w:sdtPr>
                      <w:sdtContent>
                        <w:p>
                          <w:pPr>
                            <w:ind w:firstLine="567"/>
                            <w:jc w:val="both"/>
                            <w:rPr>
                              <w:szCs w:val="24"/>
                            </w:rPr>
                          </w:pPr>
                          <w:sdt>
                            <w:sdtPr>
                              <w:alias w:val="Numeris"/>
                              <w:tag w:val="nr_3895d7825a094f1fbf8010d4b1c63392"/>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4c7418d429bf497e8f9a0a093a97ad4f"/>
                        <w:lock w:val="sdtLocked"/>
                        <w:richText/>
                      </w:sdtPr>
                      <w:sdtContent>
                        <w:p>
                          <w:pPr>
                            <w:ind w:firstLine="567"/>
                            <w:jc w:val="both"/>
                            <w:rPr>
                              <w:szCs w:val="24"/>
                            </w:rPr>
                          </w:pPr>
                          <w:sdt>
                            <w:sdtPr>
                              <w:alias w:val="Numeris"/>
                              <w:tag w:val="nr_4c7418d429bf497e8f9a0a093a97ad4f"/>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e42f2a5520fc42f18b4685f89dbeda84"/>
                        <w:lock w:val="sdtLocked"/>
                        <w:richText/>
                      </w:sdtPr>
                      <w:sdtContent>
                        <w:p>
                          <w:pPr>
                            <w:ind w:left="567"/>
                            <w:jc w:val="both"/>
                            <w:rPr>
                              <w:szCs w:val="24"/>
                            </w:rPr>
                          </w:pPr>
                          <w:sdt>
                            <w:sdtPr>
                              <w:alias w:val="Numeris"/>
                              <w:tag w:val="nr_e42f2a5520fc42f18b4685f89dbeda84"/>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700d0b01d8448f1981e583eb37e890d"/>
            <w:lock w:val="sdtLocked"/>
            <w:richText/>
          </w:sdtPr>
          <w:sdtContent>
            <w:p>
              <w:pPr>
                <w:jc w:val="center"/>
                <w:rPr>
                  <w:b/>
                  <w:szCs w:val="24"/>
                </w:rPr>
              </w:pPr>
              <w:sdt>
                <w:sdtPr>
                  <w:alias w:val="Numeris"/>
                  <w:tag w:val="nr_6700d0b01d8448f1981e583eb37e890d"/>
                  <w:lock w:val="sdtLocked"/>
                  <w:richText/>
                </w:sdtPr>
                <w:sdtContent>
                  <w:r>
                    <w:rPr>
                      <w:b/>
                      <w:szCs w:val="24"/>
                    </w:rPr>
                    <w:t>III</w:t>
                  </w:r>
                </w:sdtContent>
              </w:sdt>
              <w:r>
                <w:rPr>
                  <w:b/>
                  <w:szCs w:val="24"/>
                </w:rPr>
                <w:t xml:space="preserve"> SKYRIUS</w:t>
              </w:r>
            </w:p>
            <w:p>
              <w:pPr>
                <w:jc w:val="center"/>
                <w:rPr>
                  <w:b/>
                  <w:szCs w:val="24"/>
                </w:rPr>
              </w:pPr>
              <w:sdt>
                <w:sdtPr>
                  <w:alias w:val="Pavadinimas"/>
                  <w:tag w:val="title_6700d0b01d8448f1981e583eb37e890d"/>
                  <w:lock w:val="sdtLocked"/>
                  <w:richText/>
                </w:sdtPr>
                <w:sdtContent>
                  <w:r>
                    <w:rPr>
                      <w:b/>
                      <w:szCs w:val="24"/>
                    </w:rPr>
                    <w:t>PARAIŠKŲ KONKURSAS</w:t>
                  </w:r>
                </w:sdtContent>
              </w:sdt>
            </w:p>
            <w:p>
              <w:pPr>
                <w:rPr>
                  <w:szCs w:val="24"/>
                </w:rPr>
              </w:pPr>
            </w:p>
            <w:sdt>
              <w:sdtPr>
                <w:alias w:val="skirsnis"/>
                <w:tag w:val="part_533201fc0a8a45c7a9455be89698830c"/>
                <w:lock w:val="sdtLocked"/>
                <w:richText/>
              </w:sdtPr>
              <w:sdtContent>
                <w:p>
                  <w:pPr>
                    <w:jc w:val="center"/>
                    <w:rPr>
                      <w:b/>
                      <w:szCs w:val="24"/>
                    </w:rPr>
                  </w:pPr>
                  <w:sdt>
                    <w:sdtPr>
                      <w:alias w:val="Numeris"/>
                      <w:tag w:val="nr_533201fc0a8a45c7a9455be89698830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33201fc0a8a45c7a9455be89698830c"/>
                      <w:lock w:val="sdtLocked"/>
                      <w:richText/>
                    </w:sdtPr>
                    <w:sdtContent>
                      <w:r>
                        <w:rPr>
                          <w:b/>
                          <w:szCs w:val="24"/>
                        </w:rPr>
                        <w:t>KVIETIMŲ TEIKTI PARAIŠKAS SKELBIMAS IR PARAIŠKŲ TEIKIMAS</w:t>
                      </w:r>
                    </w:sdtContent>
                  </w:sdt>
                </w:p>
                <w:p>
                  <w:pPr>
                    <w:rPr>
                      <w:szCs w:val="24"/>
                    </w:rPr>
                  </w:pPr>
                </w:p>
                <w:sdt>
                  <w:sdtPr>
                    <w:alias w:val="15 p."/>
                    <w:tag w:val="part_bb0c6e99e68a4a7aa30ce21d4d1ec09e"/>
                    <w:lock w:val="sdtLocked"/>
                    <w:richText/>
                  </w:sdtPr>
                  <w:sdtContent>
                    <w:p>
                      <w:pPr>
                        <w:tabs>
                          <w:tab w:val="right" w:pos="9639"/>
                        </w:tabs>
                        <w:ind w:firstLine="562"/>
                        <w:jc w:val="both"/>
                        <w:rPr>
                          <w:szCs w:val="24"/>
                        </w:rPr>
                      </w:pPr>
                      <w:sdt>
                        <w:sdtPr>
                          <w:alias w:val="Numeris"/>
                          <w:tag w:val="nr_bb0c6e99e68a4a7aa30ce21d4d1ec09e"/>
                          <w:lock w:val="sdtLocked"/>
                          <w:richText/>
                        </w:sdtPr>
                        <w:sdtContent>
                          <w:r>
                            <w:rPr>
                              <w:szCs w:val="24"/>
                              <w:lang w:val="en-US"/>
                            </w:rPr>
                            <w:t>15</w:t>
                          </w:r>
                        </w:sdtContent>
                      </w:sdt>
                      <w:r>
                        <w:rPr>
                          <w:szCs w:val="24"/>
                          <w:lang w:val="en-US"/>
                        </w:rPr>
                        <w:t>. </w:t>
                      </w:r>
                      <w:r>
                        <w:rPr>
                          <w:szCs w:val="24"/>
                          <w:lang w:eastAsia="lt-LT"/>
                        </w:rPr>
                        <w:t>Paraiškos teikiamos pagal kvietimus, kuriuos skelbia Taryba arba kita tarptautinės programos kvietimą administruojanti institucija. Kvietimų planas, patvirtinus Tarybos einamųjų metų biudžeto paskirstymą mokslinių tyrimų ir eksperimentinės plėtros konkursiniam finansavimui pagal priemones, skelbiamas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1af03f4c811ef8619bb348379608d">
                        <w:r w:rsidRPr="00532B9F">
                          <w:rPr>
                            <w:rFonts w:ascii="Times New Roman" w:eastAsia="MS Mincho" w:hAnsi="Times New Roman"/>
                            <w:sz w:val="20"/>
                            <w:i/>
                            <w:iCs/>
                            <w:color w:val="0000FF" w:themeColor="hyperlink"/>
                            <w:u w:val="single"/>
                          </w:rPr>
                          <w:t>V-87</w:t>
                        </w:r>
                      </w:fldSimple>
                      <w:r>
                        <w:rPr>
                          <w:rFonts w:ascii="Times New Roman" w:eastAsia="MS Mincho" w:hAnsi="Times New Roman"/>
                          <w:sz w:val="20"/>
                          <w:i/>
                          <w:iCs/>
                        </w:rPr>
                        <w:t>,
2025-02-24,
paskelbta TAR 2025-02-27, i. k. 2025-03243            </w:t>
                      </w:r>
                    </w:p>
                    <w:p/>
                  </w:sdtContent>
                </w:sdt>
                <w:sdt>
                  <w:sdtPr>
                    <w:alias w:val="16 p."/>
                    <w:tag w:val="part_00e89578a3cd4d3e8366b96078e53504"/>
                    <w:lock w:val="sdtLocked"/>
                    <w:richText/>
                  </w:sdtPr>
                  <w:sdtContent>
                    <w:p>
                      <w:pPr>
                        <w:tabs>
                          <w:tab w:val="left" w:pos="993"/>
                          <w:tab w:val="left" w:pos="1134"/>
                        </w:tabs>
                        <w:ind w:firstLine="567"/>
                        <w:jc w:val="both"/>
                        <w:rPr>
                          <w:szCs w:val="24"/>
                        </w:rPr>
                      </w:pPr>
                      <w:sdt>
                        <w:sdtPr>
                          <w:alias w:val="Numeris"/>
                          <w:tag w:val="nr_00e89578a3cd4d3e8366b96078e53504"/>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w:t>
                      </w:r>
                    </w:p>
                  </w:sdtContent>
                </w:sdt>
                <w:sdt>
                  <w:sdtPr>
                    <w:alias w:val="17 p."/>
                    <w:tag w:val="part_1fb9a3f18ba64243b43b8e739d3b050a"/>
                    <w:lock w:val="sdtLocked"/>
                    <w:richText/>
                  </w:sdtPr>
                  <w:sdtContent>
                    <w:p>
                      <w:pPr>
                        <w:tabs>
                          <w:tab w:val="left" w:pos="993"/>
                          <w:tab w:val="left" w:pos="1134"/>
                        </w:tabs>
                        <w:ind w:firstLine="567"/>
                        <w:jc w:val="both"/>
                        <w:rPr>
                          <w:szCs w:val="24"/>
                        </w:rPr>
                      </w:pPr>
                      <w:sdt>
                        <w:sdtPr>
                          <w:alias w:val="Numeris"/>
                          <w:tag w:val="nr_1fb9a3f18ba64243b43b8e739d3b050a"/>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kvietimo (konkurso) reikalavimai, taip pat kita informacija.</w:t>
                      </w:r>
                    </w:p>
                  </w:sdtContent>
                </w:sdt>
                <w:sdt>
                  <w:sdtPr>
                    <w:alias w:val="18 p."/>
                    <w:tag w:val="part_f73a5e2cea7c494bab5c62dc70c37ee0"/>
                    <w:lock w:val="sdtLocked"/>
                    <w:richText/>
                  </w:sdtPr>
                  <w:sdtContent>
                    <w:p>
                      <w:pPr>
                        <w:tabs>
                          <w:tab w:val="left" w:pos="993"/>
                          <w:tab w:val="left" w:pos="1134"/>
                        </w:tabs>
                        <w:ind w:firstLine="567"/>
                        <w:jc w:val="both"/>
                        <w:rPr>
                          <w:szCs w:val="24"/>
                        </w:rPr>
                      </w:pPr>
                      <w:sdt>
                        <w:sdtPr>
                          <w:alias w:val="Numeris"/>
                          <w:tag w:val="nr_f73a5e2cea7c494bab5c62dc70c37ee0"/>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851dbf26d5a4976bf00a721a505ed0d"/>
                    <w:lock w:val="sdtLocked"/>
                    <w:richText/>
                  </w:sdtPr>
                  <w:sdtContent>
                    <w:p>
                      <w:pPr>
                        <w:tabs>
                          <w:tab w:val="left" w:pos="993"/>
                          <w:tab w:val="left" w:pos="1134"/>
                        </w:tabs>
                        <w:ind w:firstLine="567"/>
                        <w:jc w:val="both"/>
                        <w:rPr>
                          <w:szCs w:val="24"/>
                        </w:rPr>
                      </w:pPr>
                      <w:sdt>
                        <w:sdtPr>
                          <w:alias w:val="Numeris"/>
                          <w:tag w:val="nr_0851dbf26d5a4976bf00a721a505ed0d"/>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a524a11183da4eb38777b765eb404afb"/>
                    <w:lock w:val="sdtLocked"/>
                    <w:richText/>
                  </w:sdtPr>
                  <w:sdtContent>
                    <w:p>
                      <w:pPr>
                        <w:tabs>
                          <w:tab w:val="left" w:pos="993"/>
                          <w:tab w:val="left" w:pos="1134"/>
                        </w:tabs>
                        <w:ind w:firstLine="567"/>
                        <w:jc w:val="both"/>
                        <w:rPr>
                          <w:szCs w:val="24"/>
                        </w:rPr>
                      </w:pPr>
                      <w:sdt>
                        <w:sdtPr>
                          <w:alias w:val="Numeris"/>
                          <w:tag w:val="nr_a524a11183da4eb38777b765eb404af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70d5a72a03d148b48ba8612dab0fde94"/>
                    <w:lock w:val="sdtLocked"/>
                    <w:richText/>
                  </w:sdtPr>
                  <w:sdtContent>
                    <w:p>
                      <w:pPr>
                        <w:tabs>
                          <w:tab w:val="left" w:pos="993"/>
                          <w:tab w:val="left" w:pos="1134"/>
                        </w:tabs>
                        <w:ind w:firstLine="567"/>
                        <w:jc w:val="both"/>
                        <w:rPr>
                          <w:szCs w:val="24"/>
                        </w:rPr>
                      </w:pPr>
                      <w:sdt>
                        <w:sdtPr>
                          <w:alias w:val="Numeris"/>
                          <w:tag w:val="nr_70d5a72a03d148b48ba8612dab0fde94"/>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eecfe6046e2d49a5a5dbf90d28028177"/>
                <w:lock w:val="sdtLocked"/>
                <w:richText/>
              </w:sdtPr>
              <w:sdtContent>
                <w:p>
                  <w:pPr>
                    <w:jc w:val="center"/>
                    <w:rPr>
                      <w:b/>
                      <w:szCs w:val="24"/>
                    </w:rPr>
                  </w:pPr>
                  <w:sdt>
                    <w:sdtPr>
                      <w:alias w:val="Numeris"/>
                      <w:tag w:val="nr_eecfe6046e2d49a5a5dbf90d2802817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eecfe6046e2d49a5a5dbf90d28028177"/>
                      <w:lock w:val="sdtLocked"/>
                      <w:richText/>
                    </w:sdtPr>
                    <w:sdtContent>
                      <w:r>
                        <w:rPr>
                          <w:b/>
                          <w:szCs w:val="24"/>
                        </w:rPr>
                        <w:t>PARAIŠKŲ VERTINIMAS IR ATRANKA</w:t>
                      </w:r>
                    </w:sdtContent>
                  </w:sdt>
                </w:p>
                <w:p>
                  <w:pPr>
                    <w:jc w:val="both"/>
                    <w:rPr>
                      <w:szCs w:val="24"/>
                    </w:rPr>
                  </w:pPr>
                </w:p>
                <w:sdt>
                  <w:sdtPr>
                    <w:alias w:val="22 p."/>
                    <w:tag w:val="part_a94b15f837274d7e98cd1c8416cda850"/>
                    <w:lock w:val="sdtLocked"/>
                    <w:richText/>
                  </w:sdtPr>
                  <w:sdtContent>
                    <w:p>
                      <w:pPr>
                        <w:tabs>
                          <w:tab w:val="center" w:pos="4153"/>
                          <w:tab w:val="right" w:pos="8306"/>
                        </w:tabs>
                        <w:overflowPunct w:val="0"/>
                        <w:spacing w:line="276" w:lineRule="auto"/>
                        <w:ind w:right="-15" w:firstLine="567"/>
                        <w:jc w:val="both"/>
                      </w:pPr>
                      <w:sdt>
                        <w:sdtPr>
                          <w:alias w:val="Numeris"/>
                          <w:tag w:val="nr_a94b15f837274d7e98cd1c8416cda850"/>
                          <w:lock w:val="sdtLocked"/>
                          <w:richText/>
                        </w:sdtPr>
                        <w:sdtContent>
                          <w:r>
                            <w:t>22</w:t>
                          </w:r>
                        </w:sdtContent>
                      </w:sdt>
                      <w:r>
                        <w:t>. Paraiškų atrankos kriterijai yra:</w:t>
                      </w:r>
                    </w:p>
                    <w:sdt>
                      <w:sdtPr>
                        <w:alias w:val="22.1 pp."/>
                        <w:tag w:val="part_9254e235930749deae935350c8f05658"/>
                        <w:lock w:val="sdtLocked"/>
                        <w:richText/>
                      </w:sdtPr>
                      <w:sdtContent>
                        <w:p>
                          <w:pPr>
                            <w:tabs>
                              <w:tab w:val="center" w:pos="4153"/>
                              <w:tab w:val="right" w:pos="8306"/>
                            </w:tabs>
                            <w:overflowPunct w:val="0"/>
                            <w:spacing w:line="276" w:lineRule="auto"/>
                            <w:ind w:right="-15" w:firstLine="567"/>
                            <w:jc w:val="both"/>
                          </w:pPr>
                          <w:sdt>
                            <w:sdtPr>
                              <w:alias w:val="Numeris"/>
                              <w:tag w:val="nr_9254e235930749deae935350c8f05658"/>
                              <w:lock w:val="sdtLocked"/>
                              <w:richText/>
                            </w:sdtPr>
                            <w:sdtContent>
                              <w:r>
                                <w:t>22.1</w:t>
                              </w:r>
                            </w:sdtContent>
                          </w:sdt>
                          <w:r>
                            <w:t>. projektu prisidedama prie Tarybos strateginiame veiklos plane suplanuotų tęstinės veiklos uždavinių ir priemonių įgyvendinimo, jų stebėsenos rodiklių pasiekimo;</w:t>
                          </w:r>
                        </w:p>
                      </w:sdtContent>
                    </w:sdt>
                    <w:sdt>
                      <w:sdtPr>
                        <w:alias w:val="22.2 pp."/>
                        <w:tag w:val="part_1c566a3cba1c4e3592cdae63f7a65d07"/>
                        <w:lock w:val="sdtLocked"/>
                        <w:richText/>
                      </w:sdtPr>
                      <w:sdtContent>
                        <w:p>
                          <w:pPr>
                            <w:tabs>
                              <w:tab w:val="center" w:pos="4153"/>
                              <w:tab w:val="right" w:pos="8306"/>
                            </w:tabs>
                            <w:overflowPunct w:val="0"/>
                            <w:spacing w:line="276" w:lineRule="auto"/>
                            <w:ind w:right="-15" w:firstLine="567"/>
                            <w:jc w:val="both"/>
                          </w:pPr>
                          <w:sdt>
                            <w:sdtPr>
                              <w:alias w:val="Numeris"/>
                              <w:tag w:val="nr_1c566a3cba1c4e3592cdae63f7a65d07"/>
                              <w:lock w:val="sdtLocked"/>
                              <w:richText/>
                            </w:sdtPr>
                            <w:sdtContent>
                              <w:r>
                                <w:t>22.2</w:t>
                              </w:r>
                            </w:sdtContent>
                          </w:sdt>
                          <w:r>
                            <w:t>. Strateginio valdymo metodikos 136.2–136.6 papunkčiuose nustatyti kriterijai;</w:t>
                          </w:r>
                        </w:p>
                      </w:sdtContent>
                    </w:sdt>
                    <w:sdt>
                      <w:sdtPr>
                        <w:alias w:val="22.3 pp."/>
                        <w:tag w:val="part_f382ee407ced497faaba44a031de3f49"/>
                        <w:lock w:val="sdtLocked"/>
                        <w:richText/>
                      </w:sdtPr>
                      <w:sdtContent>
                        <w:p>
                          <w:pPr>
                            <w:overflowPunct w:val="0"/>
                            <w:spacing w:line="276" w:lineRule="auto"/>
                            <w:ind w:right="-15" w:firstLine="567"/>
                            <w:jc w:val="both"/>
                            <w:rPr>
                              <w:szCs w:val="24"/>
                            </w:rPr>
                          </w:pPr>
                          <w:sdt>
                            <w:sdtPr>
                              <w:alias w:val="Numeris"/>
                              <w:tag w:val="nr_f382ee407ced497faaba44a031de3f49"/>
                              <w:lock w:val="sdtLocked"/>
                              <w:richText/>
                            </w:sdtPr>
                            <w:sdtContent>
                              <w:r>
                                <w:t>22.3</w:t>
                              </w:r>
                            </w:sdtContent>
                          </w:sdt>
                          <w:r>
                            <w:t xml:space="preserve">. papildomi (prioritetiniai) paraiškų atrankos kriterijai, nurodyti paraiškų ekspertinio vertinimo formose, kurių tikslas – objektyviai palyginti projektų kokybę ir naudą ir atrinkti geriausius projektus.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22-1 p."/>
                    <w:tag w:val="part_d9518619bf7f40b683cb7c34da1e6943"/>
                    <w:lock w:val="sdtLocked"/>
                    <w:richText/>
                  </w:sdtPr>
                  <w:sdtContent>
                    <w:p>
                      <w:pPr>
                        <w:overflowPunct w:val="0"/>
                        <w:spacing w:line="276" w:lineRule="auto"/>
                        <w:ind w:right="-15" w:firstLine="567"/>
                        <w:jc w:val="both"/>
                      </w:pPr>
                      <w:sdt>
                        <w:sdtPr>
                          <w:alias w:val="Numeris"/>
                          <w:tag w:val="nr_d9518619bf7f40b683cb7c34da1e6943"/>
                          <w:lock w:val="sdtLocked"/>
                          <w:richText/>
                        </w:sdtPr>
                        <w:sdtContent>
                          <w:r>
                            <w:t>22</w:t>
                          </w:r>
                          <w:r>
                            <w:rPr>
                              <w:vertAlign w:val="superscript"/>
                            </w:rPr>
                            <w:t>1</w:t>
                          </w:r>
                        </w:sdtContent>
                      </w:sdt>
                      <w:r>
                        <w:t xml:space="preserve">. Pasibaigus paraiškų pateikimo terminui, atliekama jų administracinė patikra ir ekspertinis vertinimas.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23 p."/>
                    <w:tag w:val="part_57e8609f03554f0892d51882f35bd627"/>
                    <w:lock w:val="sdtLocked"/>
                    <w:richText/>
                  </w:sdtPr>
                  <w:sdtContent>
                    <w:p>
                      <w:pPr>
                        <w:tabs>
                          <w:tab w:val="left" w:pos="993"/>
                        </w:tabs>
                        <w:ind w:firstLine="567"/>
                        <w:jc w:val="both"/>
                        <w:rPr>
                          <w:szCs w:val="24"/>
                        </w:rPr>
                      </w:pPr>
                      <w:sdt>
                        <w:sdtPr>
                          <w:alias w:val="Numeris"/>
                          <w:tag w:val="nr_57e8609f03554f0892d51882f35bd627"/>
                          <w:lock w:val="sdtLocked"/>
                          <w:richText/>
                        </w:sdtPr>
                        <w:sdtContent>
                          <w:r>
                            <w:rPr>
                              <w:szCs w:val="24"/>
                            </w:rPr>
                            <w:t>23</w:t>
                          </w:r>
                        </w:sdtContent>
                      </w:sdt>
                      <w:r>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Tarybos elektroninėje sistemoje ar paraiškoje nurodytu projekto vadovo elektroninio pašto adresu dienos. Neesminiai neatitikimai yra nepateikti arba klaidingai pateikti paraiškos priedai ar privalomi papildomi dokumentai, nurodyti kvietime.</w:t>
                      </w:r>
                    </w:p>
                  </w:sdtContent>
                </w:sdt>
                <w:sdt>
                  <w:sdtPr>
                    <w:alias w:val="24 p."/>
                    <w:tag w:val="part_ea72abf0ad98427a9dacbace0bb28fa5"/>
                    <w:lock w:val="sdtLocked"/>
                    <w:richText/>
                  </w:sdtPr>
                  <w:sdtContent>
                    <w:p>
                      <w:pPr>
                        <w:tabs>
                          <w:tab w:val="left" w:pos="993"/>
                        </w:tabs>
                        <w:ind w:firstLine="567"/>
                        <w:jc w:val="both"/>
                        <w:rPr>
                          <w:szCs w:val="24"/>
                        </w:rPr>
                      </w:pPr>
                      <w:sdt>
                        <w:sdtPr>
                          <w:alias w:val="Numeris"/>
                          <w:tag w:val="nr_ea72abf0ad98427a9dacbace0bb28f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9b54717728ea4f81b6a6e41a28546599"/>
                    <w:lock w:val="sdtLocked"/>
                    <w:richText/>
                  </w:sdtPr>
                  <w:sdtContent>
                    <w:p>
                      <w:pPr>
                        <w:tabs>
                          <w:tab w:val="left" w:pos="993"/>
                        </w:tabs>
                        <w:ind w:firstLine="567"/>
                        <w:jc w:val="both"/>
                        <w:rPr>
                          <w:szCs w:val="24"/>
                        </w:rPr>
                      </w:pPr>
                      <w:sdt>
                        <w:sdtPr>
                          <w:alias w:val="Numeris"/>
                          <w:tag w:val="nr_9b54717728ea4f81b6a6e41a28546599"/>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3548165c43b743818be0fc78f658dfbd"/>
                    <w:lock w:val="sdtLocked"/>
                    <w:richText/>
                  </w:sdtPr>
                  <w:sdtContent>
                    <w:p>
                      <w:pPr>
                        <w:tabs>
                          <w:tab w:val="left" w:pos="993"/>
                        </w:tabs>
                        <w:ind w:firstLine="567"/>
                        <w:jc w:val="both"/>
                        <w:rPr>
                          <w:szCs w:val="24"/>
                        </w:rPr>
                      </w:pPr>
                      <w:sdt>
                        <w:sdtPr>
                          <w:alias w:val="Numeris"/>
                          <w:tag w:val="nr_3548165c43b743818be0fc78f658dfb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eb7e26395a74e0184cdd7192baa7278"/>
                    <w:lock w:val="sdtLocked"/>
                    <w:richText/>
                  </w:sdtPr>
                  <w:sdtContent>
                    <w:p>
                      <w:pPr>
                        <w:tabs>
                          <w:tab w:val="left" w:pos="993"/>
                        </w:tabs>
                        <w:ind w:firstLine="567"/>
                        <w:jc w:val="both"/>
                        <w:rPr>
                          <w:szCs w:val="24"/>
                        </w:rPr>
                      </w:pPr>
                      <w:sdt>
                        <w:sdtPr>
                          <w:alias w:val="Numeris"/>
                          <w:tag w:val="nr_beb7e26395a74e0184cdd7192baa7278"/>
                          <w:lock w:val="sdtLocked"/>
                          <w:richText/>
                        </w:sdtPr>
                        <w:sdtContent>
                          <w:r>
                            <w:rPr>
                              <w:szCs w:val="24"/>
                            </w:rPr>
                            <w:t>27</w:t>
                          </w:r>
                        </w:sdtContent>
                      </w:sdt>
                      <w:r>
                        <w:rPr>
                          <w:szCs w:val="24"/>
                        </w:rPr>
                        <w:t>. Apie Tarybai pateiktos paraiškos administracinės patikros rezultatus paraiškoje nurodytu elektroninio pašto adresu ar pranešimu Tarybos elektroninėje sistemoje informuojami vykdančioji institucija ir projekto vadovas.</w:t>
                      </w:r>
                    </w:p>
                  </w:sdtContent>
                </w:sdt>
                <w:sdt>
                  <w:sdtPr>
                    <w:alias w:val="28 p."/>
                    <w:tag w:val="part_61642bc3c7594d259935a4444058629c"/>
                    <w:lock w:val="sdtLocked"/>
                    <w:richText/>
                  </w:sdtPr>
                  <w:sdtContent>
                    <w:p>
                      <w:pPr>
                        <w:tabs>
                          <w:tab w:val="left" w:pos="993"/>
                        </w:tabs>
                        <w:ind w:firstLine="567"/>
                        <w:jc w:val="both"/>
                        <w:rPr>
                          <w:szCs w:val="24"/>
                        </w:rPr>
                      </w:pPr>
                      <w:sdt>
                        <w:sdtPr>
                          <w:alias w:val="Numeris"/>
                          <w:tag w:val="nr_61642bc3c7594d259935a4444058629c"/>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2e77eda02b23429ab165d44165aff4c0"/>
                    <w:lock w:val="sdtLocked"/>
                    <w:richText/>
                  </w:sdtPr>
                  <w:sdtContent>
                    <w:p>
                      <w:pPr>
                        <w:tabs>
                          <w:tab w:val="left" w:pos="993"/>
                        </w:tabs>
                        <w:ind w:firstLine="567"/>
                        <w:jc w:val="both"/>
                        <w:rPr>
                          <w:szCs w:val="24"/>
                        </w:rPr>
                      </w:pPr>
                      <w:sdt>
                        <w:sdtPr>
                          <w:alias w:val="Numeris"/>
                          <w:tag w:val="nr_2e77eda02b23429ab165d44165aff4c0"/>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d02bf9fe2a52454a983d67eb444c6b51"/>
                    <w:lock w:val="sdtLocked"/>
                    <w:richText/>
                  </w:sdtPr>
                  <w:sdtContent>
                    <w:p>
                      <w:pPr>
                        <w:ind w:firstLine="567"/>
                        <w:jc w:val="both"/>
                        <w:rPr>
                          <w:rFonts w:eastAsia="Calibri"/>
                          <w:szCs w:val="24"/>
                        </w:rPr>
                      </w:pPr>
                      <w:sdt>
                        <w:sdtPr>
                          <w:alias w:val="Numeris"/>
                          <w:tag w:val="nr_d02bf9fe2a52454a983d67eb444c6b51"/>
                          <w:lock w:val="sdtLocked"/>
                          <w:richText/>
                        </w:sdtPr>
                        <w:sdtContent>
                          <w:r>
                            <w:rPr>
                              <w:szCs w:val="24"/>
                            </w:rPr>
                            <w:t>30</w:t>
                          </w:r>
                        </w:sdtContent>
                      </w:sdt>
                      <w:r>
                        <w:rPr>
                          <w:szCs w:val="24"/>
                        </w:rPr>
                        <w:t>. Atsižvelgus</w:t>
                      </w:r>
                      <w:r>
                        <w:rPr>
                          <w:rFonts w:eastAsia="Calibri"/>
                          <w:szCs w:val="24"/>
                        </w:rPr>
                        <w:t xml:space="preserve"> į ekspertiniam vertinimui teikiamų paraiškų skaičių, jos gali būti suskirstytos į paraiškų grupes pagal programos uždavinius, projektų mokslo (meno) kryptis, tematikas ar pan. Paraiškų grupes, įvertinęs Tarybos Humanitarinių ir socialinių mokslų bei Gamtos ir technikos mokslų ekspertų komitetų (toliau – Komitetas) siūlymus, tvirtina Tarybos pirmininkas, patvirtintos paraiškų grupės paskelbiamos iki paraiškų ekspertinio vertinimo pradžios, pateikiant Taisyklių 38.2 papunktyje nurodytą informaciją.</w:t>
                      </w:r>
                    </w:p>
                  </w:sdtContent>
                </w:sdt>
                <w:sdt>
                  <w:sdtPr>
                    <w:alias w:val="31 p."/>
                    <w:tag w:val="part_dad2b207fd134a8fa07167ae84748c20"/>
                    <w:lock w:val="sdtLocked"/>
                    <w:richText/>
                  </w:sdtPr>
                  <w:sdtContent>
                    <w:p>
                      <w:pPr>
                        <w:tabs>
                          <w:tab w:val="left" w:pos="993"/>
                        </w:tabs>
                        <w:ind w:firstLine="567"/>
                        <w:jc w:val="both"/>
                        <w:rPr>
                          <w:szCs w:val="24"/>
                        </w:rPr>
                      </w:pPr>
                      <w:sdt>
                        <w:sdtPr>
                          <w:alias w:val="Numeris"/>
                          <w:tag w:val="nr_dad2b207fd134a8fa07167ae84748c20"/>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81ed0347ec8b425bbd0aaea6c599b674"/>
                    <w:lock w:val="sdtLocked"/>
                    <w:richText/>
                  </w:sdtPr>
                  <w:sdtContent>
                    <w:p>
                      <w:pPr>
                        <w:tabs>
                          <w:tab w:val="left" w:pos="993"/>
                        </w:tabs>
                        <w:ind w:firstLine="567"/>
                        <w:jc w:val="both"/>
                        <w:rPr>
                          <w:szCs w:val="24"/>
                        </w:rPr>
                      </w:pPr>
                      <w:sdt>
                        <w:sdtPr>
                          <w:alias w:val="Numeris"/>
                          <w:tag w:val="nr_81ed0347ec8b425bbd0aaea6c599b674"/>
                          <w:lock w:val="sdtLocked"/>
                          <w:richText/>
                        </w:sdtPr>
                        <w:sdtContent>
                          <w:r>
                            <w:rPr>
                              <w:szCs w:val="24"/>
                            </w:rPr>
                            <w:t>32</w:t>
                          </w:r>
                        </w:sdtContent>
                      </w:sdt>
                      <w:r>
                        <w:rPr>
                          <w:szCs w:val="24"/>
                        </w:rPr>
                        <w:t>. Pasibaigus Tarybai pateiktų paraiškų ekspertiniam vertinimui:</w:t>
                      </w:r>
                    </w:p>
                    <w:sdt>
                      <w:sdtPr>
                        <w:alias w:val="32.1 pp."/>
                        <w:tag w:val="part_9fe00f94d86249aba38940e298f98ec9"/>
                        <w:lock w:val="sdtLocked"/>
                        <w:richText/>
                      </w:sdtPr>
                      <w:sdtContent>
                        <w:p>
                          <w:pPr>
                            <w:tabs>
                              <w:tab w:val="left" w:pos="993"/>
                            </w:tabs>
                            <w:ind w:firstLine="567"/>
                            <w:jc w:val="both"/>
                            <w:rPr>
                              <w:szCs w:val="24"/>
                            </w:rPr>
                          </w:pPr>
                          <w:sdt>
                            <w:sdtPr>
                              <w:alias w:val="Numeris"/>
                              <w:tag w:val="nr_9fe00f94d86249aba38940e298f98ec9"/>
                              <w:lock w:val="sdtLocked"/>
                              <w:richText/>
                            </w:sdtPr>
                            <w:sdtContent>
                              <w:r>
                                <w:rPr>
                                  <w:szCs w:val="24"/>
                                </w:rPr>
                                <w:t>32.1</w:t>
                              </w:r>
                            </w:sdtContent>
                          </w:sdt>
                          <w:r>
                            <w:rPr>
                              <w:szCs w:val="24"/>
                            </w:rPr>
                            <w:t>. jei kvietime nurodyta kvietimo aprėptis viršija 1 mln. eurų, taip pat tais atvejais, kai vykdymo grupė koordinuoja Tarybos administruojamos programos ar priemonės įgyvendinimą:</w:t>
                          </w:r>
                        </w:p>
                        <w:sdt>
                          <w:sdtPr>
                            <w:alias w:val="32.1.1 pp."/>
                            <w:tag w:val="part_755113378ccd462990f739b5d05a4d7d"/>
                            <w:lock w:val="sdtLocked"/>
                            <w:richText/>
                          </w:sdtPr>
                          <w:sdtContent>
                            <w:p>
                              <w:pPr>
                                <w:tabs>
                                  <w:tab w:val="left" w:pos="993"/>
                                </w:tabs>
                                <w:ind w:firstLine="567"/>
                                <w:jc w:val="both"/>
                                <w:rPr>
                                  <w:szCs w:val="24"/>
                                </w:rPr>
                              </w:pPr>
                              <w:sdt>
                                <w:sdtPr>
                                  <w:alias w:val="Numeris"/>
                                  <w:tag w:val="nr_755113378ccd462990f739b5d05a4d7d"/>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0669a5d6881487e86e0201c6bf04cdf"/>
                            <w:lock w:val="sdtLocked"/>
                            <w:richText/>
                          </w:sdtPr>
                          <w:sdtContent>
                            <w:p>
                              <w:pPr>
                                <w:tabs>
                                  <w:tab w:val="left" w:pos="993"/>
                                </w:tabs>
                                <w:ind w:firstLine="567"/>
                                <w:jc w:val="both"/>
                                <w:rPr>
                                  <w:szCs w:val="24"/>
                                </w:rPr>
                              </w:pPr>
                              <w:sdt>
                                <w:sdtPr>
                                  <w:alias w:val="Numeris"/>
                                  <w:tag w:val="nr_b0669a5d6881487e86e0201c6bf04cdf"/>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0b8fa4eb38be4c008c7b8909382ab7e5"/>
                        <w:lock w:val="sdtLocked"/>
                        <w:richText/>
                      </w:sdtPr>
                      <w:sdtContent>
                        <w:p>
                          <w:pPr>
                            <w:tabs>
                              <w:tab w:val="left" w:pos="993"/>
                            </w:tabs>
                            <w:ind w:firstLine="567"/>
                            <w:jc w:val="both"/>
                            <w:rPr>
                              <w:szCs w:val="24"/>
                            </w:rPr>
                          </w:pPr>
                          <w:sdt>
                            <w:sdtPr>
                              <w:alias w:val="Numeris"/>
                              <w:tag w:val="nr_0b8fa4eb38be4c008c7b8909382ab7e5"/>
                              <w:lock w:val="sdtLocked"/>
                              <w:richText/>
                            </w:sdtPr>
                            <w:sdtContent>
                              <w:r>
                                <w:rPr>
                                  <w:szCs w:val="24"/>
                                </w:rPr>
                                <w:t>32.2</w:t>
                              </w:r>
                            </w:sdtContent>
                          </w:sdt>
                          <w:r>
                            <w:rPr>
                              <w:szCs w:val="24"/>
                            </w:rPr>
                            <w:t>. jei kvietime nurodyta kvietimo aprėptis yra mažesnė ar lygi 1 mln. eurų (išskyrus atvejį, kai</w:t>
                          </w:r>
                          <w:r>
                            <w:t xml:space="preserve"> </w:t>
                          </w:r>
                          <w:r>
                            <w:rPr>
                              <w:szCs w:val="24"/>
                            </w:rPr>
                            <w:t>vykdymo grupė koordinuoja Tarybos administruojamos programos ar priemonės įgyvendinimą – tokiu atveju taikoma Taisyklių 32.1 papunkčio nuostata),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f5740295845e429ab9e5dbedcbccf43e"/>
                    <w:lock w:val="sdtLocked"/>
                    <w:richText/>
                  </w:sdtPr>
                  <w:sdtContent>
                    <w:p>
                      <w:pPr>
                        <w:tabs>
                          <w:tab w:val="left" w:pos="993"/>
                        </w:tabs>
                        <w:ind w:firstLine="567"/>
                        <w:jc w:val="both"/>
                        <w:rPr>
                          <w:szCs w:val="24"/>
                        </w:rPr>
                      </w:pPr>
                      <w:sdt>
                        <w:sdtPr>
                          <w:alias w:val="Numeris"/>
                          <w:tag w:val="nr_f5740295845e429ab9e5dbedcbccf43e"/>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12ce0ef79fa8492b8e6c5fd2a0cc2443"/>
                    <w:lock w:val="sdtLocked"/>
                    <w:richText/>
                  </w:sdtPr>
                  <w:sdtContent>
                    <w:p>
                      <w:pPr>
                        <w:tabs>
                          <w:tab w:val="left" w:pos="993"/>
                        </w:tabs>
                        <w:ind w:firstLine="567"/>
                        <w:jc w:val="both"/>
                        <w:rPr>
                          <w:szCs w:val="24"/>
                        </w:rPr>
                      </w:pPr>
                      <w:sdt>
                        <w:sdtPr>
                          <w:alias w:val="Numeris"/>
                          <w:tag w:val="nr_12ce0ef79fa8492b8e6c5fd2a0cc2443"/>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f05f812fb85943599cffee57407933e7"/>
                    <w:lock w:val="sdtLocked"/>
                    <w:richText/>
                  </w:sdtPr>
                  <w:sdtContent>
                    <w:p>
                      <w:pPr>
                        <w:tabs>
                          <w:tab w:val="left" w:pos="993"/>
                        </w:tabs>
                        <w:ind w:firstLine="567"/>
                        <w:jc w:val="both"/>
                        <w:rPr>
                          <w:szCs w:val="24"/>
                        </w:rPr>
                      </w:pPr>
                      <w:sdt>
                        <w:sdtPr>
                          <w:alias w:val="Numeris"/>
                          <w:tag w:val="nr_f05f812fb85943599cffee57407933e7"/>
                          <w:lock w:val="sdtLocked"/>
                          <w:richText/>
                        </w:sdtPr>
                        <w:sdtContent>
                          <w:r>
                            <w:rPr>
                              <w:szCs w:val="24"/>
                            </w:rPr>
                            <w:t>35</w:t>
                          </w:r>
                        </w:sdtContent>
                      </w:sdt>
                      <w:r>
                        <w:rPr>
                          <w:szCs w:val="24"/>
                        </w:rPr>
                        <w:t>. Apie Tarybos pirmininko sprendimą dėl paraiškos įvertinimo rezultatų paraiškoje nurodytu elektroninio pašto adresu ar pranešimu Tarybos elektroninėje sistemoje informuojami vykdančioji institucija ir projekto vadovas.</w:t>
                      </w:r>
                    </w:p>
                  </w:sdtContent>
                </w:sdt>
                <w:sdt>
                  <w:sdtPr>
                    <w:alias w:val="36 p."/>
                    <w:tag w:val="part_adc95e5ee8874e0abfb1de19b87f7fe6"/>
                    <w:lock w:val="sdtLocked"/>
                    <w:richText/>
                  </w:sdtPr>
                  <w:sdtContent>
                    <w:p>
                      <w:pPr>
                        <w:tabs>
                          <w:tab w:val="left" w:pos="993"/>
                        </w:tabs>
                        <w:ind w:firstLine="567"/>
                        <w:jc w:val="both"/>
                        <w:rPr>
                          <w:szCs w:val="24"/>
                        </w:rPr>
                      </w:pPr>
                      <w:sdt>
                        <w:sdtPr>
                          <w:alias w:val="Numeris"/>
                          <w:tag w:val="nr_adc95e5ee8874e0abfb1de19b87f7fe6"/>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e541748913bb45e7b63be4a706aefbb1"/>
                    <w:lock w:val="sdtLocked"/>
                    <w:richText/>
                  </w:sdtPr>
                  <w:sdtContent>
                    <w:p>
                      <w:pPr>
                        <w:tabs>
                          <w:tab w:val="right" w:pos="9639"/>
                        </w:tabs>
                        <w:ind w:firstLine="567"/>
                        <w:jc w:val="both"/>
                        <w:rPr>
                          <w:szCs w:val="24"/>
                        </w:rPr>
                      </w:pPr>
                      <w:sdt>
                        <w:sdtPr>
                          <w:alias w:val="Numeris"/>
                          <w:tag w:val="nr_e541748913bb45e7b63be4a706aefbb1"/>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fea9ffc0d1474518b7d277e7ac860d3b"/>
                    <w:lock w:val="sdtLocked"/>
                    <w:richText/>
                  </w:sdtPr>
                  <w:sdtContent>
                    <w:p>
                      <w:pPr>
                        <w:tabs>
                          <w:tab w:val="left" w:pos="993"/>
                          <w:tab w:val="left" w:pos="1134"/>
                        </w:tabs>
                        <w:ind w:firstLine="567"/>
                        <w:jc w:val="both"/>
                        <w:rPr>
                          <w:szCs w:val="24"/>
                        </w:rPr>
                      </w:pPr>
                      <w:sdt>
                        <w:sdtPr>
                          <w:alias w:val="Numeris"/>
                          <w:tag w:val="nr_fea9ffc0d1474518b7d277e7ac860d3b"/>
                          <w:lock w:val="sdtLocked"/>
                          <w:richText/>
                        </w:sdtPr>
                        <w:sdtContent>
                          <w:r>
                            <w:rPr>
                              <w:szCs w:val="24"/>
                            </w:rPr>
                            <w:t>38</w:t>
                          </w:r>
                        </w:sdtContent>
                      </w:sdt>
                      <w:r>
                        <w:rPr>
                          <w:szCs w:val="24"/>
                        </w:rPr>
                        <w:t>. Taryba skelbia:</w:t>
                      </w:r>
                    </w:p>
                    <w:sdt>
                      <w:sdtPr>
                        <w:alias w:val="38.1 pp."/>
                        <w:tag w:val="part_dba2565b071c48419fd9de710e97c42f"/>
                        <w:lock w:val="sdtLocked"/>
                        <w:richText/>
                      </w:sdtPr>
                      <w:sdtContent>
                        <w:p>
                          <w:pPr>
                            <w:tabs>
                              <w:tab w:val="left" w:pos="0"/>
                              <w:tab w:val="left" w:pos="993"/>
                            </w:tabs>
                            <w:ind w:firstLine="567"/>
                            <w:jc w:val="both"/>
                            <w:rPr>
                              <w:szCs w:val="24"/>
                            </w:rPr>
                          </w:pPr>
                          <w:sdt>
                            <w:sdtPr>
                              <w:alias w:val="Numeris"/>
                              <w:tag w:val="nr_dba2565b071c48419fd9de710e97c42f"/>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ca8c4ca0315344cb920d0d9ec7c6343e"/>
                        <w:lock w:val="sdtLocked"/>
                        <w:richText/>
                      </w:sdtPr>
                      <w:sdtContent>
                        <w:p>
                          <w:pPr>
                            <w:tabs>
                              <w:tab w:val="left" w:pos="0"/>
                              <w:tab w:val="left" w:pos="993"/>
                            </w:tabs>
                            <w:ind w:firstLine="567"/>
                            <w:jc w:val="both"/>
                            <w:rPr>
                              <w:szCs w:val="24"/>
                            </w:rPr>
                          </w:pPr>
                          <w:sdt>
                            <w:sdtPr>
                              <w:alias w:val="Numeris"/>
                              <w:tag w:val="nr_ca8c4ca0315344cb920d0d9ec7c6343e"/>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a35b04beb6e242e7be6b55898c7d9c71"/>
                        <w:lock w:val="sdtLocked"/>
                        <w:richText/>
                      </w:sdtPr>
                      <w:sdtContent>
                        <w:p>
                          <w:pPr>
                            <w:tabs>
                              <w:tab w:val="left" w:pos="0"/>
                              <w:tab w:val="left" w:pos="993"/>
                            </w:tabs>
                            <w:ind w:firstLine="567"/>
                            <w:jc w:val="both"/>
                            <w:rPr>
                              <w:szCs w:val="24"/>
                            </w:rPr>
                          </w:pPr>
                          <w:sdt>
                            <w:sdtPr>
                              <w:alias w:val="Numeris"/>
                              <w:tag w:val="nr_a35b04beb6e242e7be6b55898c7d9c71"/>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94599236cf904a2a96f67033aaaf5ed6"/>
                        <w:lock w:val="sdtLocked"/>
                        <w:richText/>
                      </w:sdtPr>
                      <w:sdtContent>
                        <w:p>
                          <w:pPr>
                            <w:tabs>
                              <w:tab w:val="left" w:pos="0"/>
                              <w:tab w:val="left" w:pos="993"/>
                            </w:tabs>
                            <w:ind w:firstLine="567"/>
                            <w:jc w:val="both"/>
                            <w:rPr>
                              <w:szCs w:val="24"/>
                            </w:rPr>
                          </w:pPr>
                          <w:sdt>
                            <w:sdtPr>
                              <w:alias w:val="Numeris"/>
                              <w:tag w:val="nr_94599236cf904a2a96f67033aaaf5ed6"/>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d69b4675104b4162812a3e049915382e"/>
                        <w:lock w:val="sdtLocked"/>
                        <w:richText/>
                      </w:sdtPr>
                      <w:sdtContent>
                        <w:p>
                          <w:pPr>
                            <w:tabs>
                              <w:tab w:val="left" w:pos="0"/>
                              <w:tab w:val="left" w:pos="993"/>
                            </w:tabs>
                            <w:ind w:firstLine="567"/>
                            <w:jc w:val="both"/>
                            <w:rPr>
                              <w:szCs w:val="24"/>
                            </w:rPr>
                          </w:pPr>
                          <w:sdt>
                            <w:sdtPr>
                              <w:alias w:val="Numeris"/>
                              <w:tag w:val="nr_d69b4675104b4162812a3e049915382e"/>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0cdfd0ac6ab3480e87bf331e6fff4c6f"/>
            <w:lock w:val="sdtLocked"/>
            <w:richText/>
          </w:sdtPr>
          <w:sdtContent>
            <w:p>
              <w:pPr>
                <w:jc w:val="center"/>
                <w:rPr>
                  <w:b/>
                  <w:szCs w:val="24"/>
                  <w:lang w:val="en-US"/>
                </w:rPr>
              </w:pPr>
              <w:sdt>
                <w:sdtPr>
                  <w:alias w:val="Numeris"/>
                  <w:tag w:val="nr_0cdfd0ac6ab3480e87bf331e6fff4c6f"/>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cdfd0ac6ab3480e87bf331e6fff4c6f"/>
                  <w:lock w:val="sdtLocked"/>
                  <w:richText/>
                </w:sdtPr>
                <w:sdtContent>
                  <w:r>
                    <w:rPr>
                      <w:b/>
                      <w:szCs w:val="24"/>
                      <w:lang w:val="en-US"/>
                    </w:rPr>
                    <w:t>APELIACIJŲ TEIKIMO IR NAGRINĖJIMO TVARKA</w:t>
                  </w:r>
                </w:sdtContent>
              </w:sdt>
            </w:p>
            <w:p>
              <w:pPr>
                <w:rPr>
                  <w:b/>
                  <w:szCs w:val="24"/>
                  <w:lang w:val="en-US"/>
                </w:rPr>
              </w:pPr>
            </w:p>
            <w:sdt>
              <w:sdtPr>
                <w:alias w:val="39 p."/>
                <w:tag w:val="part_90f2db6a817342158b130fc0fdd21485"/>
                <w:lock w:val="sdtLocked"/>
                <w:richText/>
              </w:sdtPr>
              <w:sdtContent>
                <w:p>
                  <w:pPr>
                    <w:tabs>
                      <w:tab w:val="left" w:pos="993"/>
                      <w:tab w:val="left" w:pos="1134"/>
                    </w:tabs>
                    <w:ind w:right="-86" w:firstLine="567"/>
                    <w:jc w:val="both"/>
                    <w:rPr>
                      <w:szCs w:val="24"/>
                    </w:rPr>
                  </w:pPr>
                  <w:sdt>
                    <w:sdtPr>
                      <w:alias w:val="Numeris"/>
                      <w:tag w:val="nr_90f2db6a817342158b130fc0fdd21485"/>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07bc7d8f26be42f5a571efdbb9666928"/>
                <w:lock w:val="sdtLocked"/>
                <w:richText/>
              </w:sdtPr>
              <w:sdtContent>
                <w:p>
                  <w:pPr>
                    <w:tabs>
                      <w:tab w:val="left" w:pos="993"/>
                      <w:tab w:val="left" w:pos="1134"/>
                    </w:tabs>
                    <w:ind w:right="-86" w:firstLine="567"/>
                    <w:jc w:val="both"/>
                    <w:rPr>
                      <w:szCs w:val="24"/>
                    </w:rPr>
                  </w:pPr>
                  <w:sdt>
                    <w:sdtPr>
                      <w:alias w:val="Numeris"/>
                      <w:tag w:val="nr_07bc7d8f26be42f5a571efdbb9666928"/>
                      <w:lock w:val="sdtLocked"/>
                      <w:richText/>
                    </w:sdtPr>
                    <w:sdtContent>
                      <w:r>
                        <w:rPr>
                          <w:szCs w:val="24"/>
                        </w:rPr>
                        <w:t>40</w:t>
                      </w:r>
                    </w:sdtContent>
                  </w:sdt>
                  <w:r>
                    <w:rPr>
                      <w:szCs w:val="24"/>
                    </w:rPr>
                    <w:t>. Apeliacija nagrinėjama, jei apeliantas pagrindžia vieną iš šių aplinkybių:</w:t>
                  </w:r>
                </w:p>
                <w:sdt>
                  <w:sdtPr>
                    <w:alias w:val="40.1 pp."/>
                    <w:tag w:val="part_355bc77c4114437e9690503e4ecdef17"/>
                    <w:lock w:val="sdtLocked"/>
                    <w:richText/>
                  </w:sdtPr>
                  <w:sdtContent>
                    <w:p>
                      <w:pPr>
                        <w:tabs>
                          <w:tab w:val="left" w:pos="993"/>
                          <w:tab w:val="left" w:pos="1134"/>
                        </w:tabs>
                        <w:ind w:right="-86" w:firstLine="567"/>
                        <w:jc w:val="both"/>
                        <w:rPr>
                          <w:szCs w:val="24"/>
                        </w:rPr>
                      </w:pPr>
                      <w:sdt>
                        <w:sdtPr>
                          <w:alias w:val="Numeris"/>
                          <w:tag w:val="nr_355bc77c4114437e9690503e4ecdef17"/>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2664963752884d8bb4fe57ad5b9c2271"/>
                    <w:lock w:val="sdtLocked"/>
                    <w:richText/>
                  </w:sdtPr>
                  <w:sdtContent>
                    <w:p>
                      <w:pPr>
                        <w:tabs>
                          <w:tab w:val="left" w:pos="993"/>
                          <w:tab w:val="left" w:pos="1134"/>
                        </w:tabs>
                        <w:ind w:right="-86" w:firstLine="567"/>
                        <w:jc w:val="both"/>
                        <w:rPr>
                          <w:szCs w:val="24"/>
                        </w:rPr>
                      </w:pPr>
                      <w:sdt>
                        <w:sdtPr>
                          <w:alias w:val="Numeris"/>
                          <w:tag w:val="nr_2664963752884d8bb4fe57ad5b9c2271"/>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4146436e8bdd4a27aebbfa00ec7690aa"/>
                <w:lock w:val="sdtLocked"/>
                <w:richText/>
              </w:sdtPr>
              <w:sdtContent>
                <w:p>
                  <w:pPr>
                    <w:tabs>
                      <w:tab w:val="left" w:pos="993"/>
                      <w:tab w:val="left" w:pos="1134"/>
                    </w:tabs>
                    <w:ind w:right="-86" w:firstLine="567"/>
                    <w:jc w:val="both"/>
                    <w:rPr>
                      <w:szCs w:val="24"/>
                    </w:rPr>
                  </w:pPr>
                  <w:sdt>
                    <w:sdtPr>
                      <w:alias w:val="Numeris"/>
                      <w:tag w:val="nr_4146436e8bdd4a27aebbfa00ec7690aa"/>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4423b5cfb3cd4f4d8e1b0c14a5e5084e"/>
                <w:lock w:val="sdtLocked"/>
                <w:richText/>
              </w:sdtPr>
              <w:sdtContent>
                <w:p>
                  <w:pPr>
                    <w:tabs>
                      <w:tab w:val="left" w:pos="851"/>
                      <w:tab w:val="left" w:pos="1134"/>
                    </w:tabs>
                    <w:ind w:firstLine="567"/>
                    <w:jc w:val="both"/>
                    <w:rPr>
                      <w:szCs w:val="24"/>
                    </w:rPr>
                  </w:pPr>
                  <w:sdt>
                    <w:sdtPr>
                      <w:alias w:val="Numeris"/>
                      <w:tag w:val="nr_4423b5cfb3cd4f4d8e1b0c14a5e5084e"/>
                      <w:lock w:val="sdtLocked"/>
                      <w:richText/>
                    </w:sdtPr>
                    <w:sdtContent>
                      <w:r>
                        <w:rPr>
                          <w:szCs w:val="24"/>
                        </w:rPr>
                        <w:t>42</w:t>
                      </w:r>
                    </w:sdtContent>
                  </w:sdt>
                  <w:r>
                    <w:rPr>
                      <w:szCs w:val="24"/>
                    </w:rPr>
                    <w:t xml:space="preserve">. Apeliacijoje turi būti nurodytas sprendimas, dėl kurio teikiama apeliacija, šio sprendimo priėmimo data,  Taisyklių 40.1 ar (ir) 40.2 papunktyje nurodytas pagrindimas ir įrodymai apeliacijoje nurodytoms aplinkybėms pagrįsti (patvirtinti) bei apelianto prašymas. Apeliantas apeliaciją gali teikti pagal Tarybos pirmininko patvirtintą rekomendacinę apeliacijos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
              <w:sdtPr>
                <w:alias w:val="43 p."/>
                <w:tag w:val="part_4fe8c480aab540329a1d34767095b2da"/>
                <w:lock w:val="sdtLocked"/>
                <w:richText/>
              </w:sdtPr>
              <w:sdtContent>
                <w:p>
                  <w:pPr>
                    <w:overflowPunct w:val="0"/>
                    <w:ind w:right="-17" w:firstLine="567"/>
                    <w:jc w:val="both"/>
                    <w:rPr>
                      <w:szCs w:val="24"/>
                    </w:rPr>
                  </w:pPr>
                  <w:sdt>
                    <w:sdtPr>
                      <w:alias w:val="Numeris"/>
                      <w:tag w:val="nr_4fe8c480aab540329a1d34767095b2da"/>
                      <w:lock w:val="sdtLocked"/>
                      <w:richText/>
                    </w:sdtPr>
                    <w:sdtContent>
                      <w:r>
                        <w:rPr>
                          <w:color w:val="000000"/>
                          <w:szCs w:val="24"/>
                        </w:rPr>
                        <w:t>43</w:t>
                      </w:r>
                    </w:sdtContent>
                  </w:sdt>
                  <w:r>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p>
              </w:sdtContent>
            </w:sdt>
            <w:sdt>
              <w:sdtPr>
                <w:alias w:val="44 p."/>
                <w:tag w:val="part_42ea2805ecc7469398fede3d9cc2d79d"/>
                <w:lock w:val="sdtLocked"/>
                <w:richText/>
              </w:sdtPr>
              <w:sdtContent>
                <w:p>
                  <w:pPr>
                    <w:tabs>
                      <w:tab w:val="center" w:pos="4153"/>
                      <w:tab w:val="right" w:pos="8306"/>
                    </w:tabs>
                    <w:overflowPunct w:val="0"/>
                    <w:ind w:right="-17" w:firstLine="567"/>
                    <w:jc w:val="both"/>
                  </w:pPr>
                  <w:sdt>
                    <w:sdtPr>
                      <w:alias w:val="Numeris"/>
                      <w:tag w:val="nr_42ea2805ecc7469398fede3d9cc2d79d"/>
                      <w:lock w:val="sdtLocked"/>
                      <w:richText/>
                    </w:sdtPr>
                    <w:sdtContent>
                      <w:r>
                        <w:t>44</w:t>
                      </w:r>
                    </w:sdtContent>
                  </w:sdt>
                  <w:r>
                    <w:t>. Apeliacijas, atitikusias apeliacijai keliamus reikalavimus, nagrinėja Apeliacinė komisija:</w:t>
                  </w:r>
                </w:p>
                <w:sdt>
                  <w:sdtPr>
                    <w:alias w:val="44.1 pp."/>
                    <w:tag w:val="part_594fa0a3f742434395aa6168f1de1e9a"/>
                    <w:lock w:val="sdtLocked"/>
                    <w:richText/>
                  </w:sdtPr>
                  <w:sdtContent>
                    <w:p>
                      <w:pPr>
                        <w:tabs>
                          <w:tab w:val="center" w:pos="4153"/>
                          <w:tab w:val="right" w:pos="8306"/>
                        </w:tabs>
                        <w:overflowPunct w:val="0"/>
                        <w:ind w:right="-17" w:firstLine="567"/>
                        <w:jc w:val="both"/>
                      </w:pPr>
                      <w:sdt>
                        <w:sdtPr>
                          <w:alias w:val="Numeris"/>
                          <w:tag w:val="nr_594fa0a3f742434395aa6168f1de1e9a"/>
                          <w:lock w:val="sdtLocked"/>
                          <w:richText/>
                        </w:sdtPr>
                        <w:sdtContent>
                          <w:r>
                            <w:t>44.1</w:t>
                          </w:r>
                        </w:sdtContent>
                      </w:sdt>
                      <w: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a76a808f848c42aba99066ffca9a6a01"/>
                    <w:lock w:val="sdtLocked"/>
                    <w:richText/>
                  </w:sdtPr>
                  <w:sdtContent>
                    <w:p>
                      <w:pPr>
                        <w:tabs>
                          <w:tab w:val="center" w:pos="4153"/>
                          <w:tab w:val="right" w:pos="8306"/>
                        </w:tabs>
                        <w:overflowPunct w:val="0"/>
                        <w:ind w:right="-17" w:firstLine="567"/>
                        <w:jc w:val="both"/>
                      </w:pPr>
                      <w:r>
                        <w:tab/>
                      </w:r>
                      <w:sdt>
                        <w:sdtPr>
                          <w:alias w:val="Numeris"/>
                          <w:tag w:val="nr_a76a808f848c42aba99066ffca9a6a01"/>
                          <w:lock w:val="sdtLocked"/>
                          <w:richText/>
                        </w:sdtPr>
                        <w:sdtContent>
                          <w:r>
                            <w:t>44.2</w:t>
                          </w:r>
                        </w:sdtContent>
                      </w:sdt>
                      <w:r>
                        <w:t>. Apeliacinės komisijos narys negali būti Tarybos mokslo ar sklaidos projekto vadovu;</w:t>
                      </w:r>
                    </w:p>
                  </w:sdtContent>
                </w:sdt>
                <w:sdt>
                  <w:sdtPr>
                    <w:alias w:val="44.3 pp."/>
                    <w:tag w:val="part_b54850202b3f42529526ff138dd1499e"/>
                    <w:lock w:val="sdtLocked"/>
                    <w:richText/>
                  </w:sdtPr>
                  <w:sdtContent>
                    <w:p>
                      <w:pPr>
                        <w:overflowPunct w:val="0"/>
                        <w:ind w:right="-17" w:firstLine="567"/>
                        <w:jc w:val="both"/>
                      </w:pPr>
                      <w:sdt>
                        <w:sdtPr>
                          <w:alias w:val="Numeris"/>
                          <w:tag w:val="nr_b54850202b3f42529526ff138dd1499e"/>
                          <w:lock w:val="sdtLocked"/>
                          <w:richText/>
                        </w:sdtPr>
                        <w:sdtContent>
                          <w:r>
                            <w:t>44.3</w:t>
                          </w:r>
                        </w:sdtContent>
                      </w:sdt>
                      <w:r>
                        <w:t>.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d385d4702839400baf715204dde5d554"/>
                <w:lock w:val="sdtLocked"/>
                <w:richText/>
              </w:sdtPr>
              <w:sdtContent>
                <w:p>
                  <w:pPr>
                    <w:tabs>
                      <w:tab w:val="center" w:pos="4153"/>
                      <w:tab w:val="right" w:pos="8306"/>
                    </w:tabs>
                    <w:overflowPunct w:val="0"/>
                    <w:ind w:right="-15" w:firstLine="567"/>
                    <w:jc w:val="both"/>
                    <w:rPr>
                      <w:szCs w:val="24"/>
                    </w:rPr>
                  </w:pPr>
                  <w:sdt>
                    <w:sdtPr>
                      <w:alias w:val="Numeris"/>
                      <w:tag w:val="nr_d385d4702839400baf715204dde5d554"/>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e82c8ad59d934c5eb7ac70c04fdf9477"/>
                <w:lock w:val="sdtLocked"/>
                <w:richText/>
              </w:sdtPr>
              <w:sdtContent>
                <w:p>
                  <w:pPr>
                    <w:tabs>
                      <w:tab w:val="center" w:pos="4153"/>
                      <w:tab w:val="right" w:pos="8306"/>
                    </w:tabs>
                    <w:overflowPunct w:val="0"/>
                    <w:ind w:right="-15" w:firstLine="567"/>
                    <w:jc w:val="both"/>
                    <w:rPr>
                      <w:szCs w:val="24"/>
                    </w:rPr>
                  </w:pPr>
                  <w:sdt>
                    <w:sdtPr>
                      <w:alias w:val="Numeris"/>
                      <w:tag w:val="nr_e82c8ad59d934c5eb7ac70c04fdf9477"/>
                      <w:lock w:val="sdtLocked"/>
                      <w:richText/>
                    </w:sdtPr>
                    <w:sdtContent>
                      <w:r>
                        <w:rPr>
                          <w:szCs w:val="24"/>
                        </w:rPr>
                        <w:t>46</w:t>
                      </w:r>
                    </w:sdtContent>
                  </w:sdt>
                  <w:r>
                    <w:rPr>
                      <w:szCs w:val="24"/>
                    </w:rPr>
                    <w:t>. Apeliacinė komisija, išnagrinėjusi apeliaciją, priima vieną iš šių motyvuotų sprendimų:</w:t>
                  </w:r>
                </w:p>
                <w:sdt>
                  <w:sdtPr>
                    <w:alias w:val="46.1 pp."/>
                    <w:tag w:val="part_03de33b49d444194889be492492a501a"/>
                    <w:lock w:val="sdtLocked"/>
                    <w:richText/>
                  </w:sdtPr>
                  <w:sdtContent>
                    <w:p>
                      <w:pPr>
                        <w:tabs>
                          <w:tab w:val="center" w:pos="4153"/>
                          <w:tab w:val="right" w:pos="8306"/>
                        </w:tabs>
                        <w:overflowPunct w:val="0"/>
                        <w:ind w:right="-15" w:firstLine="567"/>
                        <w:jc w:val="both"/>
                        <w:rPr>
                          <w:szCs w:val="24"/>
                        </w:rPr>
                      </w:pPr>
                      <w:sdt>
                        <w:sdtPr>
                          <w:alias w:val="Numeris"/>
                          <w:tag w:val="nr_03de33b49d444194889be492492a501a"/>
                          <w:lock w:val="sdtLocked"/>
                          <w:richText/>
                        </w:sdtPr>
                        <w:sdtContent>
                          <w:r>
                            <w:rPr>
                              <w:szCs w:val="24"/>
                            </w:rPr>
                            <w:t>46.1</w:t>
                          </w:r>
                        </w:sdtContent>
                      </w:sdt>
                      <w:r>
                        <w:rPr>
                          <w:szCs w:val="24"/>
                        </w:rPr>
                        <w:t>. apeliaciją tenkinti (nurodant, pilna apimtimi ar iš dalies);</w:t>
                      </w:r>
                    </w:p>
                  </w:sdtContent>
                </w:sdt>
                <w:sdt>
                  <w:sdtPr>
                    <w:alias w:val="46.2 pp."/>
                    <w:tag w:val="part_5e52ea9c7df6435f8c7ee535df2b269d"/>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5e52ea9c7df6435f8c7ee535df2b269d"/>
                          <w:lock w:val="sdtLocked"/>
                          <w:richText/>
                        </w:sdtPr>
                        <w:sdtContent>
                          <w:r>
                            <w:rPr>
                              <w:szCs w:val="24"/>
                            </w:rPr>
                            <w:t>46.2</w:t>
                          </w:r>
                        </w:sdtContent>
                      </w:sdt>
                      <w:r>
                        <w:rPr>
                          <w:szCs w:val="24"/>
                        </w:rPr>
                        <w:t>. apeliacijos netenkinti.</w:t>
                      </w:r>
                      <w:r>
                        <w:t xml:space="preserve"> </w:t>
                      </w:r>
                    </w:p>
                  </w:sdtContent>
                </w:sdt>
              </w:sdtContent>
            </w:sdt>
            <w:sdt>
              <w:sdtPr>
                <w:alias w:val="47 p."/>
                <w:tag w:val="part_614a7c83fdd4470dae89c46cfd20b547"/>
                <w:lock w:val="sdtLocked"/>
                <w:richText/>
              </w:sdtPr>
              <w:sdtContent>
                <w:p>
                  <w:pPr>
                    <w:tabs>
                      <w:tab w:val="center" w:pos="4153"/>
                      <w:tab w:val="right" w:pos="8306"/>
                    </w:tabs>
                    <w:overflowPunct w:val="0"/>
                    <w:ind w:right="-15" w:firstLine="567"/>
                    <w:jc w:val="both"/>
                    <w:rPr>
                      <w:szCs w:val="24"/>
                    </w:rPr>
                  </w:pPr>
                  <w:sdt>
                    <w:sdtPr>
                      <w:alias w:val="Numeris"/>
                      <w:tag w:val="nr_614a7c83fdd4470dae89c46cfd20b547"/>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8c03be84dbbb41b094c62a4905522bdc"/>
                    <w:lock w:val="sdtLocked"/>
                    <w:richText/>
                  </w:sdtPr>
                  <w:sdtContent>
                    <w:p>
                      <w:pPr>
                        <w:overflowPunct w:val="0"/>
                        <w:ind w:right="-17" w:firstLine="567"/>
                        <w:jc w:val="both"/>
                        <w:rPr>
                          <w:szCs w:val="24"/>
                        </w:rPr>
                      </w:pPr>
                      <w:sdt>
                        <w:sdtPr>
                          <w:alias w:val="Numeris"/>
                          <w:tag w:val="nr_8c03be84dbbb41b094c62a4905522bdc"/>
                          <w:lock w:val="sdtLocked"/>
                          <w:richText/>
                        </w:sdtPr>
                        <w:sdtContent>
                          <w:r>
                            <w:t>47.1</w:t>
                          </w:r>
                        </w:sdtContent>
                      </w:sdt>
                      <w:r>
                        <w:t>.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rezultatams patvirtinti;</w:t>
                      </w:r>
                    </w:p>
                  </w:sdtContent>
                </w:sdt>
                <w:sdt>
                  <w:sdtPr>
                    <w:alias w:val="47.2 pp."/>
                    <w:tag w:val="part_3e0cd38570fb433da50154ed91afeb9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e0cd38570fb433da50154ed91afeb9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e73418c2b11d484e84d9256febdce895"/>
                    <w:lock w:val="sdtLocked"/>
                    <w:richText/>
                  </w:sdtPr>
                  <w:sdtContent>
                    <w:p>
                      <w:pPr>
                        <w:tabs>
                          <w:tab w:val="left" w:pos="993"/>
                          <w:tab w:val="left" w:pos="1134"/>
                        </w:tabs>
                        <w:ind w:right="-86" w:firstLine="567"/>
                        <w:jc w:val="both"/>
                        <w:rPr>
                          <w:szCs w:val="24"/>
                        </w:rPr>
                      </w:pPr>
                      <w:sdt>
                        <w:sdtPr>
                          <w:alias w:val="Numeris"/>
                          <w:tag w:val="nr_e73418c2b11d484e84d9256febdce895"/>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Tarybos pirmininkas paskiria kitą (-us) pavienį (-ius) ekspertą (-us).</w:t>
                      </w:r>
                    </w:p>
                  </w:sdtContent>
                </w:sdt>
              </w:sdtContent>
            </w:sdt>
            <w:sdt>
              <w:sdtPr>
                <w:alias w:val="48 p."/>
                <w:tag w:val="part_a06330a8fb0848d2b0ad1c51e2c0881c"/>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a06330a8fb0848d2b0ad1c51e2c0881c"/>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8856ccfe85af4d29b991a00ca91c99bc"/>
                <w:lock w:val="sdtLocked"/>
                <w:richText/>
              </w:sdtPr>
              <w:sdtContent>
                <w:p>
                  <w:pPr>
                    <w:tabs>
                      <w:tab w:val="left" w:pos="993"/>
                      <w:tab w:val="left" w:pos="1134"/>
                    </w:tabs>
                    <w:ind w:right="-86" w:firstLine="567"/>
                    <w:jc w:val="both"/>
                  </w:pPr>
                  <w:sdt>
                    <w:sdtPr>
                      <w:alias w:val="Numeris"/>
                      <w:tag w:val="nr_8856ccfe85af4d29b991a00ca91c99bc"/>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3ea4c450984546c0b9b02eb12b97f8dd"/>
                <w:lock w:val="sdtLocked"/>
                <w:richText/>
              </w:sdtPr>
              <w:sdtContent>
                <w:p>
                  <w:pPr>
                    <w:tabs>
                      <w:tab w:val="left" w:pos="993"/>
                    </w:tabs>
                    <w:ind w:firstLine="567"/>
                    <w:jc w:val="both"/>
                    <w:rPr>
                      <w:b/>
                      <w:szCs w:val="24"/>
                    </w:rPr>
                  </w:pPr>
                  <w:sdt>
                    <w:sdtPr>
                      <w:alias w:val="Numeris"/>
                      <w:tag w:val="nr_3ea4c450984546c0b9b02eb12b97f8dd"/>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12a3914e451e4d18891805d9c993dc6f"/>
            <w:lock w:val="sdtLocked"/>
            <w:richText/>
          </w:sdtPr>
          <w:sdtContent>
            <w:p>
              <w:pPr>
                <w:jc w:val="center"/>
                <w:rPr>
                  <w:b/>
                  <w:szCs w:val="24"/>
                </w:rPr>
              </w:pPr>
              <w:sdt>
                <w:sdtPr>
                  <w:alias w:val="Numeris"/>
                  <w:tag w:val="nr_12a3914e451e4d18891805d9c993dc6f"/>
                  <w:lock w:val="sdtLocked"/>
                  <w:richText/>
                </w:sdtPr>
                <w:sdtContent>
                  <w:r>
                    <w:rPr>
                      <w:b/>
                      <w:szCs w:val="24"/>
                    </w:rPr>
                    <w:t>V</w:t>
                  </w:r>
                </w:sdtContent>
              </w:sdt>
              <w:r>
                <w:rPr>
                  <w:b/>
                  <w:szCs w:val="24"/>
                </w:rPr>
                <w:t xml:space="preserve"> SKYRIUS</w:t>
              </w:r>
            </w:p>
            <w:p>
              <w:pPr>
                <w:jc w:val="center"/>
                <w:rPr>
                  <w:b/>
                  <w:szCs w:val="24"/>
                </w:rPr>
              </w:pPr>
              <w:sdt>
                <w:sdtPr>
                  <w:alias w:val="Pavadinimas"/>
                  <w:tag w:val="title_12a3914e451e4d18891805d9c993dc6f"/>
                  <w:lock w:val="sdtLocked"/>
                  <w:richText/>
                </w:sdtPr>
                <w:sdtContent>
                  <w:r>
                    <w:rPr>
                      <w:b/>
                      <w:szCs w:val="24"/>
                    </w:rPr>
                    <w:t>PROJEKTŲ ĮGYVENDINIMAS</w:t>
                  </w:r>
                </w:sdtContent>
              </w:sdt>
            </w:p>
            <w:p>
              <w:pPr>
                <w:rPr>
                  <w:szCs w:val="24"/>
                </w:rPr>
              </w:pPr>
            </w:p>
            <w:sdt>
              <w:sdtPr>
                <w:alias w:val="skirsnis"/>
                <w:tag w:val="part_4428027f9e00466a933ee60f34c2010a"/>
                <w:lock w:val="sdtLocked"/>
                <w:richText/>
              </w:sdtPr>
              <w:sdtContent>
                <w:p>
                  <w:pPr>
                    <w:jc w:val="center"/>
                    <w:rPr>
                      <w:b/>
                      <w:szCs w:val="24"/>
                    </w:rPr>
                  </w:pPr>
                  <w:sdt>
                    <w:sdtPr>
                      <w:alias w:val="Numeris"/>
                      <w:tag w:val="nr_4428027f9e00466a933ee60f34c2010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4428027f9e00466a933ee60f34c2010a"/>
                      <w:lock w:val="sdtLocked"/>
                      <w:richText/>
                    </w:sdtPr>
                    <w:sdtContent>
                      <w:r>
                        <w:rPr>
                          <w:b/>
                          <w:szCs w:val="24"/>
                        </w:rPr>
                        <w:t>SUTARTIES PASIRAŠYMAS</w:t>
                      </w:r>
                    </w:sdtContent>
                  </w:sdt>
                </w:p>
                <w:p>
                  <w:pPr>
                    <w:tabs>
                      <w:tab w:val="left" w:pos="720"/>
                    </w:tabs>
                    <w:jc w:val="both"/>
                    <w:rPr>
                      <w:szCs w:val="24"/>
                    </w:rPr>
                  </w:pPr>
                </w:p>
                <w:sdt>
                  <w:sdtPr>
                    <w:alias w:val="51 p."/>
                    <w:tag w:val="part_384f412973df4583958f71021a9f94a5"/>
                    <w:lock w:val="sdtLocked"/>
                    <w:richText/>
                  </w:sdtPr>
                  <w:sdtContent>
                    <w:p>
                      <w:pPr>
                        <w:tabs>
                          <w:tab w:val="center" w:pos="4153"/>
                          <w:tab w:val="right" w:pos="8306"/>
                        </w:tabs>
                        <w:overflowPunct w:val="0"/>
                        <w:spacing w:line="276" w:lineRule="auto"/>
                        <w:ind w:right="-15" w:firstLine="567"/>
                        <w:jc w:val="both"/>
                        <w:rPr>
                          <w:szCs w:val="24"/>
                        </w:rPr>
                      </w:pPr>
                      <w:sdt>
                        <w:sdtPr>
                          <w:alias w:val="Numeris"/>
                          <w:tag w:val="nr_384f412973df4583958f71021a9f94a5"/>
                          <w:lock w:val="sdtLocked"/>
                          <w:richText/>
                        </w:sdtPr>
                        <w:sdtContent>
                          <w:r>
                            <w:t>51</w:t>
                          </w:r>
                        </w:sdtContent>
                      </w:sdt>
                      <w:r>
                        <w:t xml:space="preserve">.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atitinkanti Lietuvos Respublikos valstybės biudžeto ir savivaldybių biudžetų sudarymo ir vykdymo taisyklių, patvirtintų Lietuvos Respublikos Vyriausybės 2001 m. gegužės 14 d. nutarimu Nr. 543 „Dėl Lietuvos Respublikos biudžeto sandaros įstatymo įgyvendinimo“, 35 punkto reikalavimus. Sutarties šalys yra Taryba, vykdančioji institucija ir projekto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e59546c76f11efa5ddd96c482819f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2024-12-31,
paskelbta TAR 2024-12-31, i. k. 2024-23644            </w:t>
                      </w:r>
                    </w:p>
                    <w:p/>
                  </w:sdtContent>
                </w:sdt>
                <w:sdt>
                  <w:sdtPr>
                    <w:alias w:val="52 p."/>
                    <w:tag w:val="part_5a372a71afab45cdb0f946c8bc029faa"/>
                    <w:lock w:val="sdtLocked"/>
                    <w:richText/>
                  </w:sdtPr>
                  <w:sdtContent>
                    <w:p>
                      <w:pPr>
                        <w:tabs>
                          <w:tab w:val="left" w:pos="851"/>
                          <w:tab w:val="left" w:pos="993"/>
                        </w:tabs>
                        <w:ind w:firstLine="567"/>
                        <w:jc w:val="both"/>
                        <w:rPr>
                          <w:szCs w:val="24"/>
                        </w:rPr>
                      </w:pPr>
                      <w:sdt>
                        <w:sdtPr>
                          <w:alias w:val="Numeris"/>
                          <w:tag w:val="nr_5a372a71afab45cdb0f946c8bc029faa"/>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1a2bd50f351742ce80e4fc61f28f7874"/>
                    <w:lock w:val="sdtLocked"/>
                    <w:richText/>
                  </w:sdtPr>
                  <w:sdtContent>
                    <w:p>
                      <w:pPr>
                        <w:tabs>
                          <w:tab w:val="left" w:pos="851"/>
                          <w:tab w:val="left" w:pos="993"/>
                        </w:tabs>
                        <w:ind w:firstLine="567"/>
                        <w:jc w:val="both"/>
                        <w:rPr>
                          <w:szCs w:val="24"/>
                        </w:rPr>
                      </w:pPr>
                      <w:sdt>
                        <w:sdtPr>
                          <w:alias w:val="Numeris"/>
                          <w:tag w:val="nr_1a2bd50f351742ce80e4fc61f28f787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projekto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45511c9a3914ed6b54dc366c42e2bc0"/>
                    <w:lock w:val="sdtLocked"/>
                    <w:richText/>
                  </w:sdtPr>
                  <w:sdtContent>
                    <w:p>
                      <w:pPr>
                        <w:overflowPunct w:val="0"/>
                        <w:ind w:firstLine="567"/>
                        <w:jc w:val="both"/>
                        <w:rPr>
                          <w:strike/>
                          <w:szCs w:val="24"/>
                        </w:rPr>
                      </w:pPr>
                      <w:sdt>
                        <w:sdtPr>
                          <w:alias w:val="Numeris"/>
                          <w:tag w:val="nr_645511c9a3914ed6b54dc366c42e2bc0"/>
                          <w:lock w:val="sdtLocked"/>
                          <w:richText/>
                        </w:sdtPr>
                        <w:sdtContent>
                          <w:r>
                            <w:rPr>
                              <w:color w:val="000000"/>
                              <w:szCs w:val="24"/>
                            </w:rPr>
                            <w:t>54</w:t>
                          </w:r>
                        </w:sdtContent>
                      </w:sdt>
                      <w:r>
                        <w:rPr>
                          <w:color w:val="000000"/>
                          <w:szCs w:val="24"/>
                        </w:rPr>
                        <w:t>. Sprendimą dėl leidimo atlikti keitimus priima Tarybos pirmininkas. Prieš priimdamas sprendimą, Tarybos pirmininkas dėl ekspertinės nuomonės gali kreiptis į Komitetą.</w:t>
                      </w:r>
                    </w:p>
                  </w:sdtContent>
                </w:sdt>
                <w:sdt>
                  <w:sdtPr>
                    <w:alias w:val="55 p."/>
                    <w:tag w:val="part_a625a2d715e54afe8f8ee9a37df3a409"/>
                    <w:lock w:val="sdtLocked"/>
                    <w:richText/>
                  </w:sdtPr>
                  <w:sdtContent>
                    <w:p>
                      <w:pPr>
                        <w:tabs>
                          <w:tab w:val="left" w:pos="851"/>
                          <w:tab w:val="left" w:pos="993"/>
                        </w:tabs>
                        <w:ind w:firstLine="567"/>
                        <w:jc w:val="both"/>
                        <w:rPr>
                          <w:szCs w:val="24"/>
                        </w:rPr>
                      </w:pPr>
                      <w:sdt>
                        <w:sdtPr>
                          <w:alias w:val="Numeris"/>
                          <w:tag w:val="nr_a625a2d715e54afe8f8ee9a37df3a409"/>
                          <w:lock w:val="sdtLocked"/>
                          <w:richText/>
                        </w:sdtPr>
                        <w:sdtContent>
                          <w:r>
                            <w:rPr>
                              <w:szCs w:val="24"/>
                            </w:rPr>
                            <w:t>55</w:t>
                          </w:r>
                        </w:sdtContent>
                      </w:sdt>
                      <w:r>
                        <w:rPr>
                          <w:szCs w:val="24"/>
                        </w:rPr>
                        <w:t>. Sutartis nepasirašoma, jei:</w:t>
                      </w:r>
                    </w:p>
                    <w:sdt>
                      <w:sdtPr>
                        <w:alias w:val="55.1 pp."/>
                        <w:tag w:val="part_177e8bb1586e47e2bceb3afe3b9bcd06"/>
                        <w:lock w:val="sdtLocked"/>
                        <w:richText/>
                      </w:sdtPr>
                      <w:sdtContent>
                        <w:p>
                          <w:pPr>
                            <w:tabs>
                              <w:tab w:val="left" w:pos="851"/>
                              <w:tab w:val="left" w:pos="993"/>
                            </w:tabs>
                            <w:ind w:firstLine="567"/>
                            <w:jc w:val="both"/>
                            <w:rPr>
                              <w:szCs w:val="24"/>
                            </w:rPr>
                          </w:pPr>
                          <w:sdt>
                            <w:sdtPr>
                              <w:alias w:val="Numeris"/>
                              <w:tag w:val="nr_177e8bb1586e47e2bceb3afe3b9bcd0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f4a3861bb2314a7d9b986ff772d20114"/>
                        <w:lock w:val="sdtLocked"/>
                        <w:richText/>
                      </w:sdtPr>
                      <w:sdtContent>
                        <w:p>
                          <w:pPr>
                            <w:tabs>
                              <w:tab w:val="left" w:pos="851"/>
                              <w:tab w:val="left" w:pos="993"/>
                            </w:tabs>
                            <w:ind w:firstLine="567"/>
                            <w:jc w:val="both"/>
                            <w:rPr>
                              <w:szCs w:val="24"/>
                            </w:rPr>
                          </w:pPr>
                          <w:sdt>
                            <w:sdtPr>
                              <w:alias w:val="Numeris"/>
                              <w:tag w:val="nr_f4a3861bb2314a7d9b986ff772d20114"/>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e1630323e9b64dd385d52376732d4095"/>
                        <w:lock w:val="sdtLocked"/>
                        <w:richText/>
                      </w:sdtPr>
                      <w:sdtContent>
                        <w:p>
                          <w:pPr>
                            <w:tabs>
                              <w:tab w:val="left" w:pos="993"/>
                            </w:tabs>
                            <w:ind w:firstLine="567"/>
                            <w:jc w:val="both"/>
                            <w:rPr>
                              <w:szCs w:val="24"/>
                            </w:rPr>
                          </w:pPr>
                          <w:sdt>
                            <w:sdtPr>
                              <w:alias w:val="Numeris"/>
                              <w:tag w:val="nr_e1630323e9b64dd385d52376732d4095"/>
                              <w:lock w:val="sdtLocked"/>
                              <w:richText/>
                            </w:sdtPr>
                            <w:sdtContent>
                              <w:r>
                                <w:rPr>
                                  <w:szCs w:val="24"/>
                                </w:rPr>
                                <w:t>55.3</w:t>
                              </w:r>
                            </w:sdtContent>
                          </w:sdt>
                          <w:r>
                            <w:rPr>
                              <w:szCs w:val="24"/>
                            </w:rPr>
                            <w:t>. projekto vadovui taikomi Taisyklių 44.2 papunktyje ir 76–80 punktuose nurodyti apribojimai;</w:t>
                          </w:r>
                        </w:p>
                      </w:sdtContent>
                    </w:sdt>
                    <w:sdt>
                      <w:sdtPr>
                        <w:alias w:val="55.4 pp."/>
                        <w:tag w:val="part_59303c51d6d8410694eb0f219c13747e"/>
                        <w:lock w:val="sdtLocked"/>
                        <w:richText/>
                      </w:sdtPr>
                      <w:sdtContent>
                        <w:p>
                          <w:pPr>
                            <w:widowControl w:val="0"/>
                            <w:tabs>
                              <w:tab w:val="left" w:pos="851"/>
                              <w:tab w:val="left" w:pos="993"/>
                            </w:tabs>
                            <w:ind w:firstLine="567"/>
                            <w:jc w:val="both"/>
                            <w:rPr>
                              <w:szCs w:val="24"/>
                            </w:rPr>
                          </w:pPr>
                          <w:sdt>
                            <w:sdtPr>
                              <w:alias w:val="Numeris"/>
                              <w:tag w:val="nr_59303c51d6d8410694eb0f219c13747e"/>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4605b386156d4e799db5ccde68123e1d"/>
                    <w:lock w:val="sdtLocked"/>
                    <w:richText/>
                  </w:sdtPr>
                  <w:sdtContent>
                    <w:p>
                      <w:pPr>
                        <w:widowControl w:val="0"/>
                        <w:tabs>
                          <w:tab w:val="left" w:pos="851"/>
                          <w:tab w:val="left" w:pos="993"/>
                        </w:tabs>
                        <w:ind w:firstLine="567"/>
                        <w:jc w:val="both"/>
                        <w:rPr>
                          <w:szCs w:val="24"/>
                        </w:rPr>
                      </w:pPr>
                      <w:sdt>
                        <w:sdtPr>
                          <w:alias w:val="Numeris"/>
                          <w:tag w:val="nr_4605b386156d4e799db5ccde68123e1d"/>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43a90ec1a7bb46928b9c40c5232dbe9b"/>
                <w:lock w:val="sdtLocked"/>
                <w:richText/>
              </w:sdtPr>
              <w:sdtContent>
                <w:p>
                  <w:pPr>
                    <w:widowControl w:val="0"/>
                    <w:jc w:val="center"/>
                    <w:rPr>
                      <w:b/>
                      <w:szCs w:val="24"/>
                    </w:rPr>
                  </w:pPr>
                  <w:sdt>
                    <w:sdtPr>
                      <w:alias w:val="Numeris"/>
                      <w:tag w:val="nr_43a90ec1a7bb46928b9c40c5232dbe9b"/>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43a90ec1a7bb46928b9c40c5232dbe9b"/>
                      <w:lock w:val="sdtLocked"/>
                      <w:richText/>
                    </w:sdtPr>
                    <w:sdtContent>
                      <w:r>
                        <w:rPr>
                          <w:b/>
                          <w:szCs w:val="24"/>
                        </w:rPr>
                        <w:t>ĮGYVENDINIMO MOKSLINĖ PRIEŽIŪRA</w:t>
                      </w:r>
                    </w:sdtContent>
                  </w:sdt>
                </w:p>
                <w:p>
                  <w:pPr>
                    <w:tabs>
                      <w:tab w:val="left" w:pos="993"/>
                    </w:tabs>
                    <w:jc w:val="both"/>
                    <w:rPr>
                      <w:szCs w:val="24"/>
                    </w:rPr>
                  </w:pPr>
                </w:p>
                <w:sdt>
                  <w:sdtPr>
                    <w:alias w:val="57 p."/>
                    <w:tag w:val="part_45dc7a85459c4d5a8287e7805269d3c7"/>
                    <w:lock w:val="sdtLocked"/>
                    <w:richText/>
                  </w:sdtPr>
                  <w:sdtContent>
                    <w:p>
                      <w:pPr>
                        <w:tabs>
                          <w:tab w:val="left" w:pos="993"/>
                        </w:tabs>
                        <w:ind w:firstLine="567"/>
                        <w:jc w:val="both"/>
                        <w:rPr>
                          <w:szCs w:val="24"/>
                        </w:rPr>
                      </w:pPr>
                      <w:sdt>
                        <w:sdtPr>
                          <w:alias w:val="Numeris"/>
                          <w:tag w:val="nr_45dc7a85459c4d5a8287e7805269d3c7"/>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sutartyje.</w:t>
                      </w:r>
                    </w:p>
                  </w:sdtContent>
                </w:sdt>
                <w:sdt>
                  <w:sdtPr>
                    <w:alias w:val="58 p."/>
                    <w:tag w:val="part_4da8f040702641e4b6e8d167f4732e87"/>
                    <w:lock w:val="sdtLocked"/>
                    <w:richText/>
                  </w:sdtPr>
                  <w:sdtContent>
                    <w:p>
                      <w:pPr>
                        <w:tabs>
                          <w:tab w:val="left" w:pos="993"/>
                        </w:tabs>
                        <w:ind w:firstLine="567"/>
                        <w:jc w:val="both"/>
                        <w:rPr>
                          <w:szCs w:val="24"/>
                        </w:rPr>
                      </w:pPr>
                      <w:sdt>
                        <w:sdtPr>
                          <w:alias w:val="Numeris"/>
                          <w:tag w:val="nr_4da8f040702641e4b6e8d167f4732e87"/>
                          <w:lock w:val="sdtLocked"/>
                          <w:richText/>
                        </w:sdtPr>
                        <w:sdtContent>
                          <w:r>
                            <w:rPr>
                              <w:szCs w:val="24"/>
                            </w:rPr>
                            <w:t>58</w:t>
                          </w:r>
                        </w:sdtContent>
                      </w:sdt>
                      <w:r>
                        <w:rPr>
                          <w:szCs w:val="24"/>
                        </w:rPr>
                        <w:t>. Metinė mokslinė ataskaita (jei jos teikimas numatytas)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b7fca49d86f145ea82065a7bb20c32a8"/>
                    <w:lock w:val="sdtLocked"/>
                    <w:richText/>
                  </w:sdtPr>
                  <w:sdtContent>
                    <w:p>
                      <w:pPr>
                        <w:tabs>
                          <w:tab w:val="left" w:pos="993"/>
                        </w:tabs>
                        <w:ind w:firstLine="567"/>
                        <w:jc w:val="both"/>
                        <w:rPr>
                          <w:szCs w:val="24"/>
                        </w:rPr>
                      </w:pPr>
                      <w:sdt>
                        <w:sdtPr>
                          <w:alias w:val="Numeris"/>
                          <w:tag w:val="nr_b7fca49d86f145ea82065a7bb20c32a8"/>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Tarybos elektroninėje sistemoje nenumatyta kitaip.</w:t>
                      </w:r>
                    </w:p>
                  </w:sdtContent>
                </w:sdt>
                <w:sdt>
                  <w:sdtPr>
                    <w:alias w:val="60 p."/>
                    <w:tag w:val="part_9a84479eff894d8d9801fd0eb601a969"/>
                    <w:lock w:val="sdtLocked"/>
                    <w:richText/>
                  </w:sdtPr>
                  <w:sdtContent>
                    <w:p>
                      <w:pPr>
                        <w:tabs>
                          <w:tab w:val="left" w:pos="993"/>
                        </w:tabs>
                        <w:ind w:firstLine="567"/>
                        <w:jc w:val="both"/>
                        <w:rPr>
                          <w:szCs w:val="24"/>
                        </w:rPr>
                      </w:pPr>
                      <w:sdt>
                        <w:sdtPr>
                          <w:alias w:val="Numeris"/>
                          <w:tag w:val="nr_9a84479eff894d8d9801fd0eb601a969"/>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d5d0cddd00a446428587f58fd3666045"/>
                    <w:lock w:val="sdtLocked"/>
                    <w:richText/>
                  </w:sdtPr>
                  <w:sdtContent>
                    <w:p>
                      <w:pPr>
                        <w:tabs>
                          <w:tab w:val="left" w:pos="993"/>
                        </w:tabs>
                        <w:ind w:firstLine="567"/>
                        <w:jc w:val="both"/>
                        <w:rPr>
                          <w:szCs w:val="24"/>
                        </w:rPr>
                      </w:pPr>
                      <w:sdt>
                        <w:sdtPr>
                          <w:alias w:val="Numeris"/>
                          <w:tag w:val="nr_d5d0cddd00a446428587f58fd3666045"/>
                          <w:lock w:val="sdtLocked"/>
                          <w:richText/>
                        </w:sdtPr>
                        <w:sdtContent>
                          <w:r>
                            <w:rPr>
                              <w:szCs w:val="24"/>
                            </w:rPr>
                            <w:t>61</w:t>
                          </w:r>
                        </w:sdtContent>
                      </w:sdt>
                      <w:r>
                        <w:rPr>
                          <w:szCs w:val="24"/>
                        </w:rPr>
                        <w:t>. Pasibaigus ataskaitų ekspertiniam vertinimui:</w:t>
                      </w:r>
                    </w:p>
                    <w:sdt>
                      <w:sdtPr>
                        <w:alias w:val="61.1 pp."/>
                        <w:tag w:val="part_3f8c789f06e84f9ca8b5484bb0a46f71"/>
                        <w:lock w:val="sdtLocked"/>
                        <w:richText/>
                      </w:sdtPr>
                      <w:sdtContent>
                        <w:p>
                          <w:pPr>
                            <w:tabs>
                              <w:tab w:val="left" w:pos="993"/>
                            </w:tabs>
                            <w:ind w:firstLine="567"/>
                            <w:jc w:val="both"/>
                            <w:rPr>
                              <w:szCs w:val="24"/>
                            </w:rPr>
                          </w:pPr>
                          <w:sdt>
                            <w:sdtPr>
                              <w:alias w:val="Numeris"/>
                              <w:tag w:val="nr_3f8c789f06e84f9ca8b5484bb0a46f71"/>
                              <w:lock w:val="sdtLocked"/>
                              <w:richText/>
                            </w:sdtPr>
                            <w:sdtContent>
                              <w:r>
                                <w:rPr>
                                  <w:szCs w:val="24"/>
                                </w:rPr>
                                <w:t>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2 pp."/>
                        <w:tag w:val="part_f6d9e2d915eb400a9192065127893c45"/>
                        <w:lock w:val="sdtLocked"/>
                        <w:richText/>
                      </w:sdtPr>
                      <w:sdtContent>
                        <w:p>
                          <w:pPr>
                            <w:tabs>
                              <w:tab w:val="left" w:pos="993"/>
                            </w:tabs>
                            <w:ind w:firstLine="567"/>
                            <w:jc w:val="both"/>
                            <w:rPr>
                              <w:szCs w:val="24"/>
                            </w:rPr>
                          </w:pPr>
                          <w:sdt>
                            <w:sdtPr>
                              <w:alias w:val="Numeris"/>
                              <w:tag w:val="nr_f6d9e2d915eb400a9192065127893c45"/>
                              <w:lock w:val="sdtLocked"/>
                              <w:richText/>
                            </w:sdtPr>
                            <w:sdtContent>
                              <w:r>
                                <w:rPr>
                                  <w:szCs w:val="24"/>
                                </w:rPr>
                                <w:t>61.2</w:t>
                              </w:r>
                            </w:sdtContent>
                          </w:sdt>
                          <w:r>
                            <w:rPr>
                              <w:szCs w:val="24"/>
                            </w:rPr>
                            <w:t>. Tarybos pirmininkas, įvertinęs Komiteto parengtą siūlymą, tvirtina projektų mokslinių (sklaidos) ataskaitų ekspertinio vertinimo rezultatus;</w:t>
                          </w:r>
                        </w:p>
                      </w:sdtContent>
                    </w:sdt>
                    <w:sdt>
                      <w:sdtPr>
                        <w:alias w:val="61.3 pp."/>
                        <w:tag w:val="part_aad97b9c9e1b47ada81995e8bbc0ca53"/>
                        <w:lock w:val="sdtLocked"/>
                        <w:richText/>
                      </w:sdtPr>
                      <w:sdtContent>
                        <w:p>
                          <w:pPr>
                            <w:tabs>
                              <w:tab w:val="left" w:pos="993"/>
                            </w:tabs>
                            <w:ind w:firstLine="567"/>
                            <w:jc w:val="both"/>
                            <w:rPr>
                              <w:szCs w:val="24"/>
                            </w:rPr>
                          </w:pPr>
                          <w:sdt>
                            <w:sdtPr>
                              <w:alias w:val="Numeris"/>
                              <w:tag w:val="nr_aad97b9c9e1b47ada81995e8bbc0ca53"/>
                              <w:lock w:val="sdtLocked"/>
                              <w:richText/>
                            </w:sdtPr>
                            <w:sdtContent>
                              <w:r>
                                <w:rPr>
                                  <w:szCs w:val="24"/>
                                </w:rPr>
                                <w:t>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2 p."/>
                    <w:tag w:val="part_21a6fa179b8c4842a821d31c9a33f4c8"/>
                    <w:lock w:val="sdtLocked"/>
                    <w:richText/>
                  </w:sdtPr>
                  <w:sdtContent>
                    <w:p>
                      <w:pPr>
                        <w:tabs>
                          <w:tab w:val="left" w:pos="993"/>
                        </w:tabs>
                        <w:ind w:firstLine="567"/>
                        <w:jc w:val="both"/>
                        <w:rPr>
                          <w:szCs w:val="24"/>
                        </w:rPr>
                      </w:pPr>
                      <w:sdt>
                        <w:sdtPr>
                          <w:alias w:val="Numeris"/>
                          <w:tag w:val="nr_21a6fa179b8c4842a821d31c9a33f4c8"/>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846f6e73c44a453c888a57c65dd36d6c"/>
                    <w:lock w:val="sdtLocked"/>
                    <w:richText/>
                  </w:sdtPr>
                  <w:sdtContent>
                    <w:p>
                      <w:pPr>
                        <w:tabs>
                          <w:tab w:val="left" w:pos="993"/>
                        </w:tabs>
                        <w:ind w:firstLine="567"/>
                        <w:jc w:val="both"/>
                        <w:rPr>
                          <w:szCs w:val="24"/>
                        </w:rPr>
                      </w:pPr>
                      <w:sdt>
                        <w:sdtPr>
                          <w:alias w:val="Numeris"/>
                          <w:tag w:val="nr_846f6e73c44a453c888a57c65dd36d6c"/>
                          <w:lock w:val="sdtLocked"/>
                          <w:richText/>
                        </w:sdtPr>
                        <w:sdtContent>
                          <w:r>
                            <w:rPr>
                              <w:szCs w:val="24"/>
                            </w:rPr>
                            <w:t>63</w:t>
                          </w:r>
                        </w:sdtContent>
                      </w:sdt>
                      <w:r>
                        <w:rPr>
                          <w:szCs w:val="24"/>
                        </w:rPr>
                        <w:t>. Esant būtinybei, vykdymo grupė, Komitetas, Tarybos pirmininkas gali kviesti projekto vadovą pristatyti mokslinę (sklaidos) ataskaitą arba ją paaiškinti.</w:t>
                      </w:r>
                    </w:p>
                  </w:sdtContent>
                </w:sdt>
                <w:sdt>
                  <w:sdtPr>
                    <w:alias w:val="64 p."/>
                    <w:tag w:val="part_bc61fa41d42a4b8aaafdd78c4e832ad1"/>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bc61fa41d42a4b8aaafdd78c4e832ad1"/>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568ce7e1e5b6414e994c4dc973993d55"/>
                    <w:lock w:val="sdtLocked"/>
                    <w:richText/>
                  </w:sdtPr>
                  <w:sdtContent>
                    <w:p>
                      <w:pPr>
                        <w:tabs>
                          <w:tab w:val="left" w:pos="993"/>
                        </w:tabs>
                        <w:ind w:firstLine="567"/>
                        <w:jc w:val="both"/>
                        <w:rPr>
                          <w:rFonts w:eastAsia="Calibri"/>
                          <w:szCs w:val="24"/>
                          <w:lang w:eastAsia="lt-LT"/>
                        </w:rPr>
                      </w:pPr>
                      <w:sdt>
                        <w:sdtPr>
                          <w:alias w:val="Numeris"/>
                          <w:tag w:val="nr_568ce7e1e5b6414e994c4dc973993d55"/>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fb90c244d8e045e79ef26557d5fbfb8c"/>
                <w:lock w:val="sdtLocked"/>
                <w:richText/>
              </w:sdtPr>
              <w:sdtContent>
                <w:p>
                  <w:pPr>
                    <w:widowControl w:val="0"/>
                    <w:jc w:val="center"/>
                    <w:rPr>
                      <w:b/>
                      <w:szCs w:val="24"/>
                    </w:rPr>
                  </w:pPr>
                  <w:sdt>
                    <w:sdtPr>
                      <w:alias w:val="Numeris"/>
                      <w:tag w:val="nr_fb90c244d8e045e79ef26557d5fbfb8c"/>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fb90c244d8e045e79ef26557d5fbfb8c"/>
                      <w:lock w:val="sdtLocked"/>
                      <w:richText/>
                    </w:sdtPr>
                    <w:sdtContent>
                      <w:r>
                        <w:rPr>
                          <w:b/>
                          <w:szCs w:val="24"/>
                        </w:rPr>
                        <w:t>ĮGYVENDINIMO FINANSINĖ PRIEŽIŪRA</w:t>
                      </w:r>
                    </w:sdtContent>
                  </w:sdt>
                </w:p>
                <w:p>
                  <w:pPr>
                    <w:widowControl w:val="0"/>
                    <w:jc w:val="both"/>
                    <w:rPr>
                      <w:szCs w:val="24"/>
                    </w:rPr>
                  </w:pPr>
                </w:p>
                <w:sdt>
                  <w:sdtPr>
                    <w:alias w:val="66 p."/>
                    <w:tag w:val="part_b307e78d40dd4feba1f515b6d983f0b0"/>
                    <w:lock w:val="sdtLocked"/>
                    <w:richText/>
                  </w:sdtPr>
                  <w:sdtContent>
                    <w:p>
                      <w:pPr>
                        <w:tabs>
                          <w:tab w:val="left" w:pos="993"/>
                        </w:tabs>
                        <w:ind w:firstLine="567"/>
                        <w:jc w:val="both"/>
                        <w:rPr>
                          <w:rFonts w:eastAsia="Calibri"/>
                          <w:szCs w:val="24"/>
                          <w:lang w:eastAsia="lt-LT"/>
                        </w:rPr>
                      </w:pPr>
                      <w:sdt>
                        <w:sdtPr>
                          <w:alias w:val="Numeris"/>
                          <w:tag w:val="nr_b307e78d40dd4feba1f515b6d983f0b0"/>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457cd3f3a93144cb8a7e250c9c65cf6e"/>
                    <w:lock w:val="sdtLocked"/>
                    <w:richText/>
                  </w:sdtPr>
                  <w:sdtContent>
                    <w:p>
                      <w:pPr>
                        <w:tabs>
                          <w:tab w:val="left" w:pos="993"/>
                        </w:tabs>
                        <w:ind w:firstLine="567"/>
                        <w:jc w:val="both"/>
                        <w:rPr>
                          <w:rFonts w:eastAsia="Calibri"/>
                          <w:szCs w:val="24"/>
                          <w:lang w:eastAsia="lt-LT"/>
                        </w:rPr>
                      </w:pPr>
                      <w:sdt>
                        <w:sdtPr>
                          <w:alias w:val="Numeris"/>
                          <w:tag w:val="nr_457cd3f3a93144cb8a7e250c9c65cf6e"/>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2f312c969e4941c283635f79ca13ae8d"/>
                    <w:lock w:val="sdtLocked"/>
                    <w:richText/>
                  </w:sdtPr>
                  <w:sdtContent>
                    <w:p>
                      <w:pPr>
                        <w:tabs>
                          <w:tab w:val="left" w:pos="993"/>
                        </w:tabs>
                        <w:ind w:firstLine="567"/>
                        <w:jc w:val="both"/>
                        <w:rPr>
                          <w:rFonts w:eastAsia="Calibri"/>
                          <w:szCs w:val="24"/>
                          <w:lang w:eastAsia="lt-LT"/>
                        </w:rPr>
                      </w:pPr>
                      <w:sdt>
                        <w:sdtPr>
                          <w:alias w:val="Numeris"/>
                          <w:tag w:val="nr_2f312c969e4941c283635f79ca13ae8d"/>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 tvarka ir terminais.</w:t>
                      </w:r>
                    </w:p>
                  </w:sdtContent>
                </w:sdt>
                <w:sdt>
                  <w:sdtPr>
                    <w:alias w:val="69 p."/>
                    <w:tag w:val="part_7c39b793e4a8400f9355f1545741adae"/>
                    <w:lock w:val="sdtLocked"/>
                    <w:richText/>
                  </w:sdtPr>
                  <w:sdtContent>
                    <w:p>
                      <w:pPr>
                        <w:overflowPunct w:val="0"/>
                        <w:ind w:right="-17" w:firstLine="567"/>
                        <w:jc w:val="both"/>
                        <w:rPr>
                          <w:rFonts w:eastAsia="Calibri"/>
                          <w:szCs w:val="24"/>
                          <w:lang w:eastAsia="lt-LT"/>
                        </w:rPr>
                      </w:pPr>
                      <w:sdt>
                        <w:sdtPr>
                          <w:alias w:val="Numeris"/>
                          <w:tag w:val="nr_7c39b793e4a8400f9355f1545741adae"/>
                          <w:lock w:val="sdtLocked"/>
                          <w:richText/>
                        </w:sdtPr>
                        <w:sdtContent>
                          <w:r>
                            <w:t>69</w:t>
                          </w:r>
                        </w:sdtContent>
                      </w:sdt>
                      <w:r>
                        <w:t>.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ae2f1d25035b4c3093bb39e2b5604667"/>
                    <w:lock w:val="sdtLocked"/>
                    <w:richText/>
                  </w:sdtPr>
                  <w:sdtContent>
                    <w:p>
                      <w:pPr>
                        <w:tabs>
                          <w:tab w:val="left" w:pos="993"/>
                        </w:tabs>
                        <w:ind w:firstLine="567"/>
                        <w:jc w:val="both"/>
                        <w:rPr>
                          <w:rFonts w:eastAsia="Calibri"/>
                          <w:szCs w:val="24"/>
                          <w:lang w:eastAsia="lt-LT"/>
                        </w:rPr>
                      </w:pPr>
                      <w:sdt>
                        <w:sdtPr>
                          <w:alias w:val="Numeris"/>
                          <w:tag w:val="nr_ae2f1d25035b4c3093bb39e2b5604667"/>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d9ddfbe1aefe4842baaf7126e22f0af5"/>
                <w:lock w:val="sdtLocked"/>
                <w:richText/>
              </w:sdtPr>
              <w:sdtContent>
                <w:p>
                  <w:pPr>
                    <w:widowControl w:val="0"/>
                    <w:jc w:val="center"/>
                    <w:rPr>
                      <w:b/>
                      <w:szCs w:val="24"/>
                    </w:rPr>
                  </w:pPr>
                  <w:sdt>
                    <w:sdtPr>
                      <w:alias w:val="Numeris"/>
                      <w:tag w:val="nr_d9ddfbe1aefe4842baaf7126e22f0af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9ddfbe1aefe4842baaf7126e22f0af5"/>
                      <w:lock w:val="sdtLocked"/>
                      <w:richText/>
                    </w:sdtPr>
                    <w:sdtContent>
                      <w:r>
                        <w:rPr>
                          <w:b/>
                          <w:szCs w:val="24"/>
                        </w:rPr>
                        <w:t>SUTARTIES KEITIMAS</w:t>
                      </w:r>
                    </w:sdtContent>
                  </w:sdt>
                </w:p>
                <w:p>
                  <w:pPr>
                    <w:tabs>
                      <w:tab w:val="left" w:pos="630"/>
                      <w:tab w:val="left" w:pos="993"/>
                    </w:tabs>
                    <w:jc w:val="both"/>
                    <w:rPr>
                      <w:szCs w:val="24"/>
                    </w:rPr>
                  </w:pPr>
                </w:p>
                <w:sdt>
                  <w:sdtPr>
                    <w:alias w:val="71 p."/>
                    <w:tag w:val="part_2ee388337e2844069b94a0d5fcc3c050"/>
                    <w:lock w:val="sdtLocked"/>
                    <w:richText/>
                  </w:sdtPr>
                  <w:sdtContent>
                    <w:p>
                      <w:pPr>
                        <w:tabs>
                          <w:tab w:val="left" w:pos="993"/>
                          <w:tab w:val="left" w:pos="1134"/>
                        </w:tabs>
                        <w:ind w:firstLine="567"/>
                        <w:jc w:val="both"/>
                        <w:rPr>
                          <w:rFonts w:eastAsia="Calibri"/>
                          <w:szCs w:val="24"/>
                        </w:rPr>
                      </w:pPr>
                      <w:sdt>
                        <w:sdtPr>
                          <w:alias w:val="Numeris"/>
                          <w:tag w:val="nr_2ee388337e2844069b94a0d5fcc3c050"/>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2f8028ee51646bbb64307aa6d77ceac"/>
                    <w:lock w:val="sdtLocked"/>
                    <w:richText/>
                  </w:sdtPr>
                  <w:sdtContent>
                    <w:p>
                      <w:pPr>
                        <w:widowControl w:val="0"/>
                        <w:tabs>
                          <w:tab w:val="left" w:pos="993"/>
                          <w:tab w:val="left" w:pos="1134"/>
                        </w:tabs>
                        <w:ind w:firstLine="567"/>
                        <w:jc w:val="both"/>
                        <w:rPr>
                          <w:rFonts w:eastAsia="Calibri"/>
                          <w:szCs w:val="24"/>
                        </w:rPr>
                      </w:pPr>
                      <w:sdt>
                        <w:sdtPr>
                          <w:alias w:val="Numeris"/>
                          <w:tag w:val="nr_e2f8028ee51646bbb64307aa6d77ceac"/>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9ff87f16523849dea70ed8fd57973040"/>
                    <w:lock w:val="sdtLocked"/>
                    <w:richText/>
                  </w:sdtPr>
                  <w:sdtContent>
                    <w:p>
                      <w:pPr>
                        <w:overflowPunct w:val="0"/>
                        <w:ind w:firstLine="567"/>
                        <w:jc w:val="both"/>
                        <w:rPr>
                          <w:szCs w:val="24"/>
                        </w:rPr>
                      </w:pPr>
                      <w:sdt>
                        <w:sdtPr>
                          <w:alias w:val="Numeris"/>
                          <w:tag w:val="nr_9ff87f16523849dea70ed8fd57973040"/>
                          <w:lock w:val="sdtLocked"/>
                          <w:richText/>
                        </w:sdtPr>
                        <w:sdtContent>
                          <w:r>
                            <w:t>73</w:t>
                          </w:r>
                        </w:sdtContent>
                      </w:sdt>
                      <w:r>
                        <w:t>. Sprendimą dėl leidimo atlikti keitimus priima Tarybos pirmininkas. Prieš priimdamas sprendimą, Tarybos pirmininkas dėl ekspertinės nuomonės gali kreiptis į Komitetą.</w:t>
                      </w:r>
                    </w:p>
                  </w:sdtContent>
                </w:sdt>
                <w:sdt>
                  <w:sdtPr>
                    <w:alias w:val="74 p."/>
                    <w:tag w:val="part_c91fcce4466c461798d0615e8ad7b4d6"/>
                    <w:lock w:val="sdtLocked"/>
                    <w:richText/>
                  </w:sdtPr>
                  <w:sdtContent>
                    <w:p>
                      <w:pPr>
                        <w:widowControl w:val="0"/>
                        <w:tabs>
                          <w:tab w:val="left" w:pos="993"/>
                          <w:tab w:val="left" w:pos="1134"/>
                        </w:tabs>
                        <w:ind w:firstLine="567"/>
                        <w:jc w:val="both"/>
                        <w:rPr>
                          <w:szCs w:val="24"/>
                        </w:rPr>
                      </w:pPr>
                      <w:sdt>
                        <w:sdtPr>
                          <w:alias w:val="Numeris"/>
                          <w:tag w:val="nr_c91fcce4466c461798d0615e8ad7b4d6"/>
                          <w:lock w:val="sdtLocked"/>
                          <w:richText/>
                        </w:sdtPr>
                        <w:sdtContent>
                          <w:r>
                            <w:rPr>
                              <w:szCs w:val="24"/>
                            </w:rPr>
                            <w:t>74</w:t>
                          </w:r>
                        </w:sdtContent>
                      </w:sdt>
                      <w:r>
                        <w:rPr>
                          <w:szCs w:val="24"/>
                        </w:rPr>
                        <w:t>. Tarybos nuostatos dėl kitų sutarties keitimų nurodomos sutartyje.</w:t>
                      </w:r>
                    </w:p>
                  </w:sdtContent>
                </w:sdt>
                <w:sdt>
                  <w:sdtPr>
                    <w:alias w:val="75 p."/>
                    <w:tag w:val="part_1d341e8912344652a4215b378758dae8"/>
                    <w:lock w:val="sdtLocked"/>
                    <w:richText/>
                  </w:sdtPr>
                  <w:sdtContent>
                    <w:p>
                      <w:pPr>
                        <w:widowControl w:val="0"/>
                        <w:tabs>
                          <w:tab w:val="left" w:pos="993"/>
                          <w:tab w:val="left" w:pos="1134"/>
                        </w:tabs>
                        <w:ind w:firstLine="567"/>
                        <w:jc w:val="both"/>
                        <w:rPr>
                          <w:szCs w:val="24"/>
                        </w:rPr>
                      </w:pPr>
                      <w:sdt>
                        <w:sdtPr>
                          <w:alias w:val="Numeris"/>
                          <w:tag w:val="nr_1d341e8912344652a4215b378758dae8"/>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8fb4217c870c4a0fb97d2b5bb2657aa7"/>
            <w:lock w:val="sdtLocked"/>
            <w:richText/>
          </w:sdtPr>
          <w:sdtContent>
            <w:p>
              <w:pPr>
                <w:widowControl w:val="0"/>
                <w:jc w:val="center"/>
                <w:rPr>
                  <w:b/>
                  <w:szCs w:val="24"/>
                </w:rPr>
              </w:pPr>
              <w:sdt>
                <w:sdtPr>
                  <w:alias w:val="Numeris"/>
                  <w:tag w:val="nr_8fb4217c870c4a0fb97d2b5bb2657aa7"/>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8fb4217c870c4a0fb97d2b5bb2657aa7"/>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7d445b2cd1974f54b74232deea153d20"/>
                <w:lock w:val="sdtLocked"/>
                <w:richText/>
              </w:sdtPr>
              <w:sdtContent>
                <w:p>
                  <w:pPr>
                    <w:ind w:firstLine="567"/>
                    <w:jc w:val="both"/>
                    <w:rPr>
                      <w:szCs w:val="24"/>
                    </w:rPr>
                  </w:pPr>
                  <w:sdt>
                    <w:sdtPr>
                      <w:alias w:val="Numeris"/>
                      <w:tag w:val="nr_7d445b2cd1974f54b74232deea153d20"/>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administruojamas programas ar priemones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436d927c6e1f4fe585b3b775dd49abaf"/>
                <w:lock w:val="sdtLocked"/>
                <w:richText/>
              </w:sdtPr>
              <w:sdtContent>
                <w:p>
                  <w:pPr>
                    <w:tabs>
                      <w:tab w:val="left" w:pos="993"/>
                    </w:tabs>
                    <w:ind w:firstLine="567"/>
                    <w:jc w:val="both"/>
                    <w:rPr>
                      <w:szCs w:val="24"/>
                    </w:rPr>
                  </w:pPr>
                  <w:sdt>
                    <w:sdtPr>
                      <w:alias w:val="Numeris"/>
                      <w:tag w:val="nr_436d927c6e1f4fe585b3b775dd49aba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administruojamas programas ar priemones paraiškos, kuriose nutrauktam ar neįgyvendintam projektui vadovavęs mokslininkas nurodomas kaip būsimo projekto vadovas, nesvarstomos trejus metus nuo sprendimo priėmimo dienos.</w:t>
                  </w:r>
                </w:p>
              </w:sdtContent>
            </w:sdt>
            <w:sdt>
              <w:sdtPr>
                <w:alias w:val="78 p."/>
                <w:tag w:val="part_29d5d8f525fb4f14b9391e338f2fe0ec"/>
                <w:lock w:val="sdtLocked"/>
                <w:richText/>
              </w:sdtPr>
              <w:sdtContent>
                <w:p>
                  <w:pPr>
                    <w:tabs>
                      <w:tab w:val="center" w:pos="4153"/>
                      <w:tab w:val="right" w:pos="8306"/>
                    </w:tabs>
                    <w:overflowPunct w:val="0"/>
                    <w:ind w:right="-17" w:firstLine="567"/>
                    <w:jc w:val="both"/>
                    <w:rPr>
                      <w:szCs w:val="24"/>
                    </w:rPr>
                  </w:pPr>
                  <w:sdt>
                    <w:sdtPr>
                      <w:alias w:val="Numeris"/>
                      <w:tag w:val="nr_29d5d8f525fb4f14b9391e338f2fe0ec"/>
                      <w:lock w:val="sdtLocked"/>
                      <w:richText/>
                    </w:sdtPr>
                    <w:sdtContent>
                      <w:r>
                        <w:t>78</w:t>
                      </w:r>
                    </w:sdtContent>
                  </w:sdt>
                  <w:r>
                    <w:t>. Jei Tarybos pirmininkas priėmė sprendimą atidėti baigiamosios mokslinės (sklaidos) ataskaitos pateikimo terminą, nuo paraiškoje nurodytos šios ataskaitos pateikimo dienos projekto vadovo paraiškos, kuriose jis nurodomas kaip būsimo projekto vadovas, pagal visas Tarybos administruojamas programas ar priemones nesvarstomos, kol ataskaita bus pateikta Tarybai ir įvertinta, ekspertiniam vertinimui numatant ne ilgesnį kaip trijų kalendorinių mėnesių laikotarpį.</w:t>
                  </w:r>
                </w:p>
              </w:sdtContent>
            </w:sdt>
            <w:sdt>
              <w:sdtPr>
                <w:alias w:val="79 p."/>
                <w:tag w:val="part_d0c7e05f2ea64ed7ba20fb6d40297e8d"/>
                <w:lock w:val="sdtLocked"/>
                <w:richText/>
              </w:sdtPr>
              <w:sdtContent>
                <w:p>
                  <w:pPr>
                    <w:tabs>
                      <w:tab w:val="left" w:pos="993"/>
                    </w:tabs>
                    <w:ind w:firstLine="567"/>
                    <w:jc w:val="both"/>
                    <w:rPr>
                      <w:szCs w:val="24"/>
                    </w:rPr>
                  </w:pPr>
                  <w:sdt>
                    <w:sdtPr>
                      <w:alias w:val="Numeris"/>
                      <w:tag w:val="nr_d0c7e05f2ea64ed7ba20fb6d40297e8d"/>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administruojamas programas ar priemones nesvarstomos, kol trūkstama ankstesniame projekte planuota produkcija bus pateikta Tarybai ir įvertinta, ekspertiniam vertinimui numatant ne ilgesnį kaip trijų kalendorinių mėnesių laikotarpį.</w:t>
                  </w:r>
                </w:p>
              </w:sdtContent>
            </w:sdt>
            <w:sdt>
              <w:sdtPr>
                <w:alias w:val="80 p."/>
                <w:tag w:val="part_7a5ab20e672049279b5d442cbe0ba238"/>
                <w:lock w:val="sdtLocked"/>
                <w:richText/>
              </w:sdtPr>
              <w:sdtContent>
                <w:p>
                  <w:pPr>
                    <w:tabs>
                      <w:tab w:val="left" w:pos="993"/>
                    </w:tabs>
                    <w:ind w:firstLine="567"/>
                    <w:jc w:val="both"/>
                    <w:rPr>
                      <w:szCs w:val="24"/>
                    </w:rPr>
                  </w:pPr>
                  <w:sdt>
                    <w:sdtPr>
                      <w:alias w:val="Numeris"/>
                      <w:tag w:val="nr_7a5ab20e672049279b5d442cbe0ba238"/>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administruojamas programas ar priemones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b1d6d443010e40cdb0d1ecb74fad3406"/>
            <w:lock w:val="sdtLocked"/>
            <w:richText/>
          </w:sdtPr>
          <w:sdtContent>
            <w:p>
              <w:pPr>
                <w:widowControl w:val="0"/>
                <w:jc w:val="center"/>
                <w:rPr>
                  <w:b/>
                  <w:szCs w:val="24"/>
                  <w:lang w:eastAsia="lt-LT"/>
                </w:rPr>
              </w:pPr>
              <w:sdt>
                <w:sdtPr>
                  <w:alias w:val="Numeris"/>
                  <w:tag w:val="nr_b1d6d443010e40cdb0d1ecb74fad340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b1d6d443010e40cdb0d1ecb74fad3406"/>
                  <w:lock w:val="sdtLocked"/>
                  <w:richText/>
                </w:sdtPr>
                <w:sdtContent>
                  <w:r>
                    <w:rPr>
                      <w:b/>
                      <w:szCs w:val="24"/>
                      <w:lang w:eastAsia="lt-LT"/>
                    </w:rPr>
                    <w:t>BAIGIAMOSIOS NUOSTATOS</w:t>
                  </w:r>
                </w:sdtContent>
              </w:sdt>
            </w:p>
            <w:p>
              <w:pPr>
                <w:widowControl w:val="0"/>
                <w:rPr>
                  <w:sz w:val="20"/>
                  <w:lang w:eastAsia="lt-LT"/>
                </w:rPr>
              </w:pPr>
            </w:p>
            <w:sdt>
              <w:sdtPr>
                <w:alias w:val="81 p."/>
                <w:tag w:val="part_968f4c94f6c94971877cce30de533455"/>
                <w:lock w:val="sdtLocked"/>
                <w:richText/>
              </w:sdtPr>
              <w:sdtContent>
                <w:p>
                  <w:pPr>
                    <w:tabs>
                      <w:tab w:val="left" w:pos="993"/>
                    </w:tabs>
                    <w:ind w:firstLine="567"/>
                    <w:jc w:val="both"/>
                    <w:rPr>
                      <w:szCs w:val="24"/>
                    </w:rPr>
                  </w:pPr>
                  <w:sdt>
                    <w:sdtPr>
                      <w:alias w:val="Numeris"/>
                      <w:tag w:val="nr_968f4c94f6c94971877cce30de533455"/>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34df6efa2266426ea46620d1d7975679"/>
                <w:lock w:val="sdtLocked"/>
                <w:richText/>
              </w:sdtPr>
              <w:sdtContent>
                <w:p>
                  <w:pPr>
                    <w:tabs>
                      <w:tab w:val="left" w:pos="993"/>
                    </w:tabs>
                    <w:ind w:firstLine="567"/>
                    <w:jc w:val="both"/>
                    <w:rPr>
                      <w:szCs w:val="24"/>
                    </w:rPr>
                  </w:pPr>
                  <w:sdt>
                    <w:sdtPr>
                      <w:alias w:val="Numeris"/>
                      <w:tag w:val="nr_34df6efa2266426ea46620d1d79756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55c02f4177fe4ba6afb0409dad34dd57"/>
                <w:lock w:val="sdtLocked"/>
                <w:richText/>
              </w:sdtPr>
              <w:sdtContent>
                <w:p>
                  <w:pPr>
                    <w:tabs>
                      <w:tab w:val="left" w:pos="993"/>
                    </w:tabs>
                    <w:ind w:firstLine="567"/>
                    <w:jc w:val="both"/>
                    <w:rPr>
                      <w:szCs w:val="24"/>
                    </w:rPr>
                  </w:pPr>
                  <w:sdt>
                    <w:sdtPr>
                      <w:alias w:val="Numeris"/>
                      <w:tag w:val="nr_55c02f4177fe4ba6afb0409dad34dd57"/>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8dc9f7b0c3674865977758d2b0ffdb19"/>
                <w:lock w:val="sdtLocked"/>
                <w:richText/>
              </w:sdtPr>
              <w:sdtContent>
                <w:p>
                  <w:pPr>
                    <w:tabs>
                      <w:tab w:val="left" w:pos="993"/>
                    </w:tabs>
                    <w:ind w:firstLine="567"/>
                    <w:jc w:val="both"/>
                    <w:rPr>
                      <w:szCs w:val="24"/>
                    </w:rPr>
                  </w:pPr>
                  <w:sdt>
                    <w:sdtPr>
                      <w:alias w:val="Numeris"/>
                      <w:tag w:val="nr_8dc9f7b0c3674865977758d2b0ffdb19"/>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50a930fda4d247dfa7e647318d94d690"/>
                <w:lock w:val="sdtLocked"/>
                <w:richText/>
              </w:sdtPr>
              <w:sdtContent>
                <w:p>
                  <w:pPr>
                    <w:tabs>
                      <w:tab w:val="left" w:pos="993"/>
                    </w:tabs>
                    <w:ind w:firstLine="567"/>
                    <w:jc w:val="both"/>
                  </w:pPr>
                  <w:sdt>
                    <w:sdtPr>
                      <w:alias w:val="Numeris"/>
                      <w:tag w:val="nr_50a930fda4d247dfa7e647318d94d690"/>
                      <w:lock w:val="sdtLocked"/>
                      <w:richText/>
                    </w:sdtPr>
                    <w:sdtContent>
                      <w:r>
                        <w:rPr>
                          <w:szCs w:val="24"/>
                        </w:rPr>
                        <w:t>85</w:t>
                      </w:r>
                    </w:sdtContent>
                  </w:sdt>
                  <w:r>
                    <w:rPr>
                      <w:szCs w:val="24"/>
                    </w:rPr>
                    <w:t>. Taryba nepretenduoja į turtines intelektinės veiklos, vykdytos per jos finansuotus projektus, rezultatų teises.</w:t>
                  </w:r>
                </w:p>
              </w:sdtContent>
            </w:sdt>
            <w:sdt>
              <w:sdtPr>
                <w:alias w:val="86 p."/>
                <w:tag w:val="part_8269430dda8746a283a8c1b4d9c742e9"/>
                <w:lock w:val="sdtLocked"/>
                <w:richText/>
              </w:sdtPr>
              <w:sdtContent>
                <w:p>
                  <w:pPr>
                    <w:tabs>
                      <w:tab w:val="center" w:pos="4153"/>
                      <w:tab w:val="right" w:pos="8306"/>
                    </w:tabs>
                    <w:overflowPunct w:val="0"/>
                    <w:ind w:firstLine="567"/>
                    <w:jc w:val="both"/>
                  </w:pPr>
                  <w:sdt>
                    <w:sdtPr>
                      <w:alias w:val="Numeris"/>
                      <w:tag w:val="nr_8269430dda8746a283a8c1b4d9c742e9"/>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8af8c704c82746f6bcdb8c550a253020"/>
                <w:lock w:val="sdtLocked"/>
                <w:richText/>
              </w:sdtPr>
              <w:sdtContent>
                <w:p>
                  <w:pPr>
                    <w:tabs>
                      <w:tab w:val="left" w:pos="851"/>
                      <w:tab w:val="left" w:pos="993"/>
                    </w:tabs>
                    <w:ind w:firstLine="567"/>
                    <w:jc w:val="both"/>
                    <w:rPr>
                      <w:szCs w:val="24"/>
                    </w:rPr>
                  </w:pPr>
                  <w:sdt>
                    <w:sdtPr>
                      <w:alias w:val="Numeris"/>
                      <w:tag w:val="nr_8af8c704c82746f6bcdb8c550a253020"/>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Lietuvos Respublikos ikiteisminio administracinių ginčų nagrinėjimo tvarkos įstatymo nustatyta tvarka arba Regionų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faf550482311efbdaea558de59136c">
                    <w:r w:rsidRPr="00532B9F">
                      <w:rPr>
                        <w:rFonts w:ascii="Times New Roman" w:eastAsia="MS Mincho" w:hAnsi="Times New Roman"/>
                        <w:sz w:val="20"/>
                        <w:i/>
                        <w:iCs/>
                        <w:color w:val="0000FF" w:themeColor="hyperlink"/>
                        <w:u w:val="single"/>
                      </w:rPr>
                      <w:t>V-327</w:t>
                    </w:r>
                  </w:fldSimple>
                  <w:r>
                    <w:rPr>
                      <w:rFonts w:ascii="Times New Roman" w:eastAsia="MS Mincho" w:hAnsi="Times New Roman"/>
                      <w:sz w:val="20"/>
                      <w:i/>
                      <w:iCs/>
                    </w:rPr>
                    <w:t>,
2024-07-22,
paskelbta TAR 2024-07-22, i. k. 2024-13368            </w:t>
                  </w:r>
                </w:p>
                <w:p/>
              </w:sdtContent>
            </w:sdt>
          </w:sdtContent>
        </w:sdt>
        <w:sdt>
          <w:sdtPr>
            <w:alias w:val="pabaiga"/>
            <w:tag w:val="part_47cdb8745155425eb45b4b76d88d6477"/>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d5db0721911edbc04912defe897d1">
            <w:r w:rsidRPr="00532B9F">
              <w:rPr>
                <w:rFonts w:ascii="Times New Roman" w:eastAsia="MS Mincho" w:hAnsi="Times New Roman"/>
                <w:sz w:val="20"/>
                <w:iCs/>
                <w:color w:val="0000FF" w:themeColor="hyperlink"/>
                <w:u w:val="single"/>
              </w:rPr>
              <w:t>V-713</w:t>
            </w:r>
          </w:fldSimple>
          <w:r>
            <w:rPr>
              <w:rFonts w:ascii="Times New Roman" w:eastAsia="MS Mincho" w:hAnsi="Times New Roman"/>
              <w:sz w:val="20"/>
              <w:iCs/>
            </w:rPr>
            <w:t>,
2022-12-01,
paskelbta TAR 2022-12-02, i. k. 2022-24646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262ad0957911ed8df094f359a60216">
            <w:r w:rsidRPr="00532B9F">
              <w:rPr>
                <w:rFonts w:ascii="Times New Roman" w:eastAsia="MS Mincho" w:hAnsi="Times New Roman"/>
                <w:sz w:val="20"/>
                <w:iCs/>
                <w:color w:val="0000FF" w:themeColor="hyperlink"/>
                <w:u w:val="single"/>
              </w:rPr>
              <w:t>V-22</w:t>
            </w:r>
          </w:fldSimple>
          <w:r>
            <w:rPr>
              <w:rFonts w:ascii="Times New Roman" w:eastAsia="MS Mincho" w:hAnsi="Times New Roman"/>
              <w:sz w:val="20"/>
              <w:iCs/>
            </w:rPr>
            <w:t>,
2023-01-16,
paskelbta TAR 2023-01-16, i. k. 2023-00726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d3730928511eea5a28c81c82193a8">
            <w:r w:rsidRPr="00532B9F">
              <w:rPr>
                <w:rFonts w:ascii="Times New Roman" w:eastAsia="MS Mincho" w:hAnsi="Times New Roman"/>
                <w:sz w:val="20"/>
                <w:iCs/>
                <w:color w:val="0000FF" w:themeColor="hyperlink"/>
                <w:u w:val="single"/>
              </w:rPr>
              <w:t>V-664</w:t>
            </w:r>
          </w:fldSimple>
          <w:r>
            <w:rPr>
              <w:rFonts w:ascii="Times New Roman" w:eastAsia="MS Mincho" w:hAnsi="Times New Roman"/>
              <w:sz w:val="20"/>
              <w:iCs/>
            </w:rPr>
            <w:t>,
2023-12-04,
paskelbta TAR 2023-12-04, i. k. 2023-23429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faf550482311efbdaea558de59136c">
            <w:r w:rsidRPr="00532B9F">
              <w:rPr>
                <w:rFonts w:ascii="Times New Roman" w:eastAsia="MS Mincho" w:hAnsi="Times New Roman"/>
                <w:sz w:val="20"/>
                <w:iCs/>
                <w:color w:val="0000FF" w:themeColor="hyperlink"/>
                <w:u w:val="single"/>
              </w:rPr>
              <w:t>V-327</w:t>
            </w:r>
          </w:fldSimple>
          <w:r>
            <w:rPr>
              <w:rFonts w:ascii="Times New Roman" w:eastAsia="MS Mincho" w:hAnsi="Times New Roman"/>
              <w:sz w:val="20"/>
              <w:iCs/>
            </w:rPr>
            <w:t>,
2024-07-22,
paskelbta TAR 2024-07-22, i. k. 2024-13368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59546c76f11efa5ddd96c482819f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2024-12-31,
paskelbta TAR 2024-12-31, i. k. 2024-23644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1af03f4c811ef8619bb348379608d">
            <w:r w:rsidRPr="00532B9F">
              <w:rPr>
                <w:rFonts w:ascii="Times New Roman" w:eastAsia="MS Mincho" w:hAnsi="Times New Roman"/>
                <w:sz w:val="20"/>
                <w:iCs/>
                <w:color w:val="0000FF" w:themeColor="hyperlink"/>
                <w:u w:val="single"/>
              </w:rPr>
              <w:t>V-87</w:t>
            </w:r>
          </w:fldSimple>
          <w:r>
            <w:rPr>
              <w:rFonts w:ascii="Times New Roman" w:eastAsia="MS Mincho" w:hAnsi="Times New Roman"/>
              <w:sz w:val="20"/>
              <w:iCs/>
            </w:rPr>
            <w:t>,
2025-02-24,
paskelbta TAR 2025-02-27, i. k. 2025-03243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C0894F"/>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63b0ee8e9b8148948225852f81118128">
    <Part Type="punktas" Nr="1" Abbr="1 p." DocPartId="cc31a7e4af3146a4be7da623d150d5ab" PartId="e650c19178a74657b0c9c2866cb7d7b1"/>
    <Part Type="punktas" Nr="2" Abbr="2 p." DocPartId="b489daf824a84d698c2b49f9fd90a46e" PartId="217ef1ba698542468b1e3b85de638330">
      <Part Type="papunktis" Nr="2.1" Abbr="2.1 pp." DocPartId="b35e3428c8884baea8a4078d117121ea" PartId="1f6634480f2d445dad2986c5140af88e"/>
      <Part Type="papunktis" Nr="2.2" Abbr="2.2 pp." DocPartId="67561a25daeb4beb92133a2c33bb4c42" PartId="25ab3fe84180455c8aaca7318075c449"/>
      <Part Type="papunktis" Nr="2.3" Abbr="2.3 pp." DocPartId="2c8c144931044c64a4b605ce3a0358ea" PartId="74f8f23385ff4768afd2a202b2560a6d"/>
      <Part Type="papunktis" Nr="2.4" Abbr="2.4 pp." DocPartId="cca0e88c412d41e5bce86bdc28d62f37" PartId="3ac4accfad7742caa49d95813e6d91df"/>
    </Part>
    <Part Type="signatura" DocPartId="67bb5bb15bc04a94a30711d15783a885" PartId="b3c65698bf284ea1954c4a9bb7011853"/>
  </Part>
  <Part Type="patvirtinta" Title="LIETUVOS MOKSLO TARYBOS MOKSLO IR SKLAIDOS PROJEKTŲ KONKURSINIO FINANSAVIMO BENDROSIOS TAISYKLĖS" DocPartId="d263e46b60534925a3f4161c1e8840b2" PartId="122f2a0877254b0ea9ff7d6552e2fcba">
    <Part Type="skyrius" Nr="1" Title="BENDROSIOS NUOSTATOS" DocPartId="da7d2bb67cbd4377ad4bd859d1117072" PartId="638e50d236b84ca1a79fa9d940d0d7be">
      <Part Type="punktas" Nr="1" Abbr="1 p." DocPartId="22238617a1b649cca4de4bf2c462faa7" PartId="39bea999e72343a9ab3d065e8660a0d2"/>
      <Part Type="punktas" Nr="2" Abbr="2 p." DocPartId="432307c7f7d144798a00174f5401b54d" PartId="5661e9e8951f40bca23e36564df0a15e">
        <Part Type="papunktis" Nr="2.1" Abbr="2.1 pp." DocPartId="b7a4fb311c7446cc96b322bb6be6a665" PartId="128ae1f99f4a4e428aa5cbfb60612381"/>
        <Part Type="papunktis" Nr="2.2" Abbr="2.2 pp." DocPartId="e10eaaff72194490b83ecec87e9213c5" PartId="abdede3832454ce2b76883fd4be7529d"/>
        <Part Type="papunktis" Nr="2.3" Abbr="2.3 pp." DocPartId="5ad30220e8c44ffba51d59cbec068f04" PartId="324e7a4d021048fea812e51d5c76758b"/>
        <Part Type="papunktis" Nr="2.4" Abbr="2.4 pp." DocPartId="cdec2c5a699c4f62a8afa1651ebb4590" PartId="7089aa5c50e04cee94189eb8f1d63c7a"/>
        <Part Type="papunktis" Nr="2.5" Abbr="2.5 pp." DocPartId="8dc7f6eea935404886faf6799446e8a3" PartId="a2622d9f935242098baa9a5910822dfd"/>
        <Part Type="papunktis" Nr="2.6" Abbr="2.6 pp." DocPartId="cc684dce9f814a51a890d204c6461c29" PartId="131ec999af7e43aba79e737d56474b98"/>
        <Part Type="papunktis" Nr="2.7" Abbr="2.7 pp." DocPartId="43d726b553484818ac88b11bd5aa6d31" PartId="73a13828c0ad4026a681e262a8505825"/>
        <Part Type="papunktis" Nr="2.8" Abbr="2.8 pp." DocPartId="1b5332a75c8242038f676760ea6d8a53" PartId="8b75fa842ea34041bfed95dc47064226"/>
        <Part Type="papunktis" Nr="2.9" Abbr="2.9 pp." DocPartId="2bce06301d8e44759f2c3b600254d2a9" PartId="734ef3e0e4fb4bdcbed07d46e0da0c11"/>
        <Part Type="papunktis" Nr="2.10" Abbr="2.10 pp." DocPartId="d71f451c9fa54008acc28420d60d1fe9" PartId="ab5458b1808c49d1af788a31dbd8c5f9"/>
        <Part Type="papunktis" Nr="2.11" Abbr="2.11 pp." DocPartId="ba718248b03c4be19ffe8d6ae54f13e5" PartId="65ab6007f0244d459459120e9848a05f"/>
        <Part Type="papunktis" Nr="2.12" Abbr="2.12 pp." DocPartId="52f78dc2ebb944d29aa4248c3174f162" PartId="09e568302da44416a8052f5e022737ea"/>
        <Part Type="papunktis" Nr="2.13" Abbr="2.13 pp." DocPartId="31185138e2154f84a2cf590e30e764b1" PartId="97d62634a1cd48cc8138e707ec1b0f50"/>
        <Part Type="papunktis" Nr="2.14" Abbr="2.14 pp." DocPartId="880df3baed1640969d0a61c6897d28a5" PartId="a754644db7414f63bed5f09fad4c241c"/>
        <Part Type="papunktis" Nr="2.15" Abbr="2.15 pp." DocPartId="84f95eebbad54ff9a9a2ab244c969d71" PartId="f3e42706e3de4bcb816b5c50da69d574"/>
        <Part Type="papunktis" Nr="2.16" Abbr="2.16 pp." DocPartId="8d78fe8336904f6d8f2220d2601e0c81" PartId="81d65e97da074d03a6a774dd0eb91fca"/>
        <Part Type="papunktis" Nr="2.17" Abbr="2.17 pp." DocPartId="0713257ca04a4ebda31e073b750afc7e" PartId="1a4f5100949e44c58031b35a74b6e8e8"/>
        <Part Type="papunktis" Nr="2.18" Abbr="2.18 pp." DocPartId="4d97a2c3eff440dea90df1a86119ca47" PartId="7ee4d791c499407ba9c9685f2d43bdd8"/>
        <Part Type="papunktis" Nr="2.19" Abbr="2.19 pp." DocPartId="aaf46e8265f344f9b5208086e9c9a664" PartId="b499199c1cb84b26accf2487bf6d2c24"/>
        <Part Type="papunktis" Nr="2.20" Abbr="2.20 pp." DocPartId="65a6a5033f3b4eb093a49fe7aca01292" PartId="5442cb446c0844b9af91837e21d7d527"/>
      </Part>
    </Part>
    <Part Type="papunktis" Nr="2.21" Abbr="2.21 pp." DocPartId="c5965aeeaafe4b0ebb0cfbdf30b69a20" PartId="5cd13825966f4989a1e0a4dcc196c52b"/>
    <Part Type="skyrius" Nr="2" Title="BENDRIEJI REIKALAVIMAI PROJEKTO VYKDYTOJAMS IR PROJEKTO IŠLAIDOMS" DocPartId="501a39c4776448588cdb41020ffef696" PartId="455722f83ad84351bc8874af8ec4f3a9">
      <Part Type="skirsnis" Nr="1" Title="REIKALAVIMAI PROJEKTO VYKDYTOJAMS" DocPartId="e5dcc8790e54450ea2c54af0c4fbb63c" PartId="eac559446ef340a1b55307c2adfcbe96">
        <Part Type="punktas" Nr="3" Abbr="3 p." DocPartId="b257484be94a427f8a5eeaa6ce9aaa23" PartId="8139cf59d120408db6f5b44d69128da9"/>
        <Part Type="punktas" Nr="4" Abbr="4 p." DocPartId="d93c3c861c5d42ec9b6726a8fcc67dbf" PartId="76cd054d712f45438f66bae0eb2b4aa5"/>
        <Part Type="punktas" Nr="5" Abbr="5 p." DocPartId="1503894a3b0c495c983feed39a4a3025" PartId="cde1353038534726831a3191e50973f9"/>
        <Part Type="punktas" Nr="6" Abbr="6 p." DocPartId="55add3921afb41fca416c8f800cfc775" PartId="9341c6670bf4465e8f56e764b19214ea"/>
        <Part Type="punktas" Nr="7" Abbr="7 p." DocPartId="50d5e9aef82449989a92050a5dc3f8cc" PartId="06757f5cbc4d4b71ae7df5abbbb38b3f">
          <Part Type="papunktis" Nr="7.1" Abbr="7.1 pp." DocPartId="868b11285dc34b1fb59f5e8912343848" PartId="c1a8263f1e57440e8fb98eafae4eb0f9"/>
          <Part Type="papunktis" Nr="7.2" Abbr="7.2 pp." DocPartId="f7d4326cdaac408e9af9dfcf97fd3b2f" PartId="e1db3007aacc4a83932c16ecc58be6a5"/>
          <Part Type="papunktis" Nr="7.3" Abbr="7.3 pp." DocPartId="6b234505397e4ebcae5c1548f7fb384d" PartId="82c91ca9a0bc4ab0a18ba6e9fabe831a"/>
          <Part Type="papunktis" Nr="7.4" Abbr="7.4 pp." DocPartId="b465fc22710e4f97a482bcd312e7d9c3" PartId="46f480adf4bf4fdc9ded1340a607ddc9"/>
          <Part Type="papunktis" Nr="7.5" Abbr="7.5 pp." DocPartId="21855a1050594447b87b4418ab28273f" PartId="4aaf369c2c694a77a16c6e33618fe559"/>
          <Part Type="papunktis" Nr="7.6" Abbr="7.6 pp." DocPartId="83d04d1cdea24b57b39eaf2907b3fe89" PartId="cf9579cf6b254ae1be350614e7e91330"/>
          <Part Type="papunktis" Nr="7.7" Abbr="7.7 pp." DocPartId="f102507e144143059997aee97d0c16d2" PartId="11360afcdb8c47a6aedfdec4f06d56a5"/>
        </Part>
        <Part Type="punktas" Nr="8" Abbr="8 p." DocPartId="9aec63cdf62848e1830a74834c91ac50" PartId="7791c132e6f2437d87e8aaa96ceef450">
          <Part Type="papunktis" Nr="8.1" Abbr="8.1 pp." DocPartId="869e5c3f5bfb4241b0fdcb4af4dd885d" PartId="2e4be4723119417c9c8d4541f843cb95"/>
          <Part Type="papunktis" Nr="8.2" Abbr="8.2 pp." DocPartId="8544ee8afb59454787d7f0a728408643" PartId="45736a578c2941498a5b00078a53e6da"/>
          <Part Type="papunktis" Nr="8.3" Abbr="8.3 pp." DocPartId="d15fd80f127349c7b44efa682d8a1dc5" PartId="b0d2956edc964cfc8e36f355b284a5e6"/>
          <Part Type="papunktis" Nr="8.4" Abbr="8.4 pp." DocPartId="ed3f07e3fd9c4748afdf649f6e691a36" PartId="aed423c2d6f244f4a6ac949dcfb7c97a"/>
        </Part>
        <Part Type="punktas" Nr="9" Abbr="9 p." DocPartId="b3bfef21c323453cbbf96f6dac6d2223" PartId="cf9348a4ee274d40a88b48359d264085"/>
      </Part>
      <Part Type="skirsnis" Nr="2" Title="REIKALAVIMAI PROJEKTO IŠLAIDOMS" DocPartId="a658700a15d74c6eb51ae088f5fdc646" PartId="9fb63372cefe4fda81cefeca255585aa">
        <Part Type="punktas" Nr="10" Abbr="10 p." DocPartId="b537d62c66a34715bc196940bc0e8f99" PartId="d62bee23fe874df4a7d40c3d31812308">
          <Part Type="papunktis" Nr="10.1" Abbr="10.1 pp." DocPartId="d824906ec9374c5cb589883e7ffe654a" PartId="58dcae5a06be4c1fbcb4d86f543ed9ce"/>
          <Part Type="papunktis" Nr="10.2" Abbr="10.2 pp." DocPartId="6fe55bc35e004d92bc1896915f38e7c0" PartId="e1b28c6252054c5b97024cd36691052e"/>
        </Part>
        <Part Type="punktas" Nr="11" Abbr="11 p." DocPartId="003e58975d4040cb98d240682f30f3ee" PartId="210780706cf34e35b4ffbd83e38de7c2">
          <Part Type="papunktis" Nr="11.1" Abbr="11.1 pp." DocPartId="a75d9d5356db48ab9a7b0008bd76297c" PartId="a9df1d758bde4281aae807209a54a27e"/>
          <Part Type="papunktis" Nr="11.2" Abbr="11.2 pp." DocPartId="ce99894da4d843dc9481c15c03479f2f" PartId="e2eba6f33d8e46e2be5c626cd01031c0"/>
          <Part Type="papunktis" Nr="11.3" Abbr="11.3 pp." DocPartId="64ace78a37ed4d2ab0e45706cb12cfec" PartId="8d2fee15faca4c61a993fab8a5cc718e"/>
        </Part>
        <Part Type="punktas" Nr="12" Abbr="12 p." DocPartId="353cdbc87cc04e088e4febb68b1827f9" PartId="56395c31150548b8827744ce2e9df87c"/>
        <Part Type="punktas" Nr="13" Abbr="13 p." DocPartId="06294990518b47ddbf3d9327f7e58c81" PartId="952b5e9d70f8486297262519f73064cc">
          <Part Type="papunktis" Nr="13.1" Abbr="13.1 pp." DocPartId="d9c197a17d294ba6af6cf657de51034e" PartId="3237b0d87ee444aca8acf7a948b9cc42"/>
          <Part Type="papunktis" Nr="13.2" Abbr="13.2 pp." DocPartId="f2b1cddaeb064db080f18d7b78cc4981" PartId="38b24d623688452595e5b89c456e1d90"/>
          <Part Type="papunktis" Nr="13.3" Abbr="13.3 pp." DocPartId="263d2fcb1d2449cfbf2ee8fc4fc96e8a" PartId="7e6fda003c9249ac86a1c12537203dbf"/>
          <Part Type="papunktis" Nr="13.4" Abbr="13.4 pp." DocPartId="7e5bad5b53f64f058f58807ed60ac50b" PartId="0740015d6d694b54a1a1a8f7c5721339"/>
          <Part Type="papunktis" Nr="13.5" Abbr="13.5 pp." DocPartId="945abfe2c7fc48b68d47f401cf361cf6" PartId="11f9ab0509484ed386334ccc36533536"/>
          <Part Type="papunktis" Nr="13.6" Abbr="13.6 pp." DocPartId="cc3806e0857f461db0e842fcd45765cc" PartId="21fb5b7a44264b618db92fe114fc232d"/>
          <Part Type="papunktis" Nr="13.7" Abbr="13.7 pp." DocPartId="87681a2729ed4c76b9dcd44d8b422ef4" PartId="83fd155ff4ff4df8b94ebda0769bf6d9"/>
          <Part Type="papunktis" Nr="13.8" Abbr="13.8 pp." DocPartId="3f8ac216cb28484b96b15266db8da804" PartId="574a0d44ace249e2b7ea624a6d3128eb"/>
        </Part>
        <Part Type="punktas" Nr="14" Abbr="14 p." DocPartId="9eb9b6d342874e6c96706cb859331d89" PartId="9f15378c00244a808445791f4c58f303">
          <Part Type="papunktis" Nr="14.1" Abbr="14.1 pp." DocPartId="103e1ead6ccb4012962041c693391131" PartId="514c5dd2cb774752aa3b254f0936b0d4"/>
          <Part Type="papunktis" Nr="14.2" Abbr="14.2 pp." DocPartId="5ac91db550d7406c94282f81a79e09d8" PartId="c44d984171b54f17afe92b567007162b"/>
          <Part Type="papunktis" Nr="14.3" Abbr="14.3 pp." DocPartId="ed56362e770d48dda7da9a4ee8994a4e" PartId="ced436cc9a8f4926ae4a6492dbc82084"/>
          <Part Type="papunktis" Nr="14.4" Abbr="14.4 pp." DocPartId="4353900b561e4c69a59d57cbace883bc" PartId="f55a585a8ca94f1084cfe238bc0ae95a"/>
          <Part Type="papunktis" Nr="14.5" Abbr="14.5 pp." DocPartId="5f33aff9db5644e5bcf9c2e588e1b884" PartId="ebf4420ea2ea4558bf23ace6e167f3f5"/>
          <Part Type="papunktis" Nr="14.6" Abbr="14.6 pp." DocPartId="409af78e43144db1a76ac2520df051c6" PartId="72f7ceee6d7443af87963cabb64a175f"/>
          <Part Type="papunktis" Nr="14.7" Abbr="14.7 pp." DocPartId="853a8734363241579d159539c5e80bc1" PartId="7e8c69548cb64404affcb6a69c29a454"/>
          <Part Type="papunktis" Nr="14.8" Abbr="14.8 pp." DocPartId="e2633e8a60494d619d4a0d7d70063824" PartId="3895d7825a094f1fbf8010d4b1c63392"/>
          <Part Type="papunktis" Nr="14.9" Abbr="14.9 pp." DocPartId="6457b4eb53744f03b1f9108e13769e03" PartId="4c7418d429bf497e8f9a0a093a97ad4f"/>
          <Part Type="papunktis" Nr="14.10" Abbr="14.10 pp." DocPartId="77efeeabc2384738870d1b47490f5bf7" PartId="e42f2a5520fc42f18b4685f89dbeda84"/>
        </Part>
      </Part>
    </Part>
    <Part Type="skyrius" Nr="3" Title="PARAIŠKŲ KONKURSAS" DocPartId="2ef15028fc21433a96a0e9e2cf46e2d2" PartId="6700d0b01d8448f1981e583eb37e890d">
      <Part Type="skirsnis" Nr="1" Title="KVIETIMŲ TEIKTI PARAIŠKAS SKELBIMAS IR PARAIŠKŲ TEIKIMAS" DocPartId="646c5d70a87c491a9f74a18f2a340108" PartId="533201fc0a8a45c7a9455be89698830c">
        <Part Type="punktas" Nr="15" Abbr="15 p." DocPartId="eedb903918574bc4966f1c5a02e1417c" PartId="bb0c6e99e68a4a7aa30ce21d4d1ec09e"/>
        <Part Type="punktas" Nr="16" Abbr="16 p." DocPartId="c1898ebc3d3e41108b17d710d173ade7" PartId="00e89578a3cd4d3e8366b96078e53504"/>
        <Part Type="punktas" Nr="17" Abbr="17 p." DocPartId="374ee018acae49289fb117820bed88b2" PartId="1fb9a3f18ba64243b43b8e739d3b050a"/>
        <Part Type="punktas" Nr="18" Abbr="18 p." DocPartId="b3871d0552634affa5605264f7fa8873" PartId="f73a5e2cea7c494bab5c62dc70c37ee0"/>
        <Part Type="punktas" Nr="19" Abbr="19 p." DocPartId="3439e532913a447f9c42545db1f35f6e" PartId="0851dbf26d5a4976bf00a721a505ed0d"/>
        <Part Type="punktas" Nr="20" Abbr="20 p." DocPartId="20824c24571f492caec8ea0bdc9b67f8" PartId="a524a11183da4eb38777b765eb404afb"/>
        <Part Type="punktas" Nr="21" Abbr="21 p." DocPartId="eb629aea039441428c49491aae241b4e" PartId="70d5a72a03d148b48ba8612dab0fde94"/>
      </Part>
      <Part Type="skirsnis" Nr="2" Title="PARAIŠKŲ VERTINIMAS IR ATRANKA" DocPartId="fe4bd35680d94f05bcbd55523b4a76f5" PartId="eecfe6046e2d49a5a5dbf90d28028177">
        <Part Type="punktas" Nr="22" Abbr="22 p." DocPartId="9c084507fd7e498084d27a8cc2388e5d" PartId="a94b15f837274d7e98cd1c8416cda850">
          <Part Type="papunktis" Nr="22.1" Abbr="22.1 pp." DocPartId="8a51da8ea0db4faf8cdce89cdc1e6f92" PartId="9254e235930749deae935350c8f05658"/>
          <Part Type="papunktis" Nr="22.2" Abbr="22.2 pp." DocPartId="65cd41b890f8436e88c4e557f8393e8d" PartId="1c566a3cba1c4e3592cdae63f7a65d07"/>
          <Part Type="papunktis" Nr="22.3" Abbr="22.3 pp." DocPartId="cbb47cad1ff74927851b31807b22f7b6" PartId="f382ee407ced497faaba44a031de3f49"/>
        </Part>
        <Part Type="punktas" Nr="22-1" Abbr="22-1 p." DocPartId="8564cb22204148eda479c01c00dae90b" PartId="d9518619bf7f40b683cb7c34da1e6943"/>
        <Part Type="punktas" Nr="23" Abbr="23 p." DocPartId="7bbae4e3dd0a4c9792331bd105d13b7f" PartId="57e8609f03554f0892d51882f35bd627"/>
        <Part Type="punktas" Nr="24" Abbr="24 p." DocPartId="cc4fbc54e54a4c1fb97be8c4b76c502e" PartId="ea72abf0ad98427a9dacbace0bb28fa5"/>
        <Part Type="punktas" Nr="25" Abbr="25 p." DocPartId="132c6acd574944638289c5a795023929" PartId="9b54717728ea4f81b6a6e41a28546599"/>
        <Part Type="punktas" Nr="26" Abbr="26 p." DocPartId="2c3dac4608f44143b2fa29e591128149" PartId="3548165c43b743818be0fc78f658dfbd"/>
        <Part Type="punktas" Nr="27" Abbr="27 p." DocPartId="f2c34f8d143143608d4930b20933691d" PartId="beb7e26395a74e0184cdd7192baa7278"/>
        <Part Type="punktas" Nr="28" Abbr="28 p." DocPartId="2c07231ba4e34193a962617d34b2398c" PartId="61642bc3c7594d259935a4444058629c"/>
        <Part Type="punktas" Nr="29" Abbr="29 p." DocPartId="dddeaa2cfb244d98b26401b82481e764" PartId="2e77eda02b23429ab165d44165aff4c0"/>
        <Part Type="punktas" Nr="30" Abbr="30 p." DocPartId="0fb99e88b405429f88d7e17efaa50b62" PartId="d02bf9fe2a52454a983d67eb444c6b51"/>
        <Part Type="punktas" Nr="31" Abbr="31 p." DocPartId="8d6eb807b1e5465b9542d8b3d2ecde3b" PartId="dad2b207fd134a8fa07167ae84748c20"/>
        <Part Type="punktas" Nr="32" Abbr="32 p." DocPartId="f100a3b5f89c4cd88baf6a6025c56f17" PartId="81ed0347ec8b425bbd0aaea6c599b674">
          <Part Type="papunktis" Nr="32.1" Abbr="32.1 pp." DocPartId="b68d637284ff418fb2461844d71d4bcb" PartId="9fe00f94d86249aba38940e298f98ec9">
            <Part Type="papunktis" Nr="32.1.1" Abbr="32.1.1 pp." DocPartId="44078d1133694cc69e0b295571b304a8" PartId="755113378ccd462990f739b5d05a4d7d"/>
            <Part Type="papunktis" Nr="32.1.2" Abbr="32.1.2 pp." DocPartId="fc614c56bdf74c86824753636de76cd1" PartId="b0669a5d6881487e86e0201c6bf04cdf"/>
          </Part>
          <Part Type="papunktis" Nr="32.2" Abbr="32.2 pp." DocPartId="38a3d70595bd47a088aea2ea351e110f" PartId="0b8fa4eb38be4c008c7b8909382ab7e5"/>
        </Part>
        <Part Type="punktas" Nr="33" Abbr="33 p." DocPartId="5e45d4d0a03b469ca7606e7cd016d8aa" PartId="f5740295845e429ab9e5dbedcbccf43e"/>
        <Part Type="punktas" Nr="34" Abbr="34 p." DocPartId="49bd93e336c94754baaf5987595397b4" PartId="12ce0ef79fa8492b8e6c5fd2a0cc2443"/>
        <Part Type="punktas" Nr="35" Abbr="35 p." DocPartId="de00b1a397a249d2ab5d743f2f61057b" PartId="f05f812fb85943599cffee57407933e7"/>
        <Part Type="punktas" Nr="36" Abbr="36 p." DocPartId="d1968e9f583b4fb78cd97e8180e62312" PartId="adc95e5ee8874e0abfb1de19b87f7fe6"/>
        <Part Type="punktas" Nr="37" Abbr="37 p." DocPartId="986ec84abd994724b21d568540952605" PartId="e541748913bb45e7b63be4a706aefbb1"/>
        <Part Type="punktas" Nr="38" Abbr="38 p." DocPartId="c08d3453a39e4e22910f9fb6c2eceaa8" PartId="fea9ffc0d1474518b7d277e7ac860d3b">
          <Part Type="papunktis" Nr="38.1" Abbr="38.1 pp." DocPartId="28e03097400e4ea5abc715fb502e1cb4" PartId="dba2565b071c48419fd9de710e97c42f"/>
          <Part Type="papunktis" Nr="38.2" Abbr="38.2 pp." DocPartId="2eeb9f7bd82245d381cc1b8b97d7018b" PartId="ca8c4ca0315344cb920d0d9ec7c6343e"/>
          <Part Type="papunktis" Nr="38.3" Abbr="38.3 pp." DocPartId="51403464954a47189aa90fc6080c5306" PartId="a35b04beb6e242e7be6b55898c7d9c71"/>
          <Part Type="papunktis" Nr="38.4" Abbr="38.4 pp." DocPartId="fc5fe01114c64a74b3697696d55ce33d" PartId="94599236cf904a2a96f67033aaaf5ed6"/>
          <Part Type="papunktis" Nr="38.5" Abbr="38.5 pp." DocPartId="a80a21ef06a6440b9c74e0b6f2ca7d2b" PartId="d69b4675104b4162812a3e049915382e"/>
        </Part>
      </Part>
    </Part>
    <Part Type="skyrius" Nr="4" Title="APELIACIJŲ TEIKIMO IR NAGRINĖJIMO TVARKA" DocPartId="3c903575d000465dbaf6220e9192d6c2" PartId="0cdfd0ac6ab3480e87bf331e6fff4c6f">
      <Part Type="punktas" Nr="39" Abbr="39 p." DocPartId="6e7c416cb77140f78a04a916b1156285" PartId="90f2db6a817342158b130fc0fdd21485"/>
      <Part Type="punktas" Nr="40" Abbr="40 p." DocPartId="d340803143f74f7baf5b2e09a580f8c3" PartId="07bc7d8f26be42f5a571efdbb9666928">
        <Part Type="papunktis" Nr="40.1" Abbr="40.1 pp." DocPartId="1af0f45e5ae64617aaf4386ea6e27ce6" PartId="355bc77c4114437e9690503e4ecdef17"/>
        <Part Type="papunktis" Nr="40.2" Abbr="40.2 pp." DocPartId="fd37bc385c22406ea93a92211fc1cd61" PartId="2664963752884d8bb4fe57ad5b9c2271"/>
      </Part>
      <Part Type="punktas" Nr="41" Abbr="41 p." DocPartId="5b9a00ea31854a49aad188e82b069835" PartId="4146436e8bdd4a27aebbfa00ec7690aa"/>
      <Part Type="punktas" Nr="42" Abbr="42 p." DocPartId="a0bf11f4c152406baca77ba818bc6fd8" PartId="4423b5cfb3cd4f4d8e1b0c14a5e5084e"/>
      <Part Type="punktas" Nr="43" Abbr="43 p." DocPartId="3c3ff7c0d6084239ab1bcdba8b66b9fa" PartId="4fe8c480aab540329a1d34767095b2da"/>
      <Part Type="punktas" Nr="44" Abbr="44 p." DocPartId="ba3162f0cab3418e853f096f90acf1a8" PartId="42ea2805ecc7469398fede3d9cc2d79d">
        <Part Type="papunktis" Nr="44.1" Abbr="44.1 pp." DocPartId="15cd5ebb4afc43b79ebc3176350f47ff" PartId="594fa0a3f742434395aa6168f1de1e9a"/>
        <Part Type="papunktis" Nr="44.2" Abbr="44.2 pp." DocPartId="f27f34038af8400f9ef7121986056dea" PartId="a76a808f848c42aba99066ffca9a6a01"/>
        <Part Type="papunktis" Nr="44.3" Abbr="44.3 pp." DocPartId="bacc79e33b154868b971086a09331b2b" PartId="b54850202b3f42529526ff138dd1499e"/>
      </Part>
      <Part Type="punktas" Nr="45" Abbr="45 p." DocPartId="653ff51b7bdd4594928802090b30cfab" PartId="d385d4702839400baf715204dde5d554"/>
      <Part Type="punktas" Nr="46" Abbr="46 p." DocPartId="9d94129029554f97880a22bc72193779" PartId="e82c8ad59d934c5eb7ac70c04fdf9477">
        <Part Type="papunktis" Nr="46.1" Abbr="46.1 pp." DocPartId="f4ca7227dad54bf0986c63b165efd585" PartId="03de33b49d444194889be492492a501a"/>
        <Part Type="papunktis" Nr="46.2" Abbr="46.2 pp." DocPartId="d9a4816a22ec455891a059c222b96177" PartId="5e52ea9c7df6435f8c7ee535df2b269d"/>
      </Part>
      <Part Type="punktas" Nr="47" Abbr="47 p." DocPartId="6f2ba69122534cf7ba8eec02b27621d3" PartId="614a7c83fdd4470dae89c46cfd20b547">
        <Part Type="papunktis" Nr="47.1" Abbr="47.1 pp." DocPartId="9a1d3b942feb4b918180e7eacee170e5" PartId="8c03be84dbbb41b094c62a4905522bdc"/>
        <Part Type="papunktis" Nr="47.2" Abbr="47.2 pp." DocPartId="ea2bcdbe6cd14d869fd2db3a35592714" PartId="3e0cd38570fb433da50154ed91afeb91"/>
        <Part Type="papunktis" Nr="47.3" Abbr="47.3 pp." DocPartId="fa18b1233b664c5699d03fd4874053ce" PartId="e73418c2b11d484e84d9256febdce895"/>
      </Part>
      <Part Type="punktas" Nr="48" Abbr="48 p." DocPartId="2bb9c690a27c4c518b69c63d6f0408e1" PartId="a06330a8fb0848d2b0ad1c51e2c0881c"/>
      <Part Type="punktas" Nr="49" Abbr="49 p." DocPartId="fdd16e4f198a490f9c8f14c881eefe47" PartId="8856ccfe85af4d29b991a00ca91c99bc"/>
      <Part Type="punktas" Nr="50" Abbr="50 p." DocPartId="cca37b85f0a74ca2b257f7e1656f4342" PartId="3ea4c450984546c0b9b02eb12b97f8dd"/>
    </Part>
    <Part Type="skyrius" Nr="5" Title="PROJEKTŲ ĮGYVENDINIMAS" DocPartId="551bcb814daa4063b55d0b539bbe9dbf" PartId="12a3914e451e4d18891805d9c993dc6f">
      <Part Type="skirsnis" Nr="1" Title="SUTARTIES PASIRAŠYMAS" DocPartId="e8995f80a4854fc08d1259060618a4f0" PartId="4428027f9e00466a933ee60f34c2010a">
        <Part Type="punktas" Nr="51" Abbr="51 p." DocPartId="18ca14c119b743859a37c1b33f0a0988" PartId="384f412973df4583958f71021a9f94a5"/>
        <Part Type="punktas" Nr="52" Abbr="52 p." DocPartId="0f2ca5748dcc4ca8abd30fcd7d3de25a" PartId="5a372a71afab45cdb0f946c8bc029faa"/>
        <Part Type="punktas" Nr="53" Abbr="53 p." DocPartId="cd4f7279eb4343bbba00f850451e954f" PartId="1a2bd50f351742ce80e4fc61f28f7874"/>
        <Part Type="punktas" Nr="54" Abbr="54 p." DocPartId="90aeebec04654f82a835f4fd54336eaf" PartId="645511c9a3914ed6b54dc366c42e2bc0"/>
        <Part Type="punktas" Nr="55" Abbr="55 p." DocPartId="bd2376de5fda4a6c983178ca1e521aac" PartId="a625a2d715e54afe8f8ee9a37df3a409">
          <Part Type="papunktis" Nr="55.1" Abbr="55.1 pp." DocPartId="970d69b161ed44868add41c7a0292745" PartId="177e8bb1586e47e2bceb3afe3b9bcd06"/>
          <Part Type="papunktis" Nr="55.2" Abbr="55.2 pp." DocPartId="aa07222d659047cf98e03b2c34bec298" PartId="f4a3861bb2314a7d9b986ff772d20114"/>
          <Part Type="papunktis" Nr="55.3" Abbr="55.3 pp." DocPartId="e7a88f6973624056980ab63185f8e738" PartId="e1630323e9b64dd385d52376732d4095"/>
          <Part Type="papunktis" Nr="55.4" Abbr="55.4 pp." DocPartId="547ac9fa5d3c42cd8d28bfe01ebf6574" PartId="59303c51d6d8410694eb0f219c13747e"/>
        </Part>
        <Part Type="punktas" Nr="56" Abbr="56 p." DocPartId="982468c1a02b493dab464f362ecd48fc" PartId="4605b386156d4e799db5ccde68123e1d"/>
      </Part>
      <Part Type="skirsnis" Nr="2" Title="ĮGYVENDINIMO MOKSLINĖ PRIEŽIŪRA" DocPartId="063cd06bae734fcfb38b702d1a9da4a6" PartId="43a90ec1a7bb46928b9c40c5232dbe9b">
        <Part Type="punktas" Nr="57" Abbr="57 p." DocPartId="a57ab12354fb4e4eb231437d2e43eb66" PartId="45dc7a85459c4d5a8287e7805269d3c7"/>
        <Part Type="punktas" Nr="58" Abbr="58 p." DocPartId="70af154e6d534731add40f1ed8180042" PartId="4da8f040702641e4b6e8d167f4732e87"/>
        <Part Type="punktas" Nr="59" Abbr="59 p." DocPartId="318a1bf5b6ad447298428ff99a7fe522" PartId="b7fca49d86f145ea82065a7bb20c32a8"/>
        <Part Type="punktas" Nr="60" Abbr="60 p." DocPartId="158b46355bd448e7a153c9876cce6c3a" PartId="9a84479eff894d8d9801fd0eb601a969"/>
        <Part Type="punktas" Nr="61" Abbr="61 p." DocPartId="86ac2f0754f44335a45fb7d4b0f60817" PartId="d5d0cddd00a446428587f58fd3666045">
          <Part Type="papunktis" Nr="61.1" Abbr="61.1 pp." DocPartId="c3820cf398a84bb9a3168c4d33f2b509" PartId="3f8c789f06e84f9ca8b5484bb0a46f71"/>
          <Part Type="papunktis" Nr="61.2" Abbr="61.2 pp." DocPartId="412f845b1b4a44eea005400bc3e5e108" PartId="f6d9e2d915eb400a9192065127893c45"/>
          <Part Type="papunktis" Nr="61.3" Abbr="61.3 pp." DocPartId="9e783e24ead848a0a23b1fc015e1e4d6" PartId="aad97b9c9e1b47ada81995e8bbc0ca53"/>
        </Part>
        <Part Type="punktas" Nr="62" Abbr="62 p." DocPartId="811977cc1aec455e89acadba90455bfe" PartId="21a6fa179b8c4842a821d31c9a33f4c8"/>
        <Part Type="punktas" Nr="63" Abbr="63 p." DocPartId="c234ce04275344438aa533bd31dc1ed2" PartId="846f6e73c44a453c888a57c65dd36d6c"/>
        <Part Type="punktas" Nr="64" Abbr="64 p." DocPartId="18f60530b04742f39c3b13222d241110" PartId="bc61fa41d42a4b8aaafdd78c4e832ad1"/>
        <Part Type="punktas" Nr="65" Abbr="65 p." DocPartId="817039cb3c374c4cb83a9cc1e5cfd115" PartId="568ce7e1e5b6414e994c4dc973993d55"/>
      </Part>
      <Part Type="skirsnis" Nr="3" Title="ĮGYVENDINIMO FINANSINĖ PRIEŽIŪRA" DocPartId="1d6076628a9c4332aa2031aaca0bc6c5" PartId="fb90c244d8e045e79ef26557d5fbfb8c">
        <Part Type="punktas" Nr="66" Abbr="66 p." DocPartId="ccdb822e6f944026b3131b5e6763a89c" PartId="b307e78d40dd4feba1f515b6d983f0b0"/>
        <Part Type="punktas" Nr="67" Abbr="67 p." DocPartId="c3c1e81b503a4b32ada0e035f27f5fd4" PartId="457cd3f3a93144cb8a7e250c9c65cf6e"/>
        <Part Type="punktas" Nr="68" Abbr="68 p." DocPartId="04e52f99ab224c0d932f5dd4d42af209" PartId="2f312c969e4941c283635f79ca13ae8d"/>
        <Part Type="punktas" Nr="69" Abbr="69 p." DocPartId="936d02ca19d44d8bba9f1b134b7dee97" PartId="7c39b793e4a8400f9355f1545741adae"/>
        <Part Type="punktas" Nr="70" Abbr="70 p." DocPartId="69b2c0b54c0940d7b88b936f420ad7c9" PartId="ae2f1d25035b4c3093bb39e2b5604667"/>
      </Part>
      <Part Type="skirsnis" Nr="4" Title="SUTARTIES KEITIMAS" DocPartId="1de054a861cb4c68b0d8b03a5bde1f0a" PartId="d9ddfbe1aefe4842baaf7126e22f0af5">
        <Part Type="punktas" Nr="71" Abbr="71 p." DocPartId="cdbf870422d446fd88061aa1f697c23c" PartId="2ee388337e2844069b94a0d5fcc3c050"/>
        <Part Type="punktas" Nr="72" Abbr="72 p." DocPartId="f3f80978a73a444d8b96d9507c7d0c91" PartId="e2f8028ee51646bbb64307aa6d77ceac"/>
        <Part Type="punktas" Nr="73" Abbr="73 p." DocPartId="35ee51f9b3d24b0b91b1b200574cb31f" PartId="9ff87f16523849dea70ed8fd57973040"/>
        <Part Type="punktas" Nr="74" Abbr="74 p." DocPartId="652c1e0c29ff427aba72dc0d2b45f5c0" PartId="c91fcce4466c461798d0615e8ad7b4d6"/>
        <Part Type="punktas" Nr="75" Abbr="75 p." DocPartId="dcdcdc4897474ce88fc848f0d64fcb5d" PartId="1d341e8912344652a4215b378758dae8"/>
      </Part>
    </Part>
    <Part Type="skyrius" Nr="6" Title="APRIBOJIMAI SVARSTYTI PARAIŠKAS IR ĮGYVENDINTI PROJEKTUS" DocPartId="7166bee9cdb84b47afe7ce532c6b7b5d" PartId="8fb4217c870c4a0fb97d2b5bb2657aa7">
      <Part Type="punktas" Nr="76" Abbr="76 p." DocPartId="5b8d0e77caba4028b61d94fe502e9897" PartId="7d445b2cd1974f54b74232deea153d20"/>
      <Part Type="punktas" Nr="77" Abbr="77 p." DocPartId="5a99659726a747d0879dd042ddfafc23" PartId="436d927c6e1f4fe585b3b775dd49abaf"/>
      <Part Type="punktas" Nr="78" Abbr="78 p." DocPartId="c20d8f1e0a894a319e4ba521731da9f5" PartId="29d5d8f525fb4f14b9391e338f2fe0ec"/>
      <Part Type="punktas" Nr="79" Abbr="79 p." DocPartId="ca010455859e49ea8d3c5260171fb3fd" PartId="d0c7e05f2ea64ed7ba20fb6d40297e8d"/>
      <Part Type="punktas" Nr="80" Abbr="80 p." DocPartId="a007ab575dec44e58a7b8c2995e5e037" PartId="7a5ab20e672049279b5d442cbe0ba238"/>
    </Part>
    <Part Type="skyrius" Nr="7" Title="BAIGIAMOSIOS NUOSTATOS" DocPartId="e08700dc798e4e04930e64b5a5f367ee" PartId="b1d6d443010e40cdb0d1ecb74fad3406">
      <Part Type="punktas" Nr="81" Abbr="81 p." DocPartId="55130e3a0097462d944697384066fa91" PartId="968f4c94f6c94971877cce30de533455"/>
      <Part Type="punktas" Nr="82" Abbr="82 p." DocPartId="5cd31bc3040b454cb307535e2b4185ca" PartId="34df6efa2266426ea46620d1d7975679"/>
      <Part Type="punktas" Nr="83" Abbr="83 p." DocPartId="c3239fc47a9746f5b3734602bd924406" PartId="55c02f4177fe4ba6afb0409dad34dd57"/>
      <Part Type="punktas" Nr="84" Abbr="84 p." DocPartId="c1488d0c8ea649b3be64cd9b4b5b9686" PartId="8dc9f7b0c3674865977758d2b0ffdb19"/>
      <Part Type="punktas" Nr="85" Abbr="85 p." DocPartId="3b7506411f054b04a3b21abe75772587" PartId="50a930fda4d247dfa7e647318d94d690"/>
      <Part Type="punktas" Nr="86" Abbr="86 p." DocPartId="efb36c09a61e4c05a626d27005c4c11e" PartId="8269430dda8746a283a8c1b4d9c742e9"/>
      <Part Type="punktas" Nr="87" Abbr="87 p." DocPartId="4ab115e684514b1e8d78cc1b042cf55d" PartId="8af8c704c82746f6bcdb8c550a253020"/>
    </Part>
    <Part Type="pabaiga" DocPartId="bb5994f7fc534197b64df3ce8209f353" PartId="47cdb8745155425eb45b4b76d88d647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EF90BEC-76A7-47D4-9890-47733036419E}">
  <ds:schemaRefs>
    <ds:schemaRef ds:uri="http://lrs.lt/TAIS/DocParts"/>
  </ds:schemaRefs>
</ds:datastoreItem>
</file>

<file path=customXml/itemProps3.xml><?xml version="1.0" encoding="utf-8"?>
<ds:datastoreItem xmlns:ds="http://schemas.openxmlformats.org/officeDocument/2006/customXml" ds:itemID="{AB512733-4C90-4824-A897-F56B5F25648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13</Pages>
  <Words>5165</Words>
  <Characters>40323</Characters>
  <Application>Microsoft Office Word</Application>
  <DocSecurity>0</DocSecurity>
  <Lines>336</Lines>
  <Paragraphs>90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45398</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GRINKEVIČIŪTĖ Agnė</lastModifiedBy>
  <lastPrinted>2017-12-13T16:08:00Z</lastPrinted>
  <dcterms:modified xsi:type="dcterms:W3CDTF">2025-02-28T08:12:00Z</dcterms:modified>
  <revision>27</revision>
  <dc:title>2009 11 projektas</dc:title>
</coreProperties>
</file>