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9f24bd561f8f468092df1cc583833dcc"/>
        <w:lock w:val="sdtLocked"/>
        <w:richText/>
      </w:sdtPr>
      <w:sdtContent>
        <w:p>
          <w:pPr>
            <w:jc w:val="both"/>
            <w:rPr>
              <w:rFonts w:ascii="Times New Roman" w:hAnsi="Times New Roman"/>
            </w:rPr>
          </w:pPr>
          <w:r>
            <w:rPr>
              <w:rFonts w:ascii="Times New Roman" w:hAnsi="Times New Roman"/>
              <w:b/>
              <w:i/>
            </w:rPr>
            <w:t>Suvestinė redakcija nuo 2020-04-22 iki 2020-04-30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2019-07-01:</w:t>
          </w:r>
        </w:p>
        <w:p>
          <w:pPr>
            <w:rPr>
              <w:rFonts w:ascii="Times New Roman" w:hAnsi="Times New Roman"/>
              <w:sz w:val="20"/>
              <w:i/>
            </w:rPr>
          </w:pPr>
          <w:r>
            <w:rPr>
              <w:rFonts w:ascii="Times New Roman" w:hAnsi="Times New Roman"/>
              <w:sz w:val="20"/>
              <w:i/>
            </w:rPr>
            <w:t xml:space="preserve">Nr. </w:t>
          </w:r>
          <w:fldSimple w:instr="HYPERLINK https://www.e-tar.lt/portal/legalAct.html?documentId=ad0b18a0989711e9ae2e9d61b1f977b3">
            <w:r w:rsidRPr="00532B9F">
              <w:rPr>
                <w:rFonts w:ascii="Times New Roman" w:eastAsia="MS Mincho" w:hAnsi="Times New Roman"/>
                <w:sz w:val="20"/>
                <w:i/>
                <w:iCs/>
                <w:color w:val="0000FF" w:themeColor="hyperlink"/>
                <w:u w:val="single"/>
              </w:rPr>
              <w:t>1V-574/V-195</w:t>
            </w:r>
          </w:fldSimple>
          <w:r>
            <w:rPr>
              <w:rFonts w:ascii="Times New Roman" w:eastAsia="MS Mincho" w:hAnsi="Times New Roman"/>
              <w:sz w:val="20"/>
              <w:i/>
              <w:iCs/>
            </w:rPr>
            <w:t>,
2019-06-25,
paskelbta TAR 2019-06-27, i. k. 2019-10281                </w:t>
          </w:r>
        </w:p>
        <w:p>
          <w:pPr>
            <w:rPr>
              <w:rFonts w:ascii="Times New Roman" w:hAnsi="Times New Roman"/>
              <w:sz w:val="22"/>
            </w:rPr>
          </w:pPr>
        </w:p>
        <w:p>
          <w:pPr>
            <w:tabs>
              <w:tab w:val="left" w:pos="1418"/>
              <w:tab w:val="left" w:pos="1843"/>
              <w:tab w:val="left" w:pos="9540"/>
            </w:tabs>
            <w:ind w:right="57"/>
            <w:jc w:val="center"/>
            <w:rPr>
              <w:b/>
              <w:szCs w:val="24"/>
            </w:rPr>
          </w:pPr>
          <w:r>
            <w:rPr>
              <w:b/>
              <w:szCs w:val="24"/>
            </w:rPr>
            <w:t>LIETUVOS RESPUBLIKOS VIDAUS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rPr>
          </w:pPr>
          <w:r>
            <w:rPr>
              <w:b/>
              <w:szCs w:val="24"/>
            </w:rPr>
            <w:t>ĮSAKYMAS</w:t>
          </w:r>
        </w:p>
        <w:p>
          <w:pPr>
            <w:tabs>
              <w:tab w:val="left" w:pos="1418"/>
              <w:tab w:val="left" w:pos="1843"/>
              <w:tab w:val="left" w:pos="9540"/>
            </w:tabs>
            <w:ind w:right="57"/>
            <w:jc w:val="center"/>
            <w:rPr>
              <w:b/>
              <w:szCs w:val="24"/>
            </w:rPr>
          </w:pPr>
          <w:r>
            <w:rPr>
              <w:b/>
              <w:szCs w:val="24"/>
            </w:rPr>
            <w:t>DĖL ASMENS TAPATYBĖS KORTELĖS IR PASO IŠDAVIMO TVARKOS APRAŠO PATVIRTINIMO</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r>
            <w:rPr>
              <w:szCs w:val="24"/>
              <w:lang w:eastAsia="lt-LT"/>
            </w:rPr>
            <w:t>2015 m. kovo 19  d. Nr.1V-200 / V-62</w:t>
          </w:r>
        </w:p>
        <w:p>
          <w:pPr>
            <w:tabs>
              <w:tab w:val="left" w:pos="1418"/>
              <w:tab w:val="left" w:pos="1843"/>
              <w:tab w:val="left" w:pos="9540"/>
            </w:tabs>
            <w:ind w:right="57"/>
            <w:jc w:val="center"/>
            <w:rPr>
              <w:szCs w:val="24"/>
              <w:lang w:eastAsia="lt-LT"/>
            </w:rPr>
          </w:pPr>
          <w:r>
            <w:rPr>
              <w:szCs w:val="24"/>
              <w:lang w:eastAsia="lt-LT"/>
            </w:rPr>
            <w:t>Vilnius</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p>
        <w:sdt>
          <w:sdtPr>
            <w:alias w:val="preambule"/>
            <w:tag w:val="part_830f79bb5a6a4457a0590a1f8519ecf8"/>
            <w:lock w:val="sdtLocked"/>
            <w:richText/>
          </w:sdtPr>
          <w:sdtContent>
            <w:p>
              <w:pPr>
                <w:tabs>
                  <w:tab w:val="left" w:pos="567"/>
                </w:tabs>
                <w:suppressAutoHyphens/>
                <w:ind w:firstLine="567"/>
                <w:jc w:val="both"/>
                <w:textAlignment w:val="baseline"/>
                <w:rPr>
                  <w:color w:val="000000"/>
                  <w:kern w:val="3"/>
                  <w:szCs w:val="24"/>
                </w:rPr>
              </w:pPr>
              <w:r>
                <w:rPr>
                  <w:color w:val="000000"/>
                  <w:kern w:val="3"/>
                  <w:szCs w:val="24"/>
                </w:rPr>
                <w:t xml:space="preserve">Vadovaudamiesi Lietuvos Respublikos asmens tapatybės kortelės ir paso įstatymo 6 straipsnio 1, 3,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 </w:t>
              </w:r>
              <w:r>
                <w:rPr>
                  <w:color w:val="000000"/>
                  <w:szCs w:val="24"/>
                </w:rPr>
                <w:t xml:space="preserve"> (OL 2014 L 257, p. 73)</w:t>
              </w:r>
              <w:r>
                <w:rPr>
                  <w:color w:val="000000"/>
                  <w:kern w:val="3"/>
                  <w:szCs w:val="24"/>
                </w:rPr>
                <w:t xml:space="preserve">, </w:t>
              </w:r>
            </w:p>
          </w:sdtContent>
        </w:sdt>
        <w:sdt>
          <w:sdtPr>
            <w:alias w:val="pastraipa"/>
            <w:tag w:val="part_4d70770a99e349fc904985e293c85f2f"/>
            <w:lock w:val="sdtLocked"/>
            <w:richText/>
          </w:sdtPr>
          <w:sdtContent>
            <w:p>
              <w:pPr>
                <w:tabs>
                  <w:tab w:val="left" w:pos="567"/>
                </w:tabs>
                <w:suppressAutoHyphens/>
                <w:ind w:firstLine="567"/>
                <w:jc w:val="both"/>
                <w:textAlignment w:val="baseline"/>
              </w:pPr>
              <w:r>
                <w:rPr>
                  <w:szCs w:val="24"/>
                  <w:lang w:eastAsia="lt-LT"/>
                </w:rPr>
                <w:t>t v i r t i n a m e Asmens tapatybės kortelės ir paso išdavimo tvarkos aprašą (pridedama).</w:t>
              </w:r>
            </w:p>
          </w:sdtContent>
        </w:sdt>
        <w:sdt>
          <w:sdtPr>
            <w:alias w:val="signatura"/>
            <w:tag w:val="part_9be269706f2645f1a9fa86707fb72021"/>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pPr>
              <w:r>
                <w:rPr>
                  <w:color w:val="000000"/>
                  <w:szCs w:val="24"/>
                </w:rPr>
                <w:t>2015 m. kovo 9 d. raštu Nr. (6.2 E)V4-190</w:t>
              </w:r>
            </w:p>
          </w:sdtContent>
        </w:sdt>
        <w:p/>
      </w:sdtContent>
    </w:sdt>
    <w:sdt>
      <w:sdtPr>
        <w:alias w:val="patvirtinta"/>
        <w:tag w:val="part_e19a20e2a3c6461b8641c327e4f687d5"/>
        <w:lock w:val="sdtLocked"/>
        <w:richText/>
      </w:sdtPr>
      <w:sdtContent>
        <w:p>
          <w:pPr>
            <w:suppressAutoHyphens/>
            <w:ind w:left="3807" w:firstLine="1296"/>
            <w:textAlignment w:val="baseline"/>
            <w:sectPr>
              <w:headerReference w:type="default" r:id="rId16"/>
              <w:headerReference w:type="first" r:id="rId17"/>
              <w:pgSz w:w="11907" w:h="16839"/>
              <w:pgMar w:top="1701" w:right="567" w:bottom="1134" w:left="1701" w:header="567" w:footer="567" w:gutter="57"/>
              <w:pgNumType w:start="1"/>
              <w:cols w:space="1296"/>
              <w:titlePg/>
              <w:docGrid w:linePitch="360"/>
            </w:sectPr>
          </w:pPr>
        </w:p>
        <w:p>
          <w:pPr>
            <w:suppressAutoHyphens/>
            <w:ind w:left="2592"/>
            <w:textAlignment w:val="baseline"/>
            <w:rPr>
              <w:szCs w:val="24"/>
              <w:lang w:eastAsia="lt-LT"/>
            </w:rPr>
          </w:pPr>
          <w:r>
            <w:rPr>
              <w:szCs w:val="24"/>
              <w:lang w:eastAsia="lt-LT"/>
            </w:rPr>
            <w:t>PATVIRTINTA</w:t>
          </w:r>
        </w:p>
        <w:p>
          <w:pPr>
            <w:tabs>
              <w:tab w:val="left" w:pos="4536"/>
            </w:tabs>
            <w:suppressAutoHyphens/>
            <w:ind w:left="2592"/>
            <w:jc w:val="both"/>
            <w:textAlignment w:val="baseline"/>
            <w:rPr>
              <w:szCs w:val="24"/>
              <w:lang w:eastAsia="lt-LT"/>
            </w:rPr>
          </w:pPr>
          <w:r>
            <w:rPr>
              <w:szCs w:val="24"/>
              <w:lang w:eastAsia="lt-LT"/>
            </w:rPr>
            <w:t>Lietuvos Respublikos vidaus reikalų ministro ir</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pPr>
            <w:ind w:firstLine="4320"/>
            <w:rPr>
              <w:szCs w:val="24"/>
            </w:rPr>
          </w:pPr>
        </w:p>
        <w:p>
          <w:pPr>
            <w:rPr>
              <w:szCs w:val="24"/>
            </w:rPr>
          </w:pPr>
        </w:p>
        <w:p>
          <w:pPr>
            <w:keepLines/>
            <w:suppressAutoHyphens/>
            <w:jc w:val="center"/>
            <w:textAlignment w:val="center"/>
            <w:rPr>
              <w:b/>
              <w:bCs/>
              <w:caps/>
              <w:color w:val="000000"/>
              <w:szCs w:val="24"/>
              <w:lang w:eastAsia="lt-LT"/>
            </w:rPr>
          </w:pPr>
          <w:sdt>
            <w:sdtPr>
              <w:alias w:val="Pavadinimas"/>
              <w:tag w:val="title_e19a20e2a3c6461b8641c327e4f687d5"/>
              <w:lock w:val="sdtLocked"/>
              <w:richText/>
            </w:sdtPr>
            <w:sdtContent>
              <w:r>
                <w:rPr>
                  <w:b/>
                  <w:bCs/>
                  <w:caps/>
                  <w:color w:val="000000"/>
                  <w:szCs w:val="24"/>
                  <w:lang w:eastAsia="lt-LT"/>
                </w:rPr>
                <w:t>ASMENS TAPATYBĖS KORTELĖS IR PASO IŠDAVIMO TVARKOS APRAŠAS</w:t>
              </w:r>
            </w:sdtContent>
          </w:sdt>
        </w:p>
        <w:p>
          <w:pPr>
            <w:suppressAutoHyphens/>
            <w:ind w:firstLine="312"/>
            <w:jc w:val="center"/>
            <w:textAlignment w:val="center"/>
            <w:rPr>
              <w:color w:val="000000"/>
              <w:szCs w:val="24"/>
              <w:lang w:eastAsia="lt-LT"/>
            </w:rPr>
          </w:pPr>
        </w:p>
        <w:sdt>
          <w:sdtPr>
            <w:alias w:val="skyrius"/>
            <w:tag w:val="part_021ae3daa81a4edbaf06adbadb744572"/>
            <w:lock w:val="sdtLocked"/>
            <w:richText/>
          </w:sdtPr>
          <w:sdtContent>
            <w:p>
              <w:pPr>
                <w:keepLines/>
                <w:suppressAutoHyphens/>
                <w:jc w:val="center"/>
                <w:textAlignment w:val="center"/>
                <w:rPr>
                  <w:b/>
                  <w:bCs/>
                  <w:caps/>
                  <w:color w:val="000000"/>
                  <w:szCs w:val="24"/>
                </w:rPr>
              </w:pPr>
              <w:sdt>
                <w:sdtPr>
                  <w:alias w:val="Numeris"/>
                  <w:tag w:val="nr_021ae3daa81a4edbaf06adbadb74457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021ae3daa81a4edbaf06adbadb74457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f7fcadde0385423ead694318f38fba1e"/>
                <w:lock w:val="sdtLocked"/>
                <w:richText/>
              </w:sdtPr>
              <w:sdtContent>
                <w:p>
                  <w:pPr>
                    <w:tabs>
                      <w:tab w:val="left" w:pos="567"/>
                    </w:tabs>
                    <w:suppressAutoHyphens/>
                    <w:ind w:firstLine="567"/>
                    <w:jc w:val="both"/>
                    <w:textAlignment w:val="baseline"/>
                    <w:rPr>
                      <w:color w:val="000000"/>
                      <w:szCs w:val="24"/>
                      <w:lang w:eastAsia="lt-LT"/>
                    </w:rPr>
                  </w:pPr>
                  <w:sdt>
                    <w:sdtPr>
                      <w:alias w:val="Numeris"/>
                      <w:tag w:val="nr_f7fcadde0385423ead694318f38fba1e"/>
                      <w:lock w:val="sdtLocked"/>
                      <w:richText/>
                    </w:sdtPr>
                    <w:sdtContent>
                      <w:r>
                        <w:rPr>
                          <w:color w:val="000000"/>
                          <w:kern w:val="3"/>
                          <w:szCs w:val="24"/>
                        </w:rPr>
                        <w:t>1</w:t>
                      </w:r>
                    </w:sdtContent>
                  </w:sdt>
                  <w:r>
                    <w:rPr>
                      <w:color w:val="000000"/>
                      <w:kern w:val="3"/>
                      <w:szCs w:val="24"/>
                    </w:rPr>
                    <w:t xml:space="preserve">. Asmens tapatybės kortelės ir paso išdavimo tvarkos aprašas (toliau – aprašas) reglamentuoja dokumentų dėl asmens tapatybės kortelės ir paso išdavimo ar keitimo pateikimą </w:t>
                  </w:r>
                  <w:r>
                    <w:rPr>
                      <w:rFonts w:eastAsia="Calibri"/>
                      <w:color w:val="000000"/>
                      <w:kern w:val="3"/>
                      <w:szCs w:val="24"/>
                    </w:rPr>
                    <w:t xml:space="preserve">Migracijos departamentui prie Lietuvos Respublikos vidaus reikalų ministerijos </w:t>
                  </w:r>
                  <w:r>
                    <w:rPr>
                      <w:color w:val="000000"/>
                      <w:kern w:val="3"/>
                      <w:szCs w:val="24"/>
                    </w:rPr>
                    <w:t>(toliau – Migracijos departamentas), Lietuvos Respublikos diplomatinėms atstovybėms ir konsulinėms įstaigoms (toliau – konsulinė įstaiga), 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užsakymo dėl asmens tapatybės kortelės ar paso išrašymo perdavimą Asmens dokumentų išrašymo centrui prie Lietuvos Respublikos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terminuoto laisvės atėmimo ar laisvės atėmimo iki gyvos galvos bausmę (toliau – nuteistasis), arba piliečiui, kuriam teismo nutartimi Lietuvos Respublikoje taikomos priverčiamosios medicinos priemonės psichikos sveikatos priežiūros įstaigoje (toliau – pilietis, esantis sveikatos priežiūros įstaigoje), ypatumus.</w:t>
                  </w:r>
                  <w:r>
                    <w:rPr>
                      <w:szCs w:val="24"/>
                    </w:rPr>
                    <w:t xml:space="preserve"> </w:t>
                  </w:r>
                </w:p>
              </w:sdtContent>
            </w:sdt>
            <w:sdt>
              <w:sdtPr>
                <w:alias w:val="2 p."/>
                <w:tag w:val="part_4ef8418114194eb3ad1073dd1d9118b4"/>
                <w:lock w:val="sdtLocked"/>
                <w:richText/>
              </w:sdtPr>
              <w:sdtContent>
                <w:p>
                  <w:pPr>
                    <w:tabs>
                      <w:tab w:val="left" w:pos="851"/>
                    </w:tabs>
                    <w:suppressAutoHyphens/>
                    <w:ind w:firstLine="567"/>
                    <w:jc w:val="both"/>
                    <w:textAlignment w:val="center"/>
                    <w:rPr>
                      <w:szCs w:val="24"/>
                      <w:lang w:eastAsia="lt-LT"/>
                    </w:rPr>
                  </w:pPr>
                  <w:sdt>
                    <w:sdtPr>
                      <w:alias w:val="Numeris"/>
                      <w:tag w:val="nr_4ef8418114194eb3ad1073dd1d9118b4"/>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 ir</w:t>
                  </w:r>
                  <w:r>
                    <w:rPr>
                      <w:szCs w:val="24"/>
                      <w:lang w:eastAsia="lt-LT"/>
                    </w:rPr>
                    <w:t xml:space="preserve"> aprašu. Apraše vartojamos sąvokos atitinka Asmens tapatybės kortelės ir paso įstatyme vartojamas sąvokas.</w:t>
                  </w:r>
                </w:p>
              </w:sdtContent>
            </w:sdt>
            <w:sdt>
              <w:sdtPr>
                <w:alias w:val="3 p."/>
                <w:tag w:val="part_68a4c9bacc714ae6b8fca2fef4b6809f"/>
                <w:lock w:val="sdtLocked"/>
                <w:richText/>
              </w:sdtPr>
              <w:sdtContent>
                <w:p>
                  <w:pPr>
                    <w:tabs>
                      <w:tab w:val="left" w:pos="851"/>
                    </w:tabs>
                    <w:suppressAutoHyphens/>
                    <w:ind w:firstLine="567"/>
                    <w:jc w:val="both"/>
                    <w:textAlignment w:val="center"/>
                    <w:rPr>
                      <w:strike/>
                      <w:szCs w:val="24"/>
                      <w:lang w:eastAsia="lt-LT"/>
                    </w:rPr>
                  </w:pPr>
                  <w:sdt>
                    <w:sdtPr>
                      <w:alias w:val="Numeris"/>
                      <w:tag w:val="nr_68a4c9bacc714ae6b8fca2fef4b6809f"/>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r>
                    <w:rPr>
                      <w:szCs w:val="24"/>
                    </w:rPr>
                    <w:tab/>
                  </w:r>
                </w:p>
              </w:sdtContent>
            </w:sdt>
            <w:sdt>
              <w:sdtPr>
                <w:alias w:val="4 p."/>
                <w:tag w:val="part_42188ba0bb3748379adcb470fea259a6"/>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42188ba0bb3748379adcb470fea259a6"/>
                      <w:lock w:val="sdtLocked"/>
                      <w:richText/>
                    </w:sdtPr>
                    <w:sdtContent>
                      <w:r>
                        <w:rPr>
                          <w:szCs w:val="24"/>
                        </w:rPr>
                        <w:t>4</w:t>
                      </w:r>
                    </w:sdtContent>
                  </w:sdt>
                  <w:r>
                    <w:rPr>
                      <w:szCs w:val="24"/>
                    </w:rPr>
                    <w:t>.</w:t>
                    <w:tab/>
                  </w:r>
                  <w:r>
                    <w:rPr>
                      <w:szCs w:val="24"/>
                      <w:lang w:eastAsia="lt-LT"/>
                    </w:rPr>
                    <w:t>Migracijos departamentas asmens tapatybės kortelę ir pasą išduoda, keičia per Asmens tapatybės kortelės ir paso įstatymo 6 straipsnio 2 dalyje nustatytą terminą (toliau – bendra tvarka)</w:t>
                  </w:r>
                  <w:r>
                    <w:rPr>
                      <w:color w:val="000000"/>
                      <w:szCs w:val="24"/>
                      <w:lang w:eastAsia="lt-LT"/>
                    </w:rPr>
                    <w:t xml:space="preserve"> arba skubos tvarka. Konsulinės įstaigos asmens tapatybės kortelę ir pasą išduoda ir keičia tik bendra tvarka.</w:t>
                  </w:r>
                </w:p>
              </w:sdtContent>
            </w:sdt>
            <w:sdt>
              <w:sdtPr>
                <w:alias w:val="5 p."/>
                <w:tag w:val="part_6af46ede0544423388856ffd3f943021"/>
                <w:lock w:val="sdtLocked"/>
                <w:richText/>
              </w:sdtPr>
              <w:sdtContent>
                <w:p>
                  <w:pPr>
                    <w:tabs>
                      <w:tab w:val="left" w:pos="0"/>
                      <w:tab w:val="left" w:pos="993"/>
                    </w:tabs>
                    <w:suppressAutoHyphens/>
                    <w:ind w:firstLine="567"/>
                    <w:jc w:val="both"/>
                    <w:textAlignment w:val="center"/>
                    <w:rPr>
                      <w:color w:val="000000"/>
                      <w:szCs w:val="24"/>
                    </w:rPr>
                  </w:pPr>
                  <w:sdt>
                    <w:sdtPr>
                      <w:alias w:val="Numeris"/>
                      <w:tag w:val="nr_6af46ede0544423388856ffd3f943021"/>
                      <w:lock w:val="sdtLocked"/>
                      <w:richText/>
                    </w:sdtPr>
                    <w:sdtContent>
                      <w:r>
                        <w:rPr>
                          <w:color w:val="000000"/>
                          <w:szCs w:val="24"/>
                        </w:rPr>
                        <w:t>5</w:t>
                      </w:r>
                    </w:sdtContent>
                  </w:sdt>
                  <w:r>
                    <w:rPr>
                      <w:color w:val="000000"/>
                      <w:szCs w:val="24"/>
                    </w:rPr>
                    <w:t>. Asmens tapatybės kortelėje elektroniniu būdu fiksuojami Asmens tapatybės kortelės ir paso įstatymo 5 straipsnio 1 dalyje nurodyti duomenys, piliečio veido atvaizdas ir dviejų pirštų atspaudai, Asmens dokumentų išrašymo centro sudaryti asmens atpažinimo elektroninėje erdvėje sertifikatas ir kvalifikuotas sertifikatas (toliau – sertifikatai).</w:t>
                  </w:r>
                </w:p>
                <w:p>
                  <w:pPr>
                    <w:tabs>
                      <w:tab w:val="left" w:pos="0"/>
                      <w:tab w:val="left" w:pos="993"/>
                    </w:tabs>
                    <w:suppressAutoHyphens/>
                    <w:ind w:firstLine="567"/>
                    <w:jc w:val="both"/>
                    <w:textAlignment w:val="center"/>
                    <w:rPr>
                      <w:color w:val="000000"/>
                      <w:szCs w:val="24"/>
                    </w:rPr>
                  </w:pPr>
                  <w:r>
                    <w:rPr>
                      <w:color w:val="000000"/>
                      <w:szCs w:val="24"/>
                    </w:rPr>
                    <w:t>Sertifikatų sudarymo, tvarkymo, galiojimo, galiojimo sustabdymo, galiojimo sustabdymo atšaukimo, galiojimo nutraukimo ir galiojimo atnaujinimo tvarką nustato Asmens dokumentų išrašymo centro direktorius.</w:t>
                  </w:r>
                </w:p>
                <w:p>
                  <w:pPr>
                    <w:tabs>
                      <w:tab w:val="left" w:pos="0"/>
                      <w:tab w:val="left" w:pos="993"/>
                    </w:tabs>
                    <w:suppressAutoHyphens/>
                    <w:ind w:firstLine="567"/>
                    <w:jc w:val="both"/>
                    <w:textAlignment w:val="center"/>
                    <w:rPr>
                      <w:szCs w:val="24"/>
                    </w:rPr>
                  </w:pPr>
                  <w:r>
                    <w:rPr>
                      <w:color w:val="000000"/>
                      <w:szCs w:val="24"/>
                    </w:rPr>
                    <w:t>Pase elektroniniu būdu fiksuojami Asmens tapatybės kortelės ir paso įstatymo 5 straipsnio 1 ir 2 dalyse nurodyti duomenys, piliečio veido atvaizdas ir dviejų pirštų atspaudai. Į pasą piliečio rašytiniu prašymu taip pat gali būti įrašoma jo tautybė.</w:t>
                  </w:r>
                  <w:r>
                    <w:rPr>
                      <w:szCs w:val="24"/>
                    </w:rPr>
                    <w:t xml:space="preserve"> </w:t>
                  </w:r>
                </w:p>
              </w:sdtContent>
            </w:sdt>
            <w:sdt>
              <w:sdtPr>
                <w:alias w:val="6 p."/>
                <w:tag w:val="part_238d43ff6e3c4344ae76a5a4feb4fb30"/>
                <w:lock w:val="sdtLocked"/>
                <w:richText/>
              </w:sdtPr>
              <w:sdtContent>
                <w:p>
                  <w:pPr>
                    <w:ind w:firstLine="567"/>
                    <w:jc w:val="both"/>
                    <w:rPr>
                      <w:color w:val="000000"/>
                      <w:szCs w:val="24"/>
                    </w:rPr>
                  </w:pPr>
                  <w:sdt>
                    <w:sdtPr>
                      <w:alias w:val="Numeris"/>
                      <w:tag w:val="nr_238d43ff6e3c4344ae76a5a4feb4fb30"/>
                      <w:lock w:val="sdtLocked"/>
                      <w:richText/>
                    </w:sdtPr>
                    <w:sdtContent>
                      <w:r>
                        <w:rPr>
                          <w:szCs w:val="24"/>
                        </w:rPr>
                        <w:t>6</w:t>
                      </w:r>
                    </w:sdtContent>
                  </w:sdt>
                  <w:r>
                    <w:rPr>
                      <w:szCs w:val="24"/>
                    </w:rPr>
                    <w:t xml:space="preserve">. </w:t>
                  </w:r>
                  <w:r>
                    <w:rPr>
                      <w:color w:val="000000"/>
                      <w:szCs w:val="24"/>
                      <w:lang w:eastAsia="lt-LT"/>
                    </w:rPr>
                    <w:t>Piliečiui, gyvenančiam Lietuvos Respublikoje, asmens tapatybės kortelę ar pasą išduoda ir keičia Migracijos departamentas.</w:t>
                  </w:r>
                  <w:r>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b560b6809b2d443fa2be2da4fcbe9296"/>
                <w:lock w:val="sdtLocked"/>
                <w:richText/>
              </w:sdtPr>
              <w:sdtContent>
                <w:p>
                  <w:pPr>
                    <w:tabs>
                      <w:tab w:val="left" w:pos="851"/>
                    </w:tabs>
                    <w:suppressAutoHyphens/>
                    <w:ind w:firstLine="567"/>
                    <w:jc w:val="both"/>
                    <w:textAlignment w:val="center"/>
                    <w:rPr>
                      <w:szCs w:val="24"/>
                      <w:lang w:eastAsia="lt-LT"/>
                    </w:rPr>
                  </w:pPr>
                  <w:sdt>
                    <w:sdtPr>
                      <w:alias w:val="Numeris"/>
                      <w:tag w:val="nr_b560b6809b2d443fa2be2da4fcbe9296"/>
                      <w:lock w:val="sdtLocked"/>
                      <w:richText/>
                    </w:sdtPr>
                    <w:sdtContent>
                      <w:r>
                        <w:rPr>
                          <w:szCs w:val="24"/>
                        </w:rPr>
                        <w:t>7</w:t>
                      </w:r>
                    </w:sdtContent>
                  </w:sdt>
                  <w:r>
                    <w:rPr>
                      <w:szCs w:val="24"/>
                    </w:rPr>
                    <w:t xml:space="preserve">. </w:t>
                  </w:r>
                  <w:r>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cc33a4d12fe945efa7adee054ee77513"/>
                <w:lock w:val="sdtLocked"/>
                <w:richText/>
              </w:sdtPr>
              <w:sdtContent>
                <w:p>
                  <w:pPr>
                    <w:tabs>
                      <w:tab w:val="left" w:pos="567"/>
                      <w:tab w:val="left" w:pos="851"/>
                      <w:tab w:val="left" w:pos="993"/>
                    </w:tabs>
                    <w:suppressAutoHyphens/>
                    <w:ind w:firstLine="567"/>
                    <w:jc w:val="both"/>
                    <w:textAlignment w:val="center"/>
                    <w:rPr>
                      <w:color w:val="000000"/>
                      <w:szCs w:val="24"/>
                      <w:lang w:eastAsia="lt-LT"/>
                    </w:rPr>
                  </w:pPr>
                  <w:sdt>
                    <w:sdtPr>
                      <w:alias w:val="Numeris"/>
                      <w:tag w:val="nr_cc33a4d12fe945efa7adee054ee77513"/>
                      <w:lock w:val="sdtLocked"/>
                      <w:richText/>
                    </w:sdtPr>
                    <w:sdtContent>
                      <w:r>
                        <w:rPr>
                          <w:szCs w:val="24"/>
                        </w:rPr>
                        <w:t>8</w:t>
                      </w:r>
                    </w:sdtContent>
                  </w:sdt>
                  <w:r>
                    <w:rPr>
                      <w:szCs w:val="24"/>
                    </w:rPr>
                    <w:t xml:space="preserve">. </w:t>
                  </w:r>
                  <w:r>
                    <w:rPr>
                      <w:color w:val="000000"/>
                      <w:szCs w:val="24"/>
                      <w:lang w:eastAsia="lt-LT"/>
                    </w:rPr>
                    <w:t>Migracijos departamentas ir konsulinė įstaiga su asmens dokumentų išdavimo sistema dirba tiesiogiai (prijungties režimu), išskyrus apraše nurodytus atvejus.</w:t>
                  </w:r>
                </w:p>
              </w:sdtContent>
            </w:sdt>
            <w:sdt>
              <w:sdtPr>
                <w:alias w:val="9 p."/>
                <w:tag w:val="part_beba0f586c6f4ea196e1f56039299093"/>
                <w:lock w:val="sdtLocked"/>
                <w:richText/>
              </w:sdtPr>
              <w:sdtContent>
                <w:p>
                  <w:pPr>
                    <w:suppressAutoHyphens/>
                    <w:ind w:firstLine="567"/>
                    <w:jc w:val="both"/>
                    <w:textAlignment w:val="baseline"/>
                    <w:rPr>
                      <w:color w:val="000000"/>
                      <w:szCs w:val="24"/>
                      <w:lang w:eastAsia="lt-LT"/>
                    </w:rPr>
                  </w:pPr>
                  <w:sdt>
                    <w:sdtPr>
                      <w:alias w:val="Numeris"/>
                      <w:tag w:val="nr_beba0f586c6f4ea196e1f56039299093"/>
                      <w:lock w:val="sdtLocked"/>
                      <w:richText/>
                    </w:sdtPr>
                    <w:sdtContent>
                      <w:r>
                        <w:rPr>
                          <w:szCs w:val="24"/>
                        </w:rPr>
                        <w:t>9</w:t>
                      </w:r>
                    </w:sdtContent>
                  </w:sdt>
                  <w:r>
                    <w:rPr>
                      <w:szCs w:val="24"/>
                    </w:rPr>
                    <w:t xml:space="preserve">. </w:t>
                  </w:r>
                  <w:r>
                    <w:rPr>
                      <w:color w:val="000000"/>
                    </w:rPr>
                    <w:t>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(toliau – konsulinis mokestis), jei pagal Lietuvos Respublikos rinkliavų įstatymą arba Lietuvos Respublikos konsulinio mokesčio įstatymą nėra atleidžiamas nuo valstybės rinkliavos ar konsulinio mokesčio mokėjimo. Jeigu pilietis atleidžiamas nuo valstybės rinkliavos ar konsulinio mokesčio, jis privalo pateikti atleidimą nuo valstybės rinkliavos ar konsulinio mokesčio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044492f6ca5946c4919e837a8b1b8124"/>
            <w:lock w:val="sdtLocked"/>
            <w:richText/>
          </w:sdtPr>
          <w:sdtContent>
            <w:p>
              <w:pPr>
                <w:keepLines/>
                <w:tabs>
                  <w:tab w:val="left" w:pos="2977"/>
                </w:tabs>
                <w:suppressAutoHyphens/>
                <w:jc w:val="center"/>
                <w:textAlignment w:val="center"/>
                <w:rPr>
                  <w:b/>
                  <w:bCs/>
                  <w:caps/>
                  <w:color w:val="000000"/>
                  <w:szCs w:val="24"/>
                </w:rPr>
              </w:pPr>
              <w:sdt>
                <w:sdtPr>
                  <w:alias w:val="Numeris"/>
                  <w:tag w:val="nr_044492f6ca5946c4919e837a8b1b8124"/>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44492f6ca5946c4919e837a8b1b8124"/>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0 p."/>
                <w:tag w:val="part_8a0c099fab4a4496bfb4a002d00de71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8a0c099fab4a4496bfb4a002d00de71a"/>
                      <w:lock w:val="sdtLocked"/>
                      <w:richText/>
                    </w:sdtPr>
                    <w:sdtContent>
                      <w:r>
                        <w:rPr>
                          <w:szCs w:val="24"/>
                        </w:rPr>
                        <w:t>10</w:t>
                      </w:r>
                    </w:sdtContent>
                  </w:sdt>
                  <w:r>
                    <w:rPr>
                      <w:szCs w:val="24"/>
                    </w:rPr>
                    <w:t xml:space="preserve">. </w:t>
                  </w:r>
                  <w:r>
                    <w:rPr>
                      <w:color w:val="000000"/>
                      <w:szCs w:val="24"/>
                      <w:lang w:eastAsia="lt-LT"/>
                    </w:rPr>
                    <w:t xml:space="preserve">Dokumentus dėl asmens tapatybės kortelės ar paso išdavimo </w:t>
                  </w:r>
                  <w:r>
                    <w:rPr>
                      <w:szCs w:val="24"/>
                      <w:lang w:eastAsia="lt-LT"/>
                    </w:rPr>
                    <w:t>ar</w:t>
                  </w:r>
                  <w:r>
                    <w:rPr>
                      <w:color w:val="000000"/>
                      <w:szCs w:val="24"/>
                      <w:lang w:eastAsia="lt-LT"/>
                    </w:rPr>
                    <w:t xml:space="preserve"> keitimo Migracijos departamentui arba konsulinei įstaigai pilietis pateikia asmeniškai atvykęs, išskyrus aprašo 12-16 punktuose nurodytus atvejus.</w:t>
                  </w:r>
                </w:p>
              </w:sdtContent>
            </w:sdt>
            <w:sdt>
              <w:sdtPr>
                <w:alias w:val="11 p."/>
                <w:tag w:val="part_e658340dfca54129ac009bcd02fb754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658340dfca54129ac009bcd02fb7541"/>
                      <w:lock w:val="sdtLocked"/>
                      <w:richText/>
                    </w:sdtPr>
                    <w:sdtContent>
                      <w:r>
                        <w:rPr>
                          <w:szCs w:val="24"/>
                        </w:rPr>
                        <w:t>11</w:t>
                      </w:r>
                    </w:sdtContent>
                  </w:sdt>
                  <w:r>
                    <w:rPr>
                      <w:szCs w:val="24"/>
                    </w:rPr>
                    <w:t xml:space="preserve">. </w:t>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1.1 pp."/>
                    <w:tag w:val="part_1cd08f821fb748d4ace9908c810d20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cd08f821fb748d4ace9908c810d20ea"/>
                          <w:lock w:val="sdtLocked"/>
                          <w:richText/>
                        </w:sdtPr>
                        <w:sdtContent>
                          <w:r>
                            <w:rPr>
                              <w:szCs w:val="24"/>
                            </w:rPr>
                            <w:t>11.1</w:t>
                          </w:r>
                        </w:sdtContent>
                      </w:sdt>
                      <w:r>
                        <w:rPr>
                          <w:szCs w:val="24"/>
                        </w:rPr>
                        <w:t>.</w:t>
                        <w:tab/>
                      </w:r>
                      <w:r>
                        <w:rPr>
                          <w:color w:val="000000"/>
                          <w:szCs w:val="24"/>
                          <w:lang w:eastAsia="lt-LT"/>
                        </w:rPr>
                        <w:t>prašymą išduoti asmens dokumentą (1a ir 1b priedai);</w:t>
                      </w:r>
                    </w:p>
                  </w:sdtContent>
                </w:sdt>
                <w:sdt>
                  <w:sdtPr>
                    <w:alias w:val="11.2 pp."/>
                    <w:tag w:val="part_c04d7ed3c8bd49caab71f09f0f40a67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04d7ed3c8bd49caab71f09f0f40a674"/>
                          <w:lock w:val="sdtLocked"/>
                          <w:richText/>
                        </w:sdtPr>
                        <w:sdtContent>
                          <w:r>
                            <w:rPr>
                              <w:szCs w:val="24"/>
                            </w:rPr>
                            <w:t>11.2</w:t>
                          </w:r>
                        </w:sdtContent>
                      </w:sdt>
                      <w:r>
                        <w:rPr>
                          <w:szCs w:val="24"/>
                        </w:rPr>
                        <w:t>.</w:t>
                        <w:tab/>
                      </w:r>
                      <w:r>
                        <w:rPr>
                          <w:color w:val="000000"/>
                          <w:szCs w:val="24"/>
                          <w:lang w:eastAsia="lt-LT"/>
                        </w:rPr>
                        <w:t>asmens tapatybę ir pilietybę patvirtinantį dokumentą:</w:t>
                      </w:r>
                    </w:p>
                    <w:sdt>
                      <w:sdtPr>
                        <w:alias w:val="11.2.1 pp."/>
                        <w:tag w:val="part_867d31cc16154419b26a4b8ba924a54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67d31cc16154419b26a4b8ba924a542"/>
                              <w:lock w:val="sdtLocked"/>
                              <w:richText/>
                            </w:sdtPr>
                            <w:sdtContent>
                              <w:r>
                                <w:rPr>
                                  <w:color w:val="000000"/>
                                  <w:szCs w:val="24"/>
                                </w:rPr>
                                <w:t>11.2.1</w:t>
                              </w:r>
                            </w:sdtContent>
                          </w:sdt>
                          <w:r>
                            <w:rPr>
                              <w:color w:val="000000"/>
                              <w:szCs w:val="24"/>
                            </w:rPr>
                            <w:t xml:space="preserve">. </w:t>
                          </w:r>
                          <w:r>
                            <w:rPr>
                              <w:color w:val="000000"/>
                              <w:szCs w:val="24"/>
                              <w:lang w:eastAsia="lt-LT"/>
                            </w:rPr>
                            <w:t>asmens tapatybės kortelę ar pasą, kai jį keičia;</w:t>
                          </w:r>
                        </w:p>
                      </w:sdtContent>
                    </w:sdt>
                    <w:sdt>
                      <w:sdtPr>
                        <w:alias w:val="11.2.2 pp."/>
                        <w:tag w:val="part_7943b241f0a14abc99cd2e7b32929fa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43b241f0a14abc99cd2e7b32929fad"/>
                              <w:lock w:val="sdtLocked"/>
                              <w:richText/>
                            </w:sdtPr>
                            <w:sdtContent>
                              <w:r>
                                <w:rPr>
                                  <w:color w:val="000000"/>
                                  <w:szCs w:val="24"/>
                                </w:rPr>
                                <w:t>11.2.2</w:t>
                              </w:r>
                            </w:sdtContent>
                          </w:sdt>
                          <w:r>
                            <w:rPr>
                              <w:color w:val="000000"/>
                              <w:szCs w:val="24"/>
                            </w:rPr>
                            <w:t>.</w:t>
                            <w:tab/>
                          </w:r>
                          <w:r>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822e9f41683b43af95bfdf85bd7a146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22e9f41683b43af95bfdf85bd7a1466"/>
                              <w:lock w:val="sdtLocked"/>
                              <w:richText/>
                            </w:sdtPr>
                            <w:sdtContent>
                              <w:r>
                                <w:rPr>
                                  <w:color w:val="000000"/>
                                  <w:szCs w:val="24"/>
                                </w:rPr>
                                <w:t>11.2.3</w:t>
                              </w:r>
                            </w:sdtContent>
                          </w:sdt>
                          <w:r>
                            <w:rPr>
                              <w:color w:val="000000"/>
                              <w:szCs w:val="24"/>
                            </w:rPr>
                            <w:t>.</w:t>
                            <w:tab/>
                          </w:r>
                          <w:r>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c1a46413ca5b4c18873f0fcfb7a8b82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1a46413ca5b4c18873f0fcfb7a8b824"/>
                              <w:lock w:val="sdtLocked"/>
                              <w:richText/>
                            </w:sdtPr>
                            <w:sdtContent>
                              <w:r>
                                <w:rPr>
                                  <w:color w:val="000000"/>
                                  <w:szCs w:val="24"/>
                                </w:rPr>
                                <w:t>11.2.4</w:t>
                              </w:r>
                            </w:sdtContent>
                          </w:sdt>
                          <w:r>
                            <w:rPr>
                              <w:color w:val="000000"/>
                              <w:szCs w:val="24"/>
                            </w:rPr>
                            <w:t xml:space="preserve">. </w:t>
                          </w:r>
                          <w:r>
                            <w:rPr>
                              <w:color w:val="000000"/>
                              <w:szCs w:val="24"/>
                              <w:lang w:eastAsia="lt-LT"/>
                            </w:rPr>
                            <w:t>Lietuvos Respublikos piliečio pasą, kai jį keičia;</w:t>
                          </w:r>
                        </w:p>
                      </w:sdtContent>
                    </w:sdt>
                  </w:sdtContent>
                </w:sdt>
                <w:sdt>
                  <w:sdtPr>
                    <w:alias w:val="11.3 pp."/>
                    <w:tag w:val="part_eb496dbce9394ef4b8a331c75b4d154e"/>
                    <w:lock w:val="sdtLocked"/>
                    <w:richText/>
                  </w:sdtPr>
                  <w:sdtContent>
                    <w:p>
                      <w:pPr>
                        <w:pStyle w:val="PlainText"/>
                        <w:ind w:firstLine="567"/>
                        <w:jc w:val="both"/>
                        <w:rPr>
                          <w:rFonts w:ascii="Times New Roman" w:hAnsi="Times New Roman"/>
                          <w:b/>
                          <w:bCs/>
                          <w:sz w:val="22"/>
                        </w:rPr>
                      </w:pPr>
                      <w:r>
                        <w:rPr>
                          <w:rFonts w:ascii="Times New Roman" w:hAnsi="Times New Roman"/>
                          <w:sz w:val="22"/>
                        </w:rPr>
                        <w:t>11.3</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4 pp."/>
                    <w:tag w:val="part_434b02a7807f4ff0aad0941c9a58b91d"/>
                    <w:lock w:val="sdtLocked"/>
                    <w:richText/>
                  </w:sdtPr>
                  <w:sdtContent>
                    <w:p>
                      <w:pPr>
                        <w:suppressAutoHyphens/>
                        <w:ind w:firstLine="567"/>
                        <w:jc w:val="both"/>
                        <w:textAlignment w:val="baseline"/>
                        <w:rPr>
                          <w:szCs w:val="24"/>
                          <w:lang w:eastAsia="lt-LT"/>
                        </w:rPr>
                      </w:pPr>
                      <w:sdt>
                        <w:sdtPr>
                          <w:alias w:val="Numeris"/>
                          <w:tag w:val="nr_434b02a7807f4ff0aad0941c9a58b91d"/>
                          <w:lock w:val="sdtLocked"/>
                          <w:richText/>
                        </w:sdtPr>
                        <w:sdtContent>
                          <w:r>
                            <w:rPr>
                              <w:szCs w:val="24"/>
                            </w:rPr>
                            <w:t>11.4</w:t>
                          </w:r>
                        </w:sdtContent>
                      </w:sdt>
                      <w:r>
                        <w:rPr>
                          <w:szCs w:val="24"/>
                        </w:rPr>
                        <w:t xml:space="preserve">. </w:t>
                      </w:r>
                      <w:r>
                        <w:rPr>
                          <w:color w:val="000000"/>
                        </w:rPr>
                        <w:t>jeigu Lietuvos Respublikos pilietybę įgijo užsienietis, – galiojantį užsienio valstybės išduotą asmens tapatybę ir pilietybę patvirtinantį dokumentą</w:t>
                      </w:r>
                      <w:r>
                        <w:rPr>
                          <w:b/>
                          <w:bCs/>
                          <w:color w:val="000000"/>
                        </w:rPr>
                        <w:t xml:space="preserve"> </w:t>
                      </w:r>
                      <w:r>
                        <w:rPr>
                          <w:color w:val="000000"/>
                        </w:rPr>
                        <w:t>ar jį atitinkantį kelionės dokumentą,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asmens be pilietybės kelionės dokumentą, pabėgėlio kelionės dokumentą arba užsieniečio pasą, – jei šie dokumentai jam buvo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5 pp."/>
                    <w:tag w:val="part_1a46ea68636d4651ba52cf88589f2d69"/>
                    <w:lock w:val="sdtLocked"/>
                    <w:richText/>
                  </w:sdtPr>
                  <w:sdtContent>
                    <w:p>
                      <w:pPr>
                        <w:suppressAutoHyphens/>
                        <w:ind w:firstLine="567"/>
                        <w:jc w:val="both"/>
                        <w:textAlignment w:val="baseline"/>
                        <w:rPr>
                          <w:color w:val="000000"/>
                          <w:szCs w:val="24"/>
                          <w:lang w:eastAsia="lt-LT"/>
                        </w:rPr>
                      </w:pPr>
                      <w:sdt>
                        <w:sdtPr>
                          <w:alias w:val="Numeris"/>
                          <w:tag w:val="nr_1a46ea68636d4651ba52cf88589f2d69"/>
                          <w:lock w:val="sdtLocked"/>
                          <w:richText/>
                        </w:sdtPr>
                        <w:sdtContent>
                          <w:r>
                            <w:rPr>
                              <w:color w:val="000000"/>
                            </w:rPr>
                            <w:t>11.5</w:t>
                          </w:r>
                        </w:sdtContent>
                      </w:sdt>
                      <w:r>
                        <w:rPr>
                          <w:color w:val="000000"/>
                        </w:rPr>
                        <w:t>. jeigu nėra techninių galimybių nuskaityti piliečio veido atvaizdo biometrinių duomenų registravimo įranga ar dokumentus dėl asmens tapatybės kortelės ar paso išdavimo ar keitimo piliečiui iki vienų metų amžiaus pateikia jo teisėtas atstovas, kai pilietis iki vienų 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„Dėl Nuotraukų asmens dokumentams reikalavimų patvirtinimo“ (toliau – Nuotraukų asmens dokumentams reikalavimai) (kitoje pusėje aiškiai užrašomas piliečio vardas (-ai) ir pavardė (-ės);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6 pp."/>
                    <w:tag w:val="part_4ea0bf4135924182a27a78c2f8f9bd16"/>
                    <w:lock w:val="sdtLocked"/>
                    <w:richText/>
                  </w:sdtPr>
                  <w:sdtContent>
                    <w:p>
                      <w:pPr>
                        <w:suppressAutoHyphens/>
                        <w:ind w:firstLine="567"/>
                        <w:jc w:val="both"/>
                        <w:textAlignment w:val="baseline"/>
                        <w:rPr>
                          <w:color w:val="000000"/>
                          <w:szCs w:val="24"/>
                          <w:lang w:eastAsia="lt-LT"/>
                        </w:rPr>
                      </w:pPr>
                      <w:sdt>
                        <w:sdtPr>
                          <w:alias w:val="Numeris"/>
                          <w:tag w:val="nr_4ea0bf4135924182a27a78c2f8f9bd16"/>
                          <w:lock w:val="sdtLocked"/>
                          <w:richText/>
                        </w:sdtPr>
                        <w:sdtContent>
                          <w:r>
                            <w:t>11.6</w:t>
                          </w:r>
                        </w:sdtContent>
                      </w:sdt>
                      <w:r>
                        <w:t xml:space="preserve">. jeigu prašymą išduoti asmens dokumentą vaikui teikia vienas iš išsituokusių vaiko tėvų (įtėvių) </w:t>
                      </w:r>
                      <w:r>
                        <w:rPr>
                          <w:color w:val="000000"/>
                        </w:rPr>
                        <w:t>(toliau – tėvai)</w:t>
                      </w:r>
                      <w:r>
                        <w:t xml:space="preserve"> – dokumentą, patvirtinantį, kad vaiko gyvenamoji vieta nustatyta su prašymą pateikiančiu vaiko tėvu arba to iš tėvų, su kuriuo nustatyta vaiko gyvenamoji vieta,  rašytinį sutikimą dėl prašymo pateikimo, o jeigu vaiko gyvenamoji vieta nenustatyta – dokumentą, kuriuo nutraukta santuoka;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7 pp."/>
                    <w:tag w:val="part_981e16dfffc4499cbc49178e941a053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81e16dfffc4499cbc49178e941a0534"/>
                          <w:lock w:val="sdtLocked"/>
                          <w:richText/>
                        </w:sdtPr>
                        <w:sdtContent>
                          <w:r>
                            <w:rPr>
                              <w:szCs w:val="24"/>
                            </w:rPr>
                            <w:t>11.7</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Pr>
                          <w:color w:val="000000"/>
                          <w:szCs w:val="24"/>
                        </w:rPr>
                        <w:t xml:space="preserve"> ar</w:t>
                      </w:r>
                      <w:r>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2680bd3183c54772924da4682de1d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80bd3183c54772924da4682de1de43"/>
                          <w:lock w:val="sdtLocked"/>
                          <w:richText/>
                        </w:sdtPr>
                        <w:sdtContent>
                          <w:r>
                            <w:rPr>
                              <w:szCs w:val="24"/>
                            </w:rPr>
                            <w:t>11.8</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e3e031fb32ae4228a27f96c1ee0b13b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3e031fb32ae4228a27f96c1ee0b13bc"/>
                          <w:lock w:val="sdtLocked"/>
                          <w:richText/>
                        </w:sdtPr>
                        <w:sdtContent>
                          <w:r>
                            <w:rPr>
                              <w:szCs w:val="24"/>
                            </w:rPr>
                            <w:t>11.9</w:t>
                          </w:r>
                        </w:sdtContent>
                      </w:sdt>
                      <w:r>
                        <w:rPr>
                          <w:szCs w:val="24"/>
                        </w:rPr>
                        <w:t>.</w:t>
                        <w:tab/>
                      </w:r>
                      <w:r>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a5728d67dd6b467f9d4a665867afa17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5728d67dd6b467f9d4a665867afa175"/>
                              <w:lock w:val="sdtLocked"/>
                              <w:richText/>
                            </w:sdtPr>
                            <w:sdtContent>
                              <w:r>
                                <w:rPr>
                                  <w:color w:val="000000"/>
                                  <w:szCs w:val="24"/>
                                </w:rPr>
                                <w:t>11.9.1</w:t>
                              </w:r>
                            </w:sdtContent>
                          </w:sdt>
                          <w:r>
                            <w:rPr>
                              <w:color w:val="000000"/>
                              <w:szCs w:val="24"/>
                            </w:rPr>
                            <w:t xml:space="preserve">. </w:t>
                          </w:r>
                          <w:r>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129599f0f91c4c3393695ba292ace58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29599f0f91c4c3393695ba292ace582"/>
                              <w:lock w:val="sdtLocked"/>
                              <w:richText/>
                            </w:sdtPr>
                            <w:sdtContent>
                              <w:r>
                                <w:rPr>
                                  <w:color w:val="000000"/>
                                  <w:szCs w:val="24"/>
                                </w:rPr>
                                <w:t>11.9.2</w:t>
                              </w:r>
                            </w:sdtContent>
                          </w:sdt>
                          <w:r>
                            <w:rPr>
                              <w:color w:val="000000"/>
                              <w:szCs w:val="24"/>
                            </w:rPr>
                            <w:t xml:space="preserve">. </w:t>
                          </w:r>
                          <w:r>
                            <w:rPr>
                              <w:color w:val="000000"/>
                              <w:szCs w:val="24"/>
                              <w:lang w:eastAsia="lt-LT"/>
                            </w:rPr>
                            <w:t>jeigu piliečiui buvo išduotas vaiko kelionės dokumentas, o aprašo 11.2 ir 11.4 papunkčiuose nurodyti dokumentai nebuvo išduoti, – šį dokumentą;</w:t>
                          </w:r>
                        </w:p>
                      </w:sdtContent>
                    </w:sdt>
                    <w:sdt>
                      <w:sdtPr>
                        <w:alias w:val="11.9.3 pp."/>
                        <w:tag w:val="part_68912dc0ac514382aa0de098252006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8912dc0ac514382aa0de0982520065c"/>
                              <w:lock w:val="sdtLocked"/>
                              <w:richText/>
                            </w:sdtPr>
                            <w:sdtContent>
                              <w:r>
                                <w:rPr>
                                  <w:color w:val="000000"/>
                                  <w:szCs w:val="24"/>
                                </w:rPr>
                                <w:t>11.9.3</w:t>
                              </w:r>
                            </w:sdtContent>
                          </w:sdt>
                          <w:r>
                            <w:rPr>
                              <w:color w:val="000000"/>
                              <w:szCs w:val="24"/>
                            </w:rPr>
                            <w:t xml:space="preserve">. </w:t>
                          </w:r>
                          <w:r>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419e5a4262a34e6aae9c28df3945c3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19e5a4262a34e6aae9c28df3945c3b9"/>
                              <w:lock w:val="sdtLocked"/>
                              <w:richText/>
                            </w:sdtPr>
                            <w:sdtContent>
                              <w:r>
                                <w:rPr>
                                  <w:color w:val="000000"/>
                                  <w:szCs w:val="24"/>
                                </w:rPr>
                                <w:t>11.9.4</w:t>
                              </w:r>
                            </w:sdtContent>
                          </w:sdt>
                          <w:r>
                            <w:rPr>
                              <w:color w:val="000000"/>
                              <w:szCs w:val="24"/>
                            </w:rPr>
                            <w:t xml:space="preserve">. </w:t>
                          </w:r>
                          <w:r>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2 p."/>
                <w:tag w:val="part_025d0098cf13436aabfee3675754b63d"/>
                <w:lock w:val="sdtLocked"/>
                <w:richText/>
              </w:sdtPr>
              <w:sdtContent>
                <w:p>
                  <w:pPr>
                    <w:suppressAutoHyphens/>
                    <w:ind w:firstLine="567"/>
                    <w:jc w:val="both"/>
                    <w:textAlignment w:val="baseline"/>
                    <w:rPr>
                      <w:color w:val="000000"/>
                      <w:szCs w:val="24"/>
                      <w:lang w:eastAsia="lt-LT"/>
                    </w:rPr>
                  </w:pPr>
                  <w:sdt>
                    <w:sdtPr>
                      <w:alias w:val="Numeris"/>
                      <w:tag w:val="nr_025d0098cf13436aabfee3675754b63d"/>
                      <w:lock w:val="sdtLocked"/>
                      <w:richText/>
                    </w:sdtPr>
                    <w:sdtContent>
                      <w:r>
                        <w:rPr>
                          <w:caps/>
                        </w:rPr>
                        <w:t>12</w:t>
                      </w:r>
                    </w:sdtContent>
                  </w:sdt>
                  <w:r>
                    <w:rPr>
                      <w:caps/>
                    </w:rPr>
                    <w:t xml:space="preserve">. </w:t>
                  </w:r>
                  <w:r>
                    <w:rPr>
                      <w:color w:val="000000"/>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ir 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15 eilutėje ar prašymo išduoti (pakeisti) pasą 1</w:t>
                  </w:r>
                  <w:r>
                    <w:rPr>
                      <w:strike/>
                      <w:color w:val="000000"/>
                    </w:rPr>
                    <w:t>4</w:t>
                  </w:r>
                  <w:r>
                    <w:rPr>
                      <w:color w:val="000000"/>
                    </w:rPr>
                    <w:t xml:space="preserve">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aprašo 27.3 papunktyje nurodytas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3 p."/>
                <w:tag w:val="part_a3c386c2c18446a28ee44f75653f661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c386c2c18446a28ee44f75653f6611"/>
                      <w:lock w:val="sdtLocked"/>
                      <w:richText/>
                    </w:sdtPr>
                    <w:sdtContent>
                      <w:r>
                        <w:rPr>
                          <w:szCs w:val="24"/>
                        </w:rPr>
                        <w:t>13</w:t>
                      </w:r>
                    </w:sdtContent>
                  </w:sdt>
                  <w:r>
                    <w:rPr>
                      <w:szCs w:val="24"/>
                    </w:rPr>
                    <w:t xml:space="preserve">. </w:t>
                  </w:r>
                  <w:r>
                    <w:rPr>
                      <w:szCs w:val="24"/>
                      <w:lang w:eastAsia="lt-LT"/>
                    </w:rPr>
                    <w:t>Prašymą išduoti asmens dokumentą i</w:t>
                  </w:r>
                  <w:r>
                    <w:rPr>
                      <w:color w:val="000000"/>
                      <w:szCs w:val="24"/>
                      <w:lang w:eastAsia="lt-LT"/>
                    </w:rPr>
                    <w:t xml:space="preserve">r kitus aprašo 11 punkte nurodytus dokumentus </w:t>
                  </w:r>
                  <w:r>
                    <w:rPr>
                      <w:szCs w:val="24"/>
                      <w:lang w:eastAsia="lt-LT"/>
                    </w:rPr>
                    <w:t xml:space="preserve">dėl asmens tapatybės kortelės ar paso išdavimo piliečiui iki 16 metų </w:t>
                  </w:r>
                  <w:r>
                    <w:rPr>
                      <w:color w:val="000000"/>
                      <w:szCs w:val="24"/>
                      <w:lang w:eastAsia="lt-LT"/>
                    </w:rPr>
                    <w:t xml:space="preserve">pateikia vienas iš tėvų ar globėjas </w:t>
                  </w:r>
                  <w:r>
                    <w:rPr>
                      <w:szCs w:val="24"/>
                      <w:lang w:eastAsia="lt-LT"/>
                    </w:rPr>
                    <w:t xml:space="preserve">(rūpintojas) arba socialinės globos įstaigos atstovas. </w:t>
                  </w:r>
                  <w:r>
                    <w:rPr>
                      <w:color w:val="000000"/>
                      <w:szCs w:val="24"/>
                      <w:lang w:eastAsia="lt-LT"/>
                    </w:rPr>
                    <w:t xml:space="preserve">Jeigu vaiko tėvai išsituokę, prašymą išduoti asmens dokumentą ir kitus dokumentus pateikia vienas iš tėvų, su kuriuo </w:t>
                  </w:r>
                  <w:r>
                    <w:rPr>
                      <w:szCs w:val="24"/>
                      <w:lang w:eastAsia="lt-LT"/>
                    </w:rPr>
                    <w:t xml:space="preserve">nustatyta </w:t>
                  </w:r>
                  <w:r>
                    <w:rPr>
                      <w:color w:val="000000"/>
                      <w:szCs w:val="24"/>
                      <w:lang w:eastAsia="lt-LT"/>
                    </w:rPr>
                    <w:t>vaiko gyvenamoji vieta, arba pastarojo rašytiniu sutikimu – kitas iš tėvų.</w:t>
                  </w:r>
                  <w:r>
                    <w:rPr>
                      <w:rFonts w:eastAsia="Calibri"/>
                      <w:szCs w:val="24"/>
                      <w:lang w:eastAsia="lt-LT"/>
                    </w:rPr>
                    <w:t xml:space="preserve"> Rašytiniame sutikime jį surašiusio vieno iš tėvų parašas turi būti patvirtintas notarine ar jai prilyginta tvarka, išskyrus atvejus, kai sutikimas surašomas Migracijos departamento įgalioto valstybės tarnautojo ar darbuotojo arba konsulinio pareigūno </w:t>
                  </w:r>
                  <w:r>
                    <w:rPr>
                      <w:color w:val="000000"/>
                      <w:szCs w:val="24"/>
                    </w:rPr>
                    <w:t>ar</w:t>
                  </w:r>
                  <w:r>
                    <w:rPr>
                      <w:color w:val="000000"/>
                      <w:szCs w:val="24"/>
                      <w:lang w:eastAsia="lt-LT"/>
                    </w:rPr>
                    <w:t xml:space="preserve"> konsulinės įstaigos įgalioto darbuotojo</w:t>
                  </w:r>
                  <w:r>
                    <w:rPr>
                      <w:rFonts w:eastAsia="Calibri"/>
                      <w:szCs w:val="24"/>
                      <w:lang w:eastAsia="lt-LT"/>
                    </w:rPr>
                    <w:t xml:space="preserve"> akivaizdoje.</w:t>
                  </w:r>
                </w:p>
                <w:p>
                  <w:pPr>
                    <w:tabs>
                      <w:tab w:val="left" w:pos="993"/>
                    </w:tabs>
                    <w:suppressAutoHyphens/>
                    <w:ind w:firstLine="567"/>
                    <w:jc w:val="both"/>
                    <w:textAlignment w:val="center"/>
                    <w:rPr>
                      <w:color w:val="000000"/>
                      <w:szCs w:val="24"/>
                    </w:rPr>
                  </w:pPr>
                  <w:r>
                    <w:rPr>
                      <w:color w:val="000000"/>
                      <w:szCs w:val="24"/>
                      <w:lang w:eastAsia="lt-LT"/>
                    </w:rPr>
                    <w:t>Jeigu piliečiui iki 16 metų anksčiau nebuvo išduotas asmens tapatybę ir pilietybę patvirtinantis dokumentas, tai prašymo išduoti (pakeisti) asmens tapatybės kortelę 15 eilutėje ir prašymo išduoti (pakeisti) pasą 14 eilutėje yra nurodomi asmens tapatybę patvirtinusio vieno iš tėvų ar globėjų (rūpintojų) duomenys. Asmens tapatybę patvirtinęs asmuo turi pasirašyti</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4 p."/>
                <w:tag w:val="part_2a0a42f548c64244a52f747d7f6f40d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a0a42f548c64244a52f747d7f6f40d7"/>
                      <w:lock w:val="sdtLocked"/>
                      <w:richText/>
                    </w:sdtPr>
                    <w:sdtContent>
                      <w:r>
                        <w:rPr>
                          <w:szCs w:val="24"/>
                        </w:rPr>
                        <w:t>14</w:t>
                      </w:r>
                    </w:sdtContent>
                  </w:sdt>
                  <w:r>
                    <w:rPr>
                      <w:szCs w:val="24"/>
                    </w:rPr>
                    <w:t xml:space="preserve">. </w:t>
                  </w:r>
                  <w:r>
                    <w:rPr>
                      <w:color w:val="000000"/>
                      <w:szCs w:val="24"/>
                      <w:lang w:eastAsia="lt-LT"/>
                    </w:rPr>
                    <w:t xml:space="preserve">Pateikiant </w:t>
                  </w:r>
                  <w:r>
                    <w:rPr>
                      <w:szCs w:val="24"/>
                      <w:lang w:eastAsia="lt-LT"/>
                    </w:rPr>
                    <w:t xml:space="preserve">prašymą išduoti asmens dokumentą piliečiui </w:t>
                  </w:r>
                  <w:r>
                    <w:rPr>
                      <w:color w:val="000000"/>
                      <w:szCs w:val="24"/>
                      <w:lang w:eastAsia="lt-LT"/>
                    </w:rPr>
                    <w:t>nuo 1 iki 16 metų, turi dalyvauti ir jis pats. Pateikiant dokumentus dėl asmens tapatybės kortelės ar paso išdavimo ar keitimo piliečiui iki vienų metų, jam atvykti į Migracijos departamentą ar konsulinę įstaigą nebūtina.</w:t>
                  </w:r>
                </w:p>
              </w:sdtContent>
            </w:sdt>
            <w:sdt>
              <w:sdtPr>
                <w:alias w:val="15 p."/>
                <w:tag w:val="part_3aa3a7fb690a4e2d95563127fea3c6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a3a7fb690a4e2d95563127fea3c6e8"/>
                      <w:lock w:val="sdtLocked"/>
                      <w:richText/>
                    </w:sdtPr>
                    <w:sdtContent>
                      <w:r>
                        <w:rPr>
                          <w:szCs w:val="24"/>
                        </w:rPr>
                        <w:t>15</w:t>
                      </w:r>
                    </w:sdtContent>
                  </w:sdt>
                  <w:r>
                    <w:rPr>
                      <w:szCs w:val="24"/>
                    </w:rPr>
                    <w:t xml:space="preserve">. </w:t>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1334757dc5d24b449d932f4556f02d45"/>
                <w:lock w:val="sdtLocked"/>
                <w:richText/>
              </w:sdtPr>
              <w:sdtContent>
                <w:p>
                  <w:pPr>
                    <w:suppressAutoHyphens/>
                    <w:ind w:firstLine="567"/>
                    <w:jc w:val="both"/>
                    <w:textAlignment w:val="baseline"/>
                    <w:rPr>
                      <w:color w:val="000000"/>
                      <w:szCs w:val="24"/>
                      <w:lang w:eastAsia="lt-LT"/>
                    </w:rPr>
                  </w:pPr>
                  <w:sdt>
                    <w:sdtPr>
                      <w:alias w:val="Numeris"/>
                      <w:tag w:val="nr_1334757dc5d24b449d932f4556f02d45"/>
                      <w:lock w:val="sdtLocked"/>
                      <w:richText/>
                    </w:sdtPr>
                    <w:sdtContent>
                      <w:r>
                        <w:rPr>
                          <w:szCs w:val="24"/>
                        </w:rPr>
                        <w:t>16</w:t>
                      </w:r>
                    </w:sdtContent>
                  </w:sdt>
                  <w:r>
                    <w:rPr>
                      <w:szCs w:val="24"/>
                    </w:rPr>
                    <w:t xml:space="preserve">. </w:t>
                  </w:r>
                  <w:r>
                    <w:rPr>
                      <w:bCs/>
                      <w:color w:val="000000"/>
                    </w:rPr>
                    <w:t>Pilietis,</w:t>
                  </w:r>
                  <w:r>
                    <w:rPr>
                      <w:bCs/>
                    </w:rPr>
                    <w:t xml:space="preserve"> pripažintas neveiksniu tam tikroje srityje,</w:t>
                  </w:r>
                  <w:r>
                    <w:rPr>
                      <w:b/>
                      <w:color w:val="000000"/>
                    </w:rPr>
                    <w:t xml:space="preserve"> </w:t>
                  </w:r>
                  <w:r>
                    <w:rPr>
                      <w:szCs w:val="24"/>
                    </w:rPr>
                    <w:t>dėl asmens tapatybės kortelės ar paso išdavimo ar keitimo kreipiasi per savo globėją (rūpintoją) ar kitą teisėtą atstovą.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 p."/>
                <w:tag w:val="part_a8c32415a88147469a27c72bbdef1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8c32415a88147469a27c72bbdef1b20"/>
                      <w:lock w:val="sdtLocked"/>
                      <w:richText/>
                    </w:sdtPr>
                    <w:sdtContent>
                      <w:r>
                        <w:rPr>
                          <w:szCs w:val="24"/>
                        </w:rPr>
                        <w:t>17</w:t>
                      </w:r>
                    </w:sdtContent>
                  </w:sdt>
                  <w:r>
                    <w:rPr>
                      <w:szCs w:val="24"/>
                    </w:rPr>
                    <w:t>. Piliečio, kuris dėl</w:t>
                  </w:r>
                  <w:r>
                    <w:rPr>
                      <w:b/>
                      <w:bCs/>
                      <w:szCs w:val="24"/>
                    </w:rPr>
                    <w:t xml:space="preserve"> </w:t>
                  </w:r>
                  <w:r>
                    <w:rPr>
                      <w:szCs w:val="24"/>
                    </w:rPr>
                    <w:t>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„Dėl Prašymų asmens dokumentams išduoti, pakeisti, įforminti registravimo, užsakymų asmens dokumentams išrašyti formavimo ir duomenų apie asmens dokumentų galiojimą tvarkos aprašo patvirtinimo ir kai kurių teisės aktų pripažinimo netekusiais galios“ (toliau – Prašymų registravimo tvarkos aprašas), nustatyta tvarka Migracijos departamento įgaliotas valstybės tarnautojas ar darbuotojas arba konsulinis pareigūnas ar konsulinės įstaigos įgaliotas darbuotojas (atsižvelgiant į galimybes ir vietos sąlygas), nuvykęs pas pilietį</w:t>
                  </w:r>
                  <w:r>
                    <w:rPr>
                      <w:color w:val="000000"/>
                      <w:szCs w:val="24"/>
                      <w:lang w:eastAsia="lt-LT"/>
                    </w:rPr>
                    <w:t>.</w:t>
                  </w:r>
                </w:p>
                <w:p>
                  <w:pPr>
                    <w:tabs>
                      <w:tab w:val="left" w:pos="993"/>
                    </w:tabs>
                    <w:suppressAutoHyphens/>
                    <w:ind w:firstLine="567"/>
                    <w:jc w:val="both"/>
                    <w:textAlignment w:val="cente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8 p."/>
                <w:tag w:val="part_2d6c7cec532d4c3b968af71c0d1a03a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6c7cec532d4c3b968af71c0d1a03ab"/>
                      <w:lock w:val="sdtLocked"/>
                      <w:richText/>
                    </w:sdtPr>
                    <w:sdtContent>
                      <w:r>
                        <w:rPr>
                          <w:szCs w:val="24"/>
                        </w:rPr>
                        <w:t>18</w:t>
                      </w:r>
                    </w:sdtContent>
                  </w:sdt>
                  <w:r>
                    <w:rPr>
                      <w:szCs w:val="24"/>
                    </w:rPr>
                    <w:t xml:space="preserve">. </w:t>
                  </w:r>
                  <w:r>
                    <w:rPr>
                      <w:color w:val="000000"/>
                      <w:szCs w:val="24"/>
                      <w:lang w:eastAsia="lt-LT"/>
                    </w:rPr>
                    <w:t>Dokumentai dėl asmens tapatybės kortelės ar paso išdavimo ar pakeitimo nepriimami, jeigu pateikiami nesilaikant šiame skyriuje nustatytų reikalavimų.</w:t>
                  </w:r>
                </w:p>
              </w:sdtContent>
            </w:sdt>
            <w:sdt>
              <w:sdtPr>
                <w:alias w:val="19 p."/>
                <w:tag w:val="part_439a378f0f9d4d1aa756ef473c86a6f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39a378f0f9d4d1aa756ef473c86a6f0"/>
                      <w:lock w:val="sdtLocked"/>
                      <w:richText/>
                    </w:sdtPr>
                    <w:sdtContent>
                      <w:r>
                        <w:rPr>
                          <w:szCs w:val="24"/>
                        </w:rPr>
                        <w:t>19</w:t>
                      </w:r>
                    </w:sdtContent>
                  </w:sdt>
                  <w:r>
                    <w:rPr>
                      <w:szCs w:val="24"/>
                    </w:rPr>
                    <w:t xml:space="preserve">. </w:t>
                  </w:r>
                  <w:r>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05413d11d97f4b37a66c92bf1bd4ae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5413d11d97f4b37a66c92bf1bd4aed2"/>
                      <w:lock w:val="sdtLocked"/>
                      <w:richText/>
                    </w:sdtPr>
                    <w:sdtContent>
                      <w:r>
                        <w:rPr>
                          <w:szCs w:val="24"/>
                        </w:rPr>
                        <w:t>20</w:t>
                      </w:r>
                    </w:sdtContent>
                  </w:sdt>
                  <w:r>
                    <w:rPr>
                      <w:szCs w:val="24"/>
                    </w:rPr>
                    <w:t xml:space="preserve">. </w:t>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aea8fb4183244601a4f1e6ee0caa440a"/>
            <w:lock w:val="sdtLocked"/>
            <w:richText/>
          </w:sdtPr>
          <w:sdtContent>
            <w:p>
              <w:pPr>
                <w:keepLines/>
                <w:tabs>
                  <w:tab w:val="left" w:pos="2977"/>
                </w:tabs>
                <w:suppressAutoHyphens/>
                <w:jc w:val="center"/>
                <w:textAlignment w:val="center"/>
                <w:rPr>
                  <w:b/>
                  <w:bCs/>
                  <w:caps/>
                  <w:color w:val="000000"/>
                  <w:szCs w:val="24"/>
                </w:rPr>
              </w:pPr>
              <w:sdt>
                <w:sdtPr>
                  <w:alias w:val="Numeris"/>
                  <w:tag w:val="nr_aea8fb4183244601a4f1e6ee0caa440a"/>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a8fb4183244601a4f1e6ee0caa440a"/>
                  <w:lock w:val="sdtLocked"/>
                  <w:richText/>
                </w:sdtPr>
                <w:sdtContent>
                  <w:r>
                    <w:rPr>
                      <w:b/>
                      <w:bCs/>
                      <w:caps/>
                      <w:color w:val="000000"/>
                      <w:szCs w:val="24"/>
                    </w:rPr>
                    <w:t>PRAŠYMŲ IŠDUOTI ASMENS DOKUMENTĄ PILDYMAS IR DOKUMENTŲ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1 p."/>
                <w:tag w:val="part_35faa456b0954a1d93a4e7d3983922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5faa456b0954a1d93a4e7d3983922e4"/>
                      <w:lock w:val="sdtLocked"/>
                      <w:richText/>
                    </w:sdtPr>
                    <w:sdtContent>
                      <w:r>
                        <w:rPr>
                          <w:szCs w:val="24"/>
                        </w:rPr>
                        <w:t>21</w:t>
                      </w:r>
                    </w:sdtContent>
                  </w:sdt>
                  <w:r>
                    <w:rPr>
                      <w:szCs w:val="24"/>
                    </w:rPr>
                    <w:t xml:space="preserve">. </w:t>
                  </w:r>
                  <w:r>
                    <w:rPr>
                      <w:color w:val="000000"/>
                      <w:szCs w:val="24"/>
                      <w:lang w:eastAsia="lt-LT"/>
                    </w:rPr>
                    <w:t>Prašymo išduoti (pakeisti) asmens tapatybės kortelę 1–7a eilutės ir prašymo išduoti (pakeisti) pasą 1–6, 6a ir 7a eilutės, esant techninėms galimybėms dirbti su asmens dokumentų išdavimo sistema tiesiogiai (prijungties režimu), užpildomos automatiškai pagal Gyventojų registro duomenis.</w:t>
                  </w:r>
                </w:p>
              </w:sdtContent>
            </w:sdt>
            <w:sdt>
              <w:sdtPr>
                <w:alias w:val="22 p."/>
                <w:tag w:val="part_0a5992a4b7d84dc28ad58620911de47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0a5992a4b7d84dc28ad58620911de479"/>
                      <w:lock w:val="sdtLocked"/>
                      <w:richText/>
                    </w:sdtPr>
                    <w:sdtContent>
                      <w:r>
                        <w:rPr>
                          <w:caps/>
                        </w:rPr>
                        <w:t>22</w:t>
                      </w:r>
                    </w:sdtContent>
                  </w:sdt>
                  <w:r>
                    <w:rPr>
                      <w:caps/>
                    </w:rPr>
                    <w:t xml:space="preserve">. </w:t>
                  </w:r>
                  <w:r>
                    <w:rPr>
                      <w:color w:val="000000"/>
                      <w:szCs w:val="24"/>
                      <w:lang w:eastAsia="lt-LT"/>
                    </w:rPr>
                    <w:t>Jeigu konsulinė įstaiga neturi techninių galimybių dirbti su asmens dokumentų išdavimo sistema tiesiogiai (prijungties režimu) ir (ar) nėra galimybės išspausdinti prašymo išduoti asmens dokumentą su užpildytomis prašymo išduoti asmens dokumentą 1–6 eilutėmis (pavyzdžiui, kai konsulinės funkcijos yra atliekamos ne konsulinės įstaigos patalpose ar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15 ar prašymo išduoti (pakeisti) pasą 14 eilutes aprašo nustatyta tvarka pildo konsulinis pareigūnas ar konsulinės įstaigos įgaliotas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3 p."/>
                <w:tag w:val="part_3514a33cc5cd4e46840b984b79c950a8"/>
                <w:lock w:val="sdtLocked"/>
                <w:richText/>
              </w:sdtPr>
              <w:sdtContent>
                <w:p>
                  <w:pPr>
                    <w:ind w:firstLine="567"/>
                    <w:jc w:val="both"/>
                    <w:rPr>
                      <w:color w:val="000000"/>
                      <w:szCs w:val="24"/>
                      <w:lang w:eastAsia="lt-LT"/>
                    </w:rPr>
                  </w:pPr>
                  <w:sdt>
                    <w:sdtPr>
                      <w:alias w:val="Numeris"/>
                      <w:tag w:val="nr_3514a33cc5cd4e46840b984b79c950a8"/>
                      <w:lock w:val="sdtLocked"/>
                      <w:richText/>
                    </w:sdtPr>
                    <w:sdtContent>
                      <w:r>
                        <w:t>23</w:t>
                      </w:r>
                    </w:sdtContent>
                  </w:sdt>
                  <w:r>
                    <w:t xml:space="preserve">. 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(prijungties režimu), duomenis apie asmens tapatybę ir pilietybę patvirtinančio dokumento negaliojimą įveda į asmens dokumentų išdavimo sistemą aprašo 82 punkte nustatyta tvarka. Jeigu nėra techninių galimybių dirbti su asmens dokumentų išdavimo sistema tiesiogiai (prijungties režimu), ne vėliau kaip kitą darbo dieną nuo šio pranešimo gavimo dienos elektroniniu paštu (nuskaitytą) šį pranešimą persiunčia Migracijos departamentui.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4 p."/>
                <w:tag w:val="part_b1c2091e7bee48cb8954d4f3b155398a"/>
                <w:lock w:val="sdtLocked"/>
                <w:richText/>
              </w:sdtPr>
              <w:sdtContent>
                <w:p>
                  <w:pPr>
                    <w:tabs>
                      <w:tab w:val="left" w:pos="993"/>
                    </w:tabs>
                    <w:suppressAutoHyphens/>
                    <w:ind w:firstLine="567"/>
                    <w:jc w:val="both"/>
                    <w:textAlignment w:val="center"/>
                    <w:rPr>
                      <w:color w:val="000000"/>
                      <w:szCs w:val="24"/>
                    </w:rPr>
                  </w:pPr>
                  <w:sdt>
                    <w:sdtPr>
                      <w:alias w:val="Numeris"/>
                      <w:tag w:val="nr_b1c2091e7bee48cb8954d4f3b155398a"/>
                      <w:lock w:val="sdtLocked"/>
                      <w:richText/>
                    </w:sdtPr>
                    <w:sdtContent>
                      <w:r>
                        <w:rPr>
                          <w:color w:val="000000"/>
                          <w:szCs w:val="24"/>
                        </w:rPr>
                        <w:t>24</w:t>
                      </w:r>
                    </w:sdtContent>
                  </w:sdt>
                  <w:r>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f2e84408a26b4898a708f5c99b9bf8a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f2e84408a26b4898a708f5c99b9bf8a9"/>
                      <w:lock w:val="sdtLocked"/>
                      <w:richText/>
                    </w:sdtPr>
                    <w:sdtContent>
                      <w:r>
                        <w:rPr>
                          <w:szCs w:val="24"/>
                        </w:rPr>
                        <w:t>25</w:t>
                      </w:r>
                    </w:sdtContent>
                  </w:sdt>
                  <w:r>
                    <w:rPr>
                      <w:szCs w:val="24"/>
                    </w:rPr>
                    <w:t xml:space="preserve">. </w:t>
                  </w:r>
                  <w:r>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dcc75a572e8f4001a6bcdf2a2ec12bb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cc75a572e8f4001a6bcdf2a2ec12bb5"/>
                          <w:lock w:val="sdtLocked"/>
                          <w:richText/>
                        </w:sdtPr>
                        <w:sdtContent>
                          <w:r>
                            <w:rPr>
                              <w:szCs w:val="24"/>
                            </w:rPr>
                            <w:t>25.1</w:t>
                          </w:r>
                        </w:sdtContent>
                      </w:sdt>
                      <w:r>
                        <w:rPr>
                          <w:szCs w:val="24"/>
                        </w:rPr>
                        <w:t xml:space="preserve">. </w:t>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Pr>
                          <w:szCs w:val="24"/>
                          <w:lang w:eastAsia="lt-LT"/>
                        </w:rPr>
                        <w:t xml:space="preserve">asmens dokumentų </w:t>
                      </w:r>
                      <w:r>
                        <w:rPr>
                          <w:color w:val="000000"/>
                          <w:szCs w:val="24"/>
                          <w:lang w:eastAsia="lt-LT"/>
                        </w:rPr>
                        <w:t xml:space="preserve">išdavimo </w:t>
                      </w:r>
                      <w:r>
                        <w:rPr>
                          <w:szCs w:val="24"/>
                          <w:lang w:eastAsia="lt-LT"/>
                        </w:rPr>
                        <w:t xml:space="preserve">sistemoje </w:t>
                      </w:r>
                      <w:r>
                        <w:rPr>
                          <w:color w:val="000000"/>
                          <w:szCs w:val="24"/>
                          <w:lang w:eastAsia="lt-LT"/>
                        </w:rPr>
                        <w:t>paskelbia, kad jis negalioja, ir kartu su turima medžiaga dokumentą nedelsiant pateikia ikiteisminį tyrimą atliekančioms institucijoms;</w:t>
                      </w:r>
                    </w:p>
                  </w:sdtContent>
                </w:sdt>
                <w:sdt>
                  <w:sdtPr>
                    <w:alias w:val="25.2 pp."/>
                    <w:tag w:val="part_6b66f49fd77f476bbff3ba14f44dd62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b66f49fd77f476bbff3ba14f44dd621"/>
                          <w:lock w:val="sdtLocked"/>
                          <w:richText/>
                        </w:sdtPr>
                        <w:sdtContent>
                          <w:r>
                            <w:rPr>
                              <w:szCs w:val="24"/>
                            </w:rPr>
                            <w:t>25.2</w:t>
                          </w:r>
                        </w:sdtContent>
                      </w:sdt>
                      <w:r>
                        <w:rPr>
                          <w:szCs w:val="24"/>
                        </w:rPr>
                        <w:t xml:space="preserve">. </w:t>
                      </w:r>
                      <w:r>
                        <w:rPr>
                          <w:color w:val="000000"/>
                          <w:szCs w:val="24"/>
                          <w:lang w:eastAsia="lt-LT"/>
                        </w:rPr>
                        <w:t>įsitikinti asmens, kuriam išduodama asmens tapatybės kortelė ar pasas, tapatybe:</w:t>
                      </w:r>
                    </w:p>
                    <w:sdt>
                      <w:sdtPr>
                        <w:alias w:val="25.2.1 pp."/>
                        <w:tag w:val="part_66b648ddaa04455d8a8102d0a4683b8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6b648ddaa04455d8a8102d0a4683b89"/>
                              <w:lock w:val="sdtLocked"/>
                              <w:richText/>
                            </w:sdtPr>
                            <w:sdtContent>
                              <w:r>
                                <w:rPr>
                                  <w:color w:val="000000"/>
                                  <w:szCs w:val="24"/>
                                </w:rPr>
                                <w:t>25.2.1</w:t>
                              </w:r>
                            </w:sdtContent>
                          </w:sdt>
                          <w:r>
                            <w:rPr>
                              <w:color w:val="000000"/>
                              <w:szCs w:val="24"/>
                            </w:rPr>
                            <w:t xml:space="preserve">. </w:t>
                          </w:r>
                          <w:r>
                            <w:rPr>
                              <w:color w:val="000000"/>
                              <w:szCs w:val="24"/>
                              <w:lang w:eastAsia="lt-LT"/>
                            </w:rPr>
                            <w:t>sutikrinti jo išvaizdą su jo veido atvaizdu Gyventojų registre (jeigu jis ten yra) ir pateiktuose dokumentuose;</w:t>
                          </w:r>
                        </w:p>
                      </w:sdtContent>
                    </w:sdt>
                    <w:sdt>
                      <w:sdtPr>
                        <w:alias w:val="25.2.2 pp."/>
                        <w:tag w:val="part_dedf8333325544708aaa20d2ca3fdc14"/>
                        <w:lock w:val="sdtLocked"/>
                        <w:richText/>
                      </w:sdtPr>
                      <w:sdtContent>
                        <w:p>
                          <w:pPr>
                            <w:tabs>
                              <w:tab w:val="left" w:pos="1276"/>
                            </w:tabs>
                            <w:suppressAutoHyphens/>
                            <w:ind w:firstLine="567"/>
                            <w:jc w:val="both"/>
                            <w:textAlignment w:val="center"/>
                            <w:rPr>
                              <w:szCs w:val="24"/>
                            </w:rPr>
                          </w:pPr>
                          <w:sdt>
                            <w:sdtPr>
                              <w:alias w:val="Numeris"/>
                              <w:tag w:val="nr_dedf8333325544708aaa20d2ca3fdc14"/>
                              <w:lock w:val="sdtLocked"/>
                              <w:richText/>
                            </w:sdtPr>
                            <w:sdtContent>
                              <w:r>
                                <w:rPr>
                                  <w:color w:val="000000"/>
                                  <w:szCs w:val="24"/>
                                </w:rPr>
                                <w:t>25.2.2</w:t>
                              </w:r>
                            </w:sdtContent>
                          </w:sdt>
                          <w:r>
                            <w:rPr>
                              <w:color w:val="000000"/>
                              <w:szCs w:val="24"/>
                            </w:rPr>
                            <w:t xml:space="preserve">. </w:t>
                          </w:r>
                          <w:r>
                            <w:rPr>
                              <w:szCs w:val="24"/>
                            </w:rPr>
                            <w:t xml:space="preserve">esant techninėms galimybėms, sutikrinti jo pirštų atspaudus su pirštų atspaudais, fiksuotais </w:t>
                          </w:r>
                          <w:r>
                            <w:rPr>
                              <w:color w:val="000000"/>
                              <w:szCs w:val="24"/>
                              <w:lang w:eastAsia="lt-LT"/>
                            </w:rPr>
                            <w:t>asmens tapatybės kortelėje ar pase</w:t>
                          </w:r>
                          <w:r>
                            <w:rPr>
                              <w:szCs w:val="24"/>
                            </w:rPr>
                            <w:t>;</w:t>
                          </w:r>
                        </w:p>
                      </w:sdtContent>
                    </w:sdt>
                    <w:sdt>
                      <w:sdtPr>
                        <w:alias w:val="25.2.3 pp."/>
                        <w:tag w:val="part_715a4c95cd0d4688b07f00dbe7f9d0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15a4c95cd0d4688b07f00dbe7f9d05c"/>
                              <w:lock w:val="sdtLocked"/>
                              <w:richText/>
                            </w:sdtPr>
                            <w:sdtContent>
                              <w:r>
                                <w:rPr>
                                  <w:szCs w:val="24"/>
                                </w:rPr>
                                <w:t>25.2.3</w:t>
                              </w:r>
                            </w:sdtContent>
                          </w:sdt>
                          <w:r>
                            <w:rPr>
                              <w:szCs w:val="24"/>
                            </w:rPr>
                            <w:t xml:space="preserve"> </w:t>
                          </w:r>
                          <w:r>
                            <w:rPr>
                              <w:color w:val="000000"/>
                              <w:szCs w:val="24"/>
                              <w:lang w:eastAsia="lt-LT"/>
                            </w:rPr>
                            <w:t>sutikrinti duomenis, įrašytus jo pateiktuose dokumentuose, su duomenimis apie šį pilietį, esančiais Gyventojų registre;</w:t>
                          </w:r>
                        </w:p>
                      </w:sdtContent>
                    </w:sdt>
                  </w:sdtContent>
                </w:sdt>
                <w:sdt>
                  <w:sdtPr>
                    <w:alias w:val="25.3 pp."/>
                    <w:tag w:val="part_653ce372d88946239764f769b245b8a8"/>
                    <w:lock w:val="sdtLocked"/>
                    <w:richText/>
                  </w:sdtPr>
                  <w:sdtContent>
                    <w:p>
                      <w:pPr>
                        <w:suppressAutoHyphens/>
                        <w:ind w:firstLine="567"/>
                        <w:jc w:val="both"/>
                        <w:textAlignment w:val="center"/>
                        <w:rPr>
                          <w:szCs w:val="24"/>
                          <w:lang w:eastAsia="lt-LT"/>
                        </w:rPr>
                      </w:pPr>
                      <w:sdt>
                        <w:sdtPr>
                          <w:alias w:val="Numeris"/>
                          <w:tag w:val="nr_653ce372d88946239764f769b245b8a8"/>
                          <w:lock w:val="sdtLocked"/>
                          <w:richText/>
                        </w:sdtPr>
                        <w:sdtContent>
                          <w:r>
                            <w:rPr>
                              <w:szCs w:val="24"/>
                            </w:rPr>
                            <w:t>25.3</w:t>
                          </w:r>
                        </w:sdtContent>
                      </w:sdt>
                      <w:r>
                        <w:rPr>
                          <w:szCs w:val="24"/>
                        </w:rPr>
                        <w:t xml:space="preserve">. </w:t>
                      </w:r>
                      <w:r>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11.7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27 punkte nustatyti veiksmai;</w:t>
                      </w:r>
                    </w:p>
                  </w:sdtContent>
                </w:sdt>
                <w:sdt>
                  <w:sdtPr>
                    <w:alias w:val="25.4 pp."/>
                    <w:tag w:val="part_f4860e4059764e90abcb81f1bc674bd5"/>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f4860e4059764e90abcb81f1bc674bd5"/>
                          <w:lock w:val="sdtLocked"/>
                          <w:richText/>
                        </w:sdtPr>
                        <w:sdtContent>
                          <w:r>
                            <w:rPr>
                              <w:szCs w:val="24"/>
                            </w:rPr>
                            <w:t>25.4</w:t>
                          </w:r>
                        </w:sdtContent>
                      </w:sdt>
                      <w:r>
                        <w:rPr>
                          <w:szCs w:val="24"/>
                        </w:rPr>
                        <w:t xml:space="preserve">. </w:t>
                      </w:r>
                      <w:r>
                        <w:rPr>
                          <w:color w:val="000000"/>
                          <w:szCs w:val="24"/>
                          <w:lang w:eastAsia="lt-LT"/>
                        </w:rPr>
                        <w:t>Prašymų registravimo tvarkos aprašo nustatyta tvarka:</w:t>
                      </w:r>
                    </w:p>
                    <w:sdt>
                      <w:sdtPr>
                        <w:alias w:val="25.4.1 pp."/>
                        <w:tag w:val="part_f26037bfecb4422ea384cf51e7c448f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26037bfecb4422ea384cf51e7c448fd"/>
                              <w:lock w:val="sdtLocked"/>
                              <w:richText/>
                            </w:sdtPr>
                            <w:sdtContent>
                              <w:r>
                                <w:rPr>
                                  <w:color w:val="000000"/>
                                  <w:szCs w:val="24"/>
                                </w:rPr>
                                <w:t>25.</w:t>
                              </w:r>
                              <w:r>
                                <w:rPr>
                                  <w:szCs w:val="24"/>
                                </w:rPr>
                                <w:t>4</w:t>
                              </w:r>
                              <w:r>
                                <w:rPr>
                                  <w:color w:val="000000"/>
                                  <w:szCs w:val="24"/>
                                </w:rPr>
                                <w:t>.1</w:t>
                              </w:r>
                            </w:sdtContent>
                          </w:sdt>
                          <w:r>
                            <w:rPr>
                              <w:color w:val="000000"/>
                              <w:szCs w:val="24"/>
                            </w:rPr>
                            <w:t xml:space="preserve">. </w:t>
                          </w:r>
                          <w:r>
                            <w:rPr>
                              <w:color w:val="000000"/>
                              <w:szCs w:val="24"/>
                              <w:lang w:eastAsia="lt-LT"/>
                            </w:rPr>
                            <w:t>registruoti prašymą išduoti asmens dokumentą asmens dokumentų išdavimo sistemoje</w:t>
                          </w:r>
                          <w:r>
                            <w:rPr>
                              <w:szCs w:val="24"/>
                            </w:rPr>
                            <w:t>;</w:t>
                          </w:r>
                          <w:r>
                            <w:rPr>
                              <w:color w:val="000000"/>
                              <w:szCs w:val="24"/>
                              <w:lang w:eastAsia="lt-LT"/>
                            </w:rPr>
                            <w:t xml:space="preserve"> </w:t>
                          </w:r>
                        </w:p>
                      </w:sdtContent>
                    </w:sdt>
                    <w:sdt>
                      <w:sdtPr>
                        <w:alias w:val="25.4.2 pp."/>
                        <w:tag w:val="part_e2b591f5968b4de38bc5c4e9622f63bd"/>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e2b591f5968b4de38bc5c4e9622f63bd"/>
                              <w:lock w:val="sdtLocked"/>
                              <w:richText/>
                            </w:sdtPr>
                            <w:sdtContent>
                              <w:r>
                                <w:rPr>
                                  <w:color w:val="000000"/>
                                  <w:szCs w:val="24"/>
                                </w:rPr>
                                <w:t>25.</w:t>
                              </w:r>
                              <w:r>
                                <w:rPr>
                                  <w:szCs w:val="24"/>
                                </w:rPr>
                                <w:t>4</w:t>
                              </w:r>
                              <w:r>
                                <w:rPr>
                                  <w:color w:val="000000"/>
                                  <w:szCs w:val="24"/>
                                </w:rPr>
                                <w:t>.2</w:t>
                              </w:r>
                            </w:sdtContent>
                          </w:sdt>
                          <w:r>
                            <w:rPr>
                              <w:color w:val="000000"/>
                              <w:szCs w:val="24"/>
                            </w:rPr>
                            <w:t xml:space="preserve">. </w:t>
                          </w:r>
                          <w:r>
                            <w:rPr>
                              <w:color w:val="000000"/>
                              <w:szCs w:val="24"/>
                              <w:lang w:eastAsia="lt-LT"/>
                            </w:rPr>
                            <w:t>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(-čių) kodą (-us) pagal Prašymų registravimo tvarkos apraše nustatytas asmens dokumentų išdavimo ir keitimo priežastis;</w:t>
                          </w:r>
                        </w:p>
                      </w:sdtContent>
                    </w:sdt>
                    <w:sdt>
                      <w:sdtPr>
                        <w:alias w:val="25.4.3 pp."/>
                        <w:tag w:val="part_158ab13dbd954ce4aa15774b660aa950"/>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158ab13dbd954ce4aa15774b660aa950"/>
                              <w:lock w:val="sdtLocked"/>
                              <w:richText/>
                            </w:sdtPr>
                            <w:sdtContent>
                              <w:r>
                                <w:rPr>
                                  <w:color w:val="000000"/>
                                  <w:szCs w:val="24"/>
                                </w:rPr>
                                <w:t>25.4.3</w:t>
                              </w:r>
                            </w:sdtContent>
                          </w:sdt>
                          <w:r>
                            <w:rPr>
                              <w:color w:val="000000"/>
                              <w:szCs w:val="24"/>
                            </w:rPr>
                            <w:t xml:space="preserve">. </w:t>
                          </w:r>
                          <w:r>
                            <w:rPr>
                              <w:bCs/>
                              <w:color w:val="000000"/>
                              <w:szCs w:val="24"/>
                            </w:rPr>
                            <w:t>pasiteirauti, ar pilietis pageidauja, kad pase būtų įrašyta jo tautybė, ir jeigu pilietis prašo pase įrašyti tautybę</w:t>
                          </w:r>
                          <w:r>
                            <w:rPr>
                              <w:b/>
                              <w:color w:val="000000"/>
                              <w:szCs w:val="24"/>
                            </w:rPr>
                            <w:t xml:space="preserve"> – </w:t>
                          </w:r>
                          <w:r>
                            <w:rPr>
                              <w:color w:val="000000"/>
                              <w:szCs w:val="24"/>
                            </w:rPr>
                            <w:t>ekraninėje prašymo išduoti (pakeisti) pasą formoje pažymėti atitinkamą langelį (atitinka 6b eilutę);</w:t>
                          </w:r>
                        </w:p>
                      </w:sdtContent>
                    </w:sdt>
                    <w:sdt>
                      <w:sdtPr>
                        <w:alias w:val="25.4.4 pp."/>
                        <w:tag w:val="part_956b3268c9544e8e9f8418885be5750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56b3268c9544e8e9f8418885be57508"/>
                              <w:lock w:val="sdtLocked"/>
                              <w:richText/>
                            </w:sdtPr>
                            <w:sdtContent>
                              <w:r>
                                <w:rPr>
                                  <w:color w:val="000000"/>
                                  <w:szCs w:val="24"/>
                                </w:rPr>
                                <w:t>25.</w:t>
                              </w:r>
                              <w:r>
                                <w:rPr>
                                  <w:szCs w:val="24"/>
                                </w:rPr>
                                <w:t>4</w:t>
                              </w:r>
                              <w:r>
                                <w:rPr>
                                  <w:color w:val="000000"/>
                                  <w:szCs w:val="24"/>
                                </w:rPr>
                                <w:t>.4</w:t>
                              </w:r>
                            </w:sdtContent>
                          </w:sdt>
                          <w:r>
                            <w:rPr>
                              <w:color w:val="000000"/>
                              <w:szCs w:val="24"/>
                            </w:rPr>
                            <w:t xml:space="preserve">. </w:t>
                          </w:r>
                          <w:r>
                            <w:rPr>
                              <w:color w:val="000000"/>
                              <w:szCs w:val="24"/>
                              <w:lang w:eastAsia="lt-LT"/>
                            </w:rPr>
                            <w:t xml:space="preserve">ekraninėje prašymo išduoti asmens dokumentą formoje pažymėti (atitinka prašymo išduoti asmens dokumentą 8 eilutę) ar asmens tapatybės kortelei ar pasui išduoti ar pakeisti </w:t>
                          </w:r>
                          <w:r>
                            <w:rPr>
                              <w:szCs w:val="24"/>
                              <w:lang w:eastAsia="lt-LT"/>
                            </w:rPr>
                            <w:t xml:space="preserve">aprašo 11.2 papunktyje nurodytas </w:t>
                          </w:r>
                          <w:r>
                            <w:rPr>
                              <w:color w:val="000000"/>
                              <w:szCs w:val="24"/>
                              <w:lang w:eastAsia="lt-LT"/>
                            </w:rPr>
                            <w:t>dokumentas pateiktas, ar jis prarastas, o jeigu pateikiamas aprašo 11.4 papunktyje nurodytas dokumentas – ekraninės prašymo išduoti asmens dokumentą formos pastaboms skirtoje eilutėje (atitinka prašymo išduoti (pakeisti) asmens tapatybės kortelę 15 eilutę ar prašymo išduoti (pakeisti) pasą 14 eilutę) įrašyti šio pateikto dokumento numerį, išdavimo datą, datą, iki kada galioja (galiojo) pateiktas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4.5 pp."/>
                        <w:tag w:val="part_9fc72f128d624f0bbaf9c7d67c89f27a"/>
                        <w:lock w:val="sdtLocked"/>
                        <w:richText/>
                      </w:sdtPr>
                      <w:sdtContent>
                        <w:p>
                          <w:pPr>
                            <w:tabs>
                              <w:tab w:val="left" w:pos="1276"/>
                            </w:tabs>
                            <w:suppressAutoHyphens/>
                            <w:ind w:firstLine="567"/>
                            <w:jc w:val="both"/>
                            <w:textAlignment w:val="center"/>
                            <w:rPr>
                              <w:szCs w:val="24"/>
                              <w:lang w:eastAsia="lt-LT"/>
                            </w:rPr>
                          </w:pPr>
                          <w:sdt>
                            <w:sdtPr>
                              <w:alias w:val="Numeris"/>
                              <w:tag w:val="nr_9fc72f128d624f0bbaf9c7d67c89f27a"/>
                              <w:lock w:val="sdtLocked"/>
                              <w:richText/>
                            </w:sdtPr>
                            <w:sdtContent>
                              <w:r>
                                <w:rPr>
                                  <w:szCs w:val="24"/>
                                </w:rPr>
                                <w:t>25.4.5</w:t>
                              </w:r>
                            </w:sdtContent>
                          </w:sdt>
                          <w:r>
                            <w:rPr>
                              <w:szCs w:val="24"/>
                            </w:rPr>
                            <w:t xml:space="preserve">. </w:t>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4.6 pp."/>
                        <w:tag w:val="part_46d27c81a09d47dba9a17f8fac9a43ab"/>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6d27c81a09d47dba9a17f8fac9a43ab"/>
                              <w:lock w:val="sdtLocked"/>
                              <w:richText/>
                            </w:sdtPr>
                            <w:sdtContent>
                              <w:r>
                                <w:rPr>
                                  <w:color w:val="000000"/>
                                  <w:szCs w:val="24"/>
                                </w:rPr>
                                <w:t>25.</w:t>
                              </w:r>
                              <w:r>
                                <w:rPr>
                                  <w:szCs w:val="24"/>
                                </w:rPr>
                                <w:t>4</w:t>
                              </w:r>
                              <w:r>
                                <w:rPr>
                                  <w:color w:val="000000"/>
                                  <w:szCs w:val="24"/>
                                </w:rPr>
                                <w:t>.6</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w:t>
                          </w:r>
                          <w:r>
                            <w:rPr>
                              <w:b/>
                              <w:bCs/>
                              <w:color w:val="000000"/>
                              <w:szCs w:val="24"/>
                              <w:lang w:eastAsia="lt-LT"/>
                            </w:rPr>
                            <w:t xml:space="preserve"> </w:t>
                          </w:r>
                          <w:r>
                            <w:rPr>
                              <w:color w:val="000000"/>
                              <w:szCs w:val="24"/>
                              <w:lang w:eastAsia="lt-LT"/>
                            </w:rPr>
                            <w:t>eilutę ar prašymo išduoti (pakeisti) pasą 14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p>
                      </w:sdtContent>
                    </w:sdt>
                    <w:sdt>
                      <w:sdtPr>
                        <w:alias w:val="25.4.7 pp."/>
                        <w:tag w:val="part_c89d94f6e59e43c6a60479ee92a367c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89d94f6e59e43c6a60479ee92a367cd"/>
                              <w:lock w:val="sdtLocked"/>
                              <w:richText/>
                            </w:sdtPr>
                            <w:sdtContent>
                              <w:r>
                                <w:rPr>
                                  <w:color w:val="000000"/>
                                  <w:szCs w:val="24"/>
                                </w:rPr>
                                <w:t>25.</w:t>
                              </w:r>
                              <w:r>
                                <w:rPr>
                                  <w:szCs w:val="24"/>
                                </w:rPr>
                                <w:t>4</w:t>
                              </w:r>
                              <w:r>
                                <w:rPr>
                                  <w:color w:val="000000"/>
                                  <w:szCs w:val="24"/>
                                </w:rPr>
                                <w:t>.7</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nurodyti Lietuvos Respublikos pilietybės įgijimą patvirtinančių dokumentų, jei jie buvo pateikti, duomenis;</w:t>
                          </w:r>
                        </w:p>
                      </w:sdtContent>
                    </w:sdt>
                    <w:sdt>
                      <w:sdtPr>
                        <w:alias w:val="25.4.8 pp."/>
                        <w:tag w:val="part_ebc3ef01bc78405587919248fd4782a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bc3ef01bc78405587919248fd4782a8"/>
                              <w:lock w:val="sdtLocked"/>
                              <w:richText/>
                            </w:sdtPr>
                            <w:sdtContent>
                              <w:r>
                                <w:rPr>
                                  <w:color w:val="000000"/>
                                  <w:szCs w:val="24"/>
                                </w:rPr>
                                <w:t>25.4.8</w:t>
                              </w:r>
                            </w:sdtContent>
                          </w:sdt>
                          <w:r>
                            <w:rPr>
                              <w:color w:val="000000"/>
                              <w:szCs w:val="24"/>
                            </w:rPr>
                            <w:t xml:space="preserve">. </w:t>
                          </w:r>
                          <w:r>
                            <w:rPr>
                              <w:color w:val="000000"/>
                              <w:szCs w:val="24"/>
                              <w:lang w:eastAsia="lt-LT"/>
                            </w:rPr>
                            <w:t xml:space="preserve">ekraninės prašymo išduoti asmens dokumentą formos pastaboms skirtoje eilutėje (atitinka prašymo išduoti (pakeisti) asmens tapatybės kortelę 15 eilutę ar prašymo išduoti (pakeisti) pasą 14 eilutę) konsulinis pareigūnas </w:t>
                          </w:r>
                          <w:r>
                            <w:rPr>
                              <w:color w:val="000000"/>
                              <w:szCs w:val="24"/>
                            </w:rPr>
                            <w:t>ar</w:t>
                          </w:r>
                          <w:r>
                            <w:rPr>
                              <w:color w:val="000000"/>
                              <w:szCs w:val="24"/>
                              <w:lang w:eastAsia="lt-LT"/>
                            </w:rPr>
                            <w:t xml:space="preserve"> konsulinės įstaigos įgaliotas darbuotojas turi pažymėti, kokiu būdu asmens tapatybės kortelė ar pasas bus atsiimtas: atvykus į konsulinę įstaigą ar išsiuntus konsulinės įstaigos pasirinktu saugiu būdu. Jeigu pilietis pageidauja, kad konsulinė įstaiga asmens tapatybės kortelę, voką su slaptažodžiu ar pasą išsiųstų konsulinės įstaigos pasirinktu saugiu būdu, pilietis atspausdinto prašymo išduoti asmens dokumentą pastaboms skirtoje eilutėje (atitinka prašymo išduoti (pakeisti) asmens tapatybės kortelę 15 eilutę ar prašymo išduoti (pakeisti) pasą 14 eilutę) įrašo dokumento išsiuntimo adresą;</w:t>
                          </w:r>
                        </w:p>
                      </w:sdtContent>
                    </w:sdt>
                    <w:sdt>
                      <w:sdtPr>
                        <w:alias w:val="25.4.9 pp."/>
                        <w:tag w:val="part_e9f3b525ec1447758ac9bb87ff09df1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e9f3b525ec1447758ac9bb87ff09df1d"/>
                              <w:lock w:val="sdtLocked"/>
                              <w:richText/>
                            </w:sdtPr>
                            <w:sdtContent>
                              <w:r>
                                <w:rPr>
                                  <w:bCs/>
                                  <w:szCs w:val="24"/>
                                </w:rPr>
                                <w:t>25.4.9</w:t>
                              </w:r>
                            </w:sdtContent>
                          </w:sdt>
                          <w:r>
                            <w:rPr>
                              <w:bCs/>
                              <w:szCs w:val="24"/>
                            </w:rPr>
                            <w:t xml:space="preserve">. </w:t>
                          </w:r>
                          <w:r>
                            <w:rPr>
                              <w:bCs/>
                              <w:color w:val="000000"/>
                            </w:rPr>
                            <w:t xml:space="preserve">pasiteirauti piliečio, kas atsiims jo asmens tapatybės kortelę ar pasą. Jeigu pilietis pageidauja, kad jo asmens tapatybės kortelę ar pasą atsiimtų kitas asmuo, šio asmens </w:t>
                          </w:r>
                          <w:r>
                            <w:rPr>
                              <w:bCs/>
                              <w:color w:val="000000"/>
                              <w:szCs w:val="24"/>
                              <w:lang w:eastAsia="lt-LT"/>
                            </w:rPr>
                            <w:t xml:space="preserve">vardą, pavardę, asmens kodą arba gimimo datą </w:t>
                          </w:r>
                          <w:r>
                            <w:rPr>
                              <w:bCs/>
                              <w:color w:val="000000"/>
                            </w:rPr>
                            <w:t>Migracijos departamento įgaliotas valstybės tarnautojas ar darbuotojas a</w:t>
                          </w:r>
                          <w:r>
                            <w:rPr>
                              <w:bCs/>
                              <w:color w:val="000000"/>
                              <w:szCs w:val="24"/>
                              <w:lang w:eastAsia="lt-LT"/>
                            </w:rPr>
                            <w:t>rba konsulinis pareigūnas ar konsulinės įstaigos įgaliotas darbuotojas</w:t>
                          </w:r>
                          <w:r>
                            <w:rPr>
                              <w:bCs/>
                              <w:color w:val="000000"/>
                            </w:rPr>
                            <w:t xml:space="preserve"> įrašo ekraninės prašymo išduoti asmens dokumentą formos pastaboms skirtoje eilutėje (atitinka prašymo išduoti (pakeisti) asmens tapatybės kortelę 15 eilutę ar prašymo išduoti (pakeisti) pasą 14 eilutę);</w:t>
                          </w:r>
                        </w:p>
                      </w:sdtContent>
                    </w:sdt>
                    <w:sdt>
                      <w:sdtPr>
                        <w:alias w:val="25.4.10 pp."/>
                        <w:tag w:val="part_d034650ffa514757a967ee62cd17cbb2"/>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d034650ffa514757a967ee62cd17cbb2"/>
                              <w:lock w:val="sdtLocked"/>
                              <w:richText/>
                            </w:sdtPr>
                            <w:sdtContent>
                              <w:r>
                                <w:rPr>
                                  <w:bCs/>
                                  <w:color w:val="000000"/>
                                  <w:szCs w:val="24"/>
                                </w:rPr>
                                <w:t>25.4.10</w:t>
                              </w:r>
                            </w:sdtContent>
                          </w:sdt>
                          <w:r>
                            <w:rPr>
                              <w:bCs/>
                              <w:color w:val="000000"/>
                              <w:szCs w:val="24"/>
                            </w:rPr>
                            <w:t xml:space="preserve">. </w:t>
                          </w:r>
                          <w:r>
                            <w:rPr>
                              <w:bCs/>
                              <w:color w:val="000000"/>
                              <w:szCs w:val="24"/>
                              <w:lang w:eastAsia="lt-LT"/>
                            </w:rPr>
                            <w:t>nuskaityti piliečio veido atvaizdą. Jeigu pilietis pateikia nuotrauką, veido atvaizdas suformuojamas iš nuotraukos;</w:t>
                          </w:r>
                        </w:p>
                      </w:sdtContent>
                    </w:sdt>
                    <w:sdt>
                      <w:sdtPr>
                        <w:alias w:val="25.4.11 pp."/>
                        <w:tag w:val="part_8b23c6c5a1f04c2984ab9c96427eab96"/>
                        <w:lock w:val="sdtLocked"/>
                        <w:richText/>
                      </w:sdtPr>
                      <w:sdtContent>
                        <w:p>
                          <w:pPr>
                            <w:tabs>
                              <w:tab w:val="left" w:pos="851"/>
                              <w:tab w:val="left" w:pos="1134"/>
                            </w:tabs>
                            <w:suppressAutoHyphens/>
                            <w:ind w:firstLine="567"/>
                            <w:jc w:val="both"/>
                            <w:textAlignment w:val="center"/>
                            <w:rPr>
                              <w:bCs/>
                              <w:szCs w:val="24"/>
                              <w:lang w:eastAsia="lt-LT"/>
                            </w:rPr>
                          </w:pPr>
                          <w:sdt>
                            <w:sdtPr>
                              <w:alias w:val="Numeris"/>
                              <w:tag w:val="nr_8b23c6c5a1f04c2984ab9c96427eab96"/>
                              <w:lock w:val="sdtLocked"/>
                              <w:richText/>
                            </w:sdtPr>
                            <w:sdtContent>
                              <w:r>
                                <w:rPr>
                                  <w:bCs/>
                                  <w:szCs w:val="24"/>
                                  <w:lang w:eastAsia="lt-LT"/>
                                </w:rPr>
                                <w:t>25.4.11</w:t>
                              </w:r>
                            </w:sdtContent>
                          </w:sdt>
                          <w:r>
                            <w:rPr>
                              <w:bCs/>
                              <w:szCs w:val="24"/>
                              <w:lang w:eastAsia="lt-LT"/>
                            </w:rPr>
                            <w:t xml:space="preserve">. </w:t>
                          </w:r>
                          <w:r>
                            <w:rPr>
                              <w:bCs/>
                              <w:color w:val="000000"/>
                            </w:rPr>
                            <w:t xml:space="preserve">ekraninės prašymo išduoti asmens dokumentą formos pastaboms skirtoje eilutėje (atitinka </w:t>
                          </w:r>
                          <w:r>
                            <w:rPr>
                              <w:bCs/>
                              <w:color w:val="000000"/>
                              <w:szCs w:val="24"/>
                              <w:lang w:eastAsia="lt-LT"/>
                            </w:rPr>
                            <w:t>prašymo išduoti (pakeisti) asmens tapatybės kortelę 15 eilutę ar prašymo išduoti (pakeisti) pasą 14 eilutę) įrašyti piliečio iki vienų metų (kai jis neatvyksta į Migracijos departamentą arba konsulinę įstaigą) asmens tapatybę ir nuotraukas patvirtinusio asmens vardą, pavardę ir jo asmens tapatybę patvirtinančio dokumento duomenis;</w:t>
                          </w:r>
                        </w:p>
                      </w:sdtContent>
                    </w:sdt>
                    <w:sdt>
                      <w:sdtPr>
                        <w:alias w:val="25.4.12 pp."/>
                        <w:tag w:val="part_25210959aea04a87aa6c2d790996e93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25210959aea04a87aa6c2d790996e930"/>
                              <w:lock w:val="sdtLocked"/>
                              <w:richText/>
                            </w:sdtPr>
                            <w:sdtContent>
                              <w:r>
                                <w:rPr>
                                  <w:bCs/>
                                  <w:color w:val="000000"/>
                                  <w:szCs w:val="24"/>
                                </w:rPr>
                                <w:t>25.4.12</w:t>
                              </w:r>
                            </w:sdtContent>
                          </w:sdt>
                          <w:r>
                            <w:rPr>
                              <w:bCs/>
                              <w:color w:val="000000"/>
                              <w:szCs w:val="24"/>
                            </w:rPr>
                            <w:t xml:space="preserve">. </w:t>
                          </w:r>
                          <w:r>
                            <w:rPr>
                              <w:bCs/>
                              <w:color w:val="000000"/>
                              <w:szCs w:val="24"/>
                              <w:lang w:eastAsia="lt-LT"/>
                            </w:rPr>
                            <w:t xml:space="preserve">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 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15 eilutę ar prašymo išduoti (pakeisti) pasą 14 eilutę) ir nurodoma, dėl kokių priežasčių nenuskaityti pirštų atspaudai. Asmens tapatybės kortelė ar pasas tokiu atveju bus išduodamas be asmens tapatybės kortelėje ar pase elektroniniu būdu fiksuotų pirštų atspaudų ir galios </w:t>
                          </w:r>
                          <w:r>
                            <w:rPr>
                              <w:bCs/>
                              <w:szCs w:val="24"/>
                              <w:lang w:eastAsia="lt-LT"/>
                            </w:rPr>
                            <w:t xml:space="preserve">aprašo 63.2–63.4 ir 64.2–64.3 papunkčiuose </w:t>
                          </w:r>
                          <w:r>
                            <w:rPr>
                              <w:bCs/>
                              <w:color w:val="000000"/>
                              <w:szCs w:val="24"/>
                              <w:lang w:eastAsia="lt-LT"/>
                            </w:rPr>
                            <w:t>nurodytą laiką.</w:t>
                          </w:r>
                        </w:p>
                        <w:p>
                          <w:pPr>
                            <w:tabs>
                              <w:tab w:val="left" w:pos="1134"/>
                            </w:tabs>
                            <w:suppressAutoHyphens/>
                            <w:ind w:firstLine="567"/>
                            <w:jc w:val="both"/>
                            <w:textAlignment w:val="center"/>
                            <w:rPr>
                              <w:bCs/>
                              <w:szCs w:val="24"/>
                            </w:rPr>
                          </w:pPr>
                          <w:r>
                            <w:rPr>
                              <w:bCs/>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bCs/>
                              <w:color w:val="000000"/>
                              <w:szCs w:val="24"/>
                              <w:lang w:eastAsia="lt-LT"/>
                            </w:rPr>
                            <w:t>Ekraninės prašymo išduoti asmens dokumentą formos pastaboms skirtoje eilutėje (atitinka prašymo išduoti (pakeisti) asmens tapatybės kortelę 15 eilutę ar prašymo išduoti (pakeisti) pasą 14 eilutę)</w:t>
                          </w:r>
                          <w:r>
                            <w:rPr>
                              <w:bCs/>
                              <w:szCs w:val="24"/>
                            </w:rPr>
                            <w:t xml:space="preserv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bCs/>
                              <w:color w:val="000000"/>
                              <w:szCs w:val="24"/>
                            </w:rPr>
                          </w:pPr>
                          <w:r>
                            <w:rPr>
                              <w:bCs/>
                              <w:color w:val="000000"/>
                              <w:szCs w:val="24"/>
                            </w:rPr>
                            <w:t>Piliečiui atsisakius pateikti pirštų atspaudus, kai šis aprašas nustato, kad pirštų atspaudai privalo būti nuskaitomi, asmens tapatybės kortelė ar pasas neišduodamas;</w:t>
                          </w:r>
                        </w:p>
                      </w:sdtContent>
                    </w:sdt>
                    <w:sdt>
                      <w:sdtPr>
                        <w:alias w:val="25.4.13 pp."/>
                        <w:tag w:val="part_3bea5fc86517404490513f1522c5f8b8"/>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3bea5fc86517404490513f1522c5f8b8"/>
                              <w:lock w:val="sdtLocked"/>
                              <w:richText/>
                            </w:sdtPr>
                            <w:sdtContent>
                              <w:r>
                                <w:rPr>
                                  <w:bCs/>
                                  <w:color w:val="000000"/>
                                  <w:szCs w:val="24"/>
                                </w:rPr>
                                <w:t>25.4.13</w:t>
                              </w:r>
                            </w:sdtContent>
                          </w:sdt>
                          <w:r>
                            <w:rPr>
                              <w:bCs/>
                              <w:color w:val="000000"/>
                              <w:szCs w:val="24"/>
                            </w:rPr>
                            <w:t xml:space="preserve">. </w:t>
                          </w:r>
                          <w:r>
                            <w:rPr>
                              <w:bCs/>
                              <w:color w:val="000000"/>
                              <w:szCs w:val="24"/>
                              <w:lang w:eastAsia="lt-LT"/>
                            </w:rPr>
                            <w:t>duoti vyresniam kaip 14 metų piliečiui Migracijos departamento įgalioto valstybės tarnautojo ar darbuotojo arba konsulinio pareigūno ar konsulinės įstaigos įgalioto darbuotojo akivaizdoje specialiu rašikliu pasirašyti parašui skirtoje vietoje integruotoje biometrinių duomenų registravimo įrangoje arba prašyme išduoti asmens dokumentą. Jeigu asmens tapatybės kortelė ar pasas išduodamas piliečiui, kuris pripažintas neveiksniu tam tikroje srityje ar dėl fizinės negalios nesugeba pasirašyti, piliečio parašui skirtoje vietoje braukiamas brūkšnys, ekraninės prašymo išduoti asmens dokumentą formos pastaboms skirtoje eilutėje (atitinka prašymo išduoti (pakeisti) asmens tapatybės kortelę 15 eilutę ar prašymo išduoti (pakeisti) pasą 14 eilutę) nurodoma priežastis, dėl kurios pilietis nepasirašo;</w:t>
                          </w:r>
                        </w:p>
                      </w:sdtContent>
                    </w:sdt>
                    <w:sdt>
                      <w:sdtPr>
                        <w:alias w:val="25.4.14 pp."/>
                        <w:tag w:val="part_c0a53956a95e4a559c97a87a9794bf0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c0a53956a95e4a559c97a87a9794bf0d"/>
                              <w:lock w:val="sdtLocked"/>
                              <w:richText/>
                            </w:sdtPr>
                            <w:sdtContent>
                              <w:r>
                                <w:rPr>
                                  <w:bCs/>
                                  <w:color w:val="000000"/>
                                  <w:szCs w:val="24"/>
                                </w:rPr>
                                <w:t>25.4.14</w:t>
                              </w:r>
                            </w:sdtContent>
                          </w:sdt>
                          <w:r>
                            <w:rPr>
                              <w:bCs/>
                              <w:color w:val="000000"/>
                              <w:szCs w:val="24"/>
                            </w:rPr>
                            <w:t xml:space="preserve">. </w:t>
                          </w:r>
                          <w:r>
                            <w:rPr>
                              <w:bCs/>
                              <w:color w:val="000000"/>
                              <w:szCs w:val="24"/>
                              <w:lang w:eastAsia="lt-LT"/>
                            </w:rPr>
                            <w:t>išspausdinti prašymą išduoti asmens dokumentą;</w:t>
                          </w:r>
                        </w:p>
                      </w:sdtContent>
                    </w:sdt>
                    <w:sdt>
                      <w:sdtPr>
                        <w:alias w:val="25.4.15 pp."/>
                        <w:tag w:val="part_654606048a3a4ff9ba759c7e035a17bc"/>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654606048a3a4ff9ba759c7e035a17bc"/>
                              <w:lock w:val="sdtLocked"/>
                              <w:richText/>
                            </w:sdtPr>
                            <w:sdtContent>
                              <w:r>
                                <w:rPr>
                                  <w:bCs/>
                                  <w:color w:val="000000"/>
                                  <w:szCs w:val="24"/>
                                  <w:lang w:eastAsia="lt-LT"/>
                                </w:rPr>
                                <w:t>25.4.15</w:t>
                              </w:r>
                            </w:sdtContent>
                          </w:sdt>
                          <w:r>
                            <w:rPr>
                              <w:bCs/>
                              <w:color w:val="000000"/>
                              <w:szCs w:val="24"/>
                              <w:lang w:eastAsia="lt-LT"/>
                            </w:rPr>
                            <w:t>.</w:t>
                          </w:r>
                          <w:r>
                            <w:rPr>
                              <w:bCs/>
                              <w:color w:val="000000"/>
                            </w:rPr>
                            <w:t xml:space="preserve"> </w:t>
                          </w:r>
                          <w:r>
                            <w:rPr>
                              <w:bCs/>
                              <w:color w:val="000000"/>
                              <w:szCs w:val="24"/>
                              <w:lang w:eastAsia="lt-LT"/>
                            </w:rPr>
                            <w:t>duoti asmeniui, pateikusiam prašymą išduoti asmens dokumentą ir dokumentus dėl asmens tapatybės kortelės ar paso išdavimo piliečiui iki vienų metų, prašymo išduoti (pakeisti) asmens tapatybės kortelę 15 eilutėje ar prašymo išduoti (pakeisti) pasą 14 eilutėje parašu patvirtinti piliečio iki vienų metų asmens tapatybę ir tai, kad pateiktos nuotraukos yra šio piliečio;</w:t>
                          </w:r>
                        </w:p>
                      </w:sdtContent>
                    </w:sdt>
                    <w:sdt>
                      <w:sdtPr>
                        <w:alias w:val="25.4.16 pp."/>
                        <w:tag w:val="part_9e1fed835eec480d963227775774195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e1fed835eec480d9632277757741954"/>
                              <w:lock w:val="sdtLocked"/>
                              <w:richText/>
                            </w:sdtPr>
                            <w:sdtContent>
                              <w:r>
                                <w:rPr>
                                  <w:bCs/>
                                  <w:color w:val="000000"/>
                                  <w:szCs w:val="24"/>
                                  <w:lang w:eastAsia="lt-LT"/>
                                </w:rPr>
                                <w:t>25.4.16</w:t>
                              </w:r>
                            </w:sdtContent>
                          </w:sdt>
                          <w:r>
                            <w:rPr>
                              <w:bCs/>
                              <w:color w:val="000000"/>
                              <w:szCs w:val="24"/>
                              <w:lang w:eastAsia="lt-LT"/>
                            </w:rPr>
                            <w:t>. Migracijos departamento įgaliotas valstybės tarnautojas ar darbuotojas ekraninės</w:t>
                          </w:r>
                          <w:r>
                            <w:rPr>
                              <w:color w:val="000000"/>
                              <w:szCs w:val="24"/>
                              <w:lang w:eastAsia="lt-LT"/>
                            </w:rPr>
                            <w:t xml:space="preserve"> prašymo išduoti (pakeisti) asmens tapatybės kortelę formos 7 eilutėje ar ekraninės prašymo išduoti (pakeisti) pasą formos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4.17 pp."/>
                        <w:tag w:val="part_6904833135e44e94b1a2446dfa4a86c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904833135e44e94b1a2446dfa4a86cf"/>
                              <w:lock w:val="sdtLocked"/>
                              <w:richText/>
                            </w:sdtPr>
                            <w:sdtContent>
                              <w:r>
                                <w:rPr>
                                  <w:bCs/>
                                  <w:color w:val="000000"/>
                                  <w:szCs w:val="24"/>
                                </w:rPr>
                                <w:t>25.4.17</w:t>
                              </w:r>
                            </w:sdtContent>
                          </w:sdt>
                          <w:r>
                            <w:rPr>
                              <w:bCs/>
                              <w:color w:val="000000"/>
                              <w:szCs w:val="24"/>
                            </w:rPr>
                            <w:t xml:space="preserve">. </w:t>
                          </w:r>
                          <w:r>
                            <w:rPr>
                              <w:bCs/>
                              <w:color w:val="000000"/>
                              <w:szCs w:val="24"/>
                              <w:lang w:eastAsia="lt-LT"/>
                            </w:rPr>
                            <w:t>Migracijos departamento įgaliotas valstybės tarnautojas ar darbuotojas</w:t>
                          </w:r>
                          <w:r>
                            <w:rPr>
                              <w:color w:val="000000"/>
                              <w:szCs w:val="24"/>
                              <w:lang w:eastAsia="lt-LT"/>
                            </w:rPr>
                            <w:t xml:space="preserve"> ekraninės prašymo išduoti (pakeisti) asmens tapatybės kortelę formos 7 eilutėje ar ekraninės prašymo išduoti (pakeisti) pasą formos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4.18 pp."/>
                        <w:tag w:val="part_444f0b0c8cd14c34b09576f69c31727e"/>
                        <w:lock w:val="sdtLocked"/>
                        <w:richText/>
                      </w:sdtPr>
                      <w:sdtContent>
                        <w:p>
                          <w:pPr>
                            <w:tabs>
                              <w:tab w:val="left" w:pos="851"/>
                            </w:tabs>
                            <w:suppressAutoHyphens/>
                            <w:ind w:firstLine="567"/>
                            <w:jc w:val="both"/>
                            <w:textAlignment w:val="center"/>
                            <w:rPr>
                              <w:szCs w:val="24"/>
                              <w:lang w:eastAsia="lt-LT"/>
                            </w:rPr>
                          </w:pPr>
                          <w:sdt>
                            <w:sdtPr>
                              <w:alias w:val="Numeris"/>
                              <w:tag w:val="nr_444f0b0c8cd14c34b09576f69c31727e"/>
                              <w:lock w:val="sdtLocked"/>
                              <w:richText/>
                            </w:sdtPr>
                            <w:sdtContent>
                              <w:r>
                                <w:rPr>
                                  <w:szCs w:val="24"/>
                                </w:rPr>
                                <w:t>25.4.18</w:t>
                              </w:r>
                            </w:sdtContent>
                          </w:sdt>
                          <w:r>
                            <w:rPr>
                              <w:szCs w:val="24"/>
                            </w:rPr>
                            <w:t xml:space="preserve">. </w:t>
                          </w:r>
                          <w:r>
                            <w:rPr>
                              <w:szCs w:val="24"/>
                              <w:lang w:eastAsia="lt-LT"/>
                            </w:rPr>
                            <w:t>prašymo išduoti asmens dokumentą 7b eilutėje įrašyti gyvenamosios vietos užsienio valstybėje adresą, jeigu pilietis gyvena užsienio valstybėje ir prašymą išduoti asmens dokumentą pateikia konsulinei įstaigai;</w:t>
                          </w:r>
                        </w:p>
                      </w:sdtContent>
                    </w:sdt>
                    <w:sdt>
                      <w:sdtPr>
                        <w:alias w:val="25.4.19 pp."/>
                        <w:tag w:val="part_61ddb615f76b4b00a5307b2bf99799ad"/>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61ddb615f76b4b00a5307b2bf99799ad"/>
                              <w:lock w:val="sdtLocked"/>
                              <w:richText/>
                            </w:sdtPr>
                            <w:sdtContent>
                              <w:r>
                                <w:rPr>
                                  <w:color w:val="000000"/>
                                  <w:szCs w:val="24"/>
                                </w:rPr>
                                <w:t>25.</w:t>
                              </w:r>
                              <w:r>
                                <w:rPr>
                                  <w:strike/>
                                  <w:color w:val="000000"/>
                                  <w:szCs w:val="24"/>
                                </w:rPr>
                                <w:t>4</w:t>
                              </w:r>
                              <w:r>
                                <w:rPr>
                                  <w:color w:val="000000"/>
                                  <w:szCs w:val="24"/>
                                </w:rPr>
                                <w:t>.19</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įrašyti piliečio kontaktinius duomenis (elektroninio pašto adresą, telefono numerį ar kt.), kuriais galima būtų susisiekti su piliečiu, jeigu iškiltų abejonių dėl jo asmens duomenų ar tapatybės;</w:t>
                          </w:r>
                        </w:p>
                      </w:sdtContent>
                    </w:sdt>
                  </w:sdtContent>
                </w:sdt>
                <w:sdt>
                  <w:sdtPr>
                    <w:alias w:val="25.5 pp."/>
                    <w:tag w:val="part_579bb2d792984e8ab192de9da2f64c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79bb2d792984e8ab192de9da2f64c5a"/>
                          <w:lock w:val="sdtLocked"/>
                          <w:richText/>
                        </w:sdtPr>
                        <w:sdtContent>
                          <w:r>
                            <w:rPr>
                              <w:szCs w:val="24"/>
                            </w:rPr>
                            <w:t>25.5</w:t>
                          </w:r>
                        </w:sdtContent>
                      </w:sdt>
                      <w:r>
                        <w:rPr>
                          <w:szCs w:val="24"/>
                        </w:rPr>
                        <w:t xml:space="preserve">. </w:t>
                      </w:r>
                      <w:r>
                        <w:rPr>
                          <w:color w:val="000000"/>
                          <w:szCs w:val="24"/>
                          <w:lang w:eastAsia="lt-LT"/>
                        </w:rPr>
                        <w:t>ekraninės prašymo išduoti asmens dokumentą formos pastaboms skirtoje eilutėje (atitinka prašymo išduoti (pakeisti) pasą 14 eilutę) įrašyti keičiamo paso numerį, nurodyti jo puslapį, kuris turi būti nepažymėtas kaip negaliojantis, ir priežastį, dėl kurios šis puslapis turi būti nepažymėtas, jeigu pasui išduoti ar pakeisti piliečio pateiktame pase, kai jis aprašo 54.4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6 pp."/>
                    <w:tag w:val="part_e0fe69c8ecf642b79aa43d69009687e8"/>
                    <w:lock w:val="sdtLocked"/>
                    <w:richText/>
                  </w:sdtPr>
                  <w:sdtContent>
                    <w:p>
                      <w:pPr>
                        <w:suppressAutoHyphens/>
                        <w:ind w:firstLine="567"/>
                        <w:jc w:val="both"/>
                        <w:textAlignment w:val="center"/>
                        <w:rPr>
                          <w:color w:val="000000"/>
                          <w:szCs w:val="24"/>
                          <w:lang w:eastAsia="lt-LT"/>
                        </w:rPr>
                      </w:pPr>
                      <w:sdt>
                        <w:sdtPr>
                          <w:alias w:val="Numeris"/>
                          <w:tag w:val="nr_e0fe69c8ecf642b79aa43d69009687e8"/>
                          <w:lock w:val="sdtLocked"/>
                          <w:richText/>
                        </w:sdtPr>
                        <w:sdtContent>
                          <w:r>
                            <w:rPr>
                              <w:szCs w:val="24"/>
                            </w:rPr>
                            <w:t>25.6</w:t>
                          </w:r>
                        </w:sdtContent>
                      </w:sdt>
                      <w:r>
                        <w:rPr>
                          <w:szCs w:val="24"/>
                        </w:rPr>
                        <w:t xml:space="preserve">. </w:t>
                      </w:r>
                      <w:r>
                        <w:rPr>
                          <w:color w:val="000000"/>
                          <w:szCs w:val="24"/>
                          <w:lang w:eastAsia="lt-LT"/>
                        </w:rPr>
                        <w:t>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w:t>
                      </w:r>
                    </w:p>
                    <w:p>
                      <w:pPr>
                        <w:tabs>
                          <w:tab w:val="left" w:pos="1134"/>
                        </w:tabs>
                        <w:suppressAutoHyphens/>
                        <w:ind w:firstLine="567"/>
                        <w:jc w:val="both"/>
                        <w:textAlignment w:val="center"/>
                        <w:rPr>
                          <w:color w:val="000000"/>
                          <w:szCs w:val="24"/>
                          <w:lang w:eastAsia="lt-LT"/>
                        </w:rPr>
                      </w:pPr>
                      <w:r>
                        <w:rPr>
                          <w:color w:val="000000"/>
                          <w:szCs w:val="24"/>
                          <w:lang w:eastAsia="lt-LT"/>
                        </w:rPr>
                        <w:t>Jeigu dokumentus dėl asmens tapatybės kortelės ir paso išdavimo ar keitimo priima Migracijos departamento įgaliotas valstybės tarnautojas ar darbuotojas, nuvykęs pas pilietį aprašo 17 punkte nustatytais atvejais, ir nėra techninių galimybių pasirašyti prašymo išduoti asmens dokumentą 10 eilutėje, pilietis ar aprašo 13, 15–16 punktuose nurodytas asmuo pasirašo laisvos formos prašyme išduoti asmens dokumentą. Jeigu pilietis pageidauja, kad išrašytą asmens tapatybės kortelę ar pasą atsiimtų kitas asmuo, jis šiame laisvos formos prašyme nurodo asmens, kurį įgalioja atsiimti išrašytą asmens tapatybės kortelę ar pasą, vardą, pavardę, asmens kodą arba gimimo datą. Jeigu pilietis prašo, kad pase būtų įrašyta jo tautybė, tai nurodo šiame laisvos formos prašyme</w:t>
                      </w:r>
                      <w:r>
                        <w:rPr>
                          <w:szCs w:val="24"/>
                          <w:lang w:eastAsia="lt-LT"/>
                        </w:rPr>
                        <w:t>;</w:t>
                      </w:r>
                    </w:p>
                  </w:sdtContent>
                </w:sdt>
                <w:sdt>
                  <w:sdtPr>
                    <w:alias w:val="25.7 pp."/>
                    <w:tag w:val="part_f882771d7a7546c5a4429b4854054e05"/>
                    <w:lock w:val="sdtLocked"/>
                    <w:richText/>
                  </w:sdtPr>
                  <w:sdtContent>
                    <w:p>
                      <w:pPr>
                        <w:suppressAutoHyphens/>
                        <w:ind w:firstLine="567"/>
                        <w:jc w:val="both"/>
                        <w:textAlignment w:val="baseline"/>
                        <w:rPr>
                          <w:color w:val="000000"/>
                          <w:szCs w:val="24"/>
                          <w:lang w:eastAsia="lt-LT"/>
                        </w:rPr>
                      </w:pPr>
                      <w:sdt>
                        <w:sdtPr>
                          <w:alias w:val="Numeris"/>
                          <w:tag w:val="nr_f882771d7a7546c5a4429b4854054e05"/>
                          <w:lock w:val="sdtLocked"/>
                          <w:richText/>
                        </w:sdtPr>
                        <w:sdtContent>
                          <w:r>
                            <w:rPr>
                              <w:rFonts w:eastAsia="Calibri"/>
                              <w:color w:val="00000A"/>
                              <w:kern w:val="3"/>
                              <w:szCs w:val="24"/>
                            </w:rPr>
                            <w:t>25.7</w:t>
                          </w:r>
                        </w:sdtContent>
                      </w:sdt>
                      <w:r>
                        <w:rPr>
                          <w:rFonts w:eastAsia="Calibri"/>
                          <w:color w:val="00000A"/>
                          <w:kern w:val="3"/>
                          <w:szCs w:val="24"/>
                        </w:rPr>
                        <w:t xml:space="preserve">. </w:t>
                      </w:r>
                      <w:r>
                        <w:rPr>
                          <w:color w:val="00000A"/>
                        </w:rPr>
                        <w:t>įteikti piliečiui nuo 14 metų, dėl kurio buvo pateiktas</w:t>
                      </w:r>
                      <w:r>
                        <w:rPr>
                          <w:b/>
                          <w:bCs/>
                          <w:color w:val="00000A"/>
                        </w:rPr>
                        <w:t xml:space="preserve"> </w:t>
                      </w:r>
                      <w:r>
                        <w:rPr>
                          <w:color w:val="00000A"/>
                        </w:rPr>
                        <w:t xml:space="preserve">prašymas išduoti (pakeisti) asmens tapatybės kortelę, dokumentą, kuriame nurodytos </w:t>
                      </w:r>
                      <w:r>
                        <w:rPr>
                          <w:color w:val="000000"/>
                          <w:szCs w:val="24"/>
                          <w:lang w:eastAsia="lt-LT"/>
                        </w:rPr>
                        <w:t>Asmens atpažinimo elektroninėje erdvėje sertifikato ir kvalifikuoto elektroninio parašo sertifikato sudarymo ir tvarkymo sąlygos (toliau – sertifikatų sąlygos)</w:t>
                      </w:r>
                      <w:r>
                        <w:rPr>
                          <w:rFonts w:eastAsia="Calibri"/>
                          <w:color w:val="00000A"/>
                          <w:kern w:val="3"/>
                          <w:szCs w:val="24"/>
                        </w:rPr>
                        <w:t>;</w:t>
                      </w:r>
                    </w:p>
                  </w:sdtContent>
                </w:sdt>
                <w:sdt>
                  <w:sdtPr>
                    <w:alias w:val="25.8 pp."/>
                    <w:tag w:val="part_d91648e33bb74833a8baa7168e555869"/>
                    <w:lock w:val="sdtLocked"/>
                    <w:richText/>
                  </w:sdtPr>
                  <w:sdtContent>
                    <w:p>
                      <w:pPr>
                        <w:tabs>
                          <w:tab w:val="left" w:pos="0"/>
                        </w:tabs>
                        <w:suppressAutoHyphens/>
                        <w:ind w:firstLine="567"/>
                        <w:jc w:val="both"/>
                        <w:textAlignment w:val="center"/>
                        <w:rPr>
                          <w:color w:val="000000"/>
                          <w:szCs w:val="24"/>
                          <w:lang w:eastAsia="lt-LT"/>
                        </w:rPr>
                      </w:pPr>
                      <w:sdt>
                        <w:sdtPr>
                          <w:alias w:val="Numeris"/>
                          <w:tag w:val="nr_d91648e33bb74833a8baa7168e555869"/>
                          <w:lock w:val="sdtLocked"/>
                          <w:richText/>
                        </w:sdtPr>
                        <w:sdtContent>
                          <w:r>
                            <w:rPr>
                              <w:szCs w:val="24"/>
                            </w:rPr>
                            <w:t>25.8</w:t>
                          </w:r>
                        </w:sdtContent>
                      </w:sdt>
                      <w:r>
                        <w:rPr>
                          <w:szCs w:val="24"/>
                        </w:rPr>
                        <w:t xml:space="preserve">. </w:t>
                      </w:r>
                      <w:r>
                        <w:rPr>
                          <w:color w:val="000000"/>
                          <w:szCs w:val="24"/>
                          <w:lang w:eastAsia="lt-LT"/>
                        </w:rPr>
                        <w:t xml:space="preserve">patvirtinti piliečio, kuriam išduodama ar keičiama asmens tapatybės kortelė ar pasas, asmens tapatybę ir parašą ir (ar) prašymą išduoti asmens dokumentą pateikusio asmens tapatybę ir (ar) parašą, </w:t>
                      </w:r>
                      <w:r>
                        <w:rPr>
                          <w:color w:val="000000"/>
                          <w:szCs w:val="24"/>
                        </w:rPr>
                        <w:t xml:space="preserve">ekraninėje </w:t>
                      </w:r>
                      <w:r>
                        <w:rPr>
                          <w:color w:val="000000"/>
                          <w:szCs w:val="24"/>
                          <w:lang w:eastAsia="lt-LT"/>
                        </w:rPr>
                        <w:t xml:space="preserve">prašymo išduoti asmens dokumentą </w:t>
                      </w:r>
                      <w:r>
                        <w:rPr>
                          <w:color w:val="000000"/>
                          <w:szCs w:val="24"/>
                        </w:rPr>
                        <w:t>formoje</w:t>
                      </w:r>
                      <w:r>
                        <w:rPr>
                          <w:color w:val="000000"/>
                          <w:szCs w:val="24"/>
                          <w:lang w:eastAsia="lt-LT"/>
                        </w:rPr>
                        <w:t xml:space="preserve"> </w:t>
                      </w:r>
                      <w:r>
                        <w:rPr>
                          <w:color w:val="000000"/>
                        </w:rPr>
                        <w:t xml:space="preserve">(atitinka </w:t>
                      </w:r>
                      <w:r>
                        <w:rPr>
                          <w:color w:val="000000"/>
                          <w:szCs w:val="24"/>
                          <w:lang w:eastAsia="lt-LT"/>
                        </w:rPr>
                        <w:t>prašymo išduoti asmens dokumentą 11 eilutę) pažymint atitinkamus langelius. Jeigu aprašo 22 punkte nurodytu atveju pildoma popierinė prašymo išduoti asmens dokumentą forma, konsulinis pareigūnas ar įgaliotas darbuotojas prašymo išduoti asmens dokumentą 11 eilutėje įrašo savo pareigas, vardą (-us), pavardę, datą ir pasirašo.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6 p."/>
                <w:tag w:val="part_fb4ee8f9b4df4bf8949cccdc42d809e3"/>
                <w:lock w:val="sdtLocked"/>
                <w:richText/>
              </w:sdtPr>
              <w:sdtContent>
                <w:p>
                  <w:pPr>
                    <w:suppressAutoHyphens/>
                    <w:ind w:firstLine="567"/>
                    <w:jc w:val="both"/>
                    <w:textAlignment w:val="baseline"/>
                    <w:rPr>
                      <w:b/>
                      <w:bCs/>
                      <w:caps/>
                      <w:color w:val="000000"/>
                      <w:szCs w:val="24"/>
                    </w:rPr>
                  </w:pPr>
                  <w:sdt>
                    <w:sdtPr>
                      <w:alias w:val="Numeris"/>
                      <w:tag w:val="nr_fb4ee8f9b4df4bf8949cccdc42d809e3"/>
                      <w:lock w:val="sdtLocked"/>
                      <w:richText/>
                    </w:sdtPr>
                    <w:sdtContent>
                      <w:r>
                        <w:rPr>
                          <w:color w:val="000000"/>
                          <w:szCs w:val="24"/>
                          <w:lang w:eastAsia="lt-LT"/>
                        </w:rPr>
                        <w:t>26</w:t>
                      </w:r>
                    </w:sdtContent>
                  </w:sdt>
                  <w:r>
                    <w:rPr>
                      <w:color w:val="000000"/>
                      <w:szCs w:val="24"/>
                      <w:lang w:eastAsia="lt-LT"/>
                    </w:rPr>
                    <w:t xml:space="preserve">. </w:t>
                  </w:r>
                  <w:r>
                    <w:rPr>
                      <w:color w:val="000000"/>
                      <w:szCs w:val="24"/>
                    </w:rPr>
                    <w:t xml:space="preserve">Pagal įrašus asmens dokumentų išdavimo sistemoje nustatęs, kad yra paskelbta piliečio paieška Lietuvos Respublikoje, Migracijos departamento valstybės tarnautojas ar darbuotojas </w:t>
                  </w:r>
                  <w:r>
                    <w:rPr>
                      <w:bCs/>
                      <w:color w:val="000000"/>
                      <w:szCs w:val="24"/>
                    </w:rPr>
                    <w:t>arba</w:t>
                  </w:r>
                  <w:r>
                    <w:rPr>
                      <w:color w:val="000000"/>
                      <w:szCs w:val="24"/>
                    </w:rPr>
                    <w:t xml:space="preserve"> konsulinis pareigūnas ar konsulinės įstaigos įgaliotas darbuotojas nedelsiant išsiunčia  pranešimą policijai suderintu elektroninio pašto adresu. Apie išsiųstą pranešimą pažymima ekraninės prašymo išduoti asmens dokumentą formos pastaboms skirtoje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f4138f10477749268d2ef8db1864ff93"/>
            <w:lock w:val="sdtLocked"/>
            <w:richText/>
          </w:sdtPr>
          <w:sdtContent>
            <w:p>
              <w:pPr>
                <w:keepLines/>
                <w:tabs>
                  <w:tab w:val="left" w:pos="2977"/>
                </w:tabs>
                <w:suppressAutoHyphens/>
                <w:jc w:val="center"/>
                <w:textAlignment w:val="center"/>
                <w:rPr>
                  <w:b/>
                  <w:bCs/>
                  <w:caps/>
                  <w:color w:val="000000"/>
                  <w:szCs w:val="24"/>
                </w:rPr>
              </w:pPr>
              <w:sdt>
                <w:sdtPr>
                  <w:alias w:val="Numeris"/>
                  <w:tag w:val="nr_f4138f10477749268d2ef8db1864ff93"/>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4138f10477749268d2ef8db1864ff93"/>
                  <w:lock w:val="sdtLocked"/>
                  <w:richText/>
                </w:sdtPr>
                <w:sdtContent>
                  <w:r>
                    <w:rPr>
                      <w:b/>
                      <w:bCs/>
                      <w:caps/>
                      <w:color w:val="000000"/>
                      <w:szCs w:val="24"/>
                    </w:rPr>
                    <w:t>PRAŠYMO išduoti asmens dokumentą NAGRINĖJIMAS IR SPRENDIMO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7 p."/>
                <w:tag w:val="part_5f2f909b88b346118cd7e7e339940ef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f2f909b88b346118cd7e7e339940ef4"/>
                      <w:lock w:val="sdtLocked"/>
                      <w:richText/>
                    </w:sdtPr>
                    <w:sdtContent>
                      <w:r>
                        <w:rPr>
                          <w:szCs w:val="24"/>
                        </w:rPr>
                        <w:t>27</w:t>
                      </w:r>
                    </w:sdtContent>
                  </w:sdt>
                  <w:r>
                    <w:rPr>
                      <w:szCs w:val="24"/>
                    </w:rPr>
                    <w:t xml:space="preserve">. </w:t>
                  </w:r>
                  <w:r>
                    <w:rPr>
                      <w:color w:val="000000"/>
                      <w:szCs w:val="24"/>
                      <w:lang w:eastAsia="lt-LT"/>
                    </w:rPr>
                    <w:t>Jeigu atlikus aprašo 25.2 papunktyje nustatytus veiksmus asmens tapatybė nepatvirtinama, prašymą išduoti asmens dokumentą ir dokumentus dėl asmens tapatybės kortelės ar paso išdavimo ar keitimo priimantis Migracijos departamento įgaliotas valstybės tarnautojas ar darbuotojas atlieka papildomą patikrinimą dėl asmens duomenų ir tapatybės:</w:t>
                  </w:r>
                </w:p>
                <w:sdt>
                  <w:sdtPr>
                    <w:alias w:val="27.1 pp."/>
                    <w:tag w:val="part_fb79321753044e57a74e2d3f3eeb5c4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79321753044e57a74e2d3f3eeb5c47"/>
                          <w:lock w:val="sdtLocked"/>
                          <w:richText/>
                        </w:sdtPr>
                        <w:sdtContent>
                          <w:r>
                            <w:rPr>
                              <w:szCs w:val="24"/>
                            </w:rPr>
                            <w:t>27.1</w:t>
                          </w:r>
                        </w:sdtContent>
                      </w:sdt>
                      <w:r>
                        <w:rPr>
                          <w:szCs w:val="24"/>
                        </w:rPr>
                        <w:t>.</w:t>
                        <w:tab/>
                      </w:r>
                      <w:r>
                        <w:rPr>
                          <w:color w:val="000000"/>
                          <w:szCs w:val="24"/>
                          <w:lang w:eastAsia="lt-LT"/>
                        </w:rPr>
                        <w:t xml:space="preserve">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Pr>
                          <w:szCs w:val="24"/>
                        </w:rPr>
                        <w:t>;</w:t>
                      </w:r>
                    </w:p>
                  </w:sdtContent>
                </w:sdt>
                <w:sdt>
                  <w:sdtPr>
                    <w:alias w:val="27.2 pp."/>
                    <w:tag w:val="part_26f50f4afa3d486b8862aeb539dde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f50f4afa3d486b8862aeb539ddee43"/>
                          <w:lock w:val="sdtLocked"/>
                          <w:richText/>
                        </w:sdtPr>
                        <w:sdtContent>
                          <w:r>
                            <w:rPr>
                              <w:szCs w:val="24"/>
                            </w:rPr>
                            <w:t>27.2</w:t>
                          </w:r>
                        </w:sdtContent>
                      </w:sdt>
                      <w:r>
                        <w:rPr>
                          <w:szCs w:val="24"/>
                        </w:rPr>
                        <w:t>.</w:t>
                        <w:tab/>
                      </w:r>
                      <w:r>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9999c9b7b23741cd969d179d2afa54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999c9b7b23741cd969d179d2afa5484"/>
                          <w:lock w:val="sdtLocked"/>
                          <w:richText/>
                        </w:sdtPr>
                        <w:sdtContent>
                          <w:r>
                            <w:rPr>
                              <w:szCs w:val="24"/>
                            </w:rPr>
                            <w:t>27.3</w:t>
                          </w:r>
                        </w:sdtContent>
                      </w:sdt>
                      <w:r>
                        <w:rPr>
                          <w:szCs w:val="24"/>
                        </w:rPr>
                        <w:t>.</w:t>
                        <w:tab/>
                      </w:r>
                      <w:r>
                        <w:rPr>
                          <w:szCs w:val="24"/>
                          <w:lang w:eastAsia="lt-LT"/>
                        </w:rPr>
                        <w:t xml:space="preserve">kai turimų duomenų nepakanka asmens tapatybei nustatyti,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e8dc85595c504b06b79dcf276fb636d8"/>
                    <w:lock w:val="sdtLocked"/>
                    <w:richText/>
                  </w:sdtPr>
                  <w:sdtContent>
                    <w:p>
                      <w:pPr>
                        <w:tabs>
                          <w:tab w:val="left" w:pos="1134"/>
                        </w:tabs>
                        <w:suppressAutoHyphens/>
                        <w:ind w:firstLine="567"/>
                        <w:jc w:val="both"/>
                        <w:textAlignment w:val="center"/>
                      </w:pPr>
                      <w:sdt>
                        <w:sdtPr>
                          <w:alias w:val="Numeris"/>
                          <w:tag w:val="nr_e8dc85595c504b06b79dcf276fb636d8"/>
                          <w:lock w:val="sdtLocked"/>
                          <w:richText/>
                        </w:sdtPr>
                        <w:sdtContent>
                          <w:r>
                            <w:rPr>
                              <w:color w:val="000000"/>
                              <w:szCs w:val="24"/>
                              <w:lang w:eastAsia="lt-LT"/>
                            </w:rPr>
                            <w:t>27.4</w:t>
                          </w:r>
                        </w:sdtContent>
                      </w:sdt>
                      <w:r>
                        <w:rPr>
                          <w:color w:val="000000"/>
                          <w:szCs w:val="24"/>
                          <w:lang w:eastAsia="lt-LT"/>
                        </w:rPr>
                        <w:t xml:space="preserve">. sutikrina veido atvaizdą ir parašą, esančius gautose aprašo 27.1 </w:t>
                      </w:r>
                      <w:r>
                        <w:rPr>
                          <w:bCs/>
                          <w:color w:val="000000"/>
                          <w:szCs w:val="24"/>
                          <w:lang w:eastAsia="lt-LT"/>
                        </w:rPr>
                        <w:t>ir</w:t>
                      </w:r>
                      <w:r>
                        <w:rPr>
                          <w:color w:val="000000"/>
                          <w:szCs w:val="24"/>
                          <w:lang w:eastAsia="lt-LT"/>
                        </w:rPr>
                        <w:t xml:space="preserve"> 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ekraninės prašymo išduoti asmens dokumentą formos pastaboms skirtoje eilutėje (atitinka prašymo išduoti (pakeisti) asmens tapatybės kortelę 15 eilutę ar prašymo išduoti (pakeisti) pasą 14 eilutę) dokumentų, kurie buvo gauti atliekant patikrinimą dėl asmens duomenų ir tapatybės,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28 p."/>
                <w:tag w:val="part_629a8e195b934c5e83a9dfb9a37944cf"/>
                <w:lock w:val="sdtLocked"/>
                <w:richText/>
              </w:sdtPr>
              <w:sdtContent>
                <w:p>
                  <w:pPr>
                    <w:tabs>
                      <w:tab w:val="left" w:pos="0"/>
                    </w:tabs>
                    <w:suppressAutoHyphens/>
                    <w:ind w:firstLine="567"/>
                    <w:jc w:val="both"/>
                    <w:textAlignment w:val="center"/>
                    <w:rPr>
                      <w:color w:val="000000"/>
                      <w:szCs w:val="24"/>
                      <w:lang w:eastAsia="lt-LT"/>
                    </w:rPr>
                  </w:pPr>
                  <w:sdt>
                    <w:sdtPr>
                      <w:alias w:val="Numeris"/>
                      <w:tag w:val="nr_629a8e195b934c5e83a9dfb9a37944cf"/>
                      <w:lock w:val="sdtLocked"/>
                      <w:richText/>
                    </w:sdtPr>
                    <w:sdtContent>
                      <w:r>
                        <w:rPr>
                          <w:color w:val="000000"/>
                          <w:szCs w:val="24"/>
                          <w:lang w:eastAsia="lt-LT"/>
                        </w:rPr>
                        <w:t>28</w:t>
                      </w:r>
                    </w:sdtContent>
                  </w:sdt>
                  <w:r>
                    <w:rPr>
                      <w:color w:val="000000"/>
                      <w:szCs w:val="24"/>
                      <w:lang w:eastAsia="lt-LT"/>
                    </w:rPr>
                    <w:t xml:space="preserve">. </w:t>
                  </w:r>
                  <w:r>
                    <w:rPr>
                      <w:color w:val="000000"/>
                    </w:rPr>
                    <w:t>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prašymo išduoti (pakeisti) asmens tapatybės kortelę 15 eilutėje ir prašymo išduoti (pakeisti) pasą 14 eilutėje įrašo, kad asmens duomenys ir tapatybė sutikrinti, nurodo savo pareigas, vardą, pavardę ir pasirašo.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9 p."/>
                <w:tag w:val="part_013fb784865849e5bdada109c70746e1"/>
                <w:lock w:val="sdtLocked"/>
                <w:richText/>
              </w:sdtPr>
              <w:sdtContent>
                <w:p>
                  <w:pPr>
                    <w:tabs>
                      <w:tab w:val="left" w:pos="993"/>
                    </w:tabs>
                    <w:suppressAutoHyphens/>
                    <w:ind w:firstLine="567"/>
                    <w:jc w:val="both"/>
                    <w:textAlignment w:val="center"/>
                    <w:rPr>
                      <w:szCs w:val="24"/>
                      <w:lang w:eastAsia="lt-LT"/>
                    </w:rPr>
                  </w:pPr>
                  <w:sdt>
                    <w:sdtPr>
                      <w:alias w:val="Numeris"/>
                      <w:tag w:val="nr_013fb784865849e5bdada109c70746e1"/>
                      <w:lock w:val="sdtLocked"/>
                      <w:richText/>
                    </w:sdtPr>
                    <w:sdtContent>
                      <w:r>
                        <w:rPr>
                          <w:szCs w:val="24"/>
                        </w:rPr>
                        <w:t>29</w:t>
                      </w:r>
                    </w:sdtContent>
                  </w:sdt>
                  <w:r>
                    <w:rPr>
                      <w:szCs w:val="24"/>
                    </w:rPr>
                    <w:t>.</w:t>
                    <w:tab/>
                  </w:r>
                  <w:r>
                    <w:rPr>
                      <w:szCs w:val="24"/>
                      <w:lang w:eastAsia="lt-LT"/>
                    </w:rPr>
                    <w:t>Jeigu asmens tapatybės kortelė ar pasas išduodamas vietoj prarasto asmens tapatybę ir pilietybę patvirtinančio dokumento, Migracijos departamento įgaliotas valstybės tarnautojas ar darbuotojas privalo patikrinti Įtariamųjų, kaltinamųjų ir nuteistųjų registre, ar nėra informacijos apie asmeniui paskirtą kardomąją priemonę – dokumentų paėmimą.</w:t>
                  </w:r>
                </w:p>
              </w:sdtContent>
            </w:sdt>
            <w:sdt>
              <w:sdtPr>
                <w:alias w:val="30 p."/>
                <w:tag w:val="part_205d371101bf4b6ca70e7dfedd254a45"/>
                <w:lock w:val="sdtLocked"/>
                <w:richText/>
              </w:sdtPr>
              <w:sdtContent>
                <w:p>
                  <w:pPr>
                    <w:ind w:firstLine="567"/>
                    <w:jc w:val="both"/>
                    <w:rPr>
                      <w:color w:val="000000"/>
                      <w:szCs w:val="24"/>
                      <w:lang w:eastAsia="lt-LT"/>
                    </w:rPr>
                  </w:pPr>
                  <w:sdt>
                    <w:sdtPr>
                      <w:alias w:val="Numeris"/>
                      <w:tag w:val="nr_205d371101bf4b6ca70e7dfedd254a45"/>
                      <w:lock w:val="sdtLocked"/>
                      <w:richText/>
                    </w:sdtPr>
                    <w:sdtContent>
                      <w:r>
                        <w:rPr>
                          <w:color w:val="000000"/>
                          <w:szCs w:val="24"/>
                          <w:lang w:eastAsia="lt-LT"/>
                        </w:rPr>
                        <w:t>30</w:t>
                      </w:r>
                    </w:sdtContent>
                  </w:sdt>
                  <w:r>
                    <w:rPr>
                      <w:color w:val="000000"/>
                      <w:szCs w:val="24"/>
                      <w:lang w:eastAsia="lt-LT"/>
                    </w:rPr>
                    <w:t xml:space="preserve">. Jeigu prašyme išduoti asmens dokumentą nėra žymos apie valstybės rinkliavos  sumokėjimą, išskyrus atvejus, kai pilietis pagal Rinkliavų įstatymą atleidžiamas nuo valstybės rinkliavos, Valstybinės mokesčių inspekcijos informacinėje sistemoje patikrinama, ar sumokėta </w:t>
                  </w:r>
                  <w:r>
                    <w:rPr>
                      <w:szCs w:val="24"/>
                      <w:lang w:eastAsia="lt-LT"/>
                    </w:rPr>
                    <w:t xml:space="preserve">valstybės rinkliava, ir padaroma atitinkama žyma prašymo išduoti asmens dokumentą 9 eilutėje </w:t>
                  </w:r>
                  <w:r>
                    <w:t xml:space="preserve">arba </w:t>
                  </w:r>
                  <w:r>
                    <w:rPr>
                      <w:szCs w:val="24"/>
                      <w:lang w:eastAsia="lt-LT"/>
                    </w:rPr>
                    <w:t>asmens dokumentų išdavimo sistemoje pastabų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1 p."/>
                <w:tag w:val="part_25dfdeb5539541238fb9a1a36dd83644"/>
                <w:lock w:val="sdtLocked"/>
                <w:richText/>
              </w:sdtPr>
              <w:sdtContent>
                <w:p>
                  <w:pPr>
                    <w:tabs>
                      <w:tab w:val="left" w:pos="0"/>
                    </w:tabs>
                    <w:suppressAutoHyphens/>
                    <w:ind w:firstLine="567"/>
                    <w:jc w:val="both"/>
                    <w:textAlignment w:val="center"/>
                    <w:rPr>
                      <w:color w:val="000000"/>
                      <w:szCs w:val="24"/>
                    </w:rPr>
                  </w:pPr>
                  <w:sdt>
                    <w:sdtPr>
                      <w:alias w:val="Numeris"/>
                      <w:tag w:val="nr_25dfdeb5539541238fb9a1a36dd83644"/>
                      <w:lock w:val="sdtLocked"/>
                      <w:richText/>
                    </w:sdtPr>
                    <w:sdtContent>
                      <w:r>
                        <w:rPr>
                          <w:color w:val="000000"/>
                          <w:szCs w:val="24"/>
                          <w:lang w:eastAsia="lt-LT"/>
                        </w:rPr>
                        <w:t>31</w:t>
                      </w:r>
                    </w:sdtContent>
                  </w:sdt>
                  <w:r>
                    <w:rPr>
                      <w:color w:val="000000"/>
                      <w:szCs w:val="24"/>
                      <w:lang w:eastAsia="lt-LT"/>
                    </w:rPr>
                    <w:t xml:space="preserve">. </w:t>
                  </w:r>
                  <w:r>
                    <w:rPr>
                      <w:bCs/>
                      <w:color w:val="000000"/>
                      <w:szCs w:val="24"/>
                      <w:lang w:eastAsia="lt-LT"/>
                    </w:rPr>
                    <w:t xml:space="preserve">Migracijos departamento įgaliotas valstybės tarnautojas ar darbuotojas arba konsulinis pareigūnas, priėmęs prašymą išduoti asmens dokumentą, </w:t>
                  </w:r>
                  <w:r>
                    <w:rPr>
                      <w:bCs/>
                      <w:color w:val="000000"/>
                      <w:szCs w:val="24"/>
                    </w:rPr>
                    <w:t>atlieka šiuos veiksmus</w:t>
                  </w:r>
                  <w:r>
                    <w:rPr>
                      <w:color w:val="000000"/>
                      <w:szCs w:val="24"/>
                    </w:rPr>
                    <w:t>:</w:t>
                  </w:r>
                </w:p>
                <w:sdt>
                  <w:sdtPr>
                    <w:alias w:val="31.1 pp."/>
                    <w:tag w:val="part_12b858d23ab848e0908141a31e3a90f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2b858d23ab848e0908141a31e3a90f7"/>
                          <w:lock w:val="sdtLocked"/>
                          <w:richText/>
                        </w:sdtPr>
                        <w:sdtContent>
                          <w:r>
                            <w:rPr>
                              <w:color w:val="000000"/>
                              <w:szCs w:val="24"/>
                              <w:lang w:eastAsia="lt-LT"/>
                            </w:rPr>
                            <w:t>31.1</w:t>
                          </w:r>
                        </w:sdtContent>
                      </w:sdt>
                      <w:r>
                        <w:rPr>
                          <w:color w:val="000000"/>
                          <w:szCs w:val="24"/>
                          <w:lang w:eastAsia="lt-LT"/>
                        </w:rPr>
                        <w:t>. jeigu prašymas išduoti asmens dokumentą priimamas Migracijos departamente ir Lietuvos Respublikos asmens tapatybę ir pilietybę patvirtinantis dokumentas išduodamas pirmą kartą arba jeigu Lietuvos Respublikos asmens tapatybę ir pilietybę patvirtinantis dokumentas išduodamas vietoj prarasto dokumento, arba jeigu yra atliktas aprašo 27 punkte nurodytas patikrinimas ir nėra abejonių dėl asmens duomenų ir tapatybės ir yra sumokėta valstybės rinkliava – Migracijos departamento įgaliotas valstybės tarnautojas prašymo išduoti asmens dokumentą 12 eilutės atitinkamame langelyje pažymi, kad priimtas sprendimas išduoti arba pakeisti asmens tapatybės kortelę ar pasą, nurodo savo pareigas, vardą (-us), pavardę, sprendimo priėmimo datą, pasirašo ir uždeda antspaudą su Lietuvos valstybės herbu arba Migracijos departamento skyriaus antspaudą;</w:t>
                      </w:r>
                    </w:p>
                  </w:sdtContent>
                </w:sdt>
                <w:sdt>
                  <w:sdtPr>
                    <w:alias w:val="31.2 pp."/>
                    <w:tag w:val="part_50e1c63651cf4e95969d53ce24506921"/>
                    <w:lock w:val="sdtLocked"/>
                    <w:richText/>
                  </w:sdtPr>
                  <w:sdtContent>
                    <w:p>
                      <w:pPr>
                        <w:tabs>
                          <w:tab w:val="left" w:pos="0"/>
                        </w:tabs>
                        <w:suppressAutoHyphens/>
                        <w:ind w:firstLine="567"/>
                        <w:jc w:val="both"/>
                        <w:textAlignment w:val="center"/>
                        <w:rPr>
                          <w:color w:val="000000"/>
                          <w:szCs w:val="24"/>
                          <w:lang w:eastAsia="lt-LT"/>
                        </w:rPr>
                      </w:pPr>
                      <w:sdt>
                        <w:sdtPr>
                          <w:alias w:val="Numeris"/>
                          <w:tag w:val="nr_50e1c63651cf4e95969d53ce24506921"/>
                          <w:lock w:val="sdtLocked"/>
                          <w:richText/>
                        </w:sdtPr>
                        <w:sdtContent>
                          <w:r>
                            <w:rPr>
                              <w:color w:val="000000"/>
                              <w:szCs w:val="24"/>
                              <w:lang w:eastAsia="lt-LT"/>
                            </w:rPr>
                            <w:t>31.2</w:t>
                          </w:r>
                        </w:sdtContent>
                      </w:sdt>
                      <w:r>
                        <w:rPr>
                          <w:color w:val="000000"/>
                          <w:szCs w:val="24"/>
                          <w:lang w:eastAsia="lt-LT"/>
                        </w:rPr>
                        <w:t>. jeigu prašymas išduoti asmens dokumentą priimamas užsienyje ir konsulinis pareigūnas neturi abejonių dėl prašymą išduoti asmens dokumentą pateikusio piliečio asmens duomenų ir tapatybės, prašymo išduoti asmens dokumentą 12 eilutės atitinkamame langelyje konsulinis pareigūnas pažymi, kad priimtas sprendimas išduoti arba pakeisti asmens tapatybės kortelę ar pasą, įrašo savo pareigas, vardą (-us), pavardę, sprendimo priėmimo datą, pasirašo ir uždeda antspaudą su Lietuvos valstybės herbu;</w:t>
                      </w:r>
                    </w:p>
                  </w:sdtContent>
                </w:sdt>
                <w:sdt>
                  <w:sdtPr>
                    <w:alias w:val="31.3 pp."/>
                    <w:tag w:val="part_977fd7f76f794bbebd14f335c43d400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77fd7f76f794bbebd14f335c43d4006"/>
                          <w:lock w:val="sdtLocked"/>
                          <w:richText/>
                        </w:sdtPr>
                        <w:sdtContent>
                          <w:r>
                            <w:rPr>
                              <w:color w:val="000000"/>
                              <w:szCs w:val="24"/>
                              <w:lang w:eastAsia="lt-LT"/>
                            </w:rPr>
                            <w:t>31.3</w:t>
                          </w:r>
                        </w:sdtContent>
                      </w:sdt>
                      <w:r>
                        <w:rPr>
                          <w:color w:val="000000"/>
                          <w:szCs w:val="24"/>
                          <w:lang w:eastAsia="lt-LT"/>
                        </w:rPr>
                        <w:t>. Migracijos departamento įgaliotas valstybės tarnautojas ar darbuotojas arba konsulinis pareigūnas atlieka aprašo 37 punkte nurodytus veiksmus.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2 p."/>
                <w:tag w:val="part_f744d3a4f4394f74be89733cbf3adef7"/>
                <w:lock w:val="sdtLocked"/>
                <w:richText/>
              </w:sdtPr>
              <w:sdtContent>
                <w:p>
                  <w:pPr>
                    <w:pStyle w:val="PlainText"/>
                    <w:ind w:firstLine="567"/>
                    <w:jc w:val="both"/>
                    <w:rPr>
                      <w:rFonts w:ascii="Times New Roman" w:hAnsi="Times New Roman"/>
                      <w:b/>
                      <w:bCs/>
                      <w:sz w:val="22"/>
                    </w:rPr>
                  </w:pPr>
                  <w:r>
                    <w:rPr>
                      <w:rFonts w:ascii="Times New Roman" w:hAnsi="Times New Roman"/>
                      <w:sz w:val="22"/>
                    </w:rPr>
                    <w:t>32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3 p."/>
                <w:tag w:val="part_a37a9c7537d142d38ef9d467b917c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7a9c7537d142d38ef9d467b917cb20"/>
                      <w:lock w:val="sdtLocked"/>
                      <w:richText/>
                    </w:sdtPr>
                    <w:sdtContent>
                      <w:r>
                        <w:rPr>
                          <w:szCs w:val="24"/>
                        </w:rPr>
                        <w:t>33</w:t>
                      </w:r>
                    </w:sdtContent>
                  </w:sdt>
                  <w:r>
                    <w:rPr>
                      <w:szCs w:val="24"/>
                    </w:rPr>
                    <w:t xml:space="preserve">. </w:t>
                  </w:r>
                  <w:r>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Pr>
                      <w:szCs w:val="24"/>
                      <w:lang w:eastAsia="lt-LT"/>
                    </w:rPr>
                    <w:t>Migracijos departamentui arba Konsuliniam departamentui (jei asmens tapatybės kortelė ar pasas buvo išduotas konsulinėje įstaigoje). P</w:t>
                  </w:r>
                  <w:r>
                    <w:rPr>
                      <w:color w:val="000000"/>
                      <w:szCs w:val="24"/>
                      <w:lang w:eastAsia="lt-LT"/>
                    </w:rPr>
                    <w:t xml:space="preserve">rašymą išduoti asmens dokumentą pateikęs asmuo apie tai nedelsiant informuojamas raštu. </w:t>
                  </w:r>
                </w:p>
              </w:sdtContent>
            </w:sdt>
            <w:sdt>
              <w:sdtPr>
                <w:alias w:val="34 p."/>
                <w:tag w:val="part_f26ace3e8bf345bebf4196acc4f7890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26ace3e8bf345bebf4196acc4f7890d"/>
                      <w:lock w:val="sdtLocked"/>
                      <w:richText/>
                    </w:sdtPr>
                    <w:sdtContent>
                      <w:r>
                        <w:rPr>
                          <w:szCs w:val="24"/>
                        </w:rPr>
                        <w:t>34</w:t>
                      </w:r>
                    </w:sdtContent>
                  </w:sdt>
                  <w:r>
                    <w:rPr>
                      <w:szCs w:val="24"/>
                    </w:rPr>
                    <w:t xml:space="preserve">. </w:t>
                  </w:r>
                  <w:r>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751a2f76b546405e88b8d6c5bef8821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51a2f76b546405e88b8d6c5bef88215"/>
                      <w:lock w:val="sdtLocked"/>
                      <w:richText/>
                    </w:sdtPr>
                    <w:sdtContent>
                      <w:r>
                        <w:rPr>
                          <w:szCs w:val="24"/>
                        </w:rPr>
                        <w:t>35</w:t>
                      </w:r>
                    </w:sdtContent>
                  </w:sdt>
                  <w:r>
                    <w:rPr>
                      <w:szCs w:val="24"/>
                    </w:rPr>
                    <w:t xml:space="preserve">. </w:t>
                  </w:r>
                  <w:r>
                    <w:rPr>
                      <w:color w:val="000000"/>
                      <w:szCs w:val="24"/>
                      <w:lang w:eastAsia="lt-LT"/>
                    </w:rPr>
                    <w:t>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jos buvo pateiktos)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(-ys).</w:t>
                  </w:r>
                </w:p>
              </w:sdtContent>
            </w:sdt>
            <w:sdt>
              <w:sdtPr>
                <w:alias w:val="36 p."/>
                <w:tag w:val="part_9020b2df088d48c191a119996b8b1b4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20b2df088d48c191a119996b8b1b4b"/>
                      <w:lock w:val="sdtLocked"/>
                      <w:richText/>
                    </w:sdtPr>
                    <w:sdtContent>
                      <w:r>
                        <w:rPr>
                          <w:color w:val="000000"/>
                          <w:szCs w:val="24"/>
                          <w:lang w:eastAsia="lt-LT"/>
                        </w:rPr>
                        <w:t>36</w:t>
                      </w:r>
                    </w:sdtContent>
                  </w:sdt>
                  <w:r>
                    <w:rPr>
                      <w:color w:val="000000"/>
                      <w:szCs w:val="24"/>
                      <w:lang w:eastAsia="lt-LT"/>
                    </w:rPr>
                    <w:t>. Konsuliniam pareigūnui ar konsulinės įstaigos įgaliotam darbuotojui priėmus prašymą išduoti asmens dokumentą ir dokumentus dėl asmens tapatybės kortelės ar paso išdavimo ar keitimo ir nustačius, kad piliečio duomenys, nurodyti prašyme išduoti asmens dokumentą, nesutampa su jo duomenimis Gyventojų registre arba jų ten nėra, arba nustačius, kad Gyventojų registre nėra piliečio veido atvaizdo (išskyrus atvejus, kai išduodamas pirmas asmens tapatybę ir pilietybę patvirtinantis dokumentas ir yra priimtas sprendimas dėl Lietuvos Respublikos pilietybės) ar veido atvaizdas nesutampa su piliečio pateiktame keičiamame asmens tapatybę ir pilietybę patvirtinančiame dokumente esančiu veido atvaizdu, arba kai asmuo, vyresnis kaip 14 metų, praradęs asmens tapatybę ir pilietybę patvirtinantį dokumentą, nepateikia galiojančios asmens tapatybės kortelės ar paso, arba kitais atvejais, kai iškyla abejonių dėl piliečio asmens duomenų ir tapatybės ar kyla įtarimų, kad asmeniui gali būti paskirta kardomoji priemonė – dokumentų paėmimas, konsulinis pareigūnas ar konsulinės įstaigos įgaliotas darbuotojas vykdo konsultacijas su Migracijos departamentu.</w:t>
                  </w:r>
                </w:p>
                <w:p>
                  <w:pPr>
                    <w:tabs>
                      <w:tab w:val="left" w:pos="993"/>
                    </w:tabs>
                    <w:suppressAutoHyphens/>
                    <w:ind w:firstLine="567"/>
                    <w:jc w:val="both"/>
                    <w:textAlignment w:val="center"/>
                    <w:rPr>
                      <w:color w:val="000000"/>
                      <w:szCs w:val="24"/>
                      <w:lang w:eastAsia="lt-LT"/>
                    </w:rPr>
                  </w:pPr>
                  <w:r>
                    <w:rPr>
                      <w:color w:val="000000"/>
                      <w:szCs w:val="24"/>
                      <w:lang w:eastAsia="lt-LT"/>
                    </w:rPr>
                    <w:t>Konsultacijos dėl asmens tapatybės kortelės ar paso išdavimo ar keitimo yra vykdomos per asmens dokumentų išdavimo sistemą, o jei nėra techninių galimybių išsiųsti konsultacijos paklausimą per asmens dokumentų išdavimo sistemą, šis paklausimas Migracijos departamentui siunčiamas suderintu elektroniniu paštu.</w:t>
                  </w:r>
                  <w:r>
                    <w:rPr>
                      <w:szCs w:val="24"/>
                    </w:rPr>
                    <w:t xml:space="preserve"> </w:t>
                  </w:r>
                  <w:r>
                    <w:rPr>
                      <w:color w:val="000000"/>
                      <w:szCs w:val="24"/>
                      <w:lang w:eastAsia="lt-LT"/>
                    </w:rPr>
                    <w:t>Konsulinis pareigūnas ar konsulinės įstaigos įgaliotas darbuotojas prašymą dėl konsultacijos, prašymo išduoti asmens dokumentą ir susijusių dokumentų dėl asmens tapatybės kortelės ar paso išdavimo ar keitimo skaitmenines kopijas perduoda</w:t>
                  </w:r>
                  <w:r>
                    <w:rPr>
                      <w:color w:val="000000"/>
                      <w:szCs w:val="24"/>
                    </w:rPr>
                    <w:t xml:space="preserve"> </w:t>
                  </w:r>
                  <w:r>
                    <w:rPr>
                      <w:color w:val="000000"/>
                      <w:szCs w:val="24"/>
                      <w:lang w:eastAsia="lt-LT"/>
                    </w:rPr>
                    <w:t>Migracijos departamentui ne vėliau kaip kitą darbo dieną nuo dokumentų asmens tapatybės kortelei ar (ir) pasui gauti priėmimo dienos.</w:t>
                  </w:r>
                </w:p>
                <w:p>
                  <w:pPr>
                    <w:ind w:firstLine="567"/>
                    <w:jc w:val="both"/>
                    <w:rPr>
                      <w:color w:val="000000"/>
                      <w:szCs w:val="24"/>
                      <w:lang w:eastAsia="lt-LT"/>
                    </w:rPr>
                  </w:pPr>
                  <w:r>
                    <w:rPr>
                      <w:color w:val="000000"/>
                      <w:szCs w:val="24"/>
                      <w:lang w:eastAsia="lt-LT"/>
                    </w:rPr>
                    <w:t xml:space="preserve">Migracijos departamentas, atlikęs patikrinimą ir įvertinęs turimą informaciją, ne vėliau kaip per 5 darbo dienas nuo prašymo dėl konsultacijos gavimo dienos pateikia konsulinei įstaigai rekomendaciją dėl asmens dokumento išdavimo. </w:t>
                  </w:r>
                </w:p>
                <w:p>
                  <w:pPr>
                    <w:ind w:firstLine="567"/>
                    <w:jc w:val="both"/>
                    <w:rPr>
                      <w:color w:val="000000"/>
                      <w:szCs w:val="24"/>
                      <w:lang w:eastAsia="lt-LT"/>
                    </w:rPr>
                  </w:pPr>
                  <w:r>
                    <w:rPr>
                      <w:color w:val="000000"/>
                      <w:szCs w:val="24"/>
                      <w:lang w:eastAsia="lt-LT"/>
                    </w:rPr>
                    <w:t>Atsakymo į prašymą dėl konsultacijos terminą Migracijos departamentas gali pratęsti iki 7 darbo dienų, o išimtiniais atvejais – iki 20 darbo dienų.</w:t>
                  </w:r>
                </w:p>
                <w:p>
                  <w:pPr>
                    <w:tabs>
                      <w:tab w:val="left" w:pos="993"/>
                    </w:tabs>
                    <w:suppressAutoHyphens/>
                    <w:ind w:firstLine="567"/>
                    <w:jc w:val="both"/>
                    <w:textAlignment w:val="center"/>
                    <w:rPr>
                      <w:color w:val="000000"/>
                      <w:szCs w:val="24"/>
                      <w:lang w:eastAsia="lt-LT"/>
                    </w:rPr>
                  </w:pPr>
                </w:p>
              </w:sdtContent>
            </w:sdt>
          </w:sdtContent>
        </w:sdt>
        <w:sdt>
          <w:sdtPr>
            <w:alias w:val="skyrius"/>
            <w:tag w:val="part_ef8ade02dcdd4a25a98a68d3a6180123"/>
            <w:lock w:val="sdtLocked"/>
            <w:richText/>
          </w:sdtPr>
          <w:sdtContent>
            <w:p>
              <w:pPr>
                <w:keepLines/>
                <w:tabs>
                  <w:tab w:val="left" w:pos="2977"/>
                </w:tabs>
                <w:suppressAutoHyphens/>
                <w:jc w:val="center"/>
                <w:textAlignment w:val="center"/>
                <w:rPr>
                  <w:b/>
                  <w:bCs/>
                  <w:caps/>
                  <w:color w:val="000000"/>
                  <w:szCs w:val="24"/>
                </w:rPr>
              </w:pPr>
              <w:sdt>
                <w:sdtPr>
                  <w:alias w:val="Numeris"/>
                  <w:tag w:val="nr_ef8ade02dcdd4a25a98a68d3a6180123"/>
                  <w:lock w:val="sdtLocked"/>
                  <w:richText/>
                </w:sdtPr>
                <w:sdtContent>
                  <w:r>
                    <w:rPr>
                      <w:b/>
                      <w:bCs/>
                      <w:caps/>
                      <w:color w:val="000000"/>
                      <w:szCs w:val="24"/>
                    </w:rPr>
                    <w:t>v</w:t>
                  </w:r>
                </w:sdtContent>
              </w:sdt>
              <w:r>
                <w:rPr>
                  <w:b/>
                  <w:bCs/>
                  <w:caps/>
                  <w:color w:val="000000"/>
                  <w:szCs w:val="24"/>
                </w:rPr>
                <w:t xml:space="preserve"> SKYRIUS</w:t>
              </w:r>
            </w:p>
            <w:sdt>
              <w:sdtPr>
                <w:alias w:val="Pavadinimas"/>
                <w:tag w:val="title_ef8ade02dcdd4a25a98a68d3a6180123"/>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 UŽSAKYMĄ PATEIKUSIAI INSTITUCIJAI IR GAUTOS SIUNTOS PATIKRINIMAS</w:t>
                  </w:r>
                </w:p>
              </w:sdtContent>
            </w:sdt>
            <w:p>
              <w:pPr>
                <w:tabs>
                  <w:tab w:val="left" w:pos="851"/>
                </w:tabs>
                <w:suppressAutoHyphens/>
                <w:ind w:firstLine="567"/>
                <w:jc w:val="both"/>
                <w:textAlignment w:val="center"/>
                <w:rPr>
                  <w:color w:val="000000"/>
                  <w:szCs w:val="24"/>
                  <w:lang w:eastAsia="lt-LT"/>
                </w:rPr>
              </w:pPr>
            </w:p>
            <w:sdt>
              <w:sdtPr>
                <w:alias w:val="37 p."/>
                <w:tag w:val="part_64b4378943d34bc8820752d1ade6a9ac"/>
                <w:lock w:val="sdtLocked"/>
                <w:richText/>
              </w:sdtPr>
              <w:sdtContent>
                <w:p>
                  <w:pPr>
                    <w:tabs>
                      <w:tab w:val="left" w:pos="0"/>
                    </w:tabs>
                    <w:suppressAutoHyphens/>
                    <w:ind w:firstLine="567"/>
                    <w:jc w:val="both"/>
                    <w:textAlignment w:val="center"/>
                    <w:rPr>
                      <w:b/>
                      <w:bCs/>
                      <w:color w:val="000000"/>
                      <w:szCs w:val="24"/>
                      <w:lang w:eastAsia="lt-LT"/>
                    </w:rPr>
                  </w:pPr>
                  <w:sdt>
                    <w:sdtPr>
                      <w:alias w:val="Numeris"/>
                      <w:tag w:val="nr_64b4378943d34bc8820752d1ade6a9ac"/>
                      <w:lock w:val="sdtLocked"/>
                      <w:richText/>
                    </w:sdtPr>
                    <w:sdtContent>
                      <w:r>
                        <w:rPr>
                          <w:color w:val="000000"/>
                          <w:szCs w:val="24"/>
                          <w:lang w:eastAsia="lt-LT"/>
                        </w:rPr>
                        <w:t>37</w:t>
                      </w:r>
                    </w:sdtContent>
                  </w:sdt>
                  <w:r>
                    <w:rPr>
                      <w:color w:val="000000"/>
                      <w:szCs w:val="24"/>
                      <w:lang w:eastAsia="lt-LT"/>
                    </w:rPr>
                    <w:t>. Užregistravęs prašymą išduoti asmens dokumentą asmens dokumentų išdavimo sistemoje,</w:t>
                  </w:r>
                  <w:r>
                    <w:rPr>
                      <w:b/>
                      <w:bCs/>
                      <w:color w:val="000000"/>
                      <w:szCs w:val="24"/>
                      <w:lang w:eastAsia="lt-LT"/>
                    </w:rPr>
                    <w:t xml:space="preserve"> </w:t>
                  </w:r>
                  <w:r>
                    <w:rPr>
                      <w:color w:val="000000"/>
                      <w:szCs w:val="24"/>
                      <w:lang w:eastAsia="lt-LT"/>
                    </w:rPr>
                    <w:t xml:space="preserve">Migracijos departamento įgaliotas valstybės tarnautojas ar darbuotojas Prašymų registravimo tvarkos aprašo nustatyta tvarka suformuoja užsakymą dėl asmens tapatybės kortelės ar paso išrašymo ir perduoda jį Asmens dokumentų išrašymo centrui. </w:t>
                  </w:r>
                  <w:r>
                    <w:rPr>
                      <w:bCs/>
                      <w:color w:val="000000"/>
                      <w:szCs w:val="24"/>
                      <w:lang w:eastAsia="lt-LT"/>
                    </w:rPr>
                    <w:t>Jeigu aprašo 31.1 papunktyje nurodytais atvejais priimamas sprendimas dėl asmens tapatybės kortelės ar paso išdavimo ar keitimo, užsakymas dėl asmens tapatybės kortelės ar paso išrašymo</w:t>
                  </w:r>
                  <w:r>
                    <w:rPr>
                      <w:rFonts w:ascii="Arial" w:hAnsi="Arial" w:cs="Arial"/>
                      <w:bCs/>
                      <w:color w:val="000000"/>
                      <w:sz w:val="22"/>
                      <w:szCs w:val="22"/>
                    </w:rPr>
                    <w:t xml:space="preserve"> </w:t>
                  </w:r>
                  <w:r>
                    <w:rPr>
                      <w:bCs/>
                      <w:color w:val="000000"/>
                      <w:szCs w:val="24"/>
                      <w:lang w:eastAsia="lt-LT"/>
                    </w:rPr>
                    <w:t xml:space="preserve"> formuojamas tik priėmus šį sprendimą.</w:t>
                  </w:r>
                </w:p>
                <w:p>
                  <w:pPr>
                    <w:tabs>
                      <w:tab w:val="left" w:pos="0"/>
                    </w:tabs>
                    <w:suppressAutoHyphens/>
                    <w:ind w:firstLine="567"/>
                    <w:jc w:val="both"/>
                    <w:textAlignment w:val="center"/>
                    <w:rPr>
                      <w:color w:val="000000"/>
                      <w:szCs w:val="24"/>
                      <w:lang w:eastAsia="lt-LT"/>
                    </w:rPr>
                  </w:pPr>
                  <w:r>
                    <w:rPr>
                      <w:color w:val="000000"/>
                      <w:szCs w:val="24"/>
                      <w:lang w:eastAsia="lt-LT"/>
                    </w:rPr>
                    <w:t>Konsulinė įstaiga suformuoja užsakymą dėl asmens tapatybės kortelės ar paso išrašymo ir perduoda jį Asmens dokumentų išrašymo centrui tik konsuliniam pareigūnui priėmus sprendimą dėl asmens tapatybės kortelės ar paso išdavimo ar keitimo.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8 p."/>
                <w:tag w:val="part_e454e7efad774d9b9e8e91b4281ef30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454e7efad774d9b9e8e91b4281ef30c"/>
                      <w:lock w:val="sdtLocked"/>
                      <w:richText/>
                    </w:sdtPr>
                    <w:sdtContent>
                      <w:r>
                        <w:rPr>
                          <w:szCs w:val="24"/>
                        </w:rPr>
                        <w:t>38</w:t>
                      </w:r>
                    </w:sdtContent>
                  </w:sdt>
                  <w:r>
                    <w:rPr>
                      <w:szCs w:val="24"/>
                    </w:rPr>
                    <w:t xml:space="preserve">. </w:t>
                  </w:r>
                  <w:r>
                    <w:rPr>
                      <w:color w:val="000000"/>
                      <w:szCs w:val="24"/>
                      <w:lang w:eastAsia="lt-LT"/>
                    </w:rPr>
                    <w:t xml:space="preserve">Asmens dokumentų išrašymo centras išrašytas asmens tapatybės korteles, vokus su slaptažodžiais ar pasus su lydraščiu siunčia užsakymą dėl asmens tapatybės kortelės ar paso išrašymo pateikusiam Migracijos departamento skyriui arba per Užsienio reikalų ministeriją – konsulinei įstaigai. </w:t>
                  </w:r>
                </w:p>
              </w:sdtContent>
            </w:sdt>
            <w:sdt>
              <w:sdtPr>
                <w:alias w:val="39 p."/>
                <w:tag w:val="part_4c0571681bdf489793bb8cb98622451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c0571681bdf489793bb8cb986224517"/>
                      <w:lock w:val="sdtLocked"/>
                      <w:richText/>
                    </w:sdtPr>
                    <w:sdtContent>
                      <w:r>
                        <w:rPr>
                          <w:rFonts w:eastAsia="Calibri"/>
                          <w:color w:val="00000A"/>
                          <w:kern w:val="3"/>
                          <w:szCs w:val="24"/>
                        </w:rPr>
                        <w:t>39</w:t>
                      </w:r>
                    </w:sdtContent>
                  </w:sdt>
                  <w:r>
                    <w:rPr>
                      <w:rFonts w:eastAsia="Calibri"/>
                      <w:color w:val="00000A"/>
                      <w:kern w:val="3"/>
                      <w:szCs w:val="24"/>
                    </w:rPr>
                    <w:t>.</w:t>
                  </w:r>
                  <w:r>
                    <w:rPr>
                      <w:szCs w:val="24"/>
                    </w:rPr>
                    <w:t xml:space="preserve"> </w:t>
                  </w:r>
                  <w:r>
                    <w:rPr>
                      <w:color w:val="000000"/>
                      <w:szCs w:val="24"/>
                      <w:lang w:eastAsia="lt-LT"/>
                    </w:rPr>
                    <w:t>Iš Asmens dokumentų išrašymo centro gautas išrašytas asmens tapatybės korteles ar pasus Užsienio reikalų ministerija saugiu būdu išsiunčia konsulinei įstaigai, kuri pateikė užsakymą išrašyti asmens tapatybės korteles ar pasus.</w:t>
                  </w:r>
                </w:p>
              </w:sdtContent>
            </w:sdt>
            <w:sdt>
              <w:sdtPr>
                <w:alias w:val="40 p."/>
                <w:tag w:val="part_b54f1deb12d243d8add5040f66b078e7"/>
                <w:lock w:val="sdtLocked"/>
                <w:richText/>
              </w:sdtPr>
              <w:sdtContent>
                <w:p>
                  <w:pPr>
                    <w:suppressAutoHyphens/>
                    <w:ind w:firstLine="567"/>
                    <w:jc w:val="both"/>
                    <w:textAlignment w:val="center"/>
                    <w:rPr>
                      <w:color w:val="000000"/>
                      <w:szCs w:val="24"/>
                      <w:lang w:eastAsia="lt-LT"/>
                    </w:rPr>
                  </w:pPr>
                  <w:sdt>
                    <w:sdtPr>
                      <w:alias w:val="Numeris"/>
                      <w:tag w:val="nr_b54f1deb12d243d8add5040f66b078e7"/>
                      <w:lock w:val="sdtLocked"/>
                      <w:richText/>
                    </w:sdtPr>
                    <w:sdtContent>
                      <w:r>
                        <w:rPr>
                          <w:szCs w:val="24"/>
                        </w:rPr>
                        <w:t>40</w:t>
                      </w:r>
                    </w:sdtContent>
                  </w:sdt>
                  <w:r>
                    <w:rPr>
                      <w:szCs w:val="24"/>
                    </w:rPr>
                    <w:t xml:space="preserve">. </w:t>
                  </w:r>
                  <w:r>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Pr>
                      <w:color w:val="000000"/>
                      <w:szCs w:val="24"/>
                    </w:rPr>
                    <w:t>ar</w:t>
                  </w:r>
                  <w:r>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Pr>
                      <w:color w:val="000000"/>
                      <w:szCs w:val="24"/>
                    </w:rPr>
                    <w:t>ar</w:t>
                  </w:r>
                  <w:r>
                    <w:rPr>
                      <w:color w:val="000000"/>
                      <w:szCs w:val="24"/>
                      <w:lang w:eastAsia="lt-LT"/>
                    </w:rPr>
                    <w:t xml:space="preserve"> konsulinės įstaigos įgaliotas darbuotojas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41 p."/>
                <w:tag w:val="part_21bd11b58508499193a643f085bd2d22"/>
                <w:lock w:val="sdtLocked"/>
                <w:richText/>
              </w:sdtPr>
              <w:sdtContent>
                <w:p>
                  <w:pPr>
                    <w:suppressAutoHyphens/>
                    <w:ind w:firstLine="629"/>
                    <w:jc w:val="both"/>
                    <w:textAlignment w:val="baseline"/>
                    <w:rPr>
                      <w:szCs w:val="24"/>
                    </w:rPr>
                  </w:pPr>
                  <w:sdt>
                    <w:sdtPr>
                      <w:alias w:val="Numeris"/>
                      <w:tag w:val="nr_21bd11b58508499193a643f085bd2d22"/>
                      <w:lock w:val="sdtLocked"/>
                      <w:richText/>
                    </w:sdtPr>
                    <w:sdtContent>
                      <w:r>
                        <w:rPr>
                          <w:rFonts w:eastAsia="Calibri"/>
                          <w:color w:val="00000A"/>
                          <w:kern w:val="3"/>
                          <w:szCs w:val="24"/>
                        </w:rPr>
                        <w:t>41</w:t>
                      </w:r>
                    </w:sdtContent>
                  </w:sdt>
                  <w:r>
                    <w:rPr>
                      <w:rFonts w:eastAsia="Calibri"/>
                      <w:color w:val="00000A"/>
                      <w:kern w:val="3"/>
                      <w:szCs w:val="24"/>
                    </w:rPr>
                    <w:t xml:space="preserve">. </w:t>
                  </w:r>
                  <w:r>
                    <w:rPr>
                      <w:color w:val="000000"/>
                      <w:kern w:val="3"/>
                      <w:szCs w:val="24"/>
                    </w:rPr>
                    <w:t xml:space="preserve">Gavus iš Asmens dokumentų išrašymo centro išrašytas asmens tapatybės korteles, vokus su slaptažodžiais ar pasus, ne mažiau kaip dviejų Migracijos departamento įgaliotų </w:t>
                  </w:r>
                  <w:r>
                    <w:rPr>
                      <w:color w:val="000000"/>
                      <w:szCs w:val="24"/>
                      <w:lang w:eastAsia="lt-LT"/>
                    </w:rPr>
                    <w:t xml:space="preserve">valstybės tarnautojų ar </w:t>
                  </w:r>
                  <w:r>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Pr>
                      <w:color w:val="00000A"/>
                      <w:kern w:val="3"/>
                      <w:szCs w:val="24"/>
                    </w:rPr>
                    <w:t>Migracijos departamento įgalioti</w:t>
                  </w:r>
                  <w:r>
                    <w:rPr>
                      <w:color w:val="000000"/>
                      <w:kern w:val="3"/>
                      <w:szCs w:val="24"/>
                    </w:rPr>
                    <w:t xml:space="preserve"> </w:t>
                  </w:r>
                  <w:r>
                    <w:rPr>
                      <w:color w:val="000000"/>
                      <w:szCs w:val="24"/>
                      <w:lang w:eastAsia="lt-LT"/>
                    </w:rPr>
                    <w:t xml:space="preserve">valstybės tarnautojai ar </w:t>
                  </w:r>
                  <w:r>
                    <w:rPr>
                      <w:color w:val="000000"/>
                      <w:kern w:val="3"/>
                      <w:szCs w:val="24"/>
                    </w:rPr>
                    <w:t xml:space="preserve">darbuotojai arba konsulinės įstaigos darbuotojai, tikrinę pakuotes, tai pažymi lydraštyje, nurodo savo pareigas, vardą (-us), pavardę, datą ir pasirašo. Siuntos turi būti patikrintos ne vėliau kaip kitą darbo dieną nuo siuntos gavimo </w:t>
                  </w:r>
                  <w:r>
                    <w:rPr>
                      <w:color w:val="000000"/>
                      <w:szCs w:val="24"/>
                      <w:lang w:eastAsia="lt-LT"/>
                    </w:rPr>
                    <w:t xml:space="preserve">Migracijos departamente </w:t>
                  </w:r>
                  <w:r>
                    <w:rPr>
                      <w:color w:val="000000"/>
                      <w:kern w:val="3"/>
                      <w:szCs w:val="24"/>
                    </w:rPr>
                    <w:t>ar konsulinėje įstaigoje dienos</w:t>
                  </w:r>
                  <w:r>
                    <w:rPr>
                      <w:szCs w:val="24"/>
                    </w:rPr>
                    <w:t>.</w:t>
                  </w:r>
                </w:p>
              </w:sdtContent>
            </w:sdt>
            <w:sdt>
              <w:sdtPr>
                <w:alias w:val="42 p."/>
                <w:tag w:val="part_b92c4dcaf3fd41ffae8342479436b73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3 p."/>
                <w:tag w:val="part_b4ee910858ce49909f4eb4315886d5d9"/>
                <w:lock w:val="sdtLocked"/>
                <w:richText/>
              </w:sdtPr>
              <w:sdtContent>
                <w:p>
                  <w:pPr>
                    <w:suppressAutoHyphens/>
                    <w:ind w:firstLine="567"/>
                    <w:jc w:val="both"/>
                    <w:textAlignment w:val="baseline"/>
                    <w:rPr>
                      <w:color w:val="000000"/>
                      <w:kern w:val="3"/>
                      <w:szCs w:val="24"/>
                    </w:rPr>
                  </w:pPr>
                  <w:sdt>
                    <w:sdtPr>
                      <w:alias w:val="Numeris"/>
                      <w:tag w:val="nr_b4ee910858ce49909f4eb4315886d5d9"/>
                      <w:lock w:val="sdtLocked"/>
                      <w:richText/>
                    </w:sdtPr>
                    <w:sdtContent>
                      <w:r>
                        <w:rPr>
                          <w:color w:val="000000"/>
                          <w:kern w:val="3"/>
                          <w:szCs w:val="24"/>
                        </w:rPr>
                        <w:t>43</w:t>
                      </w:r>
                    </w:sdtContent>
                  </w:sdt>
                  <w:r>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Pr>
                      <w:color w:val="000000"/>
                      <w:szCs w:val="24"/>
                      <w:lang w:eastAsia="lt-LT"/>
                    </w:rPr>
                    <w:t xml:space="preserve">valstybės tarnautojas ar </w:t>
                  </w:r>
                  <w:r>
                    <w:rPr>
                      <w:color w:val="000000"/>
                      <w:kern w:val="3"/>
                      <w:szCs w:val="24"/>
                    </w:rPr>
                    <w:t xml:space="preserve">darbuotojas apie tai nedelsdamas informuoja </w:t>
                  </w:r>
                  <w:r>
                    <w:rPr>
                      <w:rFonts w:eastAsia="Calibri"/>
                      <w:color w:val="000000"/>
                      <w:kern w:val="3"/>
                      <w:szCs w:val="24"/>
                    </w:rPr>
                    <w:t>Migracijos departamento direktorių</w:t>
                  </w:r>
                  <w:r>
                    <w:rPr>
                      <w:color w:val="000000"/>
                      <w:kern w:val="3"/>
                      <w:szCs w:val="24"/>
                    </w:rPr>
                    <w:t xml:space="preserve"> ir Asmens dokumentų išrašymo centrą, o konsulinė įstaiga – konsulinės įstaigos vadovą, Užsienio reikalų ministeriją ir Asmens dokumentų išrašymo centrą.</w:t>
                  </w:r>
                  <w:r>
                    <w:rPr>
                      <w:szCs w:val="24"/>
                    </w:rPr>
                    <w:t xml:space="preserve"> </w:t>
                  </w:r>
                </w:p>
              </w:sdtContent>
            </w:sdt>
            <w:sdt>
              <w:sdtPr>
                <w:alias w:val="44 p."/>
                <w:tag w:val="part_0689d1893d584d88919ab4d2814c6033"/>
                <w:lock w:val="sdtLocked"/>
                <w:richText/>
              </w:sdtPr>
              <w:sdtContent>
                <w:p>
                  <w:pPr>
                    <w:suppressAutoHyphens/>
                    <w:ind w:firstLine="567"/>
                    <w:jc w:val="both"/>
                    <w:textAlignment w:val="baseline"/>
                    <w:rPr>
                      <w:color w:val="000000"/>
                      <w:szCs w:val="24"/>
                      <w:lang w:eastAsia="lt-LT"/>
                    </w:rPr>
                  </w:pPr>
                  <w:sdt>
                    <w:sdtPr>
                      <w:alias w:val="Numeris"/>
                      <w:tag w:val="nr_0689d1893d584d88919ab4d2814c6033"/>
                      <w:lock w:val="sdtLocked"/>
                      <w:richText/>
                    </w:sdtPr>
                    <w:sdtContent>
                      <w:r>
                        <w:rPr>
                          <w:color w:val="000000"/>
                          <w:kern w:val="3"/>
                          <w:szCs w:val="24"/>
                        </w:rPr>
                        <w:t>44</w:t>
                      </w:r>
                    </w:sdtContent>
                  </w:sdt>
                  <w:r>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Migracijos departamentas ir konsulinė įstaiga išvados kopiją pateikia Asmens dokumentų išrašymo centrui, o jeigu asmens tapatybės kortelių pakuotės pažeidimą ar asmens tapatybės kortelių, vokų su slaptažodžiais trūkumą arba pasų pakuotės pažeidimą ar pasų trūkumą nustato konsulinė įstaiga, ji išvados kopiją pateikia ir Užsienio reikalų ministerijai. Išvadą dėl nustatyto asmens tapatybės kortelių, vokų su slaptažodžiais ar pasų trūkumo surašiusi institucija asmens dokumentų </w:t>
                  </w:r>
                  <w:r>
                    <w:rPr>
                      <w:color w:val="000000"/>
                      <w:szCs w:val="24"/>
                      <w:lang w:eastAsia="lt-LT"/>
                    </w:rPr>
                    <w:t xml:space="preserve">išdavimo </w:t>
                  </w:r>
                  <w:r>
                    <w:rPr>
                      <w:color w:val="000000"/>
                      <w:kern w:val="3"/>
                      <w:szCs w:val="24"/>
                    </w:rPr>
                    <w:t>sistemoje nedelsdama paskelbia, kad asmens tapatybės kortelė ar pasas dingo. Migracijos departamentas ar konsulinė įstaiga priima sprendimą dėl naujos asmens tapatybės kortelės ar paso išdavimo.</w:t>
                  </w:r>
                  <w:r>
                    <w:rPr>
                      <w:szCs w:val="24"/>
                    </w:rPr>
                    <w:t xml:space="preserve"> </w:t>
                  </w:r>
                </w:p>
                <w:p>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01e49f06c017487794c2d559c08e3d50"/>
            <w:lock w:val="sdtLocked"/>
            <w:richText/>
          </w:sdtPr>
          <w:sdtContent>
            <w:p>
              <w:pPr>
                <w:keepLines/>
                <w:tabs>
                  <w:tab w:val="left" w:pos="2977"/>
                </w:tabs>
                <w:suppressAutoHyphens/>
                <w:jc w:val="center"/>
                <w:textAlignment w:val="center"/>
                <w:rPr>
                  <w:b/>
                  <w:bCs/>
                  <w:caps/>
                  <w:color w:val="000000"/>
                  <w:szCs w:val="24"/>
                </w:rPr>
              </w:pPr>
              <w:sdt>
                <w:sdtPr>
                  <w:alias w:val="Numeris"/>
                  <w:tag w:val="nr_01e49f06c017487794c2d559c08e3d50"/>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1e49f06c017487794c2d559c08e3d50"/>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5 p."/>
                <w:tag w:val="part_5d0639f07a84491fa99227bd5bd5317e"/>
                <w:lock w:val="sdtLocked"/>
                <w:richText/>
              </w:sdtPr>
              <w:sdtContent>
                <w:p>
                  <w:pPr>
                    <w:tabs>
                      <w:tab w:val="left" w:pos="0"/>
                    </w:tabs>
                    <w:suppressAutoHyphens/>
                    <w:ind w:firstLine="567"/>
                    <w:jc w:val="both"/>
                    <w:textAlignment w:val="center"/>
                    <w:rPr>
                      <w:color w:val="000000"/>
                      <w:szCs w:val="24"/>
                      <w:lang w:eastAsia="lt-LT"/>
                    </w:rPr>
                  </w:pPr>
                  <w:sdt>
                    <w:sdtPr>
                      <w:alias w:val="Numeris"/>
                      <w:tag w:val="nr_5d0639f07a84491fa99227bd5bd5317e"/>
                      <w:lock w:val="sdtLocked"/>
                      <w:richText/>
                    </w:sdtPr>
                    <w:sdtContent>
                      <w:r>
                        <w:rPr>
                          <w:color w:val="000000"/>
                          <w:szCs w:val="24"/>
                          <w:lang w:eastAsia="lt-LT"/>
                        </w:rPr>
                        <w:t>45</w:t>
                      </w:r>
                    </w:sdtContent>
                  </w:sdt>
                  <w:r>
                    <w:rPr>
                      <w:color w:val="000000"/>
                      <w:szCs w:val="24"/>
                      <w:lang w:eastAsia="lt-LT"/>
                    </w:rPr>
                    <w:t xml:space="preserve">. </w:t>
                  </w:r>
                  <w:r>
                    <w:rPr>
                      <w:color w:val="000000"/>
                    </w:rPr>
                    <w:t>Atsiimti asmens tapatybės kortelės ar paso į Migracijos departamento skyrių ar konsulinę įstaigą, kuriuose pateikė prašymą išduoti asmens dokumentą ar jį pakeisti, pilietis atvyksta pats, išskyrus aprašo 46–49 ir 112 punktuose nurodytus ir tuos atvejus, kai asmens tapatybės kortelė ar pasas jam išsiunčiamas konsulinės įstaigos pasirinktu</w:t>
                  </w:r>
                  <w:r>
                    <w:rPr>
                      <w:b/>
                      <w:bCs/>
                      <w:color w:val="000000"/>
                    </w:rPr>
                    <w:t xml:space="preserve"> </w:t>
                  </w:r>
                  <w:r>
                    <w:rPr>
                      <w:color w:val="000000"/>
                    </w:rPr>
                    <w:t>saugiu būdu. Atsiimant asmens tapatybės kortelę piliečiui nuo 14 metų kartu su asmens tapatybės kortele asmeniškai įteikiamas vokas su slaptažodžiu. Jei asmens tapatybės kortelę atsiima aprašo 46, 48 ar 49 punkte</w:t>
                  </w:r>
                  <w:r>
                    <w:rPr>
                      <w:b/>
                      <w:bCs/>
                      <w:color w:val="000000"/>
                    </w:rPr>
                    <w:t xml:space="preserve"> </w:t>
                  </w:r>
                  <w:r>
                    <w:rPr>
                      <w:color w:val="000000"/>
                    </w:rPr>
                    <w:t>nurodytas asmuo</w:t>
                  </w:r>
                  <w:r>
                    <w:rPr>
                      <w:b/>
                      <w:bCs/>
                      <w:color w:val="000000"/>
                    </w:rPr>
                    <w:t xml:space="preserve"> </w:t>
                  </w:r>
                  <w:r>
                    <w:rPr>
                      <w:color w:val="000000"/>
                    </w:rPr>
                    <w:t>nedalyvaujant piliečiui ar 47 punkte nurodytas asmuo arba asmens tapatybės kortelė įteikiama piliečiui, nesukakusiam 14 metų, arba aprašo 53 punkto trečioje pastraipoje nurodytu atveju, vokas su slaptažodžiu neįteikiamas, o šio aprašo VIII skyriuje nustatyta tvarka išsiunčiamas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6 p."/>
                <w:tag w:val="part_c69ec22861664cd09d5eff3acf6cff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c69ec22861664cd09d5eff3acf6cff07"/>
                      <w:lock w:val="sdtLocked"/>
                      <w:richText/>
                    </w:sdtPr>
                    <w:sdtContent>
                      <w:r>
                        <w:rPr>
                          <w:color w:val="000000"/>
                          <w:szCs w:val="24"/>
                          <w:lang w:eastAsia="lt-LT"/>
                        </w:rPr>
                        <w:t>46</w:t>
                      </w:r>
                    </w:sdtContent>
                  </w:sdt>
                  <w:r>
                    <w:rPr>
                      <w:color w:val="000000"/>
                      <w:szCs w:val="24"/>
                      <w:lang w:eastAsia="lt-LT"/>
                    </w:rPr>
                    <w:t>.</w:t>
                  </w:r>
                  <w:r>
                    <w:rPr>
                      <w:szCs w:val="24"/>
                      <w:lang w:eastAsia="lt-LT"/>
                    </w:rPr>
                    <w:t xml:space="preserve"> </w:t>
                  </w:r>
                  <w:r>
                    <w:rPr>
                      <w:color w:val="000000"/>
                    </w:rPr>
                    <w:t>Asmens tapatybės kortelę ar pasą gali paimti piliečio įgaliotas asmuo, kitas teisėtas atstovas ar piliečio rašytiniame prašyme išduoti asmens dokumentą, kurį jis pateikė Migracijos departamentui ar konsulinei įstaigai kartu su dokumentais dėl asmens tapatybės kortelės ar paso išdavimo ar keitimo, nurodytas asmuo, pateikęs savo asmens tapatybę ir pilietybę patvirtinantį dokumentą. Jeigu pateikdamas prašymą išduoti asmens dokumentą pilietis prašymo išduoti (pakeisti) asmens tapatybės kortelę 15 eilutėje ar prašymo išduoti (pakeisti) pasą 14 eilutėje nenurodė asmens, kurį įgalioja atsiimti išrašytą asmens tapatybės kortelę ar pasą, įgaliotas asmuo, atvykęs paimti asmens tapatybės kortelės ar paso, turi pateikti teisės aktų nustatyta tvarka sudarytą įgaliojimą arba informuoti Migracijos departamento įgaliotą valstybės tarnautoją ar darbuotoją arba konsulinį pareigūną ar konsulinės įstaigos įgaliotą darbuotoją apie Centrinės hipotekos įstaigos tvarkomame Įgaliojimų registre (toliau – Įgaliojimų registras) esantį informacinių technologijų priemonėmis sudarytą įgaliojimą.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7 p."/>
                <w:tag w:val="part_ce701220829e41eaa33297705b3dd6ef"/>
                <w:lock w:val="sdtLocked"/>
                <w:richText/>
              </w:sdtPr>
              <w:sdtContent>
                <w:p>
                  <w:pPr>
                    <w:tabs>
                      <w:tab w:val="left" w:pos="0"/>
                    </w:tabs>
                    <w:suppressAutoHyphens/>
                    <w:ind w:firstLine="567"/>
                    <w:jc w:val="both"/>
                    <w:textAlignment w:val="center"/>
                    <w:rPr>
                      <w:color w:val="000000"/>
                      <w:szCs w:val="24"/>
                      <w:lang w:eastAsia="lt-LT"/>
                    </w:rPr>
                  </w:pPr>
                  <w:sdt>
                    <w:sdtPr>
                      <w:alias w:val="Numeris"/>
                      <w:tag w:val="nr_ce701220829e41eaa33297705b3dd6ef"/>
                      <w:lock w:val="sdtLocked"/>
                      <w:richText/>
                    </w:sdtPr>
                    <w:sdtContent>
                      <w:r>
                        <w:rPr>
                          <w:color w:val="000000"/>
                          <w:szCs w:val="24"/>
                          <w:lang w:eastAsia="lt-LT"/>
                        </w:rPr>
                        <w:t>47</w:t>
                      </w:r>
                    </w:sdtContent>
                  </w:sdt>
                  <w:r>
                    <w:rPr>
                      <w:color w:val="000000"/>
                      <w:szCs w:val="24"/>
                      <w:lang w:eastAsia="lt-LT"/>
                    </w:rPr>
                    <w:t xml:space="preserve">. </w:t>
                  </w:r>
                  <w:r>
                    <w:rPr>
                      <w:bCs/>
                      <w:color w:val="000000"/>
                    </w:rPr>
                    <w:t>Piliečio,</w:t>
                  </w:r>
                  <w:r>
                    <w:rPr>
                      <w:bCs/>
                    </w:rPr>
                    <w:t xml:space="preserve"> pripažinto neveiksniu tam tikroje srityje,</w:t>
                  </w:r>
                  <w:r>
                    <w:rPr>
                      <w:color w:val="000000"/>
                    </w:rPr>
                    <w:t xml:space="preserve"> asmens tapatybės kortelę ar pasą paima jo globėjas (rūpintojas) ar kitas teisėtas atstovas, pateikęs savo asmens tapatybę patvirtinantį dokumentą ir asmens paskyrimą globėju ar kitu teisėtu atstovu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8 p."/>
                <w:tag w:val="part_f088dc877805462bacaa2e7e7642ba7f"/>
                <w:lock w:val="sdtLocked"/>
                <w:richText/>
              </w:sdtPr>
              <w:sdtContent>
                <w:p>
                  <w:pPr>
                    <w:tabs>
                      <w:tab w:val="left" w:pos="0"/>
                    </w:tabs>
                    <w:suppressAutoHyphens/>
                    <w:ind w:firstLine="567"/>
                    <w:jc w:val="both"/>
                    <w:textAlignment w:val="center"/>
                    <w:rPr>
                      <w:color w:val="000000"/>
                      <w:szCs w:val="24"/>
                      <w:lang w:eastAsia="lt-LT"/>
                    </w:rPr>
                  </w:pPr>
                  <w:sdt>
                    <w:sdtPr>
                      <w:alias w:val="Numeris"/>
                      <w:tag w:val="nr_f088dc877805462bacaa2e7e7642ba7f"/>
                      <w:lock w:val="sdtLocked"/>
                      <w:richText/>
                    </w:sdtPr>
                    <w:sdtContent>
                      <w:r>
                        <w:rPr>
                          <w:color w:val="000000"/>
                          <w:szCs w:val="24"/>
                          <w:lang w:eastAsia="lt-LT"/>
                        </w:rPr>
                        <w:t>48</w:t>
                      </w:r>
                    </w:sdtContent>
                  </w:sdt>
                  <w:r>
                    <w:rPr>
                      <w:color w:val="000000"/>
                      <w:szCs w:val="24"/>
                      <w:lang w:eastAsia="lt-LT"/>
                    </w:rPr>
                    <w:t xml:space="preserve">. </w:t>
                  </w:r>
                  <w:r>
                    <w:rPr>
                      <w:color w:val="000000"/>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 p."/>
                <w:tag w:val="part_599bfab9d00c42cd905c02d2e6132377"/>
                <w:lock w:val="sdtLocked"/>
                <w:richText/>
              </w:sdtPr>
              <w:sdtContent>
                <w:p>
                  <w:pPr>
                    <w:tabs>
                      <w:tab w:val="left" w:pos="0"/>
                    </w:tabs>
                    <w:suppressAutoHyphens/>
                    <w:ind w:firstLine="567"/>
                    <w:jc w:val="both"/>
                    <w:textAlignment w:val="center"/>
                    <w:rPr>
                      <w:color w:val="000000"/>
                      <w:szCs w:val="24"/>
                      <w:lang w:eastAsia="lt-LT"/>
                    </w:rPr>
                  </w:pPr>
                  <w:sdt>
                    <w:sdtPr>
                      <w:alias w:val="Numeris"/>
                      <w:tag w:val="nr_599bfab9d00c42cd905c02d2e6132377"/>
                      <w:lock w:val="sdtLocked"/>
                      <w:richText/>
                    </w:sdtPr>
                    <w:sdtContent>
                      <w:r>
                        <w:rPr>
                          <w:color w:val="000000"/>
                        </w:rPr>
                        <w:t>49</w:t>
                      </w:r>
                    </w:sdtContent>
                  </w:sdt>
                  <w:r>
                    <w:rPr>
                      <w:color w:val="000000"/>
                    </w:rPr>
                    <w:t>. Jeigu vaiko tėvai išsituokę, paimti piliečio iki 16 metų asmens tapatybės kortelę ar pasą turi, o piliečio nuo 16 iki 18 metų gali, pateikęs savo asmens tapatybę patvirtinantį dokumentą, tas iš tėvų, su kuriuo nustatyta vaiko gyvenamoji vieta, arba pastarojo rašytiniu sutikimu – kitas iš tėvų, arba aprašo 46 punkte nurodytas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0 p."/>
                <w:tag w:val="part_6a1e211e43b343e7b98e89a31f9a3470"/>
                <w:lock w:val="sdtLocked"/>
                <w:richText/>
              </w:sdtPr>
              <w:sdtContent>
                <w:p>
                  <w:pPr>
                    <w:suppressAutoHyphens/>
                    <w:ind w:firstLine="567"/>
                    <w:jc w:val="both"/>
                    <w:textAlignment w:val="center"/>
                    <w:rPr>
                      <w:color w:val="000000"/>
                      <w:szCs w:val="24"/>
                    </w:rPr>
                  </w:pPr>
                  <w:sdt>
                    <w:sdtPr>
                      <w:alias w:val="Numeris"/>
                      <w:tag w:val="nr_6a1e211e43b343e7b98e89a31f9a3470"/>
                      <w:lock w:val="sdtLocked"/>
                      <w:richText/>
                    </w:sdtPr>
                    <w:sdtContent>
                      <w:r>
                        <w:rPr>
                          <w:color w:val="000000"/>
                          <w:szCs w:val="24"/>
                        </w:rPr>
                        <w:t>50</w:t>
                      </w:r>
                    </w:sdtContent>
                  </w:sdt>
                  <w:r>
                    <w:rPr>
                      <w:color w:val="000000"/>
                      <w:szCs w:val="24"/>
                    </w:rPr>
                    <w:t xml:space="preserve">. </w:t>
                  </w:r>
                  <w:r>
                    <w:rPr>
                      <w:color w:val="000000"/>
                    </w:rPr>
                    <w:t>Piliečio, gyvenančio užsienio valstybėje, pageidavimu konsulinė įstaiga asmens tapatybės kortelę, voką su slaptažodžiu ar pasą jam gali išsiųsti konsulinės įstaigos pasirinktu</w:t>
                  </w:r>
                  <w:r>
                    <w:rPr>
                      <w:b/>
                      <w:bCs/>
                      <w:color w:val="000000"/>
                    </w:rPr>
                    <w:t xml:space="preserve"> </w:t>
                  </w:r>
                  <w:r>
                    <w:rPr>
                      <w:color w:val="000000"/>
                    </w:rPr>
                    <w:t>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pPr>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 xml:space="preserve">sistemoje galėtų būti pažymėta, jog asmens tapatybės kortelė ar pasas įteikti, o sertifikatai aktyvuoti. Rašytiniame pranešime apie voko su slaptažodžiu gavimą, vyresnis kaip 14 metų pilietis parašu turi patvirtinti, kad susipažino ir sutinka su </w:t>
                  </w:r>
                  <w:r>
                    <w:rPr>
                      <w:color w:val="000000"/>
                      <w:szCs w:val="24"/>
                      <w:lang w:eastAsia="lt-LT"/>
                    </w:rPr>
                    <w:t>sertifikatų sąlygomis</w:t>
                  </w:r>
                  <w:r>
                    <w:rPr>
                      <w:color w:val="000000"/>
                      <w:szCs w:val="24"/>
                    </w:rPr>
                    <w:t xml:space="preserve">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1 p."/>
                <w:tag w:val="part_9bc2a8280abe47169f4d1b14e549e7b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bc2a8280abe47169f4d1b14e549e7ba"/>
                      <w:lock w:val="sdtLocked"/>
                      <w:richText/>
                    </w:sdtPr>
                    <w:sdtContent>
                      <w:r>
                        <w:rPr>
                          <w:szCs w:val="24"/>
                        </w:rPr>
                        <w:t>51</w:t>
                      </w:r>
                    </w:sdtContent>
                  </w:sdt>
                  <w:r>
                    <w:rPr>
                      <w:szCs w:val="24"/>
                    </w:rPr>
                    <w:t xml:space="preserve">. </w:t>
                  </w:r>
                  <w:r>
                    <w:rPr>
                      <w:color w:val="000000"/>
                      <w:szCs w:val="24"/>
                      <w:lang w:eastAsia="lt-LT"/>
                    </w:rPr>
                    <w:t xml:space="preserve">Atsiimant asmens tapatybės kortelę ar pasą (išskyrus aprašo 50 punkto pirmojoje pastraipoje nustatytą atvejį), būtina pateikti aprašo 11.2, 11.4 ir 11.9.2 papunkčiuose nurodytus dokumentus, kuriuos pilietis pateikė asmens tapatybės kortelei ar pasui išduoti ar pakeisti. Jeigu piliečiui buvo išduotas laikinasis pažymėjimas, atsiimant asmens tapatybės kortelę ar pasą šis dokumentas turi būti pateikiamas. </w:t>
                  </w:r>
                </w:p>
                <w:p>
                  <w:pPr>
                    <w:tabs>
                      <w:tab w:val="left" w:pos="993"/>
                    </w:tabs>
                    <w:suppressAutoHyphens/>
                    <w:ind w:firstLine="567"/>
                    <w:jc w:val="both"/>
                    <w:textAlignment w:val="center"/>
                    <w:rPr>
                      <w:color w:val="000000"/>
                      <w:szCs w:val="24"/>
                      <w:lang w:eastAsia="lt-LT"/>
                    </w:rPr>
                  </w:pPr>
                  <w:r>
                    <w:rPr>
                      <w:color w:val="000000"/>
                      <w:szCs w:val="24"/>
                      <w:lang w:eastAsia="lt-LT"/>
                    </w:rPr>
                    <w:t xml:space="preserve">Jei aprašo 11.2.2, 11.2.3 ar 11.4 papunktyje nurodytas dokumentas neturi būti pažymėtas kaip negaliojantis pagal aprašo 54.3 papunktį, aprašo 46–49 punktuose nurodytas asmuo gali paimti  asmens tapatybės kortelę ar pasą, nepateikęs aprašo 11.2.2, 11.2.3, taip pat ir 11.4 papunktyje nurodyto dokumento. </w:t>
                  </w:r>
                </w:p>
                <w:p>
                  <w:pPr>
                    <w:tabs>
                      <w:tab w:val="left" w:pos="993"/>
                    </w:tabs>
                    <w:suppressAutoHyphens/>
                    <w:ind w:firstLine="567"/>
                    <w:jc w:val="both"/>
                    <w:textAlignment w:val="center"/>
                    <w:rPr>
                      <w:color w:val="000000"/>
                      <w:szCs w:val="24"/>
                      <w:lang w:eastAsia="lt-LT"/>
                    </w:rPr>
                  </w:pPr>
                  <w:r>
                    <w:rPr>
                      <w:color w:val="000000"/>
                      <w:szCs w:val="24"/>
                      <w:lang w:eastAsia="lt-LT"/>
                    </w:rPr>
                    <w:t>Atsiimant asmens tapatybės kortelę ar pasą, gali būti nepateikta keičiama asmens tapatybės kortelė ar pasas, kai šie dokumentai negalioja, nes pasibaigė jų galiojimo laikas.</w:t>
                  </w:r>
                </w:p>
              </w:sdtContent>
            </w:sdt>
            <w:sdt>
              <w:sdtPr>
                <w:alias w:val="52 p."/>
                <w:tag w:val="part_c5fc3c6d4a37454da7ab08db4dee8bae"/>
                <w:lock w:val="sdtLocked"/>
                <w:richText/>
              </w:sdtPr>
              <w:sdtContent>
                <w:p>
                  <w:pPr>
                    <w:tabs>
                      <w:tab w:val="left" w:pos="0"/>
                    </w:tabs>
                    <w:suppressAutoHyphens/>
                    <w:ind w:firstLine="567"/>
                    <w:jc w:val="both"/>
                    <w:textAlignment w:val="center"/>
                    <w:rPr>
                      <w:color w:val="000000"/>
                      <w:szCs w:val="24"/>
                      <w:lang w:eastAsia="lt-LT"/>
                    </w:rPr>
                  </w:pPr>
                  <w:sdt>
                    <w:sdtPr>
                      <w:alias w:val="Numeris"/>
                      <w:tag w:val="nr_c5fc3c6d4a37454da7ab08db4dee8bae"/>
                      <w:lock w:val="sdtLocked"/>
                      <w:richText/>
                    </w:sdtPr>
                    <w:sdtContent>
                      <w:r>
                        <w:rPr>
                          <w:color w:val="000000"/>
                          <w:szCs w:val="24"/>
                          <w:lang w:eastAsia="lt-LT"/>
                        </w:rPr>
                        <w:t>52</w:t>
                      </w:r>
                    </w:sdtContent>
                  </w:sdt>
                  <w:r>
                    <w:rPr>
                      <w:color w:val="000000"/>
                      <w:szCs w:val="24"/>
                      <w:lang w:eastAsia="lt-LT"/>
                    </w:rPr>
                    <w:t xml:space="preserve">. </w:t>
                  </w:r>
                  <w:r>
                    <w:rPr>
                      <w:color w:val="000000"/>
                    </w:rPr>
                    <w:t xml:space="preserve">Jeigu pilietis, atsiimdamas asmens tapatybės kortelę ar pasą, nepateikia keičiamos asmens tapatybės kortelės ar keičiamo paso, kadangi juos prarado, </w:t>
                  </w:r>
                  <w:r>
                    <w:rPr>
                      <w:bCs/>
                      <w:color w:val="000000"/>
                      <w:szCs w:val="24"/>
                      <w:lang w:eastAsia="lt-LT"/>
                    </w:rPr>
                    <w:t xml:space="preserve">Migracijos departamento įgaliotas valstybės tarnautojas ar darbuotojas arba konsulinis pareigūnas ar konsulinės įstaigos įgaliotas darbuotojas asmens dokumentų išdavimo sistemoje </w:t>
                  </w:r>
                  <w:r>
                    <w:rPr>
                      <w:bCs/>
                      <w:color w:val="000000"/>
                    </w:rPr>
                    <w:t>juos paskelbia negaliojančiais. Jeigu</w:t>
                  </w:r>
                  <w:r>
                    <w:rPr>
                      <w:color w:val="000000"/>
                    </w:rPr>
                    <w:t xml:space="preserve"> asmens tapatybės kortelė ar pasas piliečiui buvo išsiųsti konsulinės įstaigos pasirinktu saugiu būdu ir asmuo negrąžina keičiamos asmens tapatybės kortelės ar paso, </w:t>
                  </w:r>
                  <w:r>
                    <w:rPr>
                      <w:color w:val="000000"/>
                      <w:szCs w:val="24"/>
                      <w:lang w:eastAsia="lt-LT"/>
                    </w:rPr>
                    <w:t>konsulinis pareigūnas ar konsulinės įstaigos įgaliotas darbuotojas asmens dokumentų išdavimo sistemoje</w:t>
                  </w:r>
                  <w:r>
                    <w:rPr>
                      <w:color w:val="000000"/>
                    </w:rPr>
                    <w:t xml:space="preserve"> paskelbia, kad nepateikta keičiama asmens tapatybės kortelė ar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3 p."/>
                <w:tag w:val="part_976b729d5329466484e9da70b55a73aa"/>
                <w:lock w:val="sdtLocked"/>
                <w:richText/>
              </w:sdtPr>
              <w:sdtContent>
                <w:p>
                  <w:pPr>
                    <w:ind w:firstLine="567"/>
                    <w:jc w:val="both"/>
                    <w:textAlignment w:val="center"/>
                    <w:rPr>
                      <w:color w:val="000000"/>
                      <w:szCs w:val="24"/>
                      <w:lang w:eastAsia="lt-LT"/>
                    </w:rPr>
                  </w:pPr>
                  <w:sdt>
                    <w:sdtPr>
                      <w:alias w:val="Numeris"/>
                      <w:tag w:val="nr_976b729d5329466484e9da70b55a73aa"/>
                      <w:lock w:val="sdtLocked"/>
                      <w:richText/>
                    </w:sdtPr>
                    <w:sdtContent>
                      <w:r>
                        <w:rPr>
                          <w:color w:val="000000"/>
                          <w:szCs w:val="24"/>
                          <w:lang w:eastAsia="lt-LT"/>
                        </w:rPr>
                        <w:t>53</w:t>
                      </w:r>
                    </w:sdtContent>
                  </w:sdt>
                  <w:r>
                    <w:rPr>
                      <w:color w:val="000000"/>
                      <w:szCs w:val="24"/>
                      <w:lang w:eastAsia="lt-LT"/>
                    </w:rPr>
                    <w:t xml:space="preserve">. Atsiimdamas asmens tapatybės kortelę Migracijos departamente, pilietis turi pasirašyti Asmens dokumentų išrašymo centro direktoriaus </w:t>
                  </w:r>
                  <w:r>
                    <w:t xml:space="preserve">nustatytos formos </w:t>
                  </w:r>
                  <w:r>
                    <w:rPr>
                      <w:color w:val="000000"/>
                      <w:szCs w:val="24"/>
                      <w:lang w:eastAsia="lt-LT"/>
                    </w:rPr>
                    <w:t xml:space="preserve">patvirtinimą, kad </w:t>
                  </w:r>
                  <w:r>
                    <w:t xml:space="preserve">gavo voką su slaptažodžiu </w:t>
                  </w:r>
                  <w:r>
                    <w:rPr>
                      <w:color w:val="000000"/>
                      <w:szCs w:val="24"/>
                      <w:lang w:eastAsia="lt-LT"/>
                    </w:rPr>
                    <w:t xml:space="preserve">ir susipažino bei sutinka su sertifikatų sąlygomis. </w:t>
                  </w:r>
                </w:p>
                <w:p>
                  <w:pPr>
                    <w:ind w:firstLine="567"/>
                    <w:jc w:val="both"/>
                    <w:textAlignment w:val="center"/>
                    <w:rPr>
                      <w:color w:val="000000"/>
                      <w:szCs w:val="24"/>
                      <w:lang w:eastAsia="lt-LT"/>
                    </w:rPr>
                  </w:pPr>
                  <w:r>
                    <w:rPr>
                      <w:color w:val="000000"/>
                      <w:szCs w:val="24"/>
                      <w:lang w:eastAsia="lt-LT"/>
                    </w:rPr>
                    <w:t>Atsiimdamas asmens tapatybės kortelę ar pasą konsulinėje įstaigoje, pilietis turi pasirašyti prašymo išduoti (pakeisti) asmens tapatybės kortelę ar prašymo išduoti (pakeisti) pasą 13 eilutėje ir taip patvirtinti, kad asmens tapatybės kortelę ar pasą gavo, nurodyti jų atsiėmimo datą, o prieš atsiimdamas voką su slaptažodžiu, – pasirašyti prašymo išduoti asmens tapatybės kortelę 14 eilutėje, kad susipažino ir sutinka su sertifikatų sąlygomis.</w:t>
                  </w:r>
                </w:p>
                <w:p>
                  <w:pPr>
                    <w:ind w:firstLine="567"/>
                    <w:jc w:val="both"/>
                    <w:textAlignment w:val="center"/>
                    <w:rPr>
                      <w:color w:val="000000"/>
                      <w:szCs w:val="24"/>
                      <w:lang w:eastAsia="lt-LT"/>
                    </w:rPr>
                  </w:pPr>
                  <w:r>
                    <w:rPr>
                      <w:color w:val="000000"/>
                      <w:szCs w:val="24"/>
                      <w:lang w:eastAsia="lt-LT"/>
                    </w:rPr>
                    <w:t>Jeigu pilietis atsisako pasirašyti patvirtinimą, kad susipažino ir sutinka su sertifikatų sąlygomis, jam vokas su slaptažodžiu neįteikiamas.</w:t>
                  </w:r>
                </w:p>
                <w:p>
                  <w:pPr>
                    <w:ind w:firstLine="567"/>
                    <w:jc w:val="both"/>
                    <w:textAlignment w:val="center"/>
                    <w:rPr>
                      <w:color w:val="000000"/>
                      <w:szCs w:val="24"/>
                      <w:lang w:eastAsia="lt-LT"/>
                    </w:rPr>
                  </w:pPr>
                  <w:r>
                    <w:rPr>
                      <w:color w:val="000000"/>
                      <w:szCs w:val="24"/>
                      <w:lang w:eastAsia="lt-LT"/>
                    </w:rPr>
                    <w:t xml:space="preserve">Kai asmens tapatybės kortelė piliečiui išsiunčiama </w:t>
                  </w:r>
                  <w:r>
                    <w:rPr>
                      <w:color w:val="000000"/>
                    </w:rPr>
                    <w:t>konsulinės įstaigos pasirinktu</w:t>
                  </w:r>
                  <w:r>
                    <w:rPr>
                      <w:b/>
                      <w:bCs/>
                      <w:color w:val="000000"/>
                    </w:rPr>
                    <w:t xml:space="preserve"> </w:t>
                  </w:r>
                  <w:r>
                    <w:rPr>
                      <w:color w:val="000000"/>
                      <w:szCs w:val="24"/>
                      <w:lang w:eastAsia="lt-LT"/>
                    </w:rPr>
                    <w:t>saugiu būdu, šio punkto antrosios pastraipos reikalavimai nevykdomi.</w:t>
                  </w:r>
                </w:p>
                <w:p>
                  <w:pPr>
                    <w:ind w:firstLine="567"/>
                    <w:jc w:val="both"/>
                    <w:textAlignment w:val="center"/>
                    <w:rPr>
                      <w:color w:val="000000"/>
                      <w:szCs w:val="24"/>
                    </w:rPr>
                  </w:pPr>
                  <w:r>
                    <w:rPr>
                      <w:color w:val="000000"/>
                      <w:szCs w:val="24"/>
                      <w:lang w:eastAsia="lt-LT"/>
                    </w:rPr>
                    <w:t>Konsulinis pareigūnas ar konsulinės įstaigos įgaliotas darbuotojas, gavęs piliečio rašytinį pranešimą, kad jam įteiktas vokas su slaptažodžiu, asmens dokumentų išdavimo sistemoje aktyvuoja sertifikatus.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4 p."/>
                <w:tag w:val="part_38b74a3beb0b44f88d6811937b08ca6f"/>
                <w:lock w:val="sdtLocked"/>
                <w:richText/>
              </w:sdtPr>
              <w:sdtContent>
                <w:p>
                  <w:pPr>
                    <w:ind w:firstLine="567"/>
                    <w:jc w:val="both"/>
                    <w:textAlignment w:val="center"/>
                    <w:rPr>
                      <w:color w:val="000000"/>
                      <w:sz w:val="27"/>
                      <w:szCs w:val="27"/>
                      <w:lang w:eastAsia="lt-LT"/>
                    </w:rPr>
                  </w:pPr>
                  <w:sdt>
                    <w:sdtPr>
                      <w:alias w:val="Numeris"/>
                      <w:tag w:val="nr_38b74a3beb0b44f88d6811937b08ca6f"/>
                      <w:lock w:val="sdtLocked"/>
                      <w:richText/>
                    </w:sdtPr>
                    <w:sdtContent>
                      <w:r>
                        <w:rPr>
                          <w:color w:val="000000"/>
                          <w:szCs w:val="24"/>
                          <w:lang w:eastAsia="lt-LT"/>
                        </w:rPr>
                        <w:t>54</w:t>
                      </w:r>
                    </w:sdtContent>
                  </w:sdt>
                  <w:r>
                    <w:rPr>
                      <w:color w:val="000000"/>
                      <w:szCs w:val="24"/>
                      <w:lang w:eastAsia="lt-LT"/>
                    </w:rPr>
                    <w:t>. Migracijos departamento įgaliotas valstybės tarnautojas ar darbuotojas arba konsulinis pareigūnas ar konsulinės įstaigos įgaliotas darbuotojas, įteikiantis išrašytą asmens tapatybės kortelę ar pasą:</w:t>
                  </w:r>
                </w:p>
                <w:sdt>
                  <w:sdtPr>
                    <w:alias w:val="54.1 pp."/>
                    <w:tag w:val="part_ddb0e6ec99bd4f3db762bb3be22d8821"/>
                    <w:lock w:val="sdtLocked"/>
                    <w:richText/>
                  </w:sdtPr>
                  <w:sdtContent>
                    <w:p>
                      <w:pPr>
                        <w:ind w:firstLine="567"/>
                        <w:jc w:val="both"/>
                        <w:textAlignment w:val="center"/>
                        <w:rPr>
                          <w:color w:val="000000"/>
                          <w:szCs w:val="24"/>
                          <w:lang w:eastAsia="lt-LT"/>
                        </w:rPr>
                      </w:pPr>
                      <w:sdt>
                        <w:sdtPr>
                          <w:alias w:val="Numeris"/>
                          <w:tag w:val="nr_ddb0e6ec99bd4f3db762bb3be22d8821"/>
                          <w:lock w:val="sdtLocked"/>
                          <w:richText/>
                        </w:sdtPr>
                        <w:sdtContent>
                          <w:r>
                            <w:rPr>
                              <w:color w:val="000000"/>
                              <w:szCs w:val="24"/>
                              <w:lang w:eastAsia="lt-LT"/>
                            </w:rPr>
                            <w:t>54.1</w:t>
                          </w:r>
                        </w:sdtContent>
                      </w:sdt>
                      <w:r>
                        <w:rPr>
                          <w:color w:val="000000"/>
                          <w:szCs w:val="24"/>
                          <w:lang w:eastAsia="lt-LT"/>
                        </w:rPr>
                        <w:t>. 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2 pp."/>
                    <w:tag w:val="part_391e41e165e14df0bc7962df18b9fb33"/>
                    <w:lock w:val="sdtLocked"/>
                    <w:richText/>
                  </w:sdtPr>
                  <w:sdtContent>
                    <w:p>
                      <w:pPr>
                        <w:ind w:firstLine="567"/>
                        <w:jc w:val="both"/>
                        <w:textAlignment w:val="center"/>
                        <w:rPr>
                          <w:color w:val="000000"/>
                          <w:szCs w:val="24"/>
                          <w:lang w:eastAsia="lt-LT"/>
                        </w:rPr>
                      </w:pPr>
                      <w:sdt>
                        <w:sdtPr>
                          <w:alias w:val="Numeris"/>
                          <w:tag w:val="nr_391e41e165e14df0bc7962df18b9fb33"/>
                          <w:lock w:val="sdtLocked"/>
                          <w:richText/>
                        </w:sdtPr>
                        <w:sdtContent>
                          <w:r>
                            <w:rPr>
                              <w:color w:val="000000"/>
                              <w:szCs w:val="24"/>
                              <w:lang w:eastAsia="lt-LT"/>
                            </w:rPr>
                            <w:t>54.2</w:t>
                          </w:r>
                        </w:sdtContent>
                      </w:sdt>
                      <w:r>
                        <w:rPr>
                          <w:color w:val="000000"/>
                          <w:szCs w:val="24"/>
                          <w:lang w:eastAsia="lt-LT"/>
                        </w:rPr>
                        <w:t>. esant techninėms galimybėms, sutikrina piliečio pirštų atspaudus su pirštų atspaudais, fiksuotais išrašytoje asmens tapatybės kortelėje ar pase ir Gyventojų registre;</w:t>
                      </w:r>
                    </w:p>
                  </w:sdtContent>
                </w:sdt>
                <w:sdt>
                  <w:sdtPr>
                    <w:alias w:val="54.3 pp."/>
                    <w:tag w:val="part_e226633a70a54105ac61b80cc859884b"/>
                    <w:lock w:val="sdtLocked"/>
                    <w:richText/>
                  </w:sdtPr>
                  <w:sdtContent>
                    <w:p>
                      <w:pPr>
                        <w:ind w:firstLine="567"/>
                        <w:jc w:val="both"/>
                        <w:textAlignment w:val="center"/>
                        <w:rPr>
                          <w:color w:val="000000"/>
                          <w:szCs w:val="24"/>
                          <w:lang w:eastAsia="lt-LT"/>
                        </w:rPr>
                      </w:pPr>
                      <w:sdt>
                        <w:sdtPr>
                          <w:alias w:val="Numeris"/>
                          <w:tag w:val="nr_e226633a70a54105ac61b80cc859884b"/>
                          <w:lock w:val="sdtLocked"/>
                          <w:richText/>
                        </w:sdtPr>
                        <w:sdtContent>
                          <w:r>
                            <w:rPr>
                              <w:color w:val="000000"/>
                              <w:szCs w:val="24"/>
                              <w:lang w:eastAsia="lt-LT"/>
                            </w:rPr>
                            <w:t>54.3</w:t>
                          </w:r>
                        </w:sdtContent>
                      </w:sdt>
                      <w:r>
                        <w:rPr>
                          <w:color w:val="000000"/>
                          <w:szCs w:val="24"/>
                          <w:lang w:eastAsia="lt-LT"/>
                        </w:rPr>
                        <w:t>. sutikrina piliečiui išrašytoje asmens tapatybės kortelėje ar pase nurodytus duomenis su jo duomenimis, esančiais Gyventojų registre;</w:t>
                      </w:r>
                    </w:p>
                  </w:sdtContent>
                </w:sdt>
                <w:sdt>
                  <w:sdtPr>
                    <w:alias w:val="54.4 pp."/>
                    <w:tag w:val="part_235533f7f2fc4d5397c0b5b32da886a4"/>
                    <w:lock w:val="sdtLocked"/>
                    <w:richText/>
                  </w:sdtPr>
                  <w:sdtContent>
                    <w:p>
                      <w:pPr>
                        <w:ind w:firstLine="567"/>
                        <w:jc w:val="both"/>
                        <w:textAlignment w:val="center"/>
                        <w:rPr>
                          <w:color w:val="000000"/>
                          <w:szCs w:val="24"/>
                          <w:lang w:eastAsia="lt-LT"/>
                        </w:rPr>
                      </w:pPr>
                      <w:sdt>
                        <w:sdtPr>
                          <w:alias w:val="Numeris"/>
                          <w:tag w:val="nr_235533f7f2fc4d5397c0b5b32da886a4"/>
                          <w:lock w:val="sdtLocked"/>
                          <w:richText/>
                        </w:sdtPr>
                        <w:sdtContent>
                          <w:r>
                            <w:rPr>
                              <w:color w:val="000000"/>
                              <w:szCs w:val="24"/>
                              <w:lang w:eastAsia="lt-LT"/>
                            </w:rPr>
                            <w:t>54.4</w:t>
                          </w:r>
                        </w:sdtContent>
                      </w:sdt>
                      <w:r>
                        <w:rPr>
                          <w:color w:val="000000"/>
                          <w:szCs w:val="24"/>
                          <w:lang w:eastAsia="lt-LT"/>
                        </w:rPr>
                        <w:t xml:space="preserve">. pažymi kaip negaliojančią piliečio pateiktą keisti asmens tapatybės kortelę ar pasą arba asmens tapatybės kortelei ar pasui išduoti pateiktą Lietuvos Respublikos piliečio pasą, išskyrus aprašo 25.5 papunktyje nustatytą atvejį, laikinąjį pažymėjimą, vaiko kelionės dokumentą (jeigu šie dokumentai buvo išduoti ir pateikti),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šis negaliojantis dokumentas </w:t>
                      </w:r>
                      <w:r>
                        <w:rPr>
                          <w:color w:val="000000"/>
                        </w:rPr>
                        <w:t>aprašo 94 punkte nustatyta tvarka išsiunčiamas sunaikinti Asmens dokumentų išrašymo centrui</w:t>
                      </w:r>
                      <w:r>
                        <w:rPr>
                          <w:color w:val="000000"/>
                          <w:szCs w:val="24"/>
                          <w:lang w:eastAsia="lt-LT"/>
                        </w:rPr>
                        <w:t>.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w:t>
                      </w:r>
                    </w:p>
                  </w:sdtContent>
                </w:sdt>
                <w:sdt>
                  <w:sdtPr>
                    <w:alias w:val="54.5 pp."/>
                    <w:tag w:val="part_001500e397464d69bedd848e11e999fe"/>
                    <w:lock w:val="sdtLocked"/>
                    <w:richText/>
                  </w:sdtPr>
                  <w:sdtContent>
                    <w:p>
                      <w:pPr>
                        <w:ind w:firstLine="567"/>
                        <w:jc w:val="both"/>
                        <w:textAlignment w:val="center"/>
                        <w:rPr>
                          <w:bCs/>
                          <w:color w:val="000000"/>
                          <w:szCs w:val="24"/>
                        </w:rPr>
                      </w:pPr>
                      <w:sdt>
                        <w:sdtPr>
                          <w:alias w:val="Numeris"/>
                          <w:tag w:val="nr_001500e397464d69bedd848e11e999fe"/>
                          <w:lock w:val="sdtLocked"/>
                          <w:richText/>
                        </w:sdtPr>
                        <w:sdtContent>
                          <w:r>
                            <w:rPr>
                              <w:bCs/>
                              <w:color w:val="000000"/>
                              <w:szCs w:val="24"/>
                              <w:lang w:eastAsia="lt-LT"/>
                            </w:rPr>
                            <w:t>54.5</w:t>
                          </w:r>
                        </w:sdtContent>
                      </w:sdt>
                      <w:r>
                        <w:rPr>
                          <w:bCs/>
                          <w:color w:val="000000"/>
                          <w:szCs w:val="24"/>
                          <w:lang w:eastAsia="lt-LT"/>
                        </w:rPr>
                        <w:t xml:space="preserve">. jeigu prašymas išduoti asmens dokumentą priimtas Migracijos departamente ir asmens tapatybės kortelę ar pasą atsiima aprašo </w:t>
                      </w:r>
                      <w:r>
                        <w:rPr>
                          <w:bCs/>
                          <w:color w:val="000000"/>
                          <w:szCs w:val="24"/>
                        </w:rPr>
                        <w:t xml:space="preserve">46–49 punktuose nurodytas įgaliotas asmuo, piliečio, pripažinto neveiksniu tam tikroje srityje, atstovas ar valstybinės vaiko teisių apsaugos institucijos ar užsienio valstybės institucijos, atsakingos už vaiko teisių apsaugą, tarpininkavimo dokumente nurodytas vaiko interesams atstovaujantis asmuo – </w:t>
                      </w:r>
                      <w:r>
                        <w:rPr>
                          <w:bCs/>
                        </w:rPr>
                        <w:t xml:space="preserve">Migracijos departamento įgaliotas valstybės tarnautojas ar darbuotojas </w:t>
                      </w:r>
                      <w:r>
                        <w:rPr>
                          <w:bCs/>
                          <w:color w:val="000000"/>
                          <w:szCs w:val="24"/>
                        </w:rPr>
                        <w:t>padaro atstovavimą patvirtinančių dokumentų kopijas, dokumentų originalus grąžina juos pateikusiam asmeniui. Jeigu šie dokumentai buvo pridėti prie prašymo išduoti asmens dokumentą, tai šio papunkčio reikalavimas padaryti dokumentų kopijas nevykdomas;</w:t>
                      </w:r>
                    </w:p>
                  </w:sdtContent>
                </w:sdt>
                <w:sdt>
                  <w:sdtPr>
                    <w:alias w:val="54.6 pp."/>
                    <w:tag w:val="part_99929b6901114f609969c0a177c9a91e"/>
                    <w:lock w:val="sdtLocked"/>
                    <w:richText/>
                  </w:sdtPr>
                  <w:sdtContent>
                    <w:p>
                      <w:pPr>
                        <w:ind w:firstLine="567"/>
                        <w:jc w:val="both"/>
                        <w:textAlignment w:val="center"/>
                        <w:rPr>
                          <w:bCs/>
                          <w:color w:val="000000"/>
                        </w:rPr>
                      </w:pPr>
                      <w:sdt>
                        <w:sdtPr>
                          <w:alias w:val="Numeris"/>
                          <w:tag w:val="nr_99929b6901114f609969c0a177c9a91e"/>
                          <w:lock w:val="sdtLocked"/>
                          <w:richText/>
                        </w:sdtPr>
                        <w:sdtContent>
                          <w:r>
                            <w:rPr>
                              <w:bCs/>
                              <w:color w:val="000000"/>
                              <w:szCs w:val="24"/>
                            </w:rPr>
                            <w:t>54.6</w:t>
                          </w:r>
                        </w:sdtContent>
                      </w:sdt>
                      <w:r>
                        <w:rPr>
                          <w:bCs/>
                          <w:color w:val="000000"/>
                          <w:szCs w:val="24"/>
                        </w:rPr>
                        <w:t>.</w:t>
                      </w:r>
                      <w:r>
                        <w:rPr>
                          <w:bCs/>
                          <w:color w:val="000000"/>
                          <w:szCs w:val="24"/>
                          <w:lang w:eastAsia="lt-LT"/>
                        </w:rPr>
                        <w:t xml:space="preserve"> esant techninėms galimybėms, jeigu asmens tapatybės kortelę ar pasą atsiima aprašo </w:t>
                      </w:r>
                      <w:r>
                        <w:rPr>
                          <w:bCs/>
                          <w:color w:val="000000"/>
                          <w:szCs w:val="24"/>
                        </w:rPr>
                        <w:t xml:space="preserve">46–49 punktuose nurodytas įgaliotas asmuo, piliečio, pripažinto neveiksniu </w:t>
                      </w:r>
                      <w:r>
                        <w:rPr>
                          <w:bCs/>
                          <w:szCs w:val="24"/>
                        </w:rPr>
                        <w:t xml:space="preserve">tam tikroje </w:t>
                      </w:r>
                      <w:r>
                        <w:rPr>
                          <w:bCs/>
                          <w:color w:val="000000"/>
                          <w:szCs w:val="24"/>
                        </w:rPr>
                        <w:t xml:space="preserve">srityje, atstovas ar valstybinės vaiko teisių apsaugos institucijos ar užsienio valstybės institucijos, atsakingos už vaiko teisių apsaugą, tarpininkavimo dokumente nurodytas vaiko interesams atstovaujantis asmuo – </w:t>
                      </w:r>
                      <w:r>
                        <w:rPr>
                          <w:bCs/>
                          <w:color w:val="000000"/>
                        </w:rPr>
                        <w:t xml:space="preserve">ekraninės </w:t>
                      </w:r>
                      <w:r>
                        <w:rPr>
                          <w:bCs/>
                          <w:szCs w:val="24"/>
                          <w:lang w:eastAsia="lt-LT"/>
                        </w:rPr>
                        <w:t>prašymo išduoti asmens dokumentą formos pastaboms skirtoje eilutėje (atitinka prašymo išduoti (pakeisti) asmens tapatybės kortelę 15 eilutę ar prašymo išduoti (pakeisti) pasą 14 eilutę)</w:t>
                      </w:r>
                      <w:r>
                        <w:rPr>
                          <w:bCs/>
                          <w:color w:val="000000"/>
                        </w:rPr>
                        <w:t xml:space="preserve"> nurodo pateikto įgaliojimo ir asmens tapatybę patvirtinančio dokumento duomenis. Jeigu įgaliojimas sudarytas informacinių technologijų priemonėmis, įrašo patikrinimo Įgaliojimų registre datą ir patikrinimą atlikusio Migracijos departamento įgalioto valstybės tarnautojo ar darbuotojo arba konsulinio pareigūno ar konsulinės įstaigos įgalioto darbuotojo vardą (-ai) ir pavardę. Jeigu </w:t>
                      </w:r>
                      <w:r>
                        <w:rPr>
                          <w:bCs/>
                          <w:color w:val="000000"/>
                          <w:szCs w:val="24"/>
                          <w:lang w:eastAsia="lt-LT"/>
                        </w:rPr>
                        <w:t>prašymas išduoti asmens dokumentą priimtas konsulinėje įstaigoje ir nėra</w:t>
                      </w:r>
                      <w:r>
                        <w:rPr>
                          <w:bCs/>
                          <w:color w:val="000000"/>
                        </w:rPr>
                        <w:t xml:space="preserve"> techninių galimybių  šiame papunktyje nurodytus duomenis nurodyti asmens dokumentų išdavimo sistemoje, </w:t>
                      </w:r>
                      <w:r>
                        <w:rPr>
                          <w:bCs/>
                          <w:color w:val="000000"/>
                          <w:szCs w:val="24"/>
                          <w:lang w:eastAsia="lt-LT"/>
                        </w:rPr>
                        <w:t>konsulinis pareigūnas ar konsulinės įstaigos įgaliotas darbuotojas</w:t>
                      </w:r>
                      <w:r>
                        <w:rPr>
                          <w:bCs/>
                          <w:color w:val="000000"/>
                        </w:rPr>
                        <w:t xml:space="preserve"> prašymo išduoti (pakeisti) asmens tapatybės kortelę 15 eilutėje ar prašymo išduoti (pakeisti) pasą 14 eilutėje</w:t>
                      </w:r>
                      <w:r>
                        <w:rPr>
                          <w:bCs/>
                          <w:szCs w:val="24"/>
                          <w:lang w:eastAsia="lt-LT"/>
                        </w:rPr>
                        <w:t xml:space="preserve"> </w:t>
                      </w:r>
                      <w:r>
                        <w:rPr>
                          <w:bCs/>
                          <w:color w:val="000000"/>
                        </w:rPr>
                        <w:t>nurodo pateiktų atstovavimą patvirtinančių dokumentų duomenis;</w:t>
                      </w:r>
                    </w:p>
                  </w:sdtContent>
                </w:sdt>
                <w:sdt>
                  <w:sdtPr>
                    <w:alias w:val="54.7 pp."/>
                    <w:tag w:val="part_6b9fe92cbe654056b16481db3ba7a5f4"/>
                    <w:lock w:val="sdtLocked"/>
                    <w:richText/>
                  </w:sdtPr>
                  <w:sdtContent>
                    <w:p>
                      <w:pPr>
                        <w:ind w:firstLine="567"/>
                        <w:jc w:val="both"/>
                        <w:rPr>
                          <w:color w:val="000000"/>
                          <w:szCs w:val="24"/>
                          <w:lang w:eastAsia="lt-LT"/>
                        </w:rPr>
                      </w:pPr>
                      <w:sdt>
                        <w:sdtPr>
                          <w:alias w:val="Numeris"/>
                          <w:tag w:val="nr_6b9fe92cbe654056b16481db3ba7a5f4"/>
                          <w:lock w:val="sdtLocked"/>
                          <w:richText/>
                        </w:sdtPr>
                        <w:sdtContent>
                          <w:r>
                            <w:rPr>
                              <w:color w:val="000000"/>
                              <w:szCs w:val="24"/>
                              <w:lang w:eastAsia="lt-LT"/>
                            </w:rPr>
                            <w:t>54.7</w:t>
                          </w:r>
                        </w:sdtContent>
                      </w:sdt>
                      <w:r>
                        <w:rPr>
                          <w:color w:val="000000"/>
                          <w:szCs w:val="24"/>
                          <w:lang w:eastAsia="lt-LT"/>
                        </w:rPr>
                        <w:t>. asmens dokumentų išdavimo sistemoje pažymi, kad asmens tapatybės kortelė ar pasas atsiimtas. Asmens tapatybės kortelė ar pasas pradeda galioti nuo tada, kai asmens dokumentų išdavimo sistemoje pažymima, kad asmens tapatybės kortelė ar pasas atsiimtas.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5 p."/>
                <w:tag w:val="part_0ab13f2b22864ff0bc6a01788c3bdf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ab13f2b22864ff0bc6a01788c3bdf2a"/>
                      <w:lock w:val="sdtLocked"/>
                      <w:richText/>
                    </w:sdtPr>
                    <w:sdtContent>
                      <w:r>
                        <w:rPr>
                          <w:szCs w:val="24"/>
                        </w:rPr>
                        <w:t>55</w:t>
                      </w:r>
                    </w:sdtContent>
                  </w:sdt>
                  <w:r>
                    <w:rPr>
                      <w:szCs w:val="24"/>
                    </w:rPr>
                    <w:t>.</w:t>
                    <w:tab/>
                  </w:r>
                  <w:r>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a11d026f3ad34c42be381e064bb9dfe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11d026f3ad34c42be381e064bb9dfe5"/>
                      <w:lock w:val="sdtLocked"/>
                      <w:richText/>
                    </w:sdtPr>
                    <w:sdtContent>
                      <w:r>
                        <w:rPr>
                          <w:szCs w:val="24"/>
                        </w:rPr>
                        <w:t>56</w:t>
                      </w:r>
                    </w:sdtContent>
                  </w:sdt>
                  <w:r>
                    <w:rPr>
                      <w:szCs w:val="24"/>
                    </w:rPr>
                    <w:t>.</w:t>
                    <w:tab/>
                  </w:r>
                  <w:r>
                    <w:rPr>
                      <w:color w:val="000000"/>
                      <w:szCs w:val="24"/>
                      <w:lang w:eastAsia="lt-LT"/>
                    </w:rPr>
                    <w:t>Jeigu nustatoma, kad į asmens tapatybės kortelę ar pasą elektroniniu būdu duomenys neįrašyti arba kad įrašyti duomenys neatitinka piliečio duomenų, apie tai nedelsiant informuojamas Asmens dokumentų išrašymo centras. Išsiaiškinę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Asmens dokumentų išrašymo centrui.</w:t>
                  </w:r>
                </w:p>
              </w:sdtContent>
            </w:sdt>
            <w:sdt>
              <w:sdtPr>
                <w:alias w:val="57 p."/>
                <w:tag w:val="part_4deff43c0c4a434b8d64057c7d16adcd"/>
                <w:lock w:val="sdtLocked"/>
                <w:richText/>
              </w:sdtPr>
              <w:sdtContent>
                <w:p>
                  <w:pPr>
                    <w:ind w:firstLine="567"/>
                    <w:jc w:val="both"/>
                    <w:textAlignment w:val="center"/>
                    <w:rPr>
                      <w:color w:val="000000"/>
                      <w:szCs w:val="24"/>
                    </w:rPr>
                  </w:pPr>
                  <w:sdt>
                    <w:sdtPr>
                      <w:alias w:val="Numeris"/>
                      <w:tag w:val="nr_4deff43c0c4a434b8d64057c7d16adcd"/>
                      <w:lock w:val="sdtLocked"/>
                      <w:richText/>
                    </w:sdtPr>
                    <w:sdtContent>
                      <w:r>
                        <w:rPr>
                          <w:color w:val="000000"/>
                        </w:rPr>
                        <w:t>57</w:t>
                      </w:r>
                    </w:sdtContent>
                  </w:sdt>
                  <w:r>
                    <w:rPr>
                      <w:color w:val="000000"/>
                    </w:rPr>
                    <w:t>. Jeigu piliečiui, gyvenančiam užsienio valstybėje, asmens tapatybės kortelę ar pasą išdavusi konsulinė įstaiga šią asmens tapatybės kortelę ar pasą išsiunčia konsulinės įstaigos pasirinktu saugiu būdu, prašymo išduoti (pakeisti) asmens tapatybės kortelę 15 eilutėje ar prašymo išduoti (pakeisti) pasą 14 eilutėje nurodoma asmens tapatybės kortelės ar paso išsiuntimo data, siuntimo būdas ir piliečio rašytinio pranešimo apie asmens tapatybės kortelės ar paso gavimą gavimo 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8 p."/>
                <w:tag w:val="part_be8fc13e374b49c0b93883941af269b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e8fc13e374b49c0b93883941af269ba"/>
                      <w:lock w:val="sdtLocked"/>
                      <w:richText/>
                    </w:sdtPr>
                    <w:sdtContent>
                      <w:r>
                        <w:rPr>
                          <w:szCs w:val="24"/>
                        </w:rPr>
                        <w:t>58</w:t>
                      </w:r>
                    </w:sdtContent>
                  </w:sdt>
                  <w:r>
                    <w:rPr>
                      <w:szCs w:val="24"/>
                    </w:rPr>
                    <w:t xml:space="preserve">. </w:t>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pPr>
                    <w:tabs>
                      <w:tab w:val="left" w:pos="1134"/>
                    </w:tabs>
                    <w:suppressAutoHyphens/>
                    <w:ind w:firstLine="567"/>
                    <w:jc w:val="both"/>
                    <w:textAlignment w:val="center"/>
                    <w:rPr>
                      <w:color w:val="000000"/>
                      <w:szCs w:val="24"/>
                      <w:lang w:eastAsia="lt-LT"/>
                    </w:rPr>
                  </w:pPr>
                  <w:r>
                    <w:rPr>
                      <w:color w:val="000000"/>
                    </w:rPr>
                    <w:t>Jeigu pilietis asmens tapatybės kortelės ar paso neatsiima per 1 metus nuo asmens tapatybės kortelės ar paso išrašymo dienos, asmens tapatybės kortelė ar pasas nurašomas asmens dokumentų išdavimo sistemoje, šis negaliojantis dokumentas aprašo 94 punkte nustatyta tvarka išsiunčiamas sunaikinti Asmens dokumentų išrašymo centrui</w:t>
                  </w:r>
                  <w:r>
                    <w:rPr>
                      <w:color w:val="000000"/>
                      <w:szCs w:val="24"/>
                      <w:lang w:eastAsia="lt-LT"/>
                    </w:rPr>
                    <w:t>.</w:t>
                  </w:r>
                </w:p>
                <w:p>
                  <w:pPr>
                    <w:tabs>
                      <w:tab w:val="left" w:pos="1134"/>
                    </w:tabs>
                    <w:suppressAutoHyphens/>
                    <w:ind w:firstLine="567"/>
                    <w:jc w:val="both"/>
                    <w:textAlignment w:val="center"/>
                    <w:rPr>
                      <w:color w:val="000000"/>
                      <w:szCs w:val="24"/>
                      <w:lang w:eastAsia="lt-LT"/>
                    </w:rPr>
                  </w:pPr>
                  <w:r>
                    <w:rPr>
                      <w:color w:val="000000"/>
                      <w:szCs w:val="24"/>
                      <w:lang w:eastAsia="lt-LT"/>
                    </w:rPr>
                    <w:t>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j</w:t>
                  </w:r>
                  <w:r>
                    <w:rPr>
                      <w:szCs w:val="24"/>
                      <w:lang w:eastAsia="lt-LT"/>
                    </w:rPr>
                    <w:t>eigu yra techninių galimybių,</w:t>
                  </w:r>
                  <w:r>
                    <w:rPr>
                      <w:color w:val="000000"/>
                      <w:szCs w:val="24"/>
                      <w:lang w:eastAsia="lt-LT"/>
                    </w:rPr>
                    <w:t xml:space="preserve">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9 p."/>
                <w:tag w:val="part_470943034d734424a22049b6421e7e4c"/>
                <w:lock w:val="sdtLocked"/>
                <w:richText/>
              </w:sdtPr>
              <w:sdtContent>
                <w:p>
                  <w:pPr>
                    <w:pStyle w:val="PlainText"/>
                    <w:ind w:firstLine="567"/>
                    <w:jc w:val="both"/>
                    <w:rPr>
                      <w:rFonts w:ascii="Times New Roman" w:hAnsi="Times New Roman"/>
                      <w:b/>
                      <w:bCs/>
                      <w:sz w:val="22"/>
                    </w:rPr>
                  </w:pPr>
                  <w:r>
                    <w:rPr>
                      <w:rFonts w:ascii="Times New Roman" w:hAnsi="Times New Roman"/>
                      <w:sz w:val="22"/>
                    </w:rPr>
                    <w:t>59</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0 p."/>
                <w:tag w:val="part_8fb423abe8d04f4eb24e7e357de9e56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1 p."/>
                <w:tag w:val="part_5fba062eebe549739753b9ea592297d9"/>
                <w:lock w:val="sdtLocked"/>
                <w:richText/>
              </w:sdtPr>
              <w:sdtContent>
                <w:p>
                  <w:pPr>
                    <w:pStyle w:val="PlainText"/>
                    <w:ind w:firstLine="567"/>
                    <w:jc w:val="both"/>
                    <w:rPr>
                      <w:rFonts w:ascii="Times New Roman" w:hAnsi="Times New Roman"/>
                      <w:b/>
                      <w:bCs/>
                      <w:sz w:val="22"/>
                    </w:rPr>
                  </w:pPr>
                  <w:r>
                    <w:rPr>
                      <w:rFonts w:ascii="Times New Roman" w:hAnsi="Times New Roman"/>
                      <w:sz w:val="22"/>
                    </w:rPr>
                    <w:t>61</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2 p."/>
                <w:tag w:val="part_9f7e215140b247b3ad077face8cdc4e3"/>
                <w:lock w:val="sdtLocked"/>
                <w:richText/>
              </w:sdtPr>
              <w:sdtContent>
                <w:p>
                  <w:pPr>
                    <w:tabs>
                      <w:tab w:val="left" w:pos="993"/>
                    </w:tabs>
                    <w:ind w:firstLine="567"/>
                    <w:jc w:val="both"/>
                    <w:rPr>
                      <w:color w:val="000000"/>
                      <w:szCs w:val="24"/>
                      <w:lang w:eastAsia="lt-LT"/>
                    </w:rPr>
                  </w:pPr>
                  <w:sdt>
                    <w:sdtPr>
                      <w:alias w:val="Numeris"/>
                      <w:tag w:val="nr_9f7e215140b247b3ad077face8cdc4e3"/>
                      <w:lock w:val="sdtLocked"/>
                      <w:richText/>
                    </w:sdtPr>
                    <w:sdtContent>
                      <w:r>
                        <w:rPr>
                          <w:szCs w:val="24"/>
                          <w:lang w:eastAsia="lt-LT"/>
                        </w:rPr>
                        <w:t>62</w:t>
                      </w:r>
                    </w:sdtContent>
                  </w:sdt>
                  <w:r>
                    <w:rPr>
                      <w:szCs w:val="24"/>
                      <w:lang w:eastAsia="lt-LT"/>
                    </w:rPr>
                    <w:t>.</w:t>
                    <w:tab/>
                    <w:t>Konsulinė įstaiga grąžintas aprašo 95 punkte nurodytas asmens tapatybės korteles, pasus ar Lietuvos Respublikos piliečio pasus, taip pat atsiimant asmens tapatybės kortelę ar pasą konsulinei įstaigai pateiktus vaiko kelionės dokumentus, aprašo 94 punkte nustatyta tvarka perduoda naikinti Asmens dokumentų išrašymo centrui.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p>
              </w:sdtContent>
            </w:sdt>
            <w:sdt>
              <w:sdtPr>
                <w:alias w:val="63 p."/>
                <w:tag w:val="part_6a47bae6786b44e7ade60e527b41389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a47bae6786b44e7ade60e527b413891"/>
                      <w:lock w:val="sdtLocked"/>
                      <w:richText/>
                    </w:sdtPr>
                    <w:sdtContent>
                      <w:r>
                        <w:rPr>
                          <w:szCs w:val="24"/>
                        </w:rPr>
                        <w:t>63</w:t>
                      </w:r>
                    </w:sdtContent>
                  </w:sdt>
                  <w:r>
                    <w:rPr>
                      <w:szCs w:val="24"/>
                    </w:rPr>
                    <w:t>.</w:t>
                    <w:tab/>
                  </w:r>
                  <w:r>
                    <w:rPr>
                      <w:color w:val="000000"/>
                      <w:szCs w:val="24"/>
                      <w:lang w:eastAsia="lt-LT"/>
                    </w:rPr>
                    <w:t>Asmens tapatybės kortelė galioja:</w:t>
                  </w:r>
                </w:p>
                <w:sdt>
                  <w:sdtPr>
                    <w:alias w:val="63.1 pp."/>
                    <w:tag w:val="part_d3d9e503dffd4479a69bf487822f6f26"/>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d3d9e503dffd4479a69bf487822f6f26"/>
                          <w:lock w:val="sdtLocked"/>
                          <w:richText/>
                        </w:sdtPr>
                        <w:sdtContent>
                          <w:r>
                            <w:rPr>
                              <w:szCs w:val="24"/>
                            </w:rPr>
                            <w:t>63.1</w:t>
                          </w:r>
                        </w:sdtContent>
                      </w:sdt>
                      <w:r>
                        <w:rPr>
                          <w:szCs w:val="24"/>
                        </w:rPr>
                        <w:t>.</w:t>
                        <w:tab/>
                      </w:r>
                      <w:r>
                        <w:rPr>
                          <w:color w:val="000000"/>
                          <w:szCs w:val="24"/>
                          <w:lang w:eastAsia="lt-LT"/>
                        </w:rPr>
                        <w:t>2 metus, jeigu ji išduota piliečiui iki 5 metų amžiaus;</w:t>
                      </w:r>
                    </w:p>
                  </w:sdtContent>
                </w:sdt>
                <w:sdt>
                  <w:sdtPr>
                    <w:alias w:val="63.2 pp."/>
                    <w:tag w:val="part_ad352bc261de4a62a7981b5da3000d2c"/>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ad352bc261de4a62a7981b5da3000d2c"/>
                          <w:lock w:val="sdtLocked"/>
                          <w:richText/>
                        </w:sdtPr>
                        <w:sdtContent>
                          <w:r>
                            <w:rPr>
                              <w:szCs w:val="24"/>
                            </w:rPr>
                            <w:t>63.2</w:t>
                          </w:r>
                        </w:sdtContent>
                      </w:sdt>
                      <w:r>
                        <w:rPr>
                          <w:szCs w:val="24"/>
                        </w:rPr>
                        <w:t>.</w:t>
                        <w:tab/>
                      </w:r>
                      <w:r>
                        <w:rPr>
                          <w:color w:val="000000"/>
                          <w:szCs w:val="24"/>
                          <w:lang w:eastAsia="lt-LT"/>
                        </w:rPr>
                        <w:t>5 metus, jeigu ji išduota piliečiui nuo 5 iki 16 metų amžiaus;</w:t>
                      </w:r>
                    </w:p>
                  </w:sdtContent>
                </w:sdt>
                <w:sdt>
                  <w:sdtPr>
                    <w:alias w:val="63.3 pp."/>
                    <w:tag w:val="part_698f4d9670b64896a5b5f818b81c3030"/>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698f4d9670b64896a5b5f818b81c3030"/>
                          <w:lock w:val="sdtLocked"/>
                          <w:richText/>
                        </w:sdtPr>
                        <w:sdtContent>
                          <w:r>
                            <w:rPr>
                              <w:szCs w:val="24"/>
                            </w:rPr>
                            <w:t>63.3</w:t>
                          </w:r>
                        </w:sdtContent>
                      </w:sdt>
                      <w:r>
                        <w:rPr>
                          <w:szCs w:val="24"/>
                        </w:rPr>
                        <w:t>.</w:t>
                        <w:tab/>
                      </w:r>
                      <w:r>
                        <w:rPr>
                          <w:color w:val="000000"/>
                          <w:szCs w:val="24"/>
                          <w:lang w:eastAsia="lt-LT"/>
                        </w:rPr>
                        <w:t>10 metų, jeigu ji išduota piliečiui nuo 16 metų iki 75 metų amžiaus;</w:t>
                      </w:r>
                    </w:p>
                  </w:sdtContent>
                </w:sdt>
                <w:sdt>
                  <w:sdtPr>
                    <w:alias w:val="63.4 pp."/>
                    <w:tag w:val="part_228128eb5bec40a4b67c7825bbca1b9e"/>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228128eb5bec40a4b67c7825bbca1b9e"/>
                          <w:lock w:val="sdtLocked"/>
                          <w:richText/>
                        </w:sdtPr>
                        <w:sdtContent>
                          <w:r>
                            <w:rPr>
                              <w:szCs w:val="24"/>
                            </w:rPr>
                            <w:t>63.4</w:t>
                          </w:r>
                        </w:sdtContent>
                      </w:sdt>
                      <w:r>
                        <w:rPr>
                          <w:szCs w:val="24"/>
                        </w:rPr>
                        <w:t>.</w:t>
                        <w:tab/>
                      </w:r>
                      <w:r>
                        <w:rPr>
                          <w:color w:val="000000"/>
                          <w:szCs w:val="24"/>
                          <w:lang w:eastAsia="lt-LT"/>
                        </w:rPr>
                        <w:t>20 metų, jeigu ji išduota piliečiui nuo 75 metų amžiaus;</w:t>
                      </w:r>
                    </w:p>
                  </w:sdtContent>
                </w:sdt>
                <w:sdt>
                  <w:sdtPr>
                    <w:alias w:val="63.5 pp."/>
                    <w:tag w:val="part_42da96f5f820470db96625dd72964d1b"/>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42da96f5f820470db96625dd72964d1b"/>
                          <w:lock w:val="sdtLocked"/>
                          <w:richText/>
                        </w:sdtPr>
                        <w:sdtContent>
                          <w:r>
                            <w:rPr>
                              <w:szCs w:val="24"/>
                            </w:rPr>
                            <w:t>63.5</w:t>
                          </w:r>
                        </w:sdtContent>
                      </w:sdt>
                      <w:r>
                        <w:rPr>
                          <w:szCs w:val="24"/>
                        </w:rPr>
                        <w:t>.</w:t>
                        <w:tab/>
                      </w:r>
                      <w:r>
                        <w:rPr>
                          <w:color w:val="000000"/>
                          <w:szCs w:val="24"/>
                          <w:lang w:eastAsia="lt-LT"/>
                        </w:rPr>
                        <w:t>12 mėnesių, kai laikinai negalima nuskaityti jokių piliečio pirštų atspaudų.</w:t>
                      </w:r>
                    </w:p>
                  </w:sdtContent>
                </w:sdt>
              </w:sdtContent>
            </w:sdt>
            <w:sdt>
              <w:sdtPr>
                <w:alias w:val="64 p."/>
                <w:tag w:val="part_91f02058e0934a94b0b5058fd080e63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f02058e0934a94b0b5058fd080e638"/>
                      <w:lock w:val="sdtLocked"/>
                      <w:richText/>
                    </w:sdtPr>
                    <w:sdtContent>
                      <w:r>
                        <w:rPr>
                          <w:szCs w:val="24"/>
                        </w:rPr>
                        <w:t>64</w:t>
                      </w:r>
                    </w:sdtContent>
                  </w:sdt>
                  <w:r>
                    <w:rPr>
                      <w:szCs w:val="24"/>
                    </w:rPr>
                    <w:t>.</w:t>
                    <w:tab/>
                  </w:r>
                  <w:r>
                    <w:rPr>
                      <w:color w:val="000000"/>
                      <w:szCs w:val="24"/>
                      <w:lang w:eastAsia="lt-LT"/>
                    </w:rPr>
                    <w:t>Pasas galioja:</w:t>
                  </w:r>
                </w:p>
                <w:sdt>
                  <w:sdtPr>
                    <w:alias w:val="64.1 pp."/>
                    <w:tag w:val="part_f05957fbce7342c08b7e5d4167cb05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5957fbce7342c08b7e5d4167cb057d"/>
                          <w:lock w:val="sdtLocked"/>
                          <w:richText/>
                        </w:sdtPr>
                        <w:sdtContent>
                          <w:r>
                            <w:rPr>
                              <w:szCs w:val="24"/>
                            </w:rPr>
                            <w:t>64.1</w:t>
                          </w:r>
                        </w:sdtContent>
                      </w:sdt>
                      <w:r>
                        <w:rPr>
                          <w:szCs w:val="24"/>
                        </w:rPr>
                        <w:t>.</w:t>
                        <w:tab/>
                      </w:r>
                      <w:r>
                        <w:rPr>
                          <w:color w:val="000000"/>
                          <w:szCs w:val="24"/>
                          <w:lang w:eastAsia="lt-LT"/>
                        </w:rPr>
                        <w:t>2 metus, jeigu pasas išduotas piliečiui iki 5 metų amžiaus;</w:t>
                      </w:r>
                    </w:p>
                  </w:sdtContent>
                </w:sdt>
                <w:sdt>
                  <w:sdtPr>
                    <w:alias w:val="64.2 pp."/>
                    <w:tag w:val="part_e7eea7b77c034d59955f9a25578e2b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7eea7b77c034d59955f9a25578e2b0d"/>
                          <w:lock w:val="sdtLocked"/>
                          <w:richText/>
                        </w:sdtPr>
                        <w:sdtContent>
                          <w:r>
                            <w:rPr>
                              <w:szCs w:val="24"/>
                            </w:rPr>
                            <w:t>64.2</w:t>
                          </w:r>
                        </w:sdtContent>
                      </w:sdt>
                      <w:r>
                        <w:rPr>
                          <w:szCs w:val="24"/>
                        </w:rPr>
                        <w:t>.</w:t>
                        <w:tab/>
                      </w:r>
                      <w:r>
                        <w:rPr>
                          <w:color w:val="000000"/>
                          <w:szCs w:val="24"/>
                          <w:lang w:eastAsia="lt-LT"/>
                        </w:rPr>
                        <w:t>5 metus, jeigu jis išduotas piliečiui nuo 5 iki 16 metų amžiaus;</w:t>
                      </w:r>
                    </w:p>
                  </w:sdtContent>
                </w:sdt>
                <w:sdt>
                  <w:sdtPr>
                    <w:alias w:val="64.3 pp."/>
                    <w:tag w:val="part_27c652d6ca91482f94d2337a6837dd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7c652d6ca91482f94d2337a6837dd37"/>
                          <w:lock w:val="sdtLocked"/>
                          <w:richText/>
                        </w:sdtPr>
                        <w:sdtContent>
                          <w:r>
                            <w:rPr>
                              <w:szCs w:val="24"/>
                            </w:rPr>
                            <w:t>64.3</w:t>
                          </w:r>
                        </w:sdtContent>
                      </w:sdt>
                      <w:r>
                        <w:rPr>
                          <w:szCs w:val="24"/>
                        </w:rPr>
                        <w:t>.</w:t>
                        <w:tab/>
                      </w:r>
                      <w:r>
                        <w:rPr>
                          <w:color w:val="000000"/>
                          <w:szCs w:val="24"/>
                          <w:lang w:eastAsia="lt-LT"/>
                        </w:rPr>
                        <w:t>10 metų, jeigu jis išduotas piliečiui nuo 16 metų amžiaus;</w:t>
                      </w:r>
                    </w:p>
                  </w:sdtContent>
                </w:sdt>
                <w:sdt>
                  <w:sdtPr>
                    <w:alias w:val="64.4 pp."/>
                    <w:tag w:val="part_93b9af23e4364df4bee2abb2d112965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3b9af23e4364df4bee2abb2d1129655"/>
                          <w:lock w:val="sdtLocked"/>
                          <w:richText/>
                        </w:sdtPr>
                        <w:sdtContent>
                          <w:r>
                            <w:rPr>
                              <w:szCs w:val="24"/>
                            </w:rPr>
                            <w:t>64.4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ca198e64825c4fd4aacda94839cf4fc9"/>
            <w:lock w:val="sdtLocked"/>
            <w:richText/>
          </w:sdtPr>
          <w:sdtContent>
            <w:p>
              <w:pPr>
                <w:tabs>
                  <w:tab w:val="left" w:pos="2977"/>
                </w:tabs>
                <w:suppressAutoHyphens/>
                <w:jc w:val="center"/>
                <w:textAlignment w:val="center"/>
                <w:rPr>
                  <w:b/>
                  <w:color w:val="000000"/>
                  <w:szCs w:val="24"/>
                </w:rPr>
              </w:pPr>
              <w:sdt>
                <w:sdtPr>
                  <w:alias w:val="Numeris"/>
                  <w:tag w:val="nr_ca198e64825c4fd4aacda94839cf4fc9"/>
                  <w:lock w:val="sdtLocked"/>
                  <w:richText/>
                </w:sdtPr>
                <w:sdtContent>
                  <w:r>
                    <w:rPr>
                      <w:b/>
                      <w:color w:val="000000"/>
                      <w:szCs w:val="24"/>
                    </w:rPr>
                    <w:t>VII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ca198e64825c4fd4aacda94839cf4fc9"/>
                  <w:lock w:val="sdtLocked"/>
                  <w:richText/>
                </w:sdtPr>
                <w:sdtContent>
                  <w:r>
                    <w:rPr>
                      <w:b/>
                      <w:color w:val="000000"/>
                      <w:szCs w:val="24"/>
                    </w:rPr>
                    <w:t>PRANEŠIMO APIE PRARASTĄ ASMENS TAPATYBĘ IR PILIETYBĘ PATVIRTINANTĮ DOKUMENTĄ PATEIKIMAS, PRARASTO ASMENS TAPATYBĘ IR PILIETYBĘ PATVIRTINANČIO DOKUMENTO PASKELBIMAS NEGALIOJANČIU</w:t>
                  </w:r>
                </w:sdtContent>
              </w:sdt>
            </w:p>
            <w:p>
              <w:pPr>
                <w:tabs>
                  <w:tab w:val="left" w:pos="851"/>
                </w:tabs>
                <w:suppressAutoHyphens/>
                <w:jc w:val="both"/>
                <w:textAlignment w:val="center"/>
                <w:rPr>
                  <w:color w:val="000000"/>
                  <w:szCs w:val="24"/>
                </w:rPr>
              </w:pPr>
            </w:p>
            <w:sdt>
              <w:sdtPr>
                <w:alias w:val="65 p."/>
                <w:tag w:val="part_1f73efe487774b33bcba214f5b116961"/>
                <w:lock w:val="sdtLocked"/>
                <w:richText/>
              </w:sdtPr>
              <w:sdtContent>
                <w:p>
                  <w:pPr>
                    <w:suppressAutoHyphens/>
                    <w:ind w:firstLine="567"/>
                    <w:jc w:val="both"/>
                    <w:textAlignment w:val="baseline"/>
                    <w:rPr>
                      <w:color w:val="000000"/>
                      <w:szCs w:val="24"/>
                      <w:lang w:eastAsia="lt-LT"/>
                    </w:rPr>
                  </w:pPr>
                  <w:sdt>
                    <w:sdtPr>
                      <w:alias w:val="Numeris"/>
                      <w:tag w:val="nr_1f73efe487774b33bcba214f5b116961"/>
                      <w:lock w:val="sdtLocked"/>
                      <w:richText/>
                    </w:sdtPr>
                    <w:sdtContent>
                      <w:r>
                        <w:rPr>
                          <w:color w:val="000000"/>
                          <w:kern w:val="3"/>
                          <w:szCs w:val="24"/>
                        </w:rPr>
                        <w:t>65</w:t>
                      </w:r>
                    </w:sdtContent>
                  </w:sdt>
                  <w:r>
                    <w:rPr>
                      <w:color w:val="000000"/>
                      <w:kern w:val="3"/>
                      <w:szCs w:val="24"/>
                    </w:rPr>
                    <w:t xml:space="preserve">. Pilietis, praradęs asmens tapatybės kortelę, pasą ar Lietuvos Respublikos piliečio pasą, turi užpildyti pranešimą apie asmens tapatybę ir pilietybę patvirtinančio dokumento praradimą (3 priedas) ir asmeniškai pateikti jį bet kuriam </w:t>
                  </w:r>
                  <w:r>
                    <w:rPr>
                      <w:rFonts w:eastAsia="Calibri"/>
                      <w:color w:val="000000"/>
                      <w:kern w:val="3"/>
                      <w:szCs w:val="24"/>
                    </w:rPr>
                    <w:t>apskrities vyriausiajam policijos komisariatui</w:t>
                  </w:r>
                  <w:r>
                    <w:rPr>
                      <w:color w:val="000000"/>
                      <w:kern w:val="3"/>
                      <w:szCs w:val="24"/>
                    </w:rPr>
                    <w:t>, Migracijos departamentui, o esantis užsienio valstybėje – konsulinei įstaigai. Pranešimą apie asmens tapatybę ir pilietybę patvirtinančio dokumento praradimą pilietis gali pateikti ir elektroniniu būdu, prisijungęs prie Viešųjų paslaugų, susijusių su asmens ir kitų dokumentų išdavimu, konsultavimu, teikimo Lietuvos Respublikos piliečiams ir užsieniečiams informacinės sistemos (toliau – elektroninių paslaugų informacinė sistema).</w:t>
                  </w:r>
                  <w:r>
                    <w:rPr>
                      <w:szCs w:val="24"/>
                    </w:rPr>
                    <w:t xml:space="preserve"> </w:t>
                  </w:r>
                </w:p>
              </w:sdtContent>
            </w:sdt>
            <w:sdt>
              <w:sdtPr>
                <w:alias w:val="66 p."/>
                <w:tag w:val="part_078c5db9a1e6407f9974da3e245c1120"/>
                <w:lock w:val="sdtLocked"/>
                <w:richText/>
              </w:sdtPr>
              <w:sdtContent>
                <w:p>
                  <w:pPr>
                    <w:suppressAutoHyphens/>
                    <w:ind w:firstLine="567"/>
                    <w:jc w:val="both"/>
                    <w:textAlignment w:val="baseline"/>
                    <w:rPr>
                      <w:color w:val="000000"/>
                      <w:szCs w:val="24"/>
                      <w:lang w:eastAsia="lt-LT"/>
                    </w:rPr>
                  </w:pPr>
                  <w:sdt>
                    <w:sdtPr>
                      <w:alias w:val="Numeris"/>
                      <w:tag w:val="nr_078c5db9a1e6407f9974da3e245c1120"/>
                      <w:lock w:val="sdtLocked"/>
                      <w:richText/>
                    </w:sdtPr>
                    <w:sdtContent>
                      <w:r>
                        <w:rPr>
                          <w:color w:val="000000"/>
                          <w:kern w:val="3"/>
                          <w:szCs w:val="24"/>
                        </w:rPr>
                        <w:t>66</w:t>
                      </w:r>
                    </w:sdtContent>
                  </w:sdt>
                  <w:r>
                    <w:rPr>
                      <w:color w:val="000000"/>
                      <w:kern w:val="3"/>
                      <w:szCs w:val="24"/>
                    </w:rPr>
                    <w:t xml:space="preserve">. Pranešime apie asmens tapatybę ir pilietybę patvirtinančio dokumento praradimą turi būti nurodyti prarastos asmens tapatybės kortelės, paso ar Lietuvos Respublikos piliečio paso duomenys (jeigu pilietis juos žino) ir praradimo aplinkybės. Asmeniškai pateiktame pranešime apie asmens tapatybę ir pilietybę patvirtinančio dokumento praradimą turi būti nurodytos pranešimą priėmusio </w:t>
                  </w:r>
                  <w:r>
                    <w:rPr>
                      <w:rFonts w:eastAsia="Calibri"/>
                      <w:color w:val="000000"/>
                      <w:kern w:val="3"/>
                      <w:szCs w:val="24"/>
                    </w:rPr>
                    <w:t xml:space="preserve">apskrities vyriausiojo policijos komisariato, </w:t>
                  </w:r>
                  <w:r>
                    <w:rPr>
                      <w:color w:val="000000"/>
                      <w:kern w:val="3"/>
                      <w:szCs w:val="24"/>
                    </w:rPr>
                    <w:t>konsulinio pareigūno</w:t>
                  </w:r>
                  <w:r>
                    <w:rPr>
                      <w:color w:val="000000"/>
                      <w:szCs w:val="24"/>
                    </w:rPr>
                    <w:t xml:space="preserve"> ar</w:t>
                  </w:r>
                  <w:r>
                    <w:rPr>
                      <w:color w:val="000000"/>
                      <w:szCs w:val="24"/>
                      <w:lang w:eastAsia="lt-LT"/>
                    </w:rPr>
                    <w:t xml:space="preserve"> konsulinės įstaigos įgalioto darbuotojo</w:t>
                  </w:r>
                  <w:r>
                    <w:rPr>
                      <w:color w:val="000000"/>
                      <w:kern w:val="3"/>
                      <w:szCs w:val="24"/>
                    </w:rPr>
                    <w:t xml:space="preserve"> arba Migracijos departamento įgalioto valstybės tarnautojo ar darbuotojo pareigos, vardas (-ai), pavardė, data ir parašas.</w:t>
                  </w:r>
                </w:p>
              </w:sdtContent>
            </w:sdt>
            <w:sdt>
              <w:sdtPr>
                <w:alias w:val="67 p."/>
                <w:tag w:val="part_843ec36561f34f1eb4fbf76cc9527526"/>
                <w:lock w:val="sdtLocked"/>
                <w:richText/>
              </w:sdtPr>
              <w:sdtContent>
                <w:p>
                  <w:pPr>
                    <w:suppressAutoHyphens/>
                    <w:ind w:firstLine="567"/>
                    <w:jc w:val="both"/>
                    <w:textAlignment w:val="center"/>
                    <w:rPr>
                      <w:color w:val="000000"/>
                      <w:szCs w:val="24"/>
                      <w:lang w:eastAsia="lt-LT"/>
                    </w:rPr>
                  </w:pPr>
                  <w:sdt>
                    <w:sdtPr>
                      <w:alias w:val="Numeris"/>
                      <w:tag w:val="nr_843ec36561f34f1eb4fbf76cc9527526"/>
                      <w:lock w:val="sdtLocked"/>
                      <w:richText/>
                    </w:sdtPr>
                    <w:sdtContent>
                      <w:r>
                        <w:rPr>
                          <w:szCs w:val="24"/>
                        </w:rPr>
                        <w:t>67</w:t>
                      </w:r>
                    </w:sdtContent>
                  </w:sdt>
                  <w:r>
                    <w:rPr>
                      <w:szCs w:val="24"/>
                    </w:rPr>
                    <w:t xml:space="preserve">. </w:t>
                  </w:r>
                  <w:r>
                    <w:rPr>
                      <w:color w:val="000000"/>
                      <w:szCs w:val="24"/>
                      <w:lang w:eastAsia="lt-LT"/>
                    </w:rPr>
                    <w:t xml:space="preserve">Elektroninių paslaugų informacinėje sistemoje piliečio užpildytas ir pateiktas pranešimas apie asmens tapatybę ir pilietybę patvirtinančio dokumento praradimą automatiškai išsiunčiamas Migracijos departamentui. </w:t>
                  </w:r>
                </w:p>
              </w:sdtContent>
            </w:sdt>
            <w:sdt>
              <w:sdtPr>
                <w:alias w:val="68 p."/>
                <w:tag w:val="part_1dab284690de4320a8b39128b0097045"/>
                <w:lock w:val="sdtLocked"/>
                <w:richText/>
              </w:sdtPr>
              <w:sdtContent>
                <w:p>
                  <w:pPr>
                    <w:suppressAutoHyphens/>
                    <w:ind w:firstLine="567"/>
                    <w:jc w:val="both"/>
                    <w:textAlignment w:val="baseline"/>
                    <w:rPr>
                      <w:color w:val="000000"/>
                      <w:szCs w:val="24"/>
                      <w:lang w:eastAsia="lt-LT"/>
                    </w:rPr>
                  </w:pPr>
                  <w:sdt>
                    <w:sdtPr>
                      <w:alias w:val="Numeris"/>
                      <w:tag w:val="nr_1dab284690de4320a8b39128b0097045"/>
                      <w:lock w:val="sdtLocked"/>
                      <w:richText/>
                    </w:sdtPr>
                    <w:sdtContent>
                      <w:r>
                        <w:rPr>
                          <w:color w:val="000000"/>
                          <w:kern w:val="3"/>
                          <w:szCs w:val="24"/>
                        </w:rPr>
                        <w:t>68</w:t>
                      </w:r>
                    </w:sdtContent>
                  </w:sdt>
                  <w:r>
                    <w:rPr>
                      <w:color w:val="000000"/>
                      <w:kern w:val="3"/>
                      <w:szCs w:val="24"/>
                    </w:rPr>
                    <w:t xml:space="preserve">. Gavęs piliečio elektroninių paslaugų informacinėje sistemoje pateiktą pranešimą apie asmens tapatybę ir pilietybę patvirtinančio dokumento praradimą, Migracijos departamento įgaliotas valstybės tarnautojas ar darbuotojas nedelsdamas įveda duomenis apie asmens tapatybės kortelės, paso ar Lietuvos Respublikos piliečio paso negaliojimą į asmens dokumentų </w:t>
                  </w:r>
                  <w:r>
                    <w:rPr>
                      <w:color w:val="000000"/>
                      <w:szCs w:val="24"/>
                      <w:lang w:eastAsia="lt-LT"/>
                    </w:rPr>
                    <w:t xml:space="preserve">išdavimo </w:t>
                  </w:r>
                  <w:r>
                    <w:rPr>
                      <w:color w:val="000000"/>
                      <w:kern w:val="3"/>
                      <w:szCs w:val="24"/>
                    </w:rPr>
                    <w:t>sistemą ir elektroninių paslaugų informacinėje sistemoje pažymi, kad prarasta asmens tapatybės kortelė, pasas ar Lietuvos Respublikos piliečio pasas paskelbtas negaliojančiu.</w:t>
                  </w:r>
                  <w:r>
                    <w:rPr>
                      <w:szCs w:val="24"/>
                    </w:rPr>
                    <w:t xml:space="preserve"> </w:t>
                  </w:r>
                </w:p>
              </w:sdtContent>
            </w:sdt>
            <w:sdt>
              <w:sdtPr>
                <w:alias w:val="69 p."/>
                <w:tag w:val="part_eeaa4287b08c4c68bc467e712f29afa7"/>
                <w:lock w:val="sdtLocked"/>
                <w:richText/>
              </w:sdtPr>
              <w:sdtContent>
                <w:p>
                  <w:pPr>
                    <w:suppressAutoHyphens/>
                    <w:ind w:firstLine="567"/>
                    <w:jc w:val="both"/>
                    <w:textAlignment w:val="baseline"/>
                    <w:rPr>
                      <w:b/>
                      <w:color w:val="000000"/>
                      <w:szCs w:val="24"/>
                    </w:rPr>
                  </w:pPr>
                  <w:sdt>
                    <w:sdtPr>
                      <w:alias w:val="Numeris"/>
                      <w:tag w:val="nr_eeaa4287b08c4c68bc467e712f29afa7"/>
                      <w:lock w:val="sdtLocked"/>
                      <w:richText/>
                    </w:sdtPr>
                    <w:sdtContent>
                      <w:r>
                        <w:rPr>
                          <w:color w:val="000000"/>
                          <w:kern w:val="3"/>
                          <w:szCs w:val="24"/>
                        </w:rPr>
                        <w:t>69</w:t>
                      </w:r>
                    </w:sdtContent>
                  </w:sdt>
                  <w:r>
                    <w:rPr>
                      <w:color w:val="000000"/>
                      <w:kern w:val="3"/>
                      <w:szCs w:val="24"/>
                    </w:rPr>
                    <w:t>. A</w:t>
                  </w:r>
                  <w:r>
                    <w:rPr>
                      <w:rFonts w:eastAsia="Calibri"/>
                      <w:color w:val="000000"/>
                      <w:kern w:val="3"/>
                      <w:szCs w:val="24"/>
                    </w:rPr>
                    <w:t xml:space="preserve">pskrities vyriausiojo policijos komisariato </w:t>
                  </w:r>
                  <w:r>
                    <w:rPr>
                      <w:color w:val="000000"/>
                      <w:kern w:val="3"/>
                      <w:szCs w:val="24"/>
                    </w:rPr>
                    <w:t xml:space="preserve">pareigūnas ne vėliau kaip kitą darbo dieną nuo asmeniškai pateikto pranešimo apie asmens tapatybę ir pilietybę patvirtinančio dokumento praradimą gavimo dienos turi šį pranešimą perduoti arba elektroniniu paštu (nuskaitytą) persiųsti Migracijos departamentui. Gautą piliečio asmeniškai Migracijos departamentui, </w:t>
                  </w:r>
                  <w:r>
                    <w:rPr>
                      <w:rFonts w:eastAsia="Calibri"/>
                      <w:color w:val="000000"/>
                      <w:kern w:val="3"/>
                      <w:szCs w:val="24"/>
                    </w:rPr>
                    <w:t xml:space="preserve">apskrities vyriausiajam policijos komisariatui </w:t>
                  </w:r>
                  <w:r>
                    <w:rPr>
                      <w:color w:val="000000"/>
                      <w:kern w:val="3"/>
                      <w:szCs w:val="24"/>
                    </w:rPr>
                    <w:t xml:space="preserve">ar konsulinei įstaigai pateiktą pranešimą apie asmens tapatybę ir pilietybę patvirtinančio dokumento praradimą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w:t>
                  </w:r>
                  <w:r>
                    <w:rPr>
                      <w:color w:val="000000"/>
                      <w:kern w:val="3"/>
                      <w:szCs w:val="24"/>
                    </w:rPr>
                    <w:t xml:space="preserve"> nedelsiant duomenis apie asmens tapatybės kortelės, paso ar Lietuvos Respublikos piliečio paso negaliojimą įveda į asmens dokumentų </w:t>
                  </w:r>
                  <w:r>
                    <w:rPr>
                      <w:color w:val="000000"/>
                      <w:szCs w:val="24"/>
                      <w:lang w:eastAsia="lt-LT"/>
                    </w:rPr>
                    <w:t xml:space="preserve">išdavimo </w:t>
                  </w:r>
                  <w:r>
                    <w:rPr>
                      <w:color w:val="000000"/>
                      <w:kern w:val="3"/>
                      <w:szCs w:val="24"/>
                    </w:rPr>
                    <w:t>sistemą aprašo 82 punkte nustatyta tvarka.</w:t>
                  </w:r>
                  <w:r>
                    <w:rPr>
                      <w:szCs w:val="24"/>
                    </w:rPr>
                    <w:t xml:space="preserve"> </w:t>
                  </w:r>
                </w:p>
                <w:p>
                  <w:pPr>
                    <w:rPr>
                      <w:szCs w:val="24"/>
                    </w:rPr>
                  </w:pPr>
                </w:p>
              </w:sdtContent>
            </w:sdt>
          </w:sdtContent>
        </w:sdt>
        <w:sdt>
          <w:sdtPr>
            <w:alias w:val="skyrius"/>
            <w:tag w:val="part_edf5043e77344f9fb01af28eeca0c150"/>
            <w:lock w:val="sdtLocked"/>
            <w:richText/>
          </w:sdtPr>
          <w:sdtContent>
            <w:p>
              <w:pPr>
                <w:tabs>
                  <w:tab w:val="left" w:pos="2977"/>
                </w:tabs>
                <w:suppressAutoHyphens/>
                <w:jc w:val="center"/>
                <w:textAlignment w:val="center"/>
                <w:rPr>
                  <w:b/>
                  <w:color w:val="000000"/>
                  <w:szCs w:val="24"/>
                </w:rPr>
              </w:pPr>
              <w:sdt>
                <w:sdtPr>
                  <w:alias w:val="Numeris"/>
                  <w:tag w:val="nr_edf5043e77344f9fb01af28eeca0c150"/>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df5043e77344f9fb01af28eeca0c150"/>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70 p."/>
                <w:tag w:val="part_fdc8f47a0d454cb78f62e59faca96195"/>
                <w:lock w:val="sdtLocked"/>
                <w:richText/>
              </w:sdtPr>
              <w:sdtContent>
                <w:p>
                  <w:pPr>
                    <w:tabs>
                      <w:tab w:val="left" w:pos="993"/>
                    </w:tabs>
                    <w:suppressAutoHyphens/>
                    <w:ind w:firstLine="567"/>
                    <w:jc w:val="both"/>
                    <w:textAlignment w:val="center"/>
                    <w:rPr>
                      <w:szCs w:val="24"/>
                      <w:lang w:eastAsia="lt-LT"/>
                    </w:rPr>
                  </w:pPr>
                  <w:sdt>
                    <w:sdtPr>
                      <w:alias w:val="Numeris"/>
                      <w:tag w:val="nr_fdc8f47a0d454cb78f62e59faca96195"/>
                      <w:lock w:val="sdtLocked"/>
                      <w:richText/>
                    </w:sdtPr>
                    <w:sdtContent>
                      <w:r>
                        <w:rPr>
                          <w:szCs w:val="24"/>
                        </w:rPr>
                        <w:t>70</w:t>
                      </w:r>
                    </w:sdtContent>
                  </w:sdt>
                  <w:r>
                    <w:rPr>
                      <w:szCs w:val="24"/>
                    </w:rPr>
                    <w:t>.</w:t>
                    <w:tab/>
                  </w:r>
                  <w:r>
                    <w:rPr>
                      <w:color w:val="000000"/>
                      <w:szCs w:val="24"/>
                      <w:lang w:eastAsia="lt-LT"/>
                    </w:rPr>
                    <w:t xml:space="preserve">Asmens tapatybės kortelė ar pasas negalioja Asmens tapatybės kortelės ir </w:t>
                  </w:r>
                  <w:r>
                    <w:rPr>
                      <w:szCs w:val="24"/>
                      <w:lang w:eastAsia="lt-LT"/>
                    </w:rPr>
                    <w:t>paso įstatymo 7 straipsnio 1 dalyje nustatytais atvejais.</w:t>
                  </w:r>
                </w:p>
              </w:sdtContent>
            </w:sdt>
            <w:sdt>
              <w:sdtPr>
                <w:alias w:val="71 p."/>
                <w:tag w:val="part_4f3aca4cc12a4ed0a8894463ce1137b2"/>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f3aca4cc12a4ed0a8894463ce1137b2"/>
                      <w:lock w:val="sdtLocked"/>
                      <w:richText/>
                    </w:sdtPr>
                    <w:sdtContent>
                      <w:r>
                        <w:rPr>
                          <w:szCs w:val="24"/>
                        </w:rPr>
                        <w:t>71</w:t>
                      </w:r>
                    </w:sdtContent>
                  </w:sdt>
                  <w:r>
                    <w:rPr>
                      <w:szCs w:val="24"/>
                    </w:rPr>
                    <w:t>.</w:t>
                    <w:tab/>
                  </w:r>
                  <w:r>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623bcf2a1f0f41eb92d78148c78d957e"/>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623bcf2a1f0f41eb92d78148c78d957e"/>
                      <w:lock w:val="sdtLocked"/>
                      <w:richText/>
                    </w:sdtPr>
                    <w:sdtContent>
                      <w:r>
                        <w:rPr>
                          <w:szCs w:val="24"/>
                        </w:rPr>
                        <w:t>72</w:t>
                      </w:r>
                    </w:sdtContent>
                  </w:sdt>
                  <w:r>
                    <w:rPr>
                      <w:szCs w:val="24"/>
                    </w:rPr>
                    <w:t>.</w:t>
                    <w:tab/>
                  </w:r>
                  <w:r>
                    <w:rPr>
                      <w:color w:val="000000"/>
                      <w:szCs w:val="24"/>
                      <w:lang w:eastAsia="lt-LT"/>
                    </w:rPr>
                    <w:t xml:space="preserve">Mirusio piliečio asmens tapatybės kortelę ar pasą gavęs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 Asmens dokumentų išrašymo centrui. Jeigu mirusio piliečio asmens tapatybės kortelė ir (ar) pasas negrąžinti, asmens dokumentų išdavimo sistemoje paskelbiama, kad jie negrąžinti. </w:t>
                  </w:r>
                </w:p>
              </w:sdtContent>
            </w:sdt>
            <w:sdt>
              <w:sdtPr>
                <w:alias w:val="73 p."/>
                <w:tag w:val="part_0734756b35f0443db28f74f7e4440f9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0734756b35f0443db28f74f7e4440f99"/>
                      <w:lock w:val="sdtLocked"/>
                      <w:richText/>
                    </w:sdtPr>
                    <w:sdtContent>
                      <w:r>
                        <w:rPr>
                          <w:szCs w:val="24"/>
                        </w:rPr>
                        <w:t>73</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314498acd0b4c4aa4611ffd444cd05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314498acd0b4c4aa4611ffd444cd058"/>
                      <w:lock w:val="sdtLocked"/>
                      <w:richText/>
                    </w:sdtPr>
                    <w:sdtContent>
                      <w:r>
                        <w:rPr>
                          <w:szCs w:val="24"/>
                        </w:rPr>
                        <w:t>74</w:t>
                      </w:r>
                    </w:sdtContent>
                  </w:sdt>
                  <w:r>
                    <w:rPr>
                      <w:szCs w:val="24"/>
                    </w:rPr>
                    <w:t>.</w:t>
                    <w:tab/>
                  </w:r>
                  <w:r>
                    <w:rPr>
                      <w:color w:val="000000"/>
                      <w:szCs w:val="24"/>
                      <w:lang w:eastAsia="lt-LT"/>
                    </w:rPr>
                    <w:t>Asmens tapatybės kortelė ir pasas paskelbiami asmens dokumentų išdavimo sistemoje negaliojančiais, jeigu:</w:t>
                  </w:r>
                </w:p>
                <w:sdt>
                  <w:sdtPr>
                    <w:alias w:val="74.1 pp."/>
                    <w:tag w:val="part_a5a529978f0a4227ad5fd752dc85c52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a529978f0a4227ad5fd752dc85c527"/>
                          <w:lock w:val="sdtLocked"/>
                          <w:richText/>
                        </w:sdtPr>
                        <w:sdtContent>
                          <w:r>
                            <w:rPr>
                              <w:szCs w:val="24"/>
                            </w:rPr>
                            <w:t>74.1</w:t>
                          </w:r>
                        </w:sdtContent>
                      </w:sdt>
                      <w:r>
                        <w:rPr>
                          <w:szCs w:val="24"/>
                        </w:rPr>
                        <w:t>.</w:t>
                        <w:tab/>
                      </w:r>
                      <w:r>
                        <w:rPr>
                          <w:color w:val="000000"/>
                          <w:szCs w:val="24"/>
                          <w:lang w:eastAsia="lt-LT"/>
                        </w:rPr>
                        <w:t>jie priklausė Lietuvos Respublikos pilietybės netekusiam asmeniui;</w:t>
                      </w:r>
                    </w:p>
                  </w:sdtContent>
                </w:sdt>
                <w:sdt>
                  <w:sdtPr>
                    <w:alias w:val="74.2 pp."/>
                    <w:tag w:val="part_11d0f55383f047ceb297330d5037d6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d0f55383f047ceb297330d5037d6ed"/>
                          <w:lock w:val="sdtLocked"/>
                          <w:richText/>
                        </w:sdtPr>
                        <w:sdtContent>
                          <w:r>
                            <w:rPr>
                              <w:szCs w:val="24"/>
                            </w:rPr>
                            <w:t>74.2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1f7b8809fe2440c58fb6f43a661e5c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7b8809fe2440c58fb6f43a661e5c76"/>
                          <w:lock w:val="sdtLocked"/>
                          <w:richText/>
                        </w:sdtPr>
                        <w:sdtContent>
                          <w:r>
                            <w:rPr>
                              <w:szCs w:val="24"/>
                            </w:rPr>
                            <w:t>74.3</w:t>
                          </w:r>
                        </w:sdtContent>
                      </w:sdt>
                      <w:r>
                        <w:rPr>
                          <w:szCs w:val="24"/>
                        </w:rPr>
                        <w:t>.</w:t>
                        <w:tab/>
                      </w:r>
                      <w:r>
                        <w:rPr>
                          <w:color w:val="000000"/>
                          <w:szCs w:val="24"/>
                          <w:lang w:eastAsia="lt-LT"/>
                        </w:rPr>
                        <w:t>jie prarasti;</w:t>
                      </w:r>
                    </w:p>
                  </w:sdtContent>
                </w:sdt>
                <w:sdt>
                  <w:sdtPr>
                    <w:alias w:val="74.4 pp."/>
                    <w:tag w:val="part_a602b85f7d0e4d0d80a4a3d6b21714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602b85f7d0e4d0d80a4a3d6b21714a9"/>
                          <w:lock w:val="sdtLocked"/>
                          <w:richText/>
                        </w:sdtPr>
                        <w:sdtContent>
                          <w:r>
                            <w:rPr>
                              <w:szCs w:val="24"/>
                            </w:rPr>
                            <w:t>74.4</w:t>
                          </w:r>
                        </w:sdtContent>
                      </w:sdt>
                      <w:r>
                        <w:rPr>
                          <w:szCs w:val="24"/>
                        </w:rPr>
                        <w:t>.</w:t>
                        <w:tab/>
                      </w:r>
                      <w:r>
                        <w:rPr>
                          <w:color w:val="000000"/>
                          <w:szCs w:val="24"/>
                          <w:lang w:eastAsia="lt-LT"/>
                        </w:rPr>
                        <w:t>jie suklastoti;</w:t>
                      </w:r>
                    </w:p>
                  </w:sdtContent>
                </w:sdt>
                <w:sdt>
                  <w:sdtPr>
                    <w:alias w:val="74.5 pp."/>
                    <w:tag w:val="part_926ce69bc05243e89cfca2e623fb9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26ce69bc05243e89cfca2e623fb9a0c"/>
                          <w:lock w:val="sdtLocked"/>
                          <w:richText/>
                        </w:sdtPr>
                        <w:sdtContent>
                          <w:r>
                            <w:rPr>
                              <w:szCs w:val="24"/>
                            </w:rPr>
                            <w:t>74.5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74.6 pp."/>
                    <w:tag w:val="part_5361ab1c057245e7a11477875383755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61ab1c057245e7a114778753837553"/>
                          <w:lock w:val="sdtLocked"/>
                          <w:richText/>
                        </w:sdtPr>
                        <w:sdtContent>
                          <w:r>
                            <w:rPr>
                              <w:szCs w:val="24"/>
                            </w:rPr>
                            <w:t>74.6</w:t>
                          </w:r>
                        </w:sdtContent>
                      </w:sdt>
                      <w:r>
                        <w:rPr>
                          <w:szCs w:val="24"/>
                        </w:rPr>
                        <w:t>.</w:t>
                        <w:tab/>
                      </w:r>
                      <w:r>
                        <w:rPr>
                          <w:color w:val="000000"/>
                          <w:szCs w:val="24"/>
                          <w:lang w:eastAsia="lt-LT"/>
                        </w:rPr>
                        <w:t>jie pakeisti kaip netinkami naudoti;</w:t>
                      </w:r>
                    </w:p>
                  </w:sdtContent>
                </w:sdt>
                <w:sdt>
                  <w:sdtPr>
                    <w:alias w:val="74.7 pp."/>
                    <w:tag w:val="part_f5a34f755cb64e889548dd23278499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34f755cb64e889548dd23278499ea"/>
                          <w:lock w:val="sdtLocked"/>
                          <w:richText/>
                        </w:sdtPr>
                        <w:sdtContent>
                          <w:r>
                            <w:rPr>
                              <w:szCs w:val="24"/>
                            </w:rPr>
                            <w:t>74.7</w:t>
                          </w:r>
                        </w:sdtContent>
                      </w:sdt>
                      <w:r>
                        <w:rPr>
                          <w:szCs w:val="24"/>
                        </w:rPr>
                        <w:t>.</w:t>
                        <w:tab/>
                      </w:r>
                      <w:r>
                        <w:rPr>
                          <w:color w:val="000000"/>
                          <w:szCs w:val="24"/>
                          <w:lang w:eastAsia="lt-LT"/>
                        </w:rPr>
                        <w:t>pasas pakeistas, išnaudojus vizoms skirtus lapus;</w:t>
                      </w:r>
                    </w:p>
                  </w:sdtContent>
                </w:sdt>
                <w:sdt>
                  <w:sdtPr>
                    <w:alias w:val="74.8 pp."/>
                    <w:tag w:val="part_d5dbcb807aca44de837ee5359ec68e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5dbcb807aca44de837ee5359ec68e1d"/>
                          <w:lock w:val="sdtLocked"/>
                          <w:richText/>
                        </w:sdtPr>
                        <w:sdtContent>
                          <w:r>
                            <w:rPr>
                              <w:szCs w:val="24"/>
                            </w:rPr>
                            <w:t>74.8</w:t>
                          </w:r>
                        </w:sdtContent>
                      </w:sdt>
                      <w:r>
                        <w:rPr>
                          <w:szCs w:val="24"/>
                        </w:rPr>
                        <w:t>.</w:t>
                        <w:tab/>
                      </w:r>
                      <w:r>
                        <w:rPr>
                          <w:color w:val="000000"/>
                          <w:szCs w:val="24"/>
                          <w:lang w:eastAsia="lt-LT"/>
                        </w:rPr>
                        <w:t>jie pakeisti dėl netikslių įrašų juose;</w:t>
                      </w:r>
                    </w:p>
                  </w:sdtContent>
                </w:sdt>
                <w:sdt>
                  <w:sdtPr>
                    <w:alias w:val="74.9 pp."/>
                    <w:tag w:val="part_5a822dd52ff8404ea499554fad9e0db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a822dd52ff8404ea499554fad9e0db6"/>
                          <w:lock w:val="sdtLocked"/>
                          <w:richText/>
                        </w:sdtPr>
                        <w:sdtContent>
                          <w:r>
                            <w:rPr>
                              <w:szCs w:val="24"/>
                            </w:rPr>
                            <w:t>74.9</w:t>
                          </w:r>
                        </w:sdtContent>
                      </w:sdt>
                      <w:r>
                        <w:rPr>
                          <w:szCs w:val="24"/>
                        </w:rPr>
                        <w:t>.</w:t>
                        <w:tab/>
                      </w:r>
                      <w:r>
                        <w:rPr>
                          <w:color w:val="000000"/>
                          <w:szCs w:val="24"/>
                          <w:lang w:eastAsia="lt-LT"/>
                        </w:rPr>
                        <w:t>jie pakeisti piliečio pageidavimu;</w:t>
                      </w:r>
                    </w:p>
                  </w:sdtContent>
                </w:sdt>
                <w:sdt>
                  <w:sdtPr>
                    <w:alias w:val="74.10 pp."/>
                    <w:tag w:val="part_f6f376c7a90b4d2b9ffa522a654d639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6f376c7a90b4d2b9ffa522a654d639c"/>
                          <w:lock w:val="sdtLocked"/>
                          <w:richText/>
                        </w:sdtPr>
                        <w:sdtContent>
                          <w:r>
                            <w:rPr>
                              <w:szCs w:val="24"/>
                            </w:rPr>
                            <w:t>74.10</w:t>
                          </w:r>
                        </w:sdtContent>
                      </w:sdt>
                      <w:r>
                        <w:rPr>
                          <w:szCs w:val="24"/>
                        </w:rPr>
                        <w:t>.</w:t>
                        <w:tab/>
                      </w:r>
                      <w:r>
                        <w:rPr>
                          <w:color w:val="000000"/>
                          <w:szCs w:val="24"/>
                          <w:lang w:eastAsia="lt-LT"/>
                        </w:rPr>
                        <w:t>pilietis jų neatsiima per vienus metus nuo jų išrašymo dienos;</w:t>
                      </w:r>
                    </w:p>
                  </w:sdtContent>
                </w:sdt>
                <w:sdt>
                  <w:sdtPr>
                    <w:alias w:val="74.11 pp."/>
                    <w:tag w:val="part_b1e37ce4ac514e4dafeeb238ffb069e3"/>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e37ce4ac514e4dafeeb238ffb069e3"/>
                          <w:lock w:val="sdtLocked"/>
                          <w:richText/>
                        </w:sdtPr>
                        <w:sdtContent>
                          <w:r>
                            <w:rPr>
                              <w:szCs w:val="24"/>
                            </w:rPr>
                            <w:t>74.11</w:t>
                          </w:r>
                        </w:sdtContent>
                      </w:sdt>
                      <w:r>
                        <w:rPr>
                          <w:szCs w:val="24"/>
                        </w:rPr>
                        <w:t>.</w:t>
                        <w:tab/>
                      </w:r>
                      <w:r>
                        <w:rPr>
                          <w:color w:val="000000"/>
                          <w:szCs w:val="24"/>
                          <w:lang w:eastAsia="lt-LT"/>
                        </w:rPr>
                        <w:t>piliečiui išduota asmens tapatybės kortelė su pakeistais asmens duomenimis;</w:t>
                      </w:r>
                    </w:p>
                  </w:sdtContent>
                </w:sdt>
                <w:sdt>
                  <w:sdtPr>
                    <w:alias w:val="74.12 pp."/>
                    <w:tag w:val="part_a7ba7ba580b9458fa26eda9286adae1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7ba7ba580b9458fa26eda9286adae16"/>
                          <w:lock w:val="sdtLocked"/>
                          <w:richText/>
                        </w:sdtPr>
                        <w:sdtContent>
                          <w:r>
                            <w:rPr>
                              <w:szCs w:val="24"/>
                            </w:rPr>
                            <w:t>74.12</w:t>
                          </w:r>
                        </w:sdtContent>
                      </w:sdt>
                      <w:r>
                        <w:rPr>
                          <w:szCs w:val="24"/>
                        </w:rPr>
                        <w:t>.</w:t>
                        <w:tab/>
                      </w:r>
                      <w:r>
                        <w:rPr>
                          <w:color w:val="000000"/>
                          <w:szCs w:val="24"/>
                          <w:lang w:eastAsia="lt-LT"/>
                        </w:rPr>
                        <w:t>piliečiui išduotas pasas su pakeistais asmens duomenimis.</w:t>
                      </w:r>
                    </w:p>
                  </w:sdtContent>
                </w:sdt>
              </w:sdtContent>
            </w:sdt>
            <w:sdt>
              <w:sdtPr>
                <w:alias w:val="75 p."/>
                <w:tag w:val="part_5a46f17f480b4dc48cac04f8ac7a35c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46f17f480b4dc48cac04f8ac7a35c1"/>
                      <w:lock w:val="sdtLocked"/>
                      <w:richText/>
                    </w:sdtPr>
                    <w:sdtContent>
                      <w:r>
                        <w:rPr>
                          <w:szCs w:val="24"/>
                        </w:rPr>
                        <w:t>75</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Pr>
                      <w:szCs w:val="24"/>
                      <w:lang w:eastAsia="lt-LT"/>
                    </w:rPr>
                    <w:t>o jeigu šį dokumentą išdavė konsulinė įstaiga, patikrinimą atlieka Konsulinio departamento įgaliotas valstybės tarnautojas).</w:t>
                  </w:r>
                </w:p>
              </w:sdtContent>
            </w:sdt>
            <w:sdt>
              <w:sdtPr>
                <w:alias w:val="76 p."/>
                <w:tag w:val="part_a2e348d4692d497eb87dbf761ec0db60"/>
                <w:lock w:val="sdtLocked"/>
                <w:richText/>
              </w:sdtPr>
              <w:sdtContent>
                <w:p>
                  <w:pPr>
                    <w:suppressAutoHyphens/>
                    <w:ind w:firstLine="567"/>
                    <w:jc w:val="both"/>
                    <w:textAlignment w:val="baseline"/>
                    <w:rPr>
                      <w:color w:val="000000"/>
                      <w:kern w:val="3"/>
                      <w:szCs w:val="24"/>
                    </w:rPr>
                  </w:pPr>
                  <w:sdt>
                    <w:sdtPr>
                      <w:alias w:val="Numeris"/>
                      <w:tag w:val="nr_a2e348d4692d497eb87dbf761ec0db60"/>
                      <w:lock w:val="sdtLocked"/>
                      <w:richText/>
                    </w:sdtPr>
                    <w:sdtContent>
                      <w:r>
                        <w:rPr>
                          <w:color w:val="000000"/>
                          <w:kern w:val="3"/>
                          <w:szCs w:val="24"/>
                        </w:rPr>
                        <w:t>76</w:t>
                      </w:r>
                    </w:sdtContent>
                  </w:sdt>
                  <w:r>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Pr>
                      <w:color w:val="000000"/>
                      <w:szCs w:val="24"/>
                      <w:lang w:eastAsia="lt-LT"/>
                    </w:rPr>
                    <w:t>arba Migracijos departamento skyriaus antspaudas</w:t>
                  </w:r>
                  <w:r>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72afa30fb09c4144a0479596e8dfe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2afa30fb09c4144a0479596e8dfef71"/>
                      <w:lock w:val="sdtLocked"/>
                      <w:richText/>
                    </w:sdtPr>
                    <w:sdtContent>
                      <w:r>
                        <w:rPr>
                          <w:szCs w:val="24"/>
                        </w:rPr>
                        <w:t>77</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d2c557a1e6d44495b0820e18799ba72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c557a1e6d44495b0820e18799ba729"/>
                      <w:lock w:val="sdtLocked"/>
                      <w:richText/>
                    </w:sdtPr>
                    <w:sdtContent>
                      <w:r>
                        <w:rPr>
                          <w:szCs w:val="24"/>
                        </w:rPr>
                        <w:t>78</w:t>
                      </w:r>
                    </w:sdtContent>
                  </w:sdt>
                  <w:r>
                    <w:rPr>
                      <w:szCs w:val="24"/>
                    </w:rPr>
                    <w:t>.</w:t>
                    <w:tab/>
                  </w:r>
                  <w:r>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dd7af52526144989936ffc78c05bf9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d7af52526144989936ffc78c05bf993"/>
                      <w:lock w:val="sdtLocked"/>
                      <w:richText/>
                    </w:sdtPr>
                    <w:sdtContent>
                      <w:r>
                        <w:rPr>
                          <w:szCs w:val="24"/>
                        </w:rPr>
                        <w:t>79</w:t>
                      </w:r>
                    </w:sdtContent>
                  </w:sdt>
                  <w:r>
                    <w:rPr>
                      <w:szCs w:val="24"/>
                    </w:rPr>
                    <w:t>.</w:t>
                    <w:tab/>
                  </w:r>
                  <w:r>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dabd43c705ac4242afc0b0de3c5d7b52"/>
                <w:lock w:val="sdtLocked"/>
                <w:richText/>
              </w:sdtPr>
              <w:sdtContent>
                <w:p>
                  <w:pPr>
                    <w:tabs>
                      <w:tab w:val="left" w:pos="993"/>
                    </w:tabs>
                    <w:suppressAutoHyphens/>
                    <w:ind w:firstLine="567"/>
                    <w:jc w:val="both"/>
                    <w:textAlignment w:val="center"/>
                    <w:rPr>
                      <w:szCs w:val="24"/>
                      <w:lang w:eastAsia="lt-LT"/>
                    </w:rPr>
                  </w:pPr>
                  <w:sdt>
                    <w:sdtPr>
                      <w:alias w:val="Numeris"/>
                      <w:tag w:val="nr_dabd43c705ac4242afc0b0de3c5d7b52"/>
                      <w:lock w:val="sdtLocked"/>
                      <w:richText/>
                    </w:sdtPr>
                    <w:sdtContent>
                      <w:r>
                        <w:rPr>
                          <w:szCs w:val="24"/>
                        </w:rPr>
                        <w:t>80</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ddb4552df7644f2d8d19930635331c58"/>
                <w:lock w:val="sdtLocked"/>
                <w:richText/>
              </w:sdtPr>
              <w:sdtContent>
                <w:p>
                  <w:pPr>
                    <w:ind w:firstLine="567"/>
                    <w:jc w:val="both"/>
                    <w:textAlignment w:val="center"/>
                    <w:rPr>
                      <w:color w:val="000000"/>
                      <w:szCs w:val="24"/>
                      <w:lang w:eastAsia="lt-LT"/>
                    </w:rPr>
                  </w:pPr>
                  <w:sdt>
                    <w:sdtPr>
                      <w:alias w:val="Numeris"/>
                      <w:tag w:val="nr_ddb4552df7644f2d8d19930635331c58"/>
                      <w:lock w:val="sdtLocked"/>
                      <w:richText/>
                    </w:sdtPr>
                    <w:sdtContent>
                      <w:r>
                        <w:rPr>
                          <w:color w:val="000000"/>
                          <w:szCs w:val="24"/>
                          <w:lang w:eastAsia="lt-LT"/>
                        </w:rPr>
                        <w:t>81</w:t>
                      </w:r>
                    </w:sdtContent>
                  </w:sdt>
                  <w:r>
                    <w:rPr>
                      <w:color w:val="000000"/>
                      <w:szCs w:val="24"/>
                      <w:lang w:eastAsia="lt-LT"/>
                    </w:rPr>
                    <w:t xml:space="preserve">. Migracijos departamento įgaliotas valstybės tarnautojas ar darbuotojas, gavęs pranešimą apie priimtą sprendimą dėl asmens Lietuvos Respublikos pilietybės netekimo ar priėmus sprendimą, kad asmens tapatybės kortelė ar pasas išduotas neteisėtai ar nepagrįstai, duomenis apie aprašo 74.1–74.2 papunkčiuose nurodytų asmens tapatybės kortelės ar paso negaliojimą įveda į asmens dokumentų išdavimo sistemą. </w:t>
                  </w:r>
                </w:p>
                <w:p>
                  <w:pPr>
                    <w:ind w:firstLine="567"/>
                    <w:jc w:val="both"/>
                    <w:textAlignment w:val="center"/>
                    <w:rPr>
                      <w:color w:val="000000"/>
                      <w:szCs w:val="24"/>
                      <w:lang w:eastAsia="lt-LT"/>
                    </w:rPr>
                  </w:pPr>
                  <w:r>
                    <w:rPr>
                      <w:color w:val="000000"/>
                      <w:szCs w:val="24"/>
                      <w:lang w:eastAsia="lt-LT"/>
                    </w:rPr>
                    <w:t>Jeigu paaiškėja aplinkybės, dėl kurių konsulinėje įstaigoje negalėjo būti išduoti asmens tapatybės kortelė ar pasas, duomenis apie aprašo 74.2 papunktyje nurodytų asmens tapatybės kortelių ar pasų negaliojimą į asmens dokumentų išdavimo sistemą įveda asmens tapatybės kortelę ar pasą išdavusi konsulinė įstaiga.</w:t>
                  </w:r>
                </w:p>
                <w:p>
                  <w:pPr>
                    <w:ind w:firstLine="567"/>
                    <w:jc w:val="both"/>
                    <w:textAlignment w:val="center"/>
                    <w:rPr>
                      <w:szCs w:val="24"/>
                      <w:lang w:eastAsia="lt-LT"/>
                    </w:rPr>
                  </w:pPr>
                  <w:r>
                    <w:rPr>
                      <w:color w:val="000000"/>
                      <w:szCs w:val="24"/>
                      <w:lang w:eastAsia="lt-LT"/>
                    </w:rPr>
                    <w:t>Jeigu negaliojančios asmens tapatybės kortelės ar paso asmuo negrąžina, asmens dokumentų išdavimo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ind w:firstLine="567"/>
                    <w:jc w:val="both"/>
                    <w:textAlignment w:val="center"/>
                    <w:rPr>
                      <w:color w:val="000000"/>
                      <w:szCs w:val="24"/>
                    </w:rPr>
                  </w:pPr>
                  <w:r>
                    <w:rPr>
                      <w:color w:val="000000"/>
                      <w:szCs w:val="24"/>
                      <w:lang w:eastAsia="lt-LT"/>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2 p."/>
                <w:tag w:val="part_b1a4abbcdbc3408aaba1a6d721835531"/>
                <w:lock w:val="sdtLocked"/>
                <w:richText/>
              </w:sdtPr>
              <w:sdtContent>
                <w:p>
                  <w:pPr>
                    <w:tabs>
                      <w:tab w:val="left" w:pos="0"/>
                    </w:tabs>
                    <w:suppressAutoHyphens/>
                    <w:ind w:firstLine="567"/>
                    <w:jc w:val="both"/>
                    <w:textAlignment w:val="center"/>
                    <w:rPr>
                      <w:color w:val="000000"/>
                      <w:szCs w:val="24"/>
                      <w:lang w:eastAsia="lt-LT"/>
                    </w:rPr>
                  </w:pPr>
                  <w:sdt>
                    <w:sdtPr>
                      <w:alias w:val="Numeris"/>
                      <w:tag w:val="nr_b1a4abbcdbc3408aaba1a6d721835531"/>
                      <w:lock w:val="sdtLocked"/>
                      <w:richText/>
                    </w:sdtPr>
                    <w:sdtContent>
                      <w:r>
                        <w:rPr>
                          <w:szCs w:val="24"/>
                        </w:rPr>
                        <w:t>82</w:t>
                      </w:r>
                    </w:sdtContent>
                  </w:sdt>
                  <w:r>
                    <w:rPr>
                      <w:szCs w:val="24"/>
                    </w:rPr>
                    <w:t>. Duomenis apie aprašo 74.3 papunktyje nurodytos asmens tapatybės kortelės ar paso negaliojimą į asmens dokumentų išdavimo sistemą įveda Migracijos departamento įgaliotas valstybės tarnautojas ar darbuotojas arba konsulinis pareigūnas ar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(jeigu toks pranešimas buvo pateiktas asmeniškai atvykus į apskrities vyriausiąjį policijos komisariatą, Migracijos departamentą ar konsulinę įstaigą). Aprašo 74.3 papunktyje nurodyta asmens tapatybės kortelė ar pasas negalioja nuo duomenų apie asmens tapatybės kortelės ar paso negaliojimą įrašymo į asmens dokumentų išdavimo sistemą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3 p."/>
                <w:tag w:val="part_b547f3083b194e378a39df7d374736f6"/>
                <w:lock w:val="sdtLocked"/>
                <w:richText/>
              </w:sdtPr>
              <w:sdtContent>
                <w:p>
                  <w:pPr>
                    <w:suppressAutoHyphens/>
                    <w:ind w:firstLine="567"/>
                    <w:jc w:val="both"/>
                    <w:textAlignment w:val="baseline"/>
                    <w:rPr>
                      <w:color w:val="000000"/>
                      <w:szCs w:val="24"/>
                      <w:lang w:eastAsia="lt-LT"/>
                    </w:rPr>
                  </w:pPr>
                  <w:sdt>
                    <w:sdtPr>
                      <w:alias w:val="Numeris"/>
                      <w:tag w:val="nr_b547f3083b194e378a39df7d374736f6"/>
                      <w:lock w:val="sdtLocked"/>
                      <w:richText/>
                    </w:sdtPr>
                    <w:sdtContent>
                      <w:r>
                        <w:rPr>
                          <w:color w:val="000000"/>
                          <w:kern w:val="3"/>
                          <w:szCs w:val="24"/>
                        </w:rPr>
                        <w:t>83</w:t>
                      </w:r>
                    </w:sdtContent>
                  </w:sdt>
                  <w:r>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Pr>
                      <w:szCs w:val="24"/>
                    </w:rPr>
                    <w:t xml:space="preserve"> </w:t>
                  </w:r>
                </w:p>
              </w:sdtContent>
            </w:sdt>
            <w:sdt>
              <w:sdtPr>
                <w:alias w:val="84 p."/>
                <w:tag w:val="part_9497a4063e1a41aa9cec1e89d164fcfb"/>
                <w:lock w:val="sdtLocked"/>
                <w:richText/>
              </w:sdtPr>
              <w:sdtContent>
                <w:p>
                  <w:pPr>
                    <w:tabs>
                      <w:tab w:val="left" w:pos="993"/>
                    </w:tabs>
                    <w:suppressAutoHyphens/>
                    <w:ind w:firstLine="567"/>
                    <w:jc w:val="both"/>
                    <w:textAlignment w:val="center"/>
                    <w:rPr>
                      <w:szCs w:val="24"/>
                      <w:lang w:eastAsia="lt-LT"/>
                    </w:rPr>
                  </w:pPr>
                  <w:sdt>
                    <w:sdtPr>
                      <w:alias w:val="Numeris"/>
                      <w:tag w:val="nr_9497a4063e1a41aa9cec1e89d164fcfb"/>
                      <w:lock w:val="sdtLocked"/>
                      <w:richText/>
                    </w:sdtPr>
                    <w:sdtContent>
                      <w:r>
                        <w:rPr>
                          <w:szCs w:val="24"/>
                        </w:rPr>
                        <w:t>84</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9ccf4f8469a340268614c02039e0c07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cf4f8469a340268614c02039e0c077"/>
                      <w:lock w:val="sdtLocked"/>
                      <w:richText/>
                    </w:sdtPr>
                    <w:sdtContent>
                      <w:r>
                        <w:rPr>
                          <w:szCs w:val="24"/>
                        </w:rPr>
                        <w:t>85</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lang w:eastAsia="lt-LT"/>
                    </w:rPr>
                    <w:t>Tai, kad yra gauta rasta asmens tapatybės kortelė ar pasas, turi būti pažymėta asmens dokumentų išdavimo sistemoje pastabų eilutėje (atitinka prašymo išduoti (pakeisti) asmens tapatybės kortelę 15 eilutę ar prašymo išduoti (pakeisti) pasą 14 eilutę)</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6 p."/>
                <w:tag w:val="part_90a84be235d44f2d896ccf3a5e2b44b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a84be235d44f2d896ccf3a5e2b44b0"/>
                      <w:lock w:val="sdtLocked"/>
                      <w:richText/>
                    </w:sdtPr>
                    <w:sdtContent>
                      <w:r>
                        <w:rPr>
                          <w:szCs w:val="24"/>
                        </w:rPr>
                        <w:t>86</w:t>
                      </w:r>
                    </w:sdtContent>
                  </w:sdt>
                  <w:r>
                    <w:rPr>
                      <w:szCs w:val="24"/>
                    </w:rPr>
                    <w:t>.</w:t>
                    <w:tab/>
                  </w:r>
                  <w:r>
                    <w:rPr>
                      <w:color w:val="000000"/>
                      <w:szCs w:val="24"/>
                      <w:lang w:eastAsia="lt-LT"/>
                    </w:rPr>
                    <w:t>Duomenis apie aprašo 74.4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Pr>
                      <w:szCs w:val="24"/>
                      <w:lang w:eastAsia="lt-LT"/>
                    </w:rPr>
                    <w:t>negrąžintas Migracijos departamentui</w:t>
                  </w:r>
                  <w:r>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19d0d84b0c0b4ece9825819ead886b2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d0d84b0c0b4ece9825819ead886b2d"/>
                      <w:lock w:val="sdtLocked"/>
                      <w:richText/>
                    </w:sdtPr>
                    <w:sdtContent>
                      <w:r>
                        <w:rPr>
                          <w:szCs w:val="24"/>
                        </w:rPr>
                        <w:t>87</w:t>
                      </w:r>
                    </w:sdtContent>
                  </w:sdt>
                  <w:r>
                    <w:rPr>
                      <w:szCs w:val="24"/>
                    </w:rPr>
                    <w:t>.</w:t>
                    <w:tab/>
                  </w:r>
                  <w:r>
                    <w:rPr>
                      <w:color w:val="000000"/>
                      <w:szCs w:val="24"/>
                      <w:lang w:eastAsia="lt-LT"/>
                    </w:rPr>
                    <w:t xml:space="preserve">Konsulinė įstaiga apie nustatytą asmens tapatybės kortelės ar paso klastojimo atvejį raštu informuoja Migracijos departamentą </w:t>
                  </w:r>
                  <w:r>
                    <w:rPr>
                      <w:szCs w:val="24"/>
                      <w:lang w:eastAsia="lt-LT"/>
                    </w:rPr>
                    <w:t xml:space="preserve">ir jam perduoda </w:t>
                  </w:r>
                  <w:r>
                    <w:rPr>
                      <w:color w:val="000000"/>
                      <w:szCs w:val="24"/>
                      <w:lang w:eastAsia="lt-LT"/>
                    </w:rPr>
                    <w:t>suklastotą asmens tapatybės kortelę ar pasą.</w:t>
                  </w:r>
                </w:p>
              </w:sdtContent>
            </w:sdt>
            <w:sdt>
              <w:sdtPr>
                <w:alias w:val="88 p."/>
                <w:tag w:val="part_5667749407224c1dbe138e212b9a6d4c"/>
                <w:lock w:val="sdtLocked"/>
                <w:richText/>
              </w:sdtPr>
              <w:sdtContent>
                <w:p>
                  <w:pPr>
                    <w:suppressAutoHyphens/>
                    <w:ind w:firstLine="567"/>
                    <w:jc w:val="both"/>
                    <w:textAlignment w:val="baseline"/>
                    <w:rPr>
                      <w:color w:val="000000"/>
                      <w:szCs w:val="24"/>
                      <w:lang w:eastAsia="lt-LT"/>
                    </w:rPr>
                  </w:pPr>
                  <w:sdt>
                    <w:sdtPr>
                      <w:alias w:val="Numeris"/>
                      <w:tag w:val="nr_5667749407224c1dbe138e212b9a6d4c"/>
                      <w:lock w:val="sdtLocked"/>
                      <w:richText/>
                    </w:sdtPr>
                    <w:sdtContent>
                      <w:r>
                        <w:rPr>
                          <w:color w:val="000000"/>
                          <w:kern w:val="3"/>
                          <w:szCs w:val="24"/>
                        </w:rPr>
                        <w:t>88</w:t>
                      </w:r>
                    </w:sdtContent>
                  </w:sdt>
                  <w:r>
                    <w:rPr>
                      <w:color w:val="000000"/>
                      <w:kern w:val="3"/>
                      <w:szCs w:val="24"/>
                    </w:rPr>
                    <w:t xml:space="preserve">. Migracijos departamentas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jie su atskiru lydraščiu išsiunčiami Asmens dokumentų išrašymo centrui sunaikinti.</w:t>
                  </w:r>
                </w:p>
              </w:sdtContent>
            </w:sdt>
            <w:sdt>
              <w:sdtPr>
                <w:alias w:val="89 p."/>
                <w:tag w:val="part_68df94403f614c3cbdf0bc27373a6d0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8df94403f614c3cbdf0bc27373a6d08"/>
                      <w:lock w:val="sdtLocked"/>
                      <w:richText/>
                    </w:sdtPr>
                    <w:sdtContent>
                      <w:r>
                        <w:rPr>
                          <w:szCs w:val="24"/>
                        </w:rPr>
                        <w:t>89</w:t>
                      </w:r>
                    </w:sdtContent>
                  </w:sdt>
                  <w:r>
                    <w:rPr>
                      <w:szCs w:val="24"/>
                    </w:rPr>
                    <w:t>.</w:t>
                    <w:tab/>
                  </w:r>
                  <w:r>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c4afc6aad19d4fe1b30bb6a6c734ecdf"/>
                <w:lock w:val="sdtLocked"/>
                <w:richText/>
              </w:sdtPr>
              <w:sdtContent>
                <w:p>
                  <w:pPr>
                    <w:tabs>
                      <w:tab w:val="left" w:pos="993"/>
                    </w:tabs>
                    <w:suppressAutoHyphens/>
                    <w:ind w:firstLine="567"/>
                    <w:jc w:val="both"/>
                    <w:textAlignment w:val="center"/>
                    <w:rPr>
                      <w:szCs w:val="24"/>
                      <w:lang w:eastAsia="lt-LT"/>
                    </w:rPr>
                  </w:pPr>
                  <w:sdt>
                    <w:sdtPr>
                      <w:alias w:val="Numeris"/>
                      <w:tag w:val="nr_c4afc6aad19d4fe1b30bb6a6c734ecdf"/>
                      <w:lock w:val="sdtLocked"/>
                      <w:richText/>
                    </w:sdtPr>
                    <w:sdtContent>
                      <w:r>
                        <w:rPr>
                          <w:szCs w:val="24"/>
                        </w:rPr>
                        <w:t>90</w:t>
                      </w:r>
                    </w:sdtContent>
                  </w:sdt>
                  <w:r>
                    <w:rPr>
                      <w:szCs w:val="24"/>
                    </w:rPr>
                    <w:t xml:space="preserve">. </w:t>
                  </w:r>
                  <w:r>
                    <w:rPr>
                      <w:color w:val="000000"/>
                      <w:szCs w:val="24"/>
                      <w:lang w:eastAsia="lt-LT"/>
                    </w:rPr>
                    <w:t>Duomenis apie aprašo 74.10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w:t>
                  </w:r>
                  <w:r>
                    <w:rPr>
                      <w:szCs w:val="24"/>
                      <w:lang w:eastAsia="lt-LT"/>
                    </w:rPr>
                    <w:t>kai įsitikinama, kad asmens tapatybės kortelės ar paso pilietis neatsiėmė per vienus metus nuo jo išrašymo. Ši asmens tapatybės kortelė, vokas su slaptažodžiu ar pasas turi būti 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1 p."/>
                <w:tag w:val="part_2d39bc24a13240f083c362f76a6e112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39bc24a13240f083c362f76a6e1125"/>
                      <w:lock w:val="sdtLocked"/>
                      <w:richText/>
                    </w:sdtPr>
                    <w:sdtContent>
                      <w:r>
                        <w:rPr>
                          <w:szCs w:val="24"/>
                        </w:rPr>
                        <w:t>91</w:t>
                      </w:r>
                    </w:sdtContent>
                  </w:sdt>
                  <w:r>
                    <w:rPr>
                      <w:szCs w:val="24"/>
                    </w:rPr>
                    <w:t>.</w:t>
                    <w:tab/>
                  </w:r>
                  <w:r>
                    <w:rPr>
                      <w:color w:val="000000"/>
                      <w:szCs w:val="24"/>
                      <w:lang w:eastAsia="lt-LT"/>
                    </w:rPr>
                    <w:t>Duomenys į asmens dokumentų išdavimo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92 p."/>
                <w:tag w:val="part_874c1d26971748169d030d797977cb94"/>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3 p."/>
                <w:tag w:val="part_8d1398b7d7da4baab2ba2e2f70c5d9bc"/>
                <w:lock w:val="sdtLocked"/>
                <w:richText/>
              </w:sdtPr>
              <w:sdtContent>
                <w:p>
                  <w:pPr>
                    <w:tabs>
                      <w:tab w:val="left" w:pos="993"/>
                    </w:tabs>
                    <w:ind w:firstLine="567"/>
                    <w:jc w:val="both"/>
                    <w:rPr>
                      <w:szCs w:val="24"/>
                      <w:lang w:eastAsia="lt-LT"/>
                    </w:rPr>
                  </w:pPr>
                  <w:sdt>
                    <w:sdtPr>
                      <w:alias w:val="Numeris"/>
                      <w:tag w:val="nr_8d1398b7d7da4baab2ba2e2f70c5d9bc"/>
                      <w:lock w:val="sdtLocked"/>
                      <w:richText/>
                    </w:sdtPr>
                    <w:sdtContent>
                      <w:r>
                        <w:rPr>
                          <w:szCs w:val="24"/>
                          <w:lang w:eastAsia="lt-LT"/>
                        </w:rPr>
                        <w:t>93</w:t>
                      </w:r>
                    </w:sdtContent>
                  </w:sdt>
                  <w:r>
                    <w:rPr>
                      <w:szCs w:val="24"/>
                      <w:lang w:eastAsia="lt-LT"/>
                    </w:rPr>
                    <w:t>.</w:t>
                    <w:tab/>
                    <w:t>Negaliojančios asmens tapatybės kortelės ir pasai turi būti sunaikinami, jeigu:</w:t>
                  </w:r>
                </w:p>
                <w:sdt>
                  <w:sdtPr>
                    <w:alias w:val="93.1 pp."/>
                    <w:tag w:val="part_5151a2a4bb0f4048b0b69ea9662288e8"/>
                    <w:lock w:val="sdtLocked"/>
                    <w:richText/>
                  </w:sdtPr>
                  <w:sdtContent>
                    <w:p>
                      <w:pPr>
                        <w:tabs>
                          <w:tab w:val="left" w:pos="1134"/>
                        </w:tabs>
                        <w:ind w:firstLine="567"/>
                        <w:jc w:val="both"/>
                        <w:rPr>
                          <w:szCs w:val="24"/>
                          <w:lang w:eastAsia="lt-LT"/>
                        </w:rPr>
                      </w:pPr>
                      <w:sdt>
                        <w:sdtPr>
                          <w:alias w:val="Numeris"/>
                          <w:tag w:val="nr_5151a2a4bb0f4048b0b69ea9662288e8"/>
                          <w:lock w:val="sdtLocked"/>
                          <w:richText/>
                        </w:sdtPr>
                        <w:sdtContent>
                          <w:r>
                            <w:rPr>
                              <w:szCs w:val="24"/>
                              <w:lang w:eastAsia="lt-LT"/>
                            </w:rPr>
                            <w:t>93.1</w:t>
                          </w:r>
                        </w:sdtContent>
                      </w:sdt>
                      <w:r>
                        <w:rPr>
                          <w:szCs w:val="24"/>
                          <w:lang w:eastAsia="lt-LT"/>
                        </w:rPr>
                        <w:t>.</w:t>
                        <w:tab/>
                        <w:t>jie priklausė Lietuvos Respublikos pilietybės netekusiam asmeniui;</w:t>
                      </w:r>
                    </w:p>
                  </w:sdtContent>
                </w:sdt>
                <w:sdt>
                  <w:sdtPr>
                    <w:alias w:val="93.2 pp."/>
                    <w:tag w:val="part_a7032523b1514018ba922f0579cc25b6"/>
                    <w:lock w:val="sdtLocked"/>
                    <w:richText/>
                  </w:sdtPr>
                  <w:sdtContent>
                    <w:p>
                      <w:pPr>
                        <w:tabs>
                          <w:tab w:val="left" w:pos="1134"/>
                        </w:tabs>
                        <w:ind w:firstLine="567"/>
                        <w:jc w:val="both"/>
                        <w:rPr>
                          <w:szCs w:val="24"/>
                          <w:lang w:eastAsia="lt-LT"/>
                        </w:rPr>
                      </w:pPr>
                      <w:sdt>
                        <w:sdtPr>
                          <w:alias w:val="Numeris"/>
                          <w:tag w:val="nr_a7032523b1514018ba922f0579cc25b6"/>
                          <w:lock w:val="sdtLocked"/>
                          <w:richText/>
                        </w:sdtPr>
                        <w:sdtContent>
                          <w:r>
                            <w:rPr>
                              <w:szCs w:val="24"/>
                              <w:lang w:eastAsia="lt-LT"/>
                            </w:rPr>
                            <w:t>93.2</w:t>
                          </w:r>
                        </w:sdtContent>
                      </w:sdt>
                      <w:r>
                        <w:rPr>
                          <w:szCs w:val="24"/>
                          <w:lang w:eastAsia="lt-LT"/>
                        </w:rPr>
                        <w:t>.</w:t>
                        <w:tab/>
                        <w:t>paaiškėja aplinkybės, dėl kurių jie negalėjo būti išduoti;</w:t>
                      </w:r>
                    </w:p>
                  </w:sdtContent>
                </w:sdt>
                <w:sdt>
                  <w:sdtPr>
                    <w:alias w:val="93.3 pp."/>
                    <w:tag w:val="part_b2c1803371c0471d8969ec671f59fc4c"/>
                    <w:lock w:val="sdtLocked"/>
                    <w:richText/>
                  </w:sdtPr>
                  <w:sdtContent>
                    <w:p>
                      <w:pPr>
                        <w:tabs>
                          <w:tab w:val="left" w:pos="1134"/>
                        </w:tabs>
                        <w:ind w:firstLine="567"/>
                        <w:jc w:val="both"/>
                        <w:rPr>
                          <w:szCs w:val="24"/>
                          <w:lang w:eastAsia="lt-LT"/>
                        </w:rPr>
                      </w:pPr>
                      <w:sdt>
                        <w:sdtPr>
                          <w:alias w:val="Numeris"/>
                          <w:tag w:val="nr_b2c1803371c0471d8969ec671f59fc4c"/>
                          <w:lock w:val="sdtLocked"/>
                          <w:richText/>
                        </w:sdtPr>
                        <w:sdtContent>
                          <w:r>
                            <w:rPr>
                              <w:szCs w:val="24"/>
                              <w:lang w:eastAsia="lt-LT"/>
                            </w:rPr>
                            <w:t>93.3</w:t>
                          </w:r>
                        </w:sdtContent>
                      </w:sdt>
                      <w:r>
                        <w:rPr>
                          <w:szCs w:val="24"/>
                          <w:lang w:eastAsia="lt-LT"/>
                        </w:rPr>
                        <w:t>.</w:t>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592ed6479634ae5aa0ae543adce4952"/>
                    <w:lock w:val="sdtLocked"/>
                    <w:richText/>
                  </w:sdtPr>
                  <w:sdtContent>
                    <w:p>
                      <w:pPr>
                        <w:tabs>
                          <w:tab w:val="left" w:pos="1134"/>
                        </w:tabs>
                        <w:ind w:firstLine="567"/>
                        <w:jc w:val="both"/>
                        <w:rPr>
                          <w:szCs w:val="24"/>
                          <w:lang w:eastAsia="lt-LT"/>
                        </w:rPr>
                      </w:pPr>
                      <w:sdt>
                        <w:sdtPr>
                          <w:alias w:val="Numeris"/>
                          <w:tag w:val="nr_4592ed6479634ae5aa0ae543adce4952"/>
                          <w:lock w:val="sdtLocked"/>
                          <w:richText/>
                        </w:sdtPr>
                        <w:sdtContent>
                          <w:r>
                            <w:rPr>
                              <w:szCs w:val="24"/>
                              <w:lang w:eastAsia="lt-LT"/>
                            </w:rPr>
                            <w:t>93.4</w:t>
                          </w:r>
                        </w:sdtContent>
                      </w:sdt>
                      <w:r>
                        <w:rPr>
                          <w:szCs w:val="24"/>
                          <w:lang w:eastAsia="lt-LT"/>
                        </w:rPr>
                        <w:t>.</w:t>
                        <w:tab/>
                        <w:t>jie pakeisti dėl netikslių įrašų;</w:t>
                      </w:r>
                    </w:p>
                  </w:sdtContent>
                </w:sdt>
                <w:sdt>
                  <w:sdtPr>
                    <w:alias w:val="93.5 pp."/>
                    <w:tag w:val="part_ecf43b09850f48d1b0e51fd91dfc2c93"/>
                    <w:lock w:val="sdtLocked"/>
                    <w:richText/>
                  </w:sdtPr>
                  <w:sdtContent>
                    <w:p>
                      <w:pPr>
                        <w:tabs>
                          <w:tab w:val="left" w:pos="1134"/>
                        </w:tabs>
                        <w:ind w:firstLine="567"/>
                        <w:jc w:val="both"/>
                        <w:rPr>
                          <w:szCs w:val="24"/>
                          <w:lang w:eastAsia="lt-LT"/>
                        </w:rPr>
                      </w:pPr>
                      <w:sdt>
                        <w:sdtPr>
                          <w:alias w:val="Numeris"/>
                          <w:tag w:val="nr_ecf43b09850f48d1b0e51fd91dfc2c93"/>
                          <w:lock w:val="sdtLocked"/>
                          <w:richText/>
                        </w:sdtPr>
                        <w:sdtContent>
                          <w:r>
                            <w:rPr>
                              <w:szCs w:val="24"/>
                              <w:lang w:eastAsia="lt-LT"/>
                            </w:rPr>
                            <w:t>93.5</w:t>
                          </w:r>
                        </w:sdtContent>
                      </w:sdt>
                      <w:r>
                        <w:rPr>
                          <w:szCs w:val="24"/>
                          <w:lang w:eastAsia="lt-LT"/>
                        </w:rPr>
                        <w:t>.</w:t>
                        <w:tab/>
                        <w:t>pilietis jų neatsiima per vienus metus nuo išrašymo dienos;</w:t>
                      </w:r>
                    </w:p>
                  </w:sdtContent>
                </w:sdt>
                <w:sdt>
                  <w:sdtPr>
                    <w:alias w:val="93.6 pp."/>
                    <w:tag w:val="part_07f328935c3840d79c3abaf3b1d9fc28"/>
                    <w:lock w:val="sdtLocked"/>
                    <w:richText/>
                  </w:sdtPr>
                  <w:sdtContent>
                    <w:p>
                      <w:pPr>
                        <w:tabs>
                          <w:tab w:val="left" w:pos="1134"/>
                        </w:tabs>
                        <w:ind w:firstLine="567"/>
                        <w:jc w:val="both"/>
                        <w:rPr>
                          <w:szCs w:val="24"/>
                          <w:lang w:eastAsia="lt-LT"/>
                        </w:rPr>
                      </w:pPr>
                      <w:sdt>
                        <w:sdtPr>
                          <w:alias w:val="Numeris"/>
                          <w:tag w:val="nr_07f328935c3840d79c3abaf3b1d9fc28"/>
                          <w:lock w:val="sdtLocked"/>
                          <w:richText/>
                        </w:sdtPr>
                        <w:sdtContent>
                          <w:r>
                            <w:rPr>
                              <w:szCs w:val="24"/>
                              <w:lang w:eastAsia="lt-LT"/>
                            </w:rPr>
                            <w:t>93.6</w:t>
                          </w:r>
                        </w:sdtContent>
                      </w:sdt>
                      <w:r>
                        <w:rPr>
                          <w:szCs w:val="24"/>
                          <w:lang w:eastAsia="lt-LT"/>
                        </w:rPr>
                        <w:t>.</w:t>
                        <w:tab/>
                        <w:t>jie suklastoti ir nėra priežasčių, dėl kurių jie negali būti sunaikinami;</w:t>
                      </w:r>
                    </w:p>
                  </w:sdtContent>
                </w:sdt>
                <w:sdt>
                  <w:sdtPr>
                    <w:alias w:val="93.7 pp."/>
                    <w:tag w:val="part_d7c04f52b3f84de99d09e10c58cea3ca"/>
                    <w:lock w:val="sdtLocked"/>
                    <w:richText/>
                  </w:sdtPr>
                  <w:sdtContent>
                    <w:p>
                      <w:pPr>
                        <w:tabs>
                          <w:tab w:val="left" w:pos="1134"/>
                        </w:tabs>
                        <w:ind w:firstLine="567"/>
                        <w:jc w:val="both"/>
                        <w:rPr>
                          <w:szCs w:val="24"/>
                          <w:lang w:eastAsia="lt-LT"/>
                        </w:rPr>
                      </w:pPr>
                      <w:sdt>
                        <w:sdtPr>
                          <w:alias w:val="Numeris"/>
                          <w:tag w:val="nr_d7c04f52b3f84de99d09e10c58cea3ca"/>
                          <w:lock w:val="sdtLocked"/>
                          <w:richText/>
                        </w:sdtPr>
                        <w:sdtContent>
                          <w:r>
                            <w:rPr>
                              <w:szCs w:val="24"/>
                              <w:lang w:eastAsia="lt-LT"/>
                            </w:rPr>
                            <w:t>93.7</w:t>
                          </w:r>
                        </w:sdtContent>
                      </w:sdt>
                      <w:r>
                        <w:rPr>
                          <w:szCs w:val="24"/>
                          <w:lang w:eastAsia="lt-LT"/>
                        </w:rPr>
                        <w:t>.</w:t>
                        <w:tab/>
                        <w:t>jie yra mirusio asmens;</w:t>
                      </w:r>
                    </w:p>
                  </w:sdtContent>
                </w:sdt>
                <w:sdt>
                  <w:sdtPr>
                    <w:alias w:val="93.8 pp."/>
                    <w:tag w:val="part_a37e9a9e7976409b9acb56520096aa1d"/>
                    <w:lock w:val="sdtLocked"/>
                    <w:richText/>
                  </w:sdtPr>
                  <w:sdtContent>
                    <w:p>
                      <w:pPr>
                        <w:tabs>
                          <w:tab w:val="left" w:pos="1134"/>
                        </w:tabs>
                        <w:ind w:firstLine="567"/>
                        <w:jc w:val="both"/>
                        <w:rPr>
                          <w:szCs w:val="24"/>
                          <w:lang w:eastAsia="lt-LT"/>
                        </w:rPr>
                      </w:pPr>
                      <w:sdt>
                        <w:sdtPr>
                          <w:alias w:val="Numeris"/>
                          <w:tag w:val="nr_a37e9a9e7976409b9acb56520096aa1d"/>
                          <w:lock w:val="sdtLocked"/>
                          <w:richText/>
                        </w:sdtPr>
                        <w:sdtContent>
                          <w:r>
                            <w:rPr>
                              <w:szCs w:val="24"/>
                              <w:lang w:eastAsia="lt-LT"/>
                            </w:rPr>
                            <w:t>93.8</w:t>
                          </w:r>
                        </w:sdtContent>
                      </w:sdt>
                      <w:r>
                        <w:rPr>
                          <w:szCs w:val="24"/>
                          <w:lang w:eastAsia="lt-LT"/>
                        </w:rPr>
                        <w:t>.</w:t>
                        <w:tab/>
                        <w:t>jie rasti ir yra negaliojantys arba paskelbta, kad jie negalioja;</w:t>
                      </w:r>
                    </w:p>
                  </w:sdtContent>
                </w:sdt>
                <w:sdt>
                  <w:sdtPr>
                    <w:alias w:val="93.9 pp."/>
                    <w:tag w:val="part_3fcc605da9724ee48abe4a984ba1abbd"/>
                    <w:lock w:val="sdtLocked"/>
                    <w:richText/>
                  </w:sdtPr>
                  <w:sdtContent>
                    <w:p>
                      <w:pPr>
                        <w:tabs>
                          <w:tab w:val="left" w:pos="1134"/>
                        </w:tabs>
                        <w:ind w:firstLine="567"/>
                        <w:jc w:val="both"/>
                        <w:rPr>
                          <w:szCs w:val="24"/>
                          <w:lang w:eastAsia="lt-LT"/>
                        </w:rPr>
                      </w:pPr>
                      <w:sdt>
                        <w:sdtPr>
                          <w:alias w:val="Numeris"/>
                          <w:tag w:val="nr_3fcc605da9724ee48abe4a984ba1abbd"/>
                          <w:lock w:val="sdtLocked"/>
                          <w:richText/>
                        </w:sdtPr>
                        <w:sdtContent>
                          <w:r>
                            <w:rPr>
                              <w:szCs w:val="24"/>
                              <w:lang w:eastAsia="lt-LT"/>
                            </w:rPr>
                            <w:t>93.9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44b03707faf14b6f9e8ad054c8b845bd"/>
                <w:lock w:val="sdtLocked"/>
                <w:richText/>
              </w:sdtPr>
              <w:sdtContent>
                <w:p>
                  <w:pPr>
                    <w:ind w:firstLine="567"/>
                    <w:jc w:val="both"/>
                    <w:rPr>
                      <w:color w:val="000000"/>
                    </w:rPr>
                  </w:pPr>
                  <w:sdt>
                    <w:sdtPr>
                      <w:alias w:val="Numeris"/>
                      <w:tag w:val="nr_44b03707faf14b6f9e8ad054c8b845bd"/>
                      <w:lock w:val="sdtLocked"/>
                      <w:richText/>
                    </w:sdtPr>
                    <w:sdtContent>
                      <w:r>
                        <w:rPr>
                          <w:color w:val="000000"/>
                          <w:szCs w:val="24"/>
                          <w:lang w:eastAsia="lt-LT"/>
                        </w:rPr>
                        <w:t>94</w:t>
                      </w:r>
                    </w:sdtContent>
                  </w:sdt>
                  <w:r>
                    <w:rPr>
                      <w:color w:val="000000"/>
                      <w:szCs w:val="24"/>
                      <w:lang w:eastAsia="lt-LT"/>
                    </w:rPr>
                    <w:t>.</w:t>
                  </w:r>
                  <w:r>
                    <w:rPr>
                      <w:color w:val="000000"/>
                    </w:rPr>
                    <w:t xml:space="preserve"> Migracijos departamentas ar konsulinės įstaigos Aprašo 93 punkte nurodytas negaliojančias asmens tapatybės korteles ir pasus ne rečiau kaip vieną kartą per mėnesį siunčia Asmens dokumentų išrašymo centrui sunaikinti, išskyrus šio punkto antrojoje pastraipoje nurodytus atvejus. Asmens dokumentų išrašymo centrui siunčiamų negaliojančių asmens tapatybės kortelių ir pasų lydraščiuose turi būti nurodyta siunčiamos asmens tapatybės kortelės ar paso numeris. </w:t>
                  </w:r>
                </w:p>
                <w:p>
                  <w:pPr>
                    <w:ind w:firstLine="567"/>
                    <w:jc w:val="both"/>
                    <w:rPr>
                      <w:szCs w:val="24"/>
                      <w:lang w:eastAsia="lt-LT"/>
                    </w:rPr>
                  </w:pPr>
                  <w:r>
                    <w:rPr>
                      <w:color w:val="000000"/>
                    </w:rPr>
                    <w:t>Konsulinės įstaigos aprašo 93.1 ir 93.2 papunkčiuose nurodytas grąžintas negaliojančias asmens tapatybės korteles ir pasus artimiausiu diplomatiniu paštu perduoda Migracijos departamentui.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5 p."/>
                <w:tag w:val="part_e19b2772a1244485af6ef4833452b8aa"/>
                <w:lock w:val="sdtLocked"/>
                <w:richText/>
              </w:sdtPr>
              <w:sdtContent>
                <w:p>
                  <w:pPr>
                    <w:tabs>
                      <w:tab w:val="left" w:pos="851"/>
                      <w:tab w:val="left" w:pos="993"/>
                    </w:tabs>
                    <w:ind w:firstLine="567"/>
                    <w:jc w:val="both"/>
                    <w:rPr>
                      <w:szCs w:val="24"/>
                      <w:lang w:eastAsia="lt-LT"/>
                    </w:rPr>
                  </w:pPr>
                  <w:sdt>
                    <w:sdtPr>
                      <w:alias w:val="Numeris"/>
                      <w:tag w:val="nr_e19b2772a1244485af6ef4833452b8aa"/>
                      <w:lock w:val="sdtLocked"/>
                      <w:richText/>
                    </w:sdtPr>
                    <w:sdtContent>
                      <w:r>
                        <w:rPr>
                          <w:szCs w:val="24"/>
                          <w:lang w:eastAsia="lt-LT"/>
                        </w:rPr>
                        <w:t>95</w:t>
                      </w:r>
                    </w:sdtContent>
                  </w:sdt>
                  <w:r>
                    <w:rPr>
                      <w:szCs w:val="24"/>
                      <w:lang w:eastAsia="lt-LT"/>
                    </w:rPr>
                    <w:t>.</w:t>
                    <w:tab/>
                    <w:t>Asmens dokumentų išrašymo centrui sunaikinti aprašo 94 punkte nustatyta tvarka taip pat siunčiami:</w:t>
                  </w:r>
                </w:p>
                <w:sdt>
                  <w:sdtPr>
                    <w:alias w:val="95.1 pp."/>
                    <w:tag w:val="part_91fdb0f618504cf982f9682bd9ec3b36"/>
                    <w:lock w:val="sdtLocked"/>
                    <w:richText/>
                  </w:sdtPr>
                  <w:sdtContent>
                    <w:p>
                      <w:pPr>
                        <w:tabs>
                          <w:tab w:val="left" w:pos="1134"/>
                        </w:tabs>
                        <w:ind w:firstLine="567"/>
                        <w:jc w:val="both"/>
                        <w:rPr>
                          <w:szCs w:val="24"/>
                          <w:lang w:eastAsia="lt-LT"/>
                        </w:rPr>
                      </w:pPr>
                      <w:sdt>
                        <w:sdtPr>
                          <w:alias w:val="Numeris"/>
                          <w:tag w:val="nr_91fdb0f618504cf982f9682bd9ec3b36"/>
                          <w:lock w:val="sdtLocked"/>
                          <w:richText/>
                        </w:sdtPr>
                        <w:sdtContent>
                          <w:r>
                            <w:rPr>
                              <w:szCs w:val="24"/>
                              <w:lang w:eastAsia="lt-LT"/>
                            </w:rPr>
                            <w:t>95.1</w:t>
                          </w:r>
                        </w:sdtContent>
                      </w:sdt>
                      <w:r>
                        <w:rPr>
                          <w:szCs w:val="24"/>
                          <w:lang w:eastAsia="lt-LT"/>
                        </w:rPr>
                        <w:t>.</w:t>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95.2 pp."/>
                    <w:tag w:val="part_bfa2698f717243af8ce02caaea888f28"/>
                    <w:lock w:val="sdtLocked"/>
                    <w:richText/>
                  </w:sdtPr>
                  <w:sdtContent>
                    <w:p>
                      <w:pPr>
                        <w:tabs>
                          <w:tab w:val="left" w:pos="1134"/>
                        </w:tabs>
                        <w:ind w:firstLine="567"/>
                        <w:jc w:val="both"/>
                        <w:rPr>
                          <w:szCs w:val="24"/>
                          <w:lang w:eastAsia="lt-LT"/>
                        </w:rPr>
                      </w:pPr>
                      <w:sdt>
                        <w:sdtPr>
                          <w:alias w:val="Numeris"/>
                          <w:tag w:val="nr_bfa2698f717243af8ce02caaea888f28"/>
                          <w:lock w:val="sdtLocked"/>
                          <w:richText/>
                        </w:sdtPr>
                        <w:sdtContent>
                          <w:r>
                            <w:rPr>
                              <w:szCs w:val="24"/>
                              <w:lang w:eastAsia="lt-LT"/>
                            </w:rPr>
                            <w:t>95.2</w:t>
                          </w:r>
                        </w:sdtContent>
                      </w:sdt>
                      <w:r>
                        <w:rPr>
                          <w:szCs w:val="24"/>
                          <w:lang w:eastAsia="lt-LT"/>
                        </w:rPr>
                        <w:t>.</w:t>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3 pp."/>
                    <w:tag w:val="part_fe2a368898bc4e448458aaaab7a60e61"/>
                    <w:lock w:val="sdtLocked"/>
                    <w:richText/>
                  </w:sdtPr>
                  <w:sdtContent>
                    <w:p>
                      <w:pPr>
                        <w:tabs>
                          <w:tab w:val="left" w:pos="1134"/>
                        </w:tabs>
                        <w:ind w:firstLine="567"/>
                        <w:jc w:val="both"/>
                        <w:rPr>
                          <w:szCs w:val="24"/>
                          <w:lang w:eastAsia="lt-LT"/>
                        </w:rPr>
                      </w:pPr>
                      <w:sdt>
                        <w:sdtPr>
                          <w:alias w:val="Numeris"/>
                          <w:tag w:val="nr_fe2a368898bc4e448458aaaab7a60e61"/>
                          <w:lock w:val="sdtLocked"/>
                          <w:richText/>
                        </w:sdtPr>
                        <w:sdtContent>
                          <w:r>
                            <w:rPr>
                              <w:szCs w:val="24"/>
                              <w:lang w:eastAsia="lt-LT"/>
                            </w:rPr>
                            <w:t>95.3</w:t>
                          </w:r>
                        </w:sdtContent>
                      </w:sdt>
                      <w:r>
                        <w:rPr>
                          <w:szCs w:val="24"/>
                          <w:lang w:eastAsia="lt-LT"/>
                        </w:rPr>
                        <w:t>.</w:t>
                        <w:tab/>
                        <w:t>pasas, kai paskelbta, kad jis negalioja, nes piliečiui, pasikeitus jo asmens duomenims, buvo išduota ar pakeista asmens tapatybės kortelė ir negaliojantį pasą su nepakeistais asmens duomenimis jis paimti atsisakė;</w:t>
                      </w:r>
                    </w:p>
                  </w:sdtContent>
                </w:sdt>
                <w:sdt>
                  <w:sdtPr>
                    <w:alias w:val="95.4 pp."/>
                    <w:tag w:val="part_d0797ec07d13468c80488c5a9a876155"/>
                    <w:lock w:val="sdtLocked"/>
                    <w:richText/>
                  </w:sdtPr>
                  <w:sdtContent>
                    <w:p>
                      <w:pPr>
                        <w:tabs>
                          <w:tab w:val="left" w:pos="1134"/>
                        </w:tabs>
                        <w:ind w:firstLine="567"/>
                        <w:jc w:val="both"/>
                        <w:rPr>
                          <w:szCs w:val="24"/>
                          <w:lang w:eastAsia="lt-LT"/>
                        </w:rPr>
                      </w:pPr>
                      <w:sdt>
                        <w:sdtPr>
                          <w:alias w:val="Numeris"/>
                          <w:tag w:val="nr_d0797ec07d13468c80488c5a9a876155"/>
                          <w:lock w:val="sdtLocked"/>
                          <w:richText/>
                        </w:sdtPr>
                        <w:sdtContent>
                          <w:r>
                            <w:rPr>
                              <w:szCs w:val="24"/>
                              <w:lang w:eastAsia="lt-LT"/>
                            </w:rPr>
                            <w:t>95.4</w:t>
                          </w:r>
                        </w:sdtContent>
                      </w:sdt>
                      <w:r>
                        <w:rPr>
                          <w:szCs w:val="24"/>
                          <w:lang w:eastAsia="lt-LT"/>
                        </w:rPr>
                        <w:t>.</w:t>
                        <w:tab/>
                        <w:t>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5 pp."/>
                    <w:tag w:val="part_22a896d81d284c68962ab9c9ddd8c230"/>
                    <w:lock w:val="sdtLocked"/>
                    <w:richText/>
                  </w:sdtPr>
                  <w:sdtContent>
                    <w:p>
                      <w:pPr>
                        <w:tabs>
                          <w:tab w:val="left" w:pos="1134"/>
                        </w:tabs>
                        <w:ind w:firstLine="567"/>
                        <w:jc w:val="both"/>
                        <w:rPr>
                          <w:szCs w:val="24"/>
                          <w:lang w:eastAsia="lt-LT"/>
                        </w:rPr>
                      </w:pPr>
                      <w:sdt>
                        <w:sdtPr>
                          <w:alias w:val="Numeris"/>
                          <w:tag w:val="nr_22a896d81d284c68962ab9c9ddd8c230"/>
                          <w:lock w:val="sdtLocked"/>
                          <w:richText/>
                        </w:sdtPr>
                        <w:sdtContent>
                          <w:r>
                            <w:rPr>
                              <w:szCs w:val="24"/>
                              <w:lang w:eastAsia="lt-LT"/>
                            </w:rPr>
                            <w:t>95.5</w:t>
                          </w:r>
                        </w:sdtContent>
                      </w:sdt>
                      <w:r>
                        <w:rPr>
                          <w:szCs w:val="24"/>
                          <w:lang w:eastAsia="lt-LT"/>
                        </w:rPr>
                        <w:t>.</w:t>
                        <w:tab/>
                        <w:t>piliečiams neįteikti vokai su slaptažodžiais.</w:t>
                      </w:r>
                    </w:p>
                  </w:sdtContent>
                </w:sdt>
              </w:sdtContent>
            </w:sdt>
            <w:sdt>
              <w:sdtPr>
                <w:alias w:val="96 p."/>
                <w:tag w:val="part_e7031ba6731b48ce8198c4b88b4e256c"/>
                <w:lock w:val="sdtLocked"/>
                <w:richText/>
              </w:sdtPr>
              <w:sdtContent>
                <w:p>
                  <w:pPr>
                    <w:tabs>
                      <w:tab w:val="left" w:pos="1134"/>
                    </w:tabs>
                    <w:ind w:firstLine="567"/>
                    <w:jc w:val="both"/>
                    <w:rPr>
                      <w:szCs w:val="24"/>
                      <w:lang w:eastAsia="lt-LT"/>
                    </w:rPr>
                  </w:pPr>
                  <w:sdt>
                    <w:sdtPr>
                      <w:alias w:val="Numeris"/>
                      <w:tag w:val="nr_e7031ba6731b48ce8198c4b88b4e256c"/>
                      <w:lock w:val="sdtLocked"/>
                      <w:richText/>
                    </w:sdtPr>
                    <w:sdtContent>
                      <w:r>
                        <w:rPr>
                          <w:szCs w:val="24"/>
                          <w:lang w:eastAsia="lt-LT"/>
                        </w:rPr>
                        <w:t>96</w:t>
                      </w:r>
                    </w:sdtContent>
                  </w:sdt>
                  <w:r>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pPr>
                    <w:ind w:firstLine="568"/>
                    <w:jc w:val="both"/>
                    <w:rPr>
                      <w:szCs w:val="24"/>
                      <w:lang w:eastAsia="lt-LT"/>
                    </w:rPr>
                  </w:pPr>
                </w:p>
              </w:sdtContent>
            </w:sdt>
          </w:sdtContent>
        </w:sdt>
        <w:sdt>
          <w:sdtPr>
            <w:alias w:val="skyrius"/>
            <w:tag w:val="part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ef49a62ced004a0bb0b46e9b7bca5a8c"/>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pPr>
                <w:tabs>
                  <w:tab w:val="left" w:pos="851"/>
                </w:tabs>
                <w:suppressAutoHyphens/>
                <w:ind w:firstLine="567"/>
                <w:jc w:val="both"/>
                <w:textAlignment w:val="center"/>
                <w:rPr>
                  <w:color w:val="000000"/>
                  <w:szCs w:val="24"/>
                  <w:lang w:eastAsia="lt-LT"/>
                </w:rPr>
              </w:pPr>
            </w:p>
            <w:sdt>
              <w:sdtPr>
                <w:alias w:val="97 p."/>
                <w:tag w:val="part_b70d07ba4b954f909654e51f5e48af4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70d07ba4b954f909654e51f5e48af46"/>
                      <w:lock w:val="sdtLocked"/>
                      <w:richText/>
                    </w:sdtPr>
                    <w:sdtContent>
                      <w:r>
                        <w:rPr>
                          <w:szCs w:val="24"/>
                        </w:rPr>
                        <w:t>97</w:t>
                      </w:r>
                    </w:sdtContent>
                  </w:sdt>
                  <w:r>
                    <w:rPr>
                      <w:szCs w:val="24"/>
                    </w:rPr>
                    <w:t>.</w:t>
                    <w:tab/>
                  </w:r>
                  <w:r>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f7cc4c04fd1d487f8d9fa18d4e13c6f6"/>
                <w:lock w:val="sdtLocked"/>
                <w:richText/>
              </w:sdtPr>
              <w:sdtContent>
                <w:p>
                  <w:pPr>
                    <w:ind w:firstLine="567"/>
                    <w:jc w:val="both"/>
                    <w:rPr>
                      <w:color w:val="000000"/>
                      <w:szCs w:val="24"/>
                      <w:lang w:eastAsia="lt-LT"/>
                    </w:rPr>
                  </w:pPr>
                  <w:sdt>
                    <w:sdtPr>
                      <w:alias w:val="Numeris"/>
                      <w:tag w:val="nr_f7cc4c04fd1d487f8d9fa18d4e13c6f6"/>
                      <w:lock w:val="sdtLocked"/>
                      <w:richText/>
                    </w:sdtPr>
                    <w:sdtContent>
                      <w:r>
                        <w:rPr>
                          <w:color w:val="000000"/>
                          <w:szCs w:val="24"/>
                          <w:lang w:eastAsia="lt-LT"/>
                        </w:rPr>
                        <w:t>98</w:t>
                      </w:r>
                    </w:sdtContent>
                  </w:sdt>
                  <w:r>
                    <w:rPr>
                      <w:color w:val="000000"/>
                      <w:szCs w:val="24"/>
                      <w:lang w:eastAsia="lt-LT"/>
                    </w:rPr>
                    <w:t xml:space="preserve">. Asmens tapatybės kortelė ar pasas piliečio pageidavimu išduodami ar keičiami skubos tvarka per 5 darbo dienas arba per 1 darbo dieną. </w:t>
                  </w:r>
                </w:p>
                <w:p>
                  <w:pPr>
                    <w:ind w:firstLine="567"/>
                    <w:jc w:val="both"/>
                    <w:rPr>
                      <w:color w:val="000000"/>
                      <w:szCs w:val="24"/>
                      <w:lang w:eastAsia="lt-LT"/>
                    </w:rPr>
                  </w:pPr>
                  <w:r>
                    <w:rPr>
                      <w:color w:val="000000"/>
                      <w:szCs w:val="24"/>
                      <w:lang w:eastAsia="lt-LT"/>
                    </w:rPr>
                    <w:t xml:space="preserve">Asmens tapatybės kortelės ar paso išdavimo ar keitimo skubos tvarka terminas pradedamas skaičiuoti nuo prašymo išduoti asmens dokumentą ir kitų aprašo 11 punkte nurodytų dokumentų priėmimo Migracijos departamente dienos (valandos). </w:t>
                  </w:r>
                  <w:r>
                    <w:rPr>
                      <w:bCs/>
                      <w:color w:val="000000"/>
                      <w:szCs w:val="24"/>
                      <w:lang w:eastAsia="lt-LT"/>
                    </w:rPr>
                    <w:t>Prašymo išduoti asmens dokumentą priėmimo laikas prašyme išduoti asmens dokumentą fiksuojamas automatiškai.</w:t>
                  </w:r>
                </w:p>
                <w:p>
                  <w:pPr>
                    <w:ind w:firstLine="567"/>
                    <w:jc w:val="both"/>
                  </w:pPr>
                  <w:r>
                    <w:rPr>
                      <w:color w:val="000000"/>
                      <w:szCs w:val="24"/>
                      <w:lang w:eastAsia="lt-LT"/>
                    </w:rPr>
                    <w:t xml:space="preserve">Jeigu prašymas išduoti ar pakeisti asmens tapatybės kortelę ar pasą skubos tvarka per 1 darbo dieną pateikiamas </w:t>
                  </w:r>
                  <w:r>
                    <w:rPr>
                      <w:bCs/>
                      <w:color w:val="000000"/>
                      <w:szCs w:val="24"/>
                    </w:rPr>
                    <w:t>Migracijos departamento Vilniaus skyriuje</w:t>
                  </w:r>
                  <w:r>
                    <w:rPr>
                      <w:bCs/>
                      <w:color w:val="000000"/>
                      <w:szCs w:val="24"/>
                      <w:lang w:eastAsia="lt-LT"/>
                    </w:rPr>
                    <w:t xml:space="preserve"> (Vilniuje) po 15 val., o kituose Migracijos departamento skyriuose</w:t>
                  </w:r>
                  <w:r>
                    <w:rPr>
                      <w:color w:val="000000"/>
                      <w:szCs w:val="24"/>
                      <w:lang w:eastAsia="lt-LT"/>
                    </w:rPr>
                    <w:t xml:space="preserve"> po 12 val., asmens tapatybės kortelės ar paso išdavimo skubos tvarka per 1 darbo dieną prašymo ir kitų aprašo 11 punkte nurodytų dokumentų priėmimo Migracijos departamente terminas skaičiuojamas nuo kitos darbo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9 p."/>
                <w:tag w:val="part_e2c41e7891754d6ea5c36f0940d0b3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2c41e7891754d6ea5c36f0940d0b3ac"/>
                      <w:lock w:val="sdtLocked"/>
                      <w:richText/>
                    </w:sdtPr>
                    <w:sdtContent>
                      <w:r>
                        <w:rPr>
                          <w:szCs w:val="24"/>
                        </w:rPr>
                        <w:t>99</w:t>
                      </w:r>
                    </w:sdtContent>
                  </w:sdt>
                  <w:r>
                    <w:rPr>
                      <w:szCs w:val="24"/>
                    </w:rPr>
                    <w:t>.</w:t>
                    <w:tab/>
                  </w:r>
                  <w:r>
                    <w:rPr>
                      <w:color w:val="000000"/>
                      <w:szCs w:val="24"/>
                      <w:lang w:eastAsia="lt-LT"/>
                    </w:rPr>
                    <w:t>Asmens tapatybės kortelė ir pasas skubos tvarka neišduodami ir nekeičiami, jeigu:</w:t>
                  </w:r>
                </w:p>
                <w:sdt>
                  <w:sdtPr>
                    <w:alias w:val="99.1 pp."/>
                    <w:tag w:val="part_fdb9d91c51664c45b41170624014186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db9d91c51664c45b411706240141862"/>
                          <w:lock w:val="sdtLocked"/>
                          <w:richText/>
                        </w:sdtPr>
                        <w:sdtContent>
                          <w:r>
                            <w:rPr>
                              <w:szCs w:val="24"/>
                            </w:rPr>
                            <w:t>99.1</w:t>
                          </w:r>
                        </w:sdtContent>
                      </w:sdt>
                      <w:r>
                        <w:rPr>
                          <w:szCs w:val="24"/>
                        </w:rPr>
                        <w:t>.</w:t>
                        <w:tab/>
                      </w:r>
                      <w:r>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ef13bbb4bc1b4dc5b4b032c593500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f13bbb4bc1b4dc5b4b032c593500d9a"/>
                          <w:lock w:val="sdtLocked"/>
                          <w:richText/>
                        </w:sdtPr>
                        <w:sdtContent>
                          <w:r>
                            <w:rPr>
                              <w:szCs w:val="24"/>
                            </w:rPr>
                            <w:t>99.2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99.3 pp."/>
                    <w:tag w:val="part_c575ae9562674a06b4c959e09586f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75ae9562674a06b4c959e09586fa0c"/>
                          <w:lock w:val="sdtLocked"/>
                          <w:richText/>
                        </w:sdtPr>
                        <w:sdtContent>
                          <w:r>
                            <w:rPr>
                              <w:szCs w:val="24"/>
                            </w:rPr>
                            <w:t>99.3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99.4 pp."/>
                    <w:tag w:val="part_040cdaf141614352a7e0b7a39754574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40cdaf141614352a7e0b7a397545744"/>
                          <w:lock w:val="sdtLocked"/>
                          <w:richText/>
                        </w:sdtPr>
                        <w:sdtContent>
                          <w:r>
                            <w:rPr>
                              <w:szCs w:val="24"/>
                            </w:rPr>
                            <w:t>99.4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456a6d635009447bb8bfbe3f9211a1c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56a6d635009447bb8bfbe3f9211a1c9"/>
                          <w:lock w:val="sdtLocked"/>
                          <w:richText/>
                        </w:sdtPr>
                        <w:sdtContent>
                          <w:r>
                            <w:rPr>
                              <w:szCs w:val="24"/>
                            </w:rPr>
                            <w:t>99.5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411614556f244307aa752bec5105abe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11614556f244307aa752bec5105abef"/>
                          <w:lock w:val="sdtLocked"/>
                          <w:richText/>
                        </w:sdtPr>
                        <w:sdtContent>
                          <w:r>
                            <w:rPr>
                              <w:szCs w:val="24"/>
                            </w:rPr>
                            <w:t>99.6</w:t>
                          </w:r>
                        </w:sdtContent>
                      </w:sdt>
                      <w:r>
                        <w:rPr>
                          <w:szCs w:val="24"/>
                        </w:rPr>
                        <w:t>.</w:t>
                        <w:tab/>
                      </w:r>
                      <w:r>
                        <w:rPr>
                          <w:color w:val="000000"/>
                          <w:szCs w:val="24"/>
                          <w:lang w:eastAsia="lt-LT"/>
                        </w:rPr>
                        <w:t>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w:t>
                      </w:r>
                    </w:p>
                  </w:sdtContent>
                </w:sdt>
              </w:sdtContent>
            </w:sdt>
            <w:sdt>
              <w:sdtPr>
                <w:alias w:val="100 p."/>
                <w:tag w:val="part_f40232a95a804fd099cef794fa8f3f04"/>
                <w:lock w:val="sdtLocked"/>
                <w:richText/>
              </w:sdtPr>
              <w:sdtContent>
                <w:p>
                  <w:pPr>
                    <w:tabs>
                      <w:tab w:val="left" w:pos="993"/>
                    </w:tabs>
                    <w:suppressAutoHyphens/>
                    <w:ind w:firstLine="567"/>
                    <w:jc w:val="both"/>
                    <w:textAlignment w:val="center"/>
                    <w:rPr>
                      <w:szCs w:val="24"/>
                    </w:rPr>
                  </w:pPr>
                  <w:sdt>
                    <w:sdtPr>
                      <w:alias w:val="Numeris"/>
                      <w:tag w:val="nr_f40232a95a804fd099cef794fa8f3f04"/>
                      <w:lock w:val="sdtLocked"/>
                      <w:richText/>
                    </w:sdtPr>
                    <w:sdtContent>
                      <w:r>
                        <w:rPr>
                          <w:szCs w:val="24"/>
                        </w:rPr>
                        <w:t>100</w:t>
                      </w:r>
                    </w:sdtContent>
                  </w:sdt>
                  <w:r>
                    <w:rPr>
                      <w:szCs w:val="24"/>
                    </w:rPr>
                    <w:t>.</w:t>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Pr>
                      <w:color w:val="000000"/>
                      <w:szCs w:val="24"/>
                      <w:lang w:eastAsia="lt-LT"/>
                    </w:rPr>
                    <w:t>įgaliotas valstybės tarnautojas</w:t>
                  </w:r>
                  <w:r>
                    <w:rPr>
                      <w:szCs w:val="24"/>
                    </w:rPr>
                    <w:t xml:space="preserve"> priima sprendimą dėl asmens tapatybės kortelės ar paso išdavimo skubos tvarka.</w:t>
                  </w:r>
                </w:p>
                <w:p>
                  <w:pPr>
                    <w:tabs>
                      <w:tab w:val="left" w:pos="851"/>
                    </w:tabs>
                    <w:ind w:firstLine="567"/>
                    <w:jc w:val="center"/>
                    <w:rPr>
                      <w:szCs w:val="24"/>
                      <w:lang w:eastAsia="lt-LT"/>
                    </w:rPr>
                  </w:pPr>
                </w:p>
              </w:sdtContent>
            </w:sdt>
          </w:sdtContent>
        </w:sdt>
        <w:sdt>
          <w:sdtPr>
            <w:alias w:val="skyrius"/>
            <w:tag w:val="part_f639a339a31f42d6a97eaf84f1113083"/>
            <w:lock w:val="sdtLocked"/>
            <w:richText/>
          </w:sdtPr>
          <w:sdtContent>
            <w:p>
              <w:pPr>
                <w:keepLines/>
                <w:tabs>
                  <w:tab w:val="left" w:pos="2977"/>
                </w:tabs>
                <w:suppressAutoHyphens/>
                <w:jc w:val="center"/>
                <w:textAlignment w:val="center"/>
                <w:rPr>
                  <w:b/>
                  <w:bCs/>
                  <w:caps/>
                  <w:color w:val="000000"/>
                  <w:szCs w:val="24"/>
                </w:rPr>
              </w:pPr>
              <w:sdt>
                <w:sdtPr>
                  <w:alias w:val="Numeris"/>
                  <w:tag w:val="nr_f639a339a31f42d6a97eaf84f1113083"/>
                  <w:lock w:val="sdtLocked"/>
                  <w:richText/>
                </w:sdtPr>
                <w:sdtContent>
                  <w:r>
                    <w:rPr>
                      <w:b/>
                      <w:bCs/>
                      <w:caps/>
                      <w:color w:val="000000"/>
                      <w:szCs w:val="24"/>
                    </w:rPr>
                    <w:t>x</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639a339a31f42d6a97eaf84f1113083"/>
                  <w:lock w:val="sdtLocked"/>
                  <w:richText/>
                </w:sdtPr>
                <w:sdtContent>
                  <w:r>
                    <w:rPr>
                      <w:b/>
                      <w:bCs/>
                      <w:caps/>
                      <w:color w:val="000000"/>
                      <w:szCs w:val="24"/>
                    </w:rPr>
                    <w:t>ASMENS TAPATYBĖS KORTELĖS IR PASO IŠDAVIMAS AR KEITIMAS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01 p."/>
                <w:tag w:val="part_5fe819ed4d0a4b238061ec517fe9f2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fe819ed4d0a4b238061ec517fe9f2ed"/>
                      <w:lock w:val="sdtLocked"/>
                      <w:richText/>
                    </w:sdtPr>
                    <w:sdtContent>
                      <w:r>
                        <w:rPr>
                          <w:szCs w:val="24"/>
                        </w:rPr>
                        <w:t>101</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b042d62df5bb4190b69613153199036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042d62df5bb4190b696131531990364"/>
                      <w:lock w:val="sdtLocked"/>
                      <w:richText/>
                    </w:sdtPr>
                    <w:sdtContent>
                      <w:r>
                        <w:rPr>
                          <w:szCs w:val="24"/>
                        </w:rPr>
                        <w:t>102</w:t>
                      </w:r>
                    </w:sdtContent>
                  </w:sdt>
                  <w:r>
                    <w:rPr>
                      <w:szCs w:val="24"/>
                    </w:rPr>
                    <w:t>.</w:t>
                    <w:tab/>
                  </w:r>
                  <w:r>
                    <w:rPr>
                      <w:color w:val="000000"/>
                      <w:szCs w:val="24"/>
                      <w:lang w:eastAsia="lt-LT"/>
                    </w:rPr>
                    <w:t>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prižiūrimoje teritorijoje yra arešto ar laisvės atėmimo bausmę vykdanti institucija (toliau – laisvės atėmimo vieta) ar sveikatos priežiūros įstaiga.</w:t>
                  </w:r>
                </w:p>
              </w:sdtContent>
            </w:sdt>
            <w:sdt>
              <w:sdtPr>
                <w:alias w:val="103 p."/>
                <w:tag w:val="part_e462c2a6edcb4b5da5d2ff10c8657ea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2c2a6edcb4b5da5d2ff10c8657eab"/>
                      <w:lock w:val="sdtLocked"/>
                      <w:richText/>
                    </w:sdtPr>
                    <w:sdtContent>
                      <w:r>
                        <w:rPr>
                          <w:szCs w:val="24"/>
                        </w:rPr>
                        <w:t>103</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1bc82df1591d45299718f0c264b8cf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bc82df1591d45299718f0c264b8cf4b"/>
                      <w:lock w:val="sdtLocked"/>
                      <w:richText/>
                    </w:sdtPr>
                    <w:sdtContent>
                      <w:r>
                        <w:rPr>
                          <w:szCs w:val="24"/>
                        </w:rPr>
                        <w:t>104</w:t>
                      </w:r>
                    </w:sdtContent>
                  </w:sdt>
                  <w:r>
                    <w:rPr>
                      <w:szCs w:val="24"/>
                    </w:rPr>
                    <w:t>.</w:t>
                    <w:tab/>
                  </w:r>
                  <w:r>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05 p."/>
                <w:tag w:val="part_7568ecbe3fa2443496578f016b22951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568ecbe3fa2443496578f016b22951f"/>
                      <w:lock w:val="sdtLocked"/>
                      <w:richText/>
                    </w:sdtPr>
                    <w:sdtContent>
                      <w:r>
                        <w:rPr>
                          <w:szCs w:val="24"/>
                        </w:rPr>
                        <w:t>105</w:t>
                      </w:r>
                    </w:sdtContent>
                  </w:sdt>
                  <w:r>
                    <w:rPr>
                      <w:szCs w:val="24"/>
                    </w:rPr>
                    <w:t>.</w:t>
                    <w:tab/>
                  </w:r>
                  <w:r>
                    <w:rPr>
                      <w:color w:val="000000"/>
                      <w:szCs w:val="24"/>
                      <w:lang w:eastAsia="lt-LT"/>
                    </w:rPr>
                    <w:t xml:space="preserve">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06 p."/>
                <w:tag w:val="part_a97bf1ecf7724d7abeda642ac0271d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97bf1ecf7724d7abeda642ac0271d9f"/>
                      <w:lock w:val="sdtLocked"/>
                      <w:richText/>
                    </w:sdtPr>
                    <w:sdtContent>
                      <w:r>
                        <w:rPr>
                          <w:szCs w:val="24"/>
                        </w:rPr>
                        <w:t>106</w:t>
                      </w:r>
                    </w:sdtContent>
                  </w:sdt>
                  <w:r>
                    <w:rPr>
                      <w:szCs w:val="24"/>
                    </w:rPr>
                    <w:t>.</w:t>
                    <w:tab/>
                  </w:r>
                  <w:r>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56c8f1bf7e7546c1a2c664208efd782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6c8f1bf7e7546c1a2c664208efd782c"/>
                      <w:lock w:val="sdtLocked"/>
                      <w:richText/>
                    </w:sdtPr>
                    <w:sdtContent>
                      <w:r>
                        <w:rPr>
                          <w:szCs w:val="24"/>
                        </w:rPr>
                        <w:t>107</w:t>
                      </w:r>
                    </w:sdtContent>
                  </w:sdt>
                  <w:r>
                    <w:rPr>
                      <w:szCs w:val="24"/>
                    </w:rPr>
                    <w:t>.</w:t>
                    <w:tab/>
                  </w:r>
                  <w:r>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0be27b1d0475479d8d244b7eef183970"/>
                <w:lock w:val="sdtLocked"/>
                <w:richText/>
              </w:sdtPr>
              <w:sdtContent>
                <w:p>
                  <w:pPr>
                    <w:ind w:firstLine="567"/>
                    <w:jc w:val="both"/>
                    <w:rPr>
                      <w:color w:val="000000"/>
                      <w:szCs w:val="24"/>
                      <w:lang w:eastAsia="lt-LT"/>
                    </w:rPr>
                  </w:pPr>
                  <w:sdt>
                    <w:sdtPr>
                      <w:alias w:val="Numeris"/>
                      <w:tag w:val="nr_0be27b1d0475479d8d244b7eef183970"/>
                      <w:lock w:val="sdtLocked"/>
                      <w:richText/>
                    </w:sdtPr>
                    <w:sdtContent>
                      <w:r>
                        <w:rPr>
                          <w:color w:val="000000"/>
                          <w:szCs w:val="24"/>
                          <w:lang w:eastAsia="lt-LT"/>
                        </w:rPr>
                        <w:t>108</w:t>
                      </w:r>
                    </w:sdtContent>
                  </w:sdt>
                  <w:r>
                    <w:rPr>
                      <w:color w:val="000000"/>
                      <w:szCs w:val="24"/>
                      <w:lang w:eastAsia="lt-LT"/>
                    </w:rPr>
                    <w:t xml:space="preserve">. </w:t>
                  </w:r>
                  <w:r>
                    <w:rPr>
                      <w:color w:val="000000"/>
                      <w:szCs w:val="24"/>
                    </w:rPr>
                    <w:t>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15 eilutėmis ar prašymo išduoti (pakeisti) pasą 1–9 ir 14 eilutėmis (kai šiose eilutėse daromi įrašai), piliečio veido atvaizdu (kai pilietis nepateikia nuotraukos) ir parašu (kai pilietis šio aprašo nustatyta tvarka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09 p."/>
                <w:tag w:val="part_8c4f205d65d840368b883a1dbc80a053"/>
                <w:lock w:val="sdtLocked"/>
                <w:richText/>
              </w:sdtPr>
              <w:sdtContent>
                <w:p>
                  <w:pPr>
                    <w:ind w:firstLine="567"/>
                    <w:jc w:val="both"/>
                    <w:rPr>
                      <w:color w:val="000000"/>
                      <w:szCs w:val="24"/>
                      <w:lang w:eastAsia="lt-LT"/>
                    </w:rPr>
                  </w:pPr>
                  <w:sdt>
                    <w:sdtPr>
                      <w:alias w:val="Numeris"/>
                      <w:tag w:val="nr_8c4f205d65d840368b883a1dbc80a053"/>
                      <w:lock w:val="sdtLocked"/>
                      <w:richText/>
                    </w:sdtPr>
                    <w:sdtContent>
                      <w:r>
                        <w:rPr>
                          <w:color w:val="000000"/>
                          <w:szCs w:val="24"/>
                          <w:lang w:eastAsia="lt-LT"/>
                        </w:rPr>
                        <w:t>109</w:t>
                      </w:r>
                    </w:sdtContent>
                  </w:sdt>
                  <w:r>
                    <w:rPr>
                      <w:color w:val="000000"/>
                      <w:szCs w:val="24"/>
                      <w:lang w:eastAsia="lt-LT"/>
                    </w:rPr>
                    <w:t xml:space="preserve">. Jeigu dokumentus dėl asmens tapatybės kortelės ir paso išdavimo ar keitimo priima Migracijos departamento įgaliotas valstybės tarnautojas ar darbuotojas, nuvykęs pas pilietį aprašo 102 punkte nustatytais atvejais, ir nėra techninių galimybių pasirašyti  prašymo išduoti asmens dokumentą 10 eilutėje, pilietis ar aprašo 13, 15–16 punktuose nurodytas asmuo pasirašo laisvos formos prašyme išduoti asmens dokumentą. Jeigu pilietis prašo, kad pase būtų įrašyta jo tautybė, tai nurodo šiame laisvos formos prašyme.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0 p."/>
                <w:tag w:val="part_6d16ecd0498b4a87869f3fd3f4934f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d16ecd0498b4a87869f3fd3f4934f1d"/>
                      <w:lock w:val="sdtLocked"/>
                      <w:richText/>
                    </w:sdtPr>
                    <w:sdtContent>
                      <w:r>
                        <w:rPr>
                          <w:szCs w:val="24"/>
                        </w:rPr>
                        <w:t>110</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(-čių) kodas (-ai) pagal Prašymų registravimo tvarkos aprašo nustatytas asmens dokumentų išdavimo ir keitimo priežastis.</w:t>
                  </w:r>
                </w:p>
              </w:sdtContent>
            </w:sdt>
            <w:sdt>
              <w:sdtPr>
                <w:alias w:val="111 p."/>
                <w:tag w:val="part_a1627bb36a5c4126932198b8b6ff1b7d"/>
                <w:lock w:val="sdtLocked"/>
                <w:richText/>
              </w:sdtPr>
              <w:sdtContent>
                <w:p>
                  <w:pPr>
                    <w:tabs>
                      <w:tab w:val="left" w:pos="0"/>
                    </w:tabs>
                    <w:suppressAutoHyphens/>
                    <w:ind w:firstLine="567"/>
                    <w:jc w:val="both"/>
                    <w:textAlignment w:val="center"/>
                    <w:rPr>
                      <w:color w:val="000000"/>
                      <w:szCs w:val="24"/>
                      <w:lang w:eastAsia="lt-LT"/>
                    </w:rPr>
                  </w:pPr>
                  <w:sdt>
                    <w:sdtPr>
                      <w:alias w:val="Numeris"/>
                      <w:tag w:val="nr_a1627bb36a5c4126932198b8b6ff1b7d"/>
                      <w:lock w:val="sdtLocked"/>
                      <w:richText/>
                    </w:sdtPr>
                    <w:sdtContent>
                      <w:r>
                        <w:rPr>
                          <w:color w:val="000000"/>
                          <w:szCs w:val="24"/>
                          <w:lang w:eastAsia="lt-LT"/>
                        </w:rPr>
                        <w:t>111</w:t>
                      </w:r>
                    </w:sdtContent>
                  </w:sdt>
                  <w:r>
                    <w:rPr>
                      <w:color w:val="000000"/>
                      <w:szCs w:val="24"/>
                      <w:lang w:eastAsia="lt-LT"/>
                    </w:rPr>
                    <w:t>. Tais atvejais, kai pilietis nėra deklaravęs savo gyvenamosios vietos arba yra deklaravęs gyvenamąją vietą ar įtrauktas į gyvenamosios vietos nedeklaravusių asmenų apskaitą kito Migracijos departamento skyriaus prižiūrimoje teritorijoje, ekraninės prašymo išduoti asmens dokumentą formos pastaboms skirtoje eilutėje (atitinka prašymo išduoti (pakeisti) asmens tapatybės kortelę 15 eilutę ar prašymo išduoti (pakeisti) pasą 14 eilutę) pažymima jo faktinė buvimo vieta, t. y. nurodomas laisvės atėmimo vietos ar sveikatos priežiūros įstaigos pavadinimas ir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2 p."/>
                <w:tag w:val="part_d73818210f5943c49c1316f9e8ecc2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73818210f5943c49c1316f9e8ecc260"/>
                      <w:lock w:val="sdtLocked"/>
                      <w:richText/>
                    </w:sdtPr>
                    <w:sdtContent>
                      <w:r>
                        <w:rPr>
                          <w:szCs w:val="24"/>
                        </w:rPr>
                        <w:t>112</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d83b3112c5048d7afaacf16cbe9ef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d83b3112c5048d7afaacf16cbe9ef66"/>
                      <w:lock w:val="sdtLocked"/>
                      <w:richText/>
                    </w:sdtPr>
                    <w:sdtContent>
                      <w:r>
                        <w:rPr>
                          <w:szCs w:val="24"/>
                        </w:rPr>
                        <w:t>113</w:t>
                      </w:r>
                    </w:sdtContent>
                  </w:sdt>
                  <w:r>
                    <w:rPr>
                      <w:szCs w:val="24"/>
                    </w:rPr>
                    <w:t>.</w:t>
                    <w:tab/>
                  </w:r>
                  <w:r>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a52afd9cff204ba78cebf2fd16727ca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2afd9cff204ba78cebf2fd16727caf"/>
                      <w:lock w:val="sdtLocked"/>
                      <w:richText/>
                    </w:sdtPr>
                    <w:sdtContent>
                      <w:r>
                        <w:rPr>
                          <w:szCs w:val="24"/>
                        </w:rPr>
                        <w:t>114</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870373f63b2a406787cfa1f36973fd8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70373f63b2a406787cfa1f36973fd89"/>
                      <w:lock w:val="sdtLocked"/>
                      <w:richText/>
                    </w:sdtPr>
                    <w:sdtContent>
                      <w:r>
                        <w:rPr>
                          <w:szCs w:val="24"/>
                        </w:rPr>
                        <w:t>115</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0697cd5719dc4668a63fcf4dad2e16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97cd5719dc4668a63fcf4dad2e169a"/>
                      <w:lock w:val="sdtLocked"/>
                      <w:richText/>
                    </w:sdtPr>
                    <w:sdtContent>
                      <w:r>
                        <w:rPr>
                          <w:color w:val="000000"/>
                          <w:szCs w:val="24"/>
                          <w:lang w:eastAsia="lt-LT"/>
                        </w:rPr>
                        <w:t>116</w:t>
                      </w:r>
                    </w:sdtContent>
                  </w:sdt>
                  <w:r>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pPr>
                    <w:keepLines/>
                    <w:tabs>
                      <w:tab w:val="left" w:pos="2977"/>
                    </w:tabs>
                    <w:suppressAutoHyphens/>
                    <w:jc w:val="both"/>
                    <w:textAlignment w:val="center"/>
                    <w:rPr>
                      <w:bCs/>
                      <w:caps/>
                      <w:color w:val="000000"/>
                      <w:szCs w:val="24"/>
                    </w:rPr>
                  </w:pPr>
                </w:p>
              </w:sdtContent>
            </w:sdt>
          </w:sdtContent>
        </w:sdt>
        <w:sdt>
          <w:sdtPr>
            <w:alias w:val="skyrius"/>
            <w:tag w:val="part_d48bea78bf1e4da586c130615f185529"/>
            <w:lock w:val="sdtLocked"/>
            <w:richText/>
          </w:sdtPr>
          <w:sdtContent>
            <w:p>
              <w:pPr>
                <w:keepLines/>
                <w:tabs>
                  <w:tab w:val="left" w:pos="2977"/>
                </w:tabs>
                <w:suppressAutoHyphens/>
                <w:jc w:val="center"/>
                <w:textAlignment w:val="center"/>
                <w:rPr>
                  <w:b/>
                  <w:bCs/>
                  <w:caps/>
                  <w:color w:val="000000"/>
                  <w:szCs w:val="24"/>
                </w:rPr>
              </w:pPr>
              <w:sdt>
                <w:sdtPr>
                  <w:alias w:val="Numeris"/>
                  <w:tag w:val="nr_d48bea78bf1e4da586c130615f185529"/>
                  <w:lock w:val="sdtLocked"/>
                  <w:richText/>
                </w:sdtPr>
                <w:sdtContent>
                  <w:r>
                    <w:rPr>
                      <w:b/>
                    </w:rPr>
                    <w:t>XI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d48bea78bf1e4da586c130615f185529"/>
                  <w:lock w:val="sdtLocked"/>
                  <w:richText/>
                </w:sdtPr>
                <w:sdtContent>
                  <w:r>
                    <w:rPr>
                      <w:b/>
                      <w:bCs/>
                      <w:caps/>
                      <w:color w:val="000000"/>
                      <w:szCs w:val="24"/>
                    </w:rPr>
                    <w:t>BAIGIAMOSIOS NUOSTATOS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
              <w:sdtPr>
                <w:alias w:val="117 p."/>
                <w:tag w:val="part_1380bc25225c4c2b8daacaee73293e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380bc25225c4c2b8daacaee73293e07"/>
                      <w:lock w:val="sdtLocked"/>
                      <w:richText/>
                    </w:sdtPr>
                    <w:sdtContent>
                      <w:r>
                        <w:rPr>
                          <w:color w:val="000000"/>
                          <w:szCs w:val="24"/>
                          <w:lang w:eastAsia="lt-LT"/>
                        </w:rPr>
                        <w:t>117</w:t>
                      </w:r>
                    </w:sdtContent>
                  </w:sdt>
                  <w:r>
                    <w:rPr>
                      <w:color w:val="000000"/>
                      <w:szCs w:val="24"/>
                      <w:lang w:eastAsia="lt-LT"/>
                    </w:rPr>
                    <w:t xml:space="preserve">. </w:t>
                  </w:r>
                  <w:r>
                    <w:rPr>
                      <w:color w:val="000000"/>
                    </w:rPr>
                    <w:t xml:space="preserve">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w:t>
                  </w:r>
                  <w:r>
                    <w:rPr>
                      <w:color w:val="000000"/>
                      <w:szCs w:val="24"/>
                      <w:lang w:eastAsia="lt-LT"/>
                    </w:rPr>
                    <w:t xml:space="preserve">susipažinimo su sertifikatų sąlygomis dokumentai, </w:t>
                  </w:r>
                  <w:r>
                    <w:rPr>
                      <w:color w:val="000000"/>
                    </w:rPr>
                    <w:t>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pagal Lietuvos vyriausiojo archyvaro nustatytus dokumentų rengimo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8 p."/>
                <w:tag w:val="part_cc63b01a2fd546a3800bd2cce4687d2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63b01a2fd546a3800bd2cce4687d2b"/>
                      <w:lock w:val="sdtLocked"/>
                      <w:richText/>
                    </w:sdtPr>
                    <w:sdtContent>
                      <w:r>
                        <w:rPr>
                          <w:szCs w:val="24"/>
                        </w:rPr>
                        <w:t>118</w:t>
                      </w:r>
                    </w:sdtContent>
                  </w:sdt>
                  <w:r>
                    <w:rPr>
                      <w:szCs w:val="24"/>
                    </w:rPr>
                    <w:t>.</w:t>
                    <w:tab/>
                  </w:r>
                  <w:r>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7a9467fb2dd9401ab2a24c645f9016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a9467fb2dd9401ab2a24c645f901643"/>
                      <w:lock w:val="sdtLocked"/>
                      <w:richText/>
                    </w:sdtPr>
                    <w:sdtContent>
                      <w:r>
                        <w:rPr>
                          <w:szCs w:val="24"/>
                        </w:rPr>
                        <w:t>119</w:t>
                      </w:r>
                    </w:sdtContent>
                  </w:sdt>
                  <w:r>
                    <w:rPr>
                      <w:szCs w:val="24"/>
                    </w:rPr>
                    <w:t>.</w:t>
                    <w:tab/>
                  </w:r>
                  <w:r>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w:t>
                  </w:r>
                </w:p>
              </w:sdtContent>
            </w:sdt>
            <w:sdt>
              <w:sdtPr>
                <w:alias w:val="120 p."/>
                <w:tag w:val="part_973866ab75cc42ab94d3736ac4389c3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73866ab75cc42ab94d3736ac4389c36"/>
                      <w:lock w:val="sdtLocked"/>
                      <w:richText/>
                    </w:sdtPr>
                    <w:sdtContent>
                      <w:r>
                        <w:rPr>
                          <w:szCs w:val="24"/>
                        </w:rPr>
                        <w:t>120</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1d891b9ef1ff4e5ba8a353806bd488fa"/>
                <w:lock w:val="sdtLocked"/>
                <w:richText/>
              </w:sdtPr>
              <w:sdtContent>
                <w:p>
                  <w:pPr>
                    <w:tabs>
                      <w:tab w:val="left" w:pos="0"/>
                    </w:tabs>
                    <w:suppressAutoHyphens/>
                    <w:ind w:firstLine="567"/>
                    <w:jc w:val="both"/>
                    <w:textAlignment w:val="center"/>
                    <w:rPr>
                      <w:color w:val="000000"/>
                      <w:szCs w:val="24"/>
                      <w:lang w:eastAsia="lt-LT"/>
                    </w:rPr>
                  </w:pPr>
                  <w:sdt>
                    <w:sdtPr>
                      <w:alias w:val="Numeris"/>
                      <w:tag w:val="nr_1d891b9ef1ff4e5ba8a353806bd488fa"/>
                      <w:lock w:val="sdtLocked"/>
                      <w:richText/>
                    </w:sdtPr>
                    <w:sdtContent>
                      <w:r>
                        <w:rPr>
                          <w:color w:val="000000"/>
                          <w:szCs w:val="24"/>
                          <w:lang w:eastAsia="lt-LT"/>
                        </w:rPr>
                        <w:t>121</w:t>
                      </w:r>
                    </w:sdtContent>
                  </w:sdt>
                  <w:r>
                    <w:rPr>
                      <w:color w:val="000000"/>
                      <w:szCs w:val="24"/>
                      <w:lang w:eastAsia="lt-LT"/>
                    </w:rPr>
                    <w:t xml:space="preserve">. </w:t>
                  </w:r>
                  <w:r>
                    <w:rPr>
                      <w:color w:val="000000"/>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15 eilutėje ar prašymo išduoti (pakeisti) pasą 14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22 p."/>
                <w:tag w:val="part_91045cbcfaa54bb7b4a3355ac94530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045cbcfaa54bb7b4a3355ac945308d"/>
                      <w:lock w:val="sdtLocked"/>
                      <w:richText/>
                    </w:sdtPr>
                    <w:sdtContent>
                      <w:r>
                        <w:rPr>
                          <w:szCs w:val="24"/>
                        </w:rPr>
                        <w:t>122</w:t>
                      </w:r>
                    </w:sdtContent>
                  </w:sdt>
                  <w:r>
                    <w:rPr>
                      <w:szCs w:val="24"/>
                    </w:rPr>
                    <w:t>.</w:t>
                    <w:tab/>
                  </w:r>
                  <w:r>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e6ad756a0f514c77941a0d3d000d960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6ad756a0f514c77941a0d3d000d9603"/>
                      <w:lock w:val="sdtLocked"/>
                      <w:richText/>
                    </w:sdtPr>
                    <w:sdtContent>
                      <w:r>
                        <w:rPr>
                          <w:szCs w:val="24"/>
                        </w:rPr>
                        <w:t>123</w:t>
                      </w:r>
                    </w:sdtContent>
                  </w:sdt>
                  <w:r>
                    <w:rPr>
                      <w:szCs w:val="24"/>
                    </w:rPr>
                    <w:t>.</w:t>
                    <w:tab/>
                  </w:r>
                  <w:r>
                    <w:rPr>
                      <w:color w:val="000000"/>
                      <w:szCs w:val="24"/>
                      <w:lang w:eastAsia="lt-LT"/>
                    </w:rPr>
                    <w:t>Iš Asmens dokumentų išrašymo centro gautos 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Pr>
                      <w:color w:val="000000"/>
                      <w:szCs w:val="24"/>
                    </w:rPr>
                    <w:t xml:space="preserve"> ar</w:t>
                  </w:r>
                  <w:r>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Pr>
                      <w:color w:val="000000"/>
                      <w:szCs w:val="24"/>
                    </w:rPr>
                    <w:t xml:space="preserve"> ar</w:t>
                  </w:r>
                  <w:r>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p>
              </w:sdtContent>
            </w:sdt>
            <w:sdt>
              <w:sdtPr>
                <w:alias w:val="124 p."/>
                <w:tag w:val="part_3a2c0eb79f1b4abe8ca4a51b49bab59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a2c0eb79f1b4abe8ca4a51b49bab595"/>
                      <w:lock w:val="sdtLocked"/>
                      <w:richText/>
                    </w:sdtPr>
                    <w:sdtContent>
                      <w:r>
                        <w:rPr>
                          <w:szCs w:val="24"/>
                        </w:rPr>
                        <w:t>124</w:t>
                      </w:r>
                    </w:sdtContent>
                  </w:sdt>
                  <w:r>
                    <w:rPr>
                      <w:szCs w:val="24"/>
                    </w:rPr>
                    <w:t>.</w:t>
                    <w:tab/>
                  </w:r>
                  <w:r>
                    <w:rPr>
                      <w:color w:val="000000"/>
                      <w:szCs w:val="24"/>
                      <w:lang w:eastAsia="lt-LT"/>
                    </w:rPr>
                    <w:t xml:space="preserve">Aprašo 41 punkte nurodytą patikrinimą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067d4cff15c74b8d8b4cb2c1879241f9"/>
                <w:lock w:val="sdtLocked"/>
                <w:richText/>
              </w:sdtPr>
              <w:sdtContent>
                <w:p>
                  <w:pPr>
                    <w:suppressAutoHyphens/>
                    <w:ind w:firstLine="567"/>
                    <w:jc w:val="both"/>
                    <w:textAlignment w:val="baseline"/>
                    <w:rPr>
                      <w:color w:val="000000"/>
                      <w:szCs w:val="24"/>
                      <w:lang w:eastAsia="lt-LT"/>
                    </w:rPr>
                  </w:pPr>
                  <w:sdt>
                    <w:sdtPr>
                      <w:alias w:val="Numeris"/>
                      <w:tag w:val="nr_067d4cff15c74b8d8b4cb2c1879241f9"/>
                      <w:lock w:val="sdtLocked"/>
                      <w:richText/>
                    </w:sdtPr>
                    <w:sdtContent>
                      <w:r>
                        <w:rPr>
                          <w:color w:val="000000"/>
                          <w:kern w:val="3"/>
                          <w:szCs w:val="24"/>
                        </w:rPr>
                        <w:t>125</w:t>
                      </w:r>
                    </w:sdtContent>
                  </w:sdt>
                  <w:r>
                    <w:rPr>
                      <w:color w:val="000000"/>
                      <w:kern w:val="3"/>
                      <w:szCs w:val="24"/>
                    </w:rPr>
                    <w:t xml:space="preserve">. Nustačius, kad dingo Migracijos departamente, konsulinėje įstaigoje ar Užsienio reikalų ministerijoje saugomas aprašo 123 punkte nurodytas dokumentas, jis asmens dokumentų </w:t>
                  </w:r>
                  <w:r>
                    <w:rPr>
                      <w:color w:val="000000"/>
                      <w:szCs w:val="24"/>
                      <w:lang w:eastAsia="lt-LT"/>
                    </w:rPr>
                    <w:t xml:space="preserve">išdavimo </w:t>
                  </w:r>
                  <w:r>
                    <w:rPr>
                      <w:color w:val="000000"/>
                      <w:kern w:val="3"/>
                      <w:szCs w:val="24"/>
                    </w:rPr>
                    <w:t>sistemoje skelbiamas dingusiu. Apie aprašo 123 punkte nurodyto dokumento dingimą Migracijos departamento skyriuje nedelsiant informuojamas Migracijos departamento direktorius, apie dokumentų dingimą konsulinėje įstaigoje raštu pranešama Migracijos departamentui ir Užsienio reikalų ministerijai, apie dokumentų dingimą Užsienio reikalų ministerijoje – Migracijos departamentui. Dingus asmens tapatybės kortelei ar pasui, nedelsiant raštu informuojamas Asmens dokumentų išrašymo centras. Dėl dokumento dingimo atliekamas patikrinimas, surašoma jo išvada. Išvados kopija pateikiama Migracijos departamentui ir (ar) Užsienio reikalų ministerijai, o jeigu dingo asmens tapatybės kortelė ar pasas, – ir Asmens dokumentų išrašymo centrui.</w:t>
                  </w:r>
                  <w:r>
                    <w:rPr>
                      <w:szCs w:val="24"/>
                    </w:rPr>
                    <w:t xml:space="preserve"> </w:t>
                  </w:r>
                </w:p>
              </w:sdtContent>
            </w:sdt>
            <w:sdt>
              <w:sdtPr>
                <w:alias w:val="126 p."/>
                <w:tag w:val="part_8cb6661de4a34e0d99cae2a39ace4e8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cb6661de4a34e0d99cae2a39ace4e80"/>
                      <w:lock w:val="sdtLocked"/>
                      <w:richText/>
                    </w:sdtPr>
                    <w:sdtContent>
                      <w:r>
                        <w:rPr>
                          <w:szCs w:val="24"/>
                        </w:rPr>
                        <w:t>126</w:t>
                      </w:r>
                    </w:sdtContent>
                  </w:sdt>
                  <w:r>
                    <w:rPr>
                      <w:szCs w:val="24"/>
                    </w:rPr>
                    <w:t>.</w:t>
                    <w:tab/>
                  </w:r>
                  <w:r>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Pr>
                      <w:szCs w:val="24"/>
                    </w:rPr>
                    <w:t xml:space="preserve">įgalioti valstybės tarnautojai ar </w:t>
                  </w:r>
                  <w:r>
                    <w:rPr>
                      <w:color w:val="000000"/>
                      <w:szCs w:val="24"/>
                      <w:lang w:eastAsia="lt-LT"/>
                    </w:rPr>
                    <w:t>darbuotojai,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taip pat teisės aktų nustatyta tvarka kitų valstybės ir savivaldybių institucijų ir įstaigų pareigūnai, valstybės tarnautojai ar darbuotojai.</w:t>
                  </w:r>
                </w:p>
              </w:sdtContent>
            </w:sdt>
            <w:sdt>
              <w:sdtPr>
                <w:alias w:val="127 p."/>
                <w:tag w:val="part_d3d97a95117947adb1b3473e5ef9ad0f"/>
                <w:lock w:val="sdtLocked"/>
                <w:richText/>
              </w:sdtPr>
              <w:sdtContent>
                <w:p>
                  <w:pPr>
                    <w:tabs>
                      <w:tab w:val="left" w:pos="0"/>
                    </w:tabs>
                    <w:suppressAutoHyphens/>
                    <w:ind w:firstLine="567"/>
                    <w:jc w:val="both"/>
                    <w:textAlignment w:val="center"/>
                    <w:rPr>
                      <w:color w:val="000000"/>
                      <w:szCs w:val="24"/>
                      <w:lang w:eastAsia="lt-LT"/>
                    </w:rPr>
                  </w:pPr>
                  <w:sdt>
                    <w:sdtPr>
                      <w:alias w:val="Numeris"/>
                      <w:tag w:val="nr_d3d97a95117947adb1b3473e5ef9ad0f"/>
                      <w:lock w:val="sdtLocked"/>
                      <w:richText/>
                    </w:sdtPr>
                    <w:sdtContent>
                      <w:r>
                        <w:rPr>
                          <w:color w:val="000000"/>
                        </w:rPr>
                        <w:t>127</w:t>
                      </w:r>
                    </w:sdtContent>
                  </w:sdt>
                  <w:r>
                    <w:rPr>
                      <w:color w:val="000000"/>
                    </w:rPr>
                    <w:t>. 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saugomi 1 metus. Kiti dokumentai dėl asmens tapatybės kortelės ar paso išdavimo, keitimo, įteikimo ir negaliojimo saugomi 5 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pabaiga"/>
            <w:tag w:val="part_0c7a59c75b0b433ebde77b45bb8b49d8"/>
            <w:lock w:val="sdtLocked"/>
            <w:richText/>
          </w:sdtPr>
          <w:sdtContent>
            <w:p>
              <w:pPr>
                <w:suppressAutoHyphens/>
                <w:jc w:val="center"/>
                <w:textAlignment w:val="baseline"/>
              </w:pPr>
              <w:r>
                <w:rPr>
                  <w:szCs w:val="24"/>
                  <w:lang w:eastAsia="lt-LT"/>
                </w:rPr>
                <w:t>___________________</w:t>
              </w:r>
            </w:p>
          </w:sdtContent>
        </w:sdt>
      </w:sdtContent>
    </w:sdt>
    <w:sdt>
      <w:sdtPr>
        <w:alias w:val="1 pr."/>
        <w:tag w:val="part_868ee36233014c239bb03a78b7a454c2"/>
        <w:lock w:val="sdtLocked"/>
        <w:richText/>
      </w:sdtPr>
      <w:sdtContent>
        <w:p>
          <w:pPr>
            <w:tabs>
              <w:tab w:val="center" w:pos="4680"/>
              <w:tab w:val="right" w:pos="9360"/>
            </w:tabs>
            <w:rPr>
              <w:sz w:val="22"/>
              <w:szCs w:val="22"/>
              <w:lang w:eastAsia="lt-LT"/>
            </w:rPr>
            <w:sectPr>
              <w:pgSz w:w="11907" w:h="16839"/>
              <w:pgMar w:top="1134" w:right="567" w:bottom="851" w:left="1418" w:header="567" w:footer="567" w:gutter="57"/>
              <w:pgNumType w:start="1"/>
              <w:cols w:space="1296"/>
              <w:titlePg/>
              <w:docGrid w:linePitch="360"/>
            </w:sectPr>
          </w:pPr>
        </w:p>
        <w:p>
          <w:pPr>
            <w:ind w:left="-567"/>
            <w:rPr>
              <w:szCs w:val="24"/>
            </w:rPr>
          </w:pPr>
          <w:r>
            <w:rPr>
              <w:lang w:eastAsia="lt-LT"/>
            </w:rPr>
            <w:drawing>
              <wp:inline distT="0" distB="0" distL="0" distR="0">
                <wp:extent cx="6445624" cy="7969624"/>
                <wp:effectExtent l="0" t="0" r="0" b="0"/>
                <wp:docPr id="9" name="Paveikslėlis 9"/>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18">
                          <a:extLst>
                            <a:ext uri="{28A0092B-C50C-407E-A947-70E740481C1C}">
                              <a14:useLocalDpi xmlns:a14="http://schemas.microsoft.com/office/drawing/2010/main" val="0"/>
                            </a:ext>
                          </a:extLst>
                        </a:blip>
                        <a:stretch>
                          <a:fillRect/>
                        </a:stretch>
                      </pic:blipFill>
                      <pic:spPr>
                        <a:xfrm>
                          <a:off x="0" y="0"/>
                          <a:ext cx="6451426" cy="7976798"/>
                        </a:xfrm>
                        <a:prstGeom prst="rect">
                          <a:avLst/>
                        </a:prstGeom>
                      </pic:spPr>
                    </pic:pic>
                  </a:graphicData>
                </a:graphic>
              </wp:inline>
            </w:drawing>
          </w:r>
        </w:p>
        <w:p>
          <w:pPr>
            <w:ind w:left="-567"/>
            <w:rPr>
              <w:szCs w:val="24"/>
              <w:lang w:eastAsia="lt-LT"/>
            </w:rPr>
          </w:pPr>
        </w:p>
        <w:p>
          <w:pPr>
            <w:ind w:left="-567"/>
            <w:rPr>
              <w:sz w:val="14"/>
              <w:szCs w:val="14"/>
            </w:rPr>
          </w:pPr>
          <w:r>
            <w:rPr>
              <w:lang w:eastAsia="lt-LT"/>
            </w:rPr>
            <w:drawing>
              <wp:inline distT="0" distB="0" distL="0" distR="0">
                <wp:extent cx="6463553" cy="8328211"/>
                <wp:effectExtent l="0" t="0" r="0" b="0"/>
                <wp:docPr id="10" name="Paveikslėlis 10"/>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19">
                          <a:extLst>
                            <a:ext uri="{28A0092B-C50C-407E-A947-70E740481C1C}">
                              <a14:useLocalDpi xmlns:a14="http://schemas.microsoft.com/office/drawing/2010/main" val="0"/>
                            </a:ext>
                          </a:extLst>
                        </a:blip>
                        <a:stretch>
                          <a:fillRect/>
                        </a:stretch>
                      </pic:blipFill>
                      <pic:spPr>
                        <a:xfrm>
                          <a:off x="0" y="0"/>
                          <a:ext cx="6462515" cy="8326873"/>
                        </a:xfrm>
                        <a:prstGeom prst="rect">
                          <a:avLst/>
                        </a:prstGeom>
                      </pic:spPr>
                    </pic:pic>
                  </a:graphicData>
                </a:graphic>
              </wp:inline>
            </w:drawing>
          </w:r>
        </w:p>
        <w:p>
          <w:pPr>
            <w:ind w:left="-567"/>
            <w:rPr>
              <w:szCs w:val="24"/>
              <w:lang w:eastAsia="lt-LT"/>
            </w:rPr>
          </w:pPr>
          <w:r>
            <w:rPr>
              <w:lang w:eastAsia="lt-LT"/>
            </w:rPr>
            <w:drawing>
              <wp:inline distT="0" distB="0" distL="0" distR="0">
                <wp:extent cx="6463553" cy="8417858"/>
                <wp:effectExtent l="0" t="0" r="0" b="2540"/>
                <wp:docPr id="11" name="Paveikslėlis 1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20">
                          <a:extLst>
                            <a:ext uri="{28A0092B-C50C-407E-A947-70E740481C1C}">
                              <a14:useLocalDpi xmlns:a14="http://schemas.microsoft.com/office/drawing/2010/main" val="0"/>
                            </a:ext>
                          </a:extLst>
                        </a:blip>
                        <a:stretch>
                          <a:fillRect/>
                        </a:stretch>
                      </pic:blipFill>
                      <pic:spPr>
                        <a:xfrm>
                          <a:off x="0" y="0"/>
                          <a:ext cx="6462322" cy="8416254"/>
                        </a:xfrm>
                        <a:prstGeom prst="rect">
                          <a:avLst/>
                        </a:prstGeom>
                      </pic:spPr>
                    </pic:pic>
                  </a:graphicData>
                </a:graphic>
              </wp:inline>
            </w:drawing>
          </w:r>
        </w:p>
        <w:p>
          <w:pPr>
            <w:ind w:left="-567"/>
          </w:pPr>
          <w:r>
            <w:rPr>
              <w:lang w:eastAsia="lt-LT"/>
            </w:rPr>
            <w:drawing>
              <wp:inline distT="0" distB="0" distL="0" distR="0">
                <wp:extent cx="6481483" cy="8588188"/>
                <wp:effectExtent l="0" t="0" r="0" b="3810"/>
                <wp:docPr id="12" name="Paveikslėlis 12"/>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21">
                          <a:extLst>
                            <a:ext uri="{28A0092B-C50C-407E-A947-70E740481C1C}">
                              <a14:useLocalDpi xmlns:a14="http://schemas.microsoft.com/office/drawing/2010/main" val="0"/>
                            </a:ext>
                          </a:extLst>
                        </a:blip>
                        <a:stretch>
                          <a:fillRect/>
                        </a:stretch>
                      </pic:blipFill>
                      <pic:spPr>
                        <a:xfrm>
                          <a:off x="0" y="0"/>
                          <a:ext cx="6482803" cy="8589937"/>
                        </a:xfrm>
                        <a:prstGeom prst="rect">
                          <a:avLst/>
                        </a:prstGeom>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 pr."/>
        <w:tag w:val="part_92c9ffd04fd1426ca6f27a741248c47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 pr."/>
        <w:tag w:val="part_b8c9ee3f1cf9455bbee8a8fc4cac83d8"/>
        <w:lock w:val="sdtLocked"/>
        <w:richText/>
      </w:sdtPr>
      <w:sdtContent>
        <w:p>
          <w:pPr>
            <w:spacing w:line="259" w:lineRule="auto"/>
            <w:ind w:left="5954"/>
            <w:sectPr>
              <w:pgSz w:w="11907" w:h="16839"/>
              <w:pgMar w:top="1134" w:right="567" w:bottom="1134" w:left="1701" w:header="567" w:footer="567" w:gutter="57"/>
              <w:pgNumType w:start="1"/>
              <w:cols w:space="1296"/>
              <w:titlePg/>
              <w:docGrid w:linePitch="360"/>
            </w:sectPr>
          </w:pPr>
        </w:p>
        <w:p>
          <w:pPr>
            <w:spacing w:line="259" w:lineRule="auto"/>
            <w:ind w:left="5954"/>
            <w:rPr>
              <w:sz w:val="20"/>
              <w:szCs w:val="22"/>
              <w:lang w:eastAsia="lt-LT"/>
            </w:rPr>
          </w:pPr>
          <w:r>
            <w:rPr>
              <w:sz w:val="20"/>
              <w:szCs w:val="22"/>
              <w:lang w:eastAsia="lt-LT"/>
            </w:rPr>
            <w:t>Asmens tapatybės kortelės ir paso išdavimo tvarkos aprašo</w:t>
          </w:r>
        </w:p>
        <w:p>
          <w:pPr>
            <w:keepNext/>
            <w:widowControl w:val="0"/>
            <w:spacing w:line="259" w:lineRule="auto"/>
            <w:ind w:left="5954"/>
            <w:rPr>
              <w:sz w:val="20"/>
              <w:szCs w:val="24"/>
            </w:rPr>
          </w:pPr>
          <w:sdt>
            <w:sdtPr>
              <w:alias w:val="Numeris"/>
              <w:tag w:val="nr_b8c9ee3f1cf9455bbee8a8fc4cac83d8"/>
              <w:lock w:val="sdtLocked"/>
              <w:richText/>
            </w:sdtPr>
            <w:sdtContent>
              <w:r>
                <w:rPr>
                  <w:sz w:val="20"/>
                  <w:szCs w:val="24"/>
                </w:rPr>
                <w:t>3</w:t>
              </w:r>
            </w:sdtContent>
          </w:sdt>
          <w:r>
            <w:rPr>
              <w:sz w:val="20"/>
              <w:szCs w:val="24"/>
            </w:rPr>
            <w:t xml:space="preserve"> priedas</w:t>
          </w:r>
        </w:p>
        <w:p>
          <w:pPr>
            <w:keepNext/>
            <w:widowControl w:val="0"/>
            <w:spacing w:line="259" w:lineRule="auto"/>
            <w:ind w:left="5954"/>
            <w:rPr>
              <w:sz w:val="22"/>
              <w:szCs w:val="22"/>
            </w:rPr>
          </w:pPr>
        </w:p>
        <w:p>
          <w:pPr>
            <w:spacing w:line="259" w:lineRule="auto"/>
            <w:jc w:val="center"/>
            <w:rPr>
              <w:szCs w:val="24"/>
              <w:lang w:eastAsia="lt-LT"/>
            </w:rPr>
          </w:pPr>
          <w:sdt>
            <w:sdtPr>
              <w:alias w:val="Pavadinimas"/>
              <w:tag w:val="title_b8c9ee3f1cf9455bbee8a8fc4cac83d8"/>
              <w:lock w:val="sdtLocked"/>
              <w:richText/>
            </w:sdtPr>
            <w:sdtContent>
              <w:r>
                <w:rPr>
                  <w:b/>
                  <w:bCs/>
                  <w:szCs w:val="24"/>
                  <w:lang w:eastAsia="lt-LT"/>
                </w:rPr>
                <w:t>(Pranešimo apie asmens tapatybę ir pilietybę patvirtinančio dokumento praradimą forma)</w:t>
              </w:r>
            </w:sdtContent>
          </w:sdt>
        </w:p>
        <w:p>
          <w:pPr>
            <w:spacing w:line="259" w:lineRule="auto"/>
            <w:ind w:firstLine="7088"/>
            <w:rPr>
              <w:sz w:val="20"/>
              <w:szCs w:val="22"/>
              <w:lang w:eastAsia="lt-LT"/>
            </w:rPr>
          </w:pPr>
          <w:r>
            <w:rPr>
              <w:sz w:val="20"/>
              <w:szCs w:val="22"/>
              <w:lang w:eastAsia="lt-LT"/>
            </w:rPr>
            <w:t>(Įstaigos pavadinimas)</w:t>
          </w:r>
        </w:p>
        <w:p>
          <w:pPr>
            <w:spacing w:line="259" w:lineRule="auto"/>
            <w:ind w:firstLine="7088"/>
            <w:rPr>
              <w:sz w:val="20"/>
              <w:szCs w:val="22"/>
              <w:lang w:eastAsia="lt-LT"/>
            </w:rPr>
          </w:pPr>
          <w:r>
            <w:rPr>
              <w:sz w:val="20"/>
              <w:szCs w:val="22"/>
              <w:lang w:eastAsia="lt-LT"/>
            </w:rPr>
            <w:t>Gauta</w:t>
          </w:r>
        </w:p>
        <w:p>
          <w:pPr>
            <w:spacing w:line="259" w:lineRule="auto"/>
            <w:ind w:firstLine="7088"/>
            <w:rPr>
              <w:sz w:val="20"/>
              <w:szCs w:val="22"/>
              <w:lang w:eastAsia="lt-LT"/>
            </w:rPr>
          </w:pPr>
          <w:r>
            <w:rPr>
              <w:sz w:val="20"/>
              <w:szCs w:val="22"/>
              <w:lang w:eastAsia="lt-LT"/>
            </w:rPr>
            <w:t>__________Nr.__________</w:t>
          </w:r>
        </w:p>
        <w:p>
          <w:pPr>
            <w:spacing w:line="259" w:lineRule="auto"/>
            <w:jc w:val="center"/>
            <w:rPr>
              <w:sz w:val="20"/>
              <w:lang w:eastAsia="lt-LT"/>
            </w:rPr>
          </w:pPr>
        </w:p>
        <w:p>
          <w:pPr>
            <w:jc w:val="center"/>
            <w:rPr>
              <w:sz w:val="20"/>
              <w:lang w:eastAsia="lt-LT"/>
            </w:rPr>
          </w:pPr>
          <w:r>
            <w:rPr>
              <w:sz w:val="20"/>
              <w:lang w:eastAsia="lt-LT"/>
            </w:rPr>
            <w:t>__________________________________________________________________</w:t>
          </w:r>
        </w:p>
        <w:p>
          <w:pPr>
            <w:jc w:val="center"/>
            <w:rPr>
              <w:sz w:val="20"/>
              <w:lang w:eastAsia="lt-LT"/>
            </w:rPr>
          </w:pPr>
          <w:r>
            <w:rPr>
              <w:sz w:val="20"/>
              <w:lang w:eastAsia="lt-LT"/>
            </w:rPr>
            <w:t>(vardas (-ai) ir pavardė)</w:t>
          </w:r>
        </w:p>
        <w:p>
          <w:pPr>
            <w:jc w:val="center"/>
            <w:rPr>
              <w:sz w:val="20"/>
              <w:lang w:eastAsia="lt-LT"/>
            </w:rPr>
          </w:pPr>
          <w:r>
            <w:rPr>
              <w:sz w:val="20"/>
              <w:lang w:eastAsia="lt-LT"/>
            </w:rPr>
            <w:t>__________________________________________________________________</w:t>
          </w:r>
        </w:p>
        <w:p>
          <w:pPr>
            <w:ind w:firstLine="3604"/>
            <w:rPr>
              <w:sz w:val="20"/>
              <w:lang w:eastAsia="lt-LT"/>
            </w:rPr>
          </w:pPr>
          <w:r>
            <w:rPr>
              <w:sz w:val="20"/>
              <w:lang w:eastAsia="lt-LT"/>
            </w:rPr>
            <w:t>(gyvenamosios vietos adresas)</w:t>
          </w:r>
        </w:p>
        <w:p>
          <w:pPr>
            <w:ind w:left="2592"/>
            <w:rPr>
              <w:sz w:val="20"/>
              <w:lang w:eastAsia="lt-LT"/>
            </w:rPr>
          </w:pPr>
        </w:p>
        <w:p>
          <w:pPr>
            <w:rPr>
              <w:sz w:val="20"/>
              <w:lang w:eastAsia="lt-LT"/>
            </w:rPr>
          </w:pPr>
          <w:r>
            <w:rPr>
              <w:sz w:val="20"/>
              <w:lang w:eastAsia="lt-LT"/>
            </w:rPr>
            <w:t>________________________________</w:t>
          </w:r>
        </w:p>
        <w:p>
          <w:pPr>
            <w:ind w:firstLine="700"/>
            <w:rPr>
              <w:sz w:val="20"/>
              <w:lang w:eastAsia="lt-LT"/>
            </w:rPr>
          </w:pPr>
          <w:r>
            <w:rPr>
              <w:sz w:val="20"/>
              <w:lang w:eastAsia="lt-LT"/>
            </w:rPr>
            <w:t>(adresatas)</w:t>
          </w:r>
        </w:p>
        <w:p>
          <w:pPr>
            <w:ind w:firstLine="700"/>
            <w:rPr>
              <w:sz w:val="20"/>
              <w:lang w:eastAsia="lt-LT"/>
            </w:rPr>
          </w:pPr>
        </w:p>
        <w:p>
          <w:pPr>
            <w:keepNext/>
            <w:jc w:val="center"/>
            <w:rPr>
              <w:b/>
              <w:bCs/>
              <w:szCs w:val="24"/>
            </w:rPr>
          </w:pPr>
          <w:r>
            <w:rPr>
              <w:b/>
              <w:bCs/>
              <w:szCs w:val="24"/>
            </w:rPr>
            <w:t xml:space="preserve">PRANEŠIMAS </w:t>
          </w:r>
        </w:p>
        <w:p>
          <w:pPr>
            <w:keepNext/>
            <w:widowControl w:val="0"/>
            <w:jc w:val="center"/>
            <w:rPr>
              <w:b/>
              <w:bCs/>
              <w:szCs w:val="24"/>
            </w:rPr>
          </w:pPr>
          <w:r>
            <w:rPr>
              <w:b/>
              <w:bCs/>
              <w:szCs w:val="24"/>
            </w:rPr>
            <w:t>APIE ASMENS TAPATYBĘ IR PILIETYBĘ PATVIRTINANČIO DOKUMENTO PRARADIMĄ</w:t>
          </w:r>
        </w:p>
        <w:p>
          <w:pPr>
            <w:rPr>
              <w:sz w:val="20"/>
              <w:lang w:eastAsia="lt-LT"/>
            </w:rPr>
          </w:pPr>
        </w:p>
        <w:p>
          <w:pPr>
            <w:jc w:val="center"/>
            <w:rPr>
              <w:sz w:val="20"/>
              <w:lang w:eastAsia="lt-LT"/>
            </w:rPr>
          </w:pPr>
          <w:r>
            <w:rPr>
              <w:sz w:val="20"/>
              <w:lang w:eastAsia="lt-LT"/>
            </w:rPr>
            <w:t>____________</w:t>
          </w:r>
        </w:p>
        <w:p>
          <w:pPr>
            <w:spacing w:line="259" w:lineRule="auto"/>
            <w:jc w:val="center"/>
            <w:rPr>
              <w:sz w:val="20"/>
              <w:lang w:eastAsia="lt-LT"/>
            </w:rPr>
          </w:pPr>
          <w:r>
            <w:rPr>
              <w:sz w:val="20"/>
              <w:lang w:eastAsia="lt-LT"/>
            </w:rPr>
            <w:t>(data)</w:t>
          </w:r>
        </w:p>
        <w:p>
          <w:pPr>
            <w:spacing w:line="259" w:lineRule="auto"/>
            <w:jc w:val="center"/>
            <w:rPr>
              <w:szCs w:val="24"/>
              <w:lang w:eastAsia="lt-LT"/>
            </w:rPr>
          </w:pPr>
        </w:p>
        <w:p>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szCs w:val="22"/>
              <w:lang w:eastAsia="lt-LT"/>
            </w:rPr>
          </w:pPr>
          <w:r>
            <w:rPr>
              <w:sz w:val="20"/>
              <w:szCs w:val="22"/>
              <w:lang w:eastAsia="lt-LT"/>
            </w:rPr>
            <w:t>(asmens tapatybę ir pilietybę patvirtinančio dokumento pavadinimas)</w:t>
          </w:r>
        </w:p>
        <w:p>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pPr>
            <w:ind w:firstLine="4080"/>
            <w:jc w:val="both"/>
            <w:rPr>
              <w:sz w:val="16"/>
              <w:szCs w:val="16"/>
              <w:lang w:eastAsia="lt-LT"/>
            </w:rPr>
          </w:pPr>
          <w:r>
            <w:rPr>
              <w:sz w:val="20"/>
              <w:szCs w:val="22"/>
              <w:lang w:eastAsia="lt-LT"/>
            </w:rPr>
            <w:t xml:space="preserve">(išdavimo data ir išdavusios įstaigos pavadinimas) </w:t>
          </w:r>
        </w:p>
        <w:p>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pPr>
            <w:ind w:left="360" w:firstLine="4806"/>
            <w:jc w:val="both"/>
            <w:rPr>
              <w:sz w:val="16"/>
              <w:szCs w:val="16"/>
              <w:lang w:eastAsia="lt-LT"/>
            </w:rPr>
          </w:pPr>
          <w:r>
            <w:rPr>
              <w:sz w:val="20"/>
              <w:szCs w:val="22"/>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spacing w:line="259" w:lineRule="auto"/>
            <w:ind w:firstLine="720"/>
            <w:jc w:val="both"/>
            <w:rPr>
              <w:szCs w:val="24"/>
              <w:lang w:eastAsia="lt-LT"/>
            </w:rPr>
          </w:pPr>
        </w:p>
        <w:p>
          <w:pPr>
            <w:spacing w:line="259" w:lineRule="auto"/>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pPr>
            <w:spacing w:line="259" w:lineRule="auto"/>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pPr>
            <w:spacing w:line="259" w:lineRule="auto"/>
            <w:ind w:firstLine="720"/>
            <w:jc w:val="both"/>
            <w:rPr>
              <w:szCs w:val="24"/>
              <w:lang w:eastAsia="lt-LT"/>
            </w:rPr>
          </w:pPr>
          <w:r>
            <w:rPr>
              <w:szCs w:val="24"/>
              <w:lang w:eastAsia="lt-LT"/>
            </w:rPr>
            <w:t>Prašau prarastą asmens tapatybę ir pilietybę patvirtinantį dokumentą paskelbti negaliojančiu.</w:t>
          </w:r>
        </w:p>
        <w:p>
          <w:pPr>
            <w:spacing w:line="259" w:lineRule="auto"/>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pPr>
            <w:ind w:left="-567" w:firstLine="1296"/>
            <w:rPr>
              <w:szCs w:val="24"/>
            </w:rPr>
          </w:pPr>
        </w:p>
        <w:p>
          <w:pPr>
            <w:spacing w:line="259" w:lineRule="auto"/>
            <w:ind w:left="357" w:firstLine="4028"/>
            <w:rPr>
              <w:sz w:val="16"/>
              <w:szCs w:val="16"/>
              <w:lang w:eastAsia="lt-LT"/>
            </w:rPr>
          </w:pPr>
          <w:r>
            <w:rPr>
              <w:sz w:val="16"/>
              <w:szCs w:val="16"/>
              <w:lang w:eastAsia="lt-LT"/>
            </w:rPr>
            <w:t>_______________________</w:t>
            <w:tab/>
            <w:tab/>
            <w:t xml:space="preserve">            ________________________</w:t>
          </w:r>
        </w:p>
        <w:p>
          <w:pPr>
            <w:spacing w:line="259" w:lineRule="auto"/>
            <w:ind w:left="357" w:firstLine="4297"/>
            <w:rPr>
              <w:sz w:val="22"/>
              <w:szCs w:val="24"/>
              <w:lang w:eastAsia="lt-LT"/>
            </w:rPr>
          </w:pPr>
          <w:r>
            <w:rPr>
              <w:sz w:val="20"/>
              <w:szCs w:val="22"/>
              <w:lang w:eastAsia="lt-LT"/>
            </w:rPr>
            <w:t>(asmens parašas)</w:t>
            <w:tab/>
            <w:tab/>
            <w:tab/>
            <w:t xml:space="preserve"> (vardas ir pavardė)</w:t>
          </w:r>
        </w:p>
        <w:p>
          <w:pPr>
            <w:spacing w:line="259" w:lineRule="auto"/>
            <w:rPr>
              <w:szCs w:val="24"/>
              <w:lang w:eastAsia="lt-LT"/>
            </w:rPr>
          </w:pPr>
          <w:r>
            <w:rPr>
              <w:szCs w:val="24"/>
              <w:lang w:eastAsia="lt-LT"/>
            </w:rPr>
            <w:t>Pranešimą priėmė:</w:t>
          </w:r>
        </w:p>
        <w:p>
          <w:pPr>
            <w:rPr>
              <w:sz w:val="20"/>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spacing w:line="259" w:lineRule="auto"/>
            <w:rPr>
              <w:szCs w:val="24"/>
              <w:lang w:eastAsia="lt-LT"/>
            </w:rPr>
          </w:pPr>
          <w:r>
            <w:rPr>
              <w:szCs w:val="24"/>
              <w:lang w:eastAsia="lt-LT"/>
            </w:rPr>
            <w:t>Prarastas asmens tapatybę ir pilietybę patvirtinantis dokumentas</w:t>
          </w:r>
        </w:p>
        <w:p>
          <w:pPr>
            <w:spacing w:line="259" w:lineRule="auto"/>
            <w:rPr>
              <w:color w:val="000000"/>
              <w:szCs w:val="24"/>
            </w:rPr>
          </w:pPr>
          <w:r>
            <w:rPr>
              <w:szCs w:val="24"/>
              <w:lang w:eastAsia="lt-LT"/>
            </w:rPr>
            <w:t>asmens dokumentų išrašymo sistemoje paskelbtas negaliojančiu ___________________</w:t>
          </w:r>
        </w:p>
      </w:sdtContent>
    </w:sdt>
    <w:sdt>
      <w:sdtPr>
        <w:alias w:val="8 pr."/>
        <w:tag w:val="part_649fb48fc7f9423db0b1dc567aa98e9e"/>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0b18a0989711e9ae2e9d61b1f977b3">
            <w:r w:rsidRPr="00532B9F">
              <w:rPr>
                <w:rFonts w:ascii="Times New Roman" w:eastAsia="MS Mincho" w:hAnsi="Times New Roman"/>
                <w:sz w:val="20"/>
                <w:iCs/>
                <w:color w:val="0000FF" w:themeColor="hyperlink"/>
                <w:u w:val="single"/>
              </w:rPr>
              <w:t>1V-574/V-195</w:t>
            </w:r>
          </w:fldSimple>
          <w:r>
            <w:rPr>
              <w:rFonts w:ascii="Times New Roman" w:eastAsia="MS Mincho" w:hAnsi="Times New Roman"/>
              <w:sz w:val="20"/>
              <w:iCs/>
            </w:rPr>
            <w:t>,
2019-06-25,
paskelbta TAR 2019-06-27, i. k. 2019-10281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74f85083b211eab005936df725feed">
            <w:r w:rsidRPr="00532B9F">
              <w:rPr>
                <w:rFonts w:ascii="Times New Roman" w:eastAsia="MS Mincho" w:hAnsi="Times New Roman"/>
                <w:sz w:val="20"/>
                <w:iCs/>
                <w:color w:val="0000FF" w:themeColor="hyperlink"/>
                <w:u w:val="single"/>
              </w:rPr>
              <w:t>1V-379/V-94</w:t>
            </w:r>
          </w:fldSimple>
          <w:r>
            <w:rPr>
              <w:rFonts w:ascii="Times New Roman" w:eastAsia="MS Mincho" w:hAnsi="Times New Roman"/>
              <w:sz w:val="20"/>
              <w:iCs/>
            </w:rPr>
            <w:t>,
2020-04-21,
paskelbta TAR 2020-04-21, i. k. 2020-08267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709" w:footer="1134" w:gutter="0"/>
      <w:cols w:space="708"/>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160" w:line="259" w:lineRule="auto"/>
      <w:rPr>
        <w:sz w:val="22"/>
        <w:szCs w:val="22"/>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160" w:line="259" w:lineRule="auto"/>
      <w:rPr>
        <w:sz w:val="22"/>
        <w:szCs w:val="22"/>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szCs w:val="24"/>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rPr>
        <w:sz w:val="22"/>
        <w:szCs w:val="22"/>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rPr>
        <w:sz w:val="22"/>
        <w:szCs w:val="22"/>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31</w:t>
    </w:r>
    <w:r>
      <w:fldChar w:fldCharType="end"/>
    </w:r>
  </w:p>
  <w:p>
    <w:pPr>
      <w:tabs>
        <w:tab w:val="center" w:pos="4819"/>
        <w:tab w:val="right" w:pos="9638"/>
      </w:tabs>
      <w:jc w:val="right"/>
      <w:rPr>
        <w:b/>
        <w:szCs w:val="24"/>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szCs w:val="24"/>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percent="71"/>
  <w:defaultTabStop w:val="720"/>
  <w:hyphenationZone w:val="396"/>
  <w:doNotHyphenateCaps/>
  <w:drawingGridHorizontalSpacing w:val="110"/>
  <w:displayHorizontalDrawingGridEvery w:val="2"/>
  <w:displayVertic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20FEB1F8"/>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4.png"/>
  <Relationship Id="rId11" Type="http://schemas.openxmlformats.org/officeDocument/2006/relationships/settings" Target="settings.xml"/>
  <Relationship Id="rId12" Type="http://schemas.openxmlformats.org/officeDocument/2006/relationships/styles" Target="styles.xml"/>
  <Relationship Id="rId13" Type="http://schemas.microsoft.com/office/2007/relationships/stylesWithEffects" Target="stylesWithEffect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header" Target="header15.xml"/>
  <Relationship Id="rId17" Type="http://schemas.openxmlformats.org/officeDocument/2006/relationships/header" Target="header16.xml"/>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endnotes" Target="endnote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customXml" Target="../customXml/item1.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footnotes" Target="footnotes.xml"/>
  <Relationship Id="rId6" Type="http://schemas.openxmlformats.org/officeDocument/2006/relationships/header" Target="header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9f24bd561f8f468092df1cc583833dcc">
    <Part Type="preambule" DocPartId="c2cf03d1d8234649aae1baa1bfdf2b1e" PartId="830f79bb5a6a4457a0590a1f8519ecf8"/>
    <Part Type="pastraipa" DocPartId="fd1a94045b75420782d02d3ef6487472" PartId="4d70770a99e349fc904985e293c85f2f"/>
    <Part Type="signatura" DocPartId="34360089d3324622aee20814a099157c" PartId="9be269706f2645f1a9fa86707fb72021"/>
  </Part>
  <Part Type="patvirtinta" Title="ASMENS TAPATYBĖS KORTELĖS IR PASO IŠDAVIMO TVARKOS APRAŠAS" DocPartId="be139491ef874a369dc4ed720908591f" PartId="e19a20e2a3c6461b8641c327e4f687d5">
    <Part Type="skyrius" Nr="1" Title="BENDROSIOS NUOSTATOS" DocPartId="6b2b162d6c5e44e485a5ddcb3d36f92a" PartId="021ae3daa81a4edbaf06adbadb744572">
      <Part Type="punktas" Nr="1" Abbr="1 p." DocPartId="0eb244b3e0914ef49135ae2e0a1aba78" PartId="f7fcadde0385423ead694318f38fba1e"/>
      <Part Type="punktas" Nr="2" Abbr="2 p." DocPartId="ab625a79c2d24de4887653f328732c77" PartId="4ef8418114194eb3ad1073dd1d9118b4"/>
      <Part Type="punktas" Nr="3" Abbr="3 p." DocPartId="90f6820a75d84c5c995604b601f57536" PartId="68a4c9bacc714ae6b8fca2fef4b6809f"/>
      <Part Type="punktas" Nr="4" Abbr="4 p." DocPartId="9bcb36743d894ea3878f7e2ad3d723fe" PartId="42188ba0bb3748379adcb470fea259a6"/>
      <Part Type="punktas" Nr="5" Abbr="5 p." DocPartId="10743bc2c7aa4248b404046baa520d7a" PartId="6af46ede0544423388856ffd3f943021"/>
      <Part Type="punktas" Nr="6" Abbr="6 p." DocPartId="a67871f116744962a432e0011b3994fb" PartId="238d43ff6e3c4344ae76a5a4feb4fb30"/>
      <Part Type="punktas" Nr="7" Abbr="7 p." DocPartId="574fa73a955a4775a5dc559839982368" PartId="b560b6809b2d443fa2be2da4fcbe9296"/>
      <Part Type="punktas" Nr="8" Abbr="8 p." DocPartId="81a2dc39dc1046bba6ce8e135e3d182d" PartId="cc33a4d12fe945efa7adee054ee77513"/>
      <Part Type="punktas" Nr="9" Abbr="9 p." DocPartId="4f310e58500c45a8ace492ac5d2015df" PartId="beba0f586c6f4ea196e1f56039299093"/>
    </Part>
    <Part Type="skyrius" Nr="2" Title="DOKUMENTŲ DĖL ASMENS TAPATYBĖS KORTELĖS IR PASO IŠDAVIMO AR KEITIMO PATEIKIMAS" DocPartId="d50ce3a436dd4d9a84c8bdc1aab361de" PartId="044492f6ca5946c4919e837a8b1b8124">
      <Part Type="punktas" Nr="10" Abbr="10 p." DocPartId="dd105fe453c94787b5885f164bff9de6" PartId="8a0c099fab4a4496bfb4a002d00de71a"/>
      <Part Type="punktas" Nr="11" Abbr="11 p." DocPartId="8395c9aaec674c51a6fe798d7c061a86" PartId="e658340dfca54129ac009bcd02fb7541">
        <Part Type="papunktis" Nr="11.1" Abbr="11.1 pp." DocPartId="30626c79a9a64160a047373b6080ade6" PartId="1cd08f821fb748d4ace9908c810d20ea"/>
        <Part Type="papunktis" Nr="11.2" Abbr="11.2 pp." DocPartId="6239eed3411f42f58875d847972fc0f3" PartId="c04d7ed3c8bd49caab71f09f0f40a674">
          <Part Type="papunktis" Nr="11.2.1" Abbr="11.2.1 pp." DocPartId="43d87a6a4c2f45c48124a2f019bec4b6" PartId="867d31cc16154419b26a4b8ba924a542"/>
          <Part Type="papunktis" Nr="11.2.2" Abbr="11.2.2 pp." DocPartId="2ae6a8d0e1714b2ca5cd49660b9c4bf4" PartId="7943b241f0a14abc99cd2e7b32929fad"/>
          <Part Type="papunktis" Nr="11.2.3" Abbr="11.2.3 pp." DocPartId="fe9ac95dd58d41779d085abfda1b2e52" PartId="822e9f41683b43af95bfdf85bd7a1466"/>
          <Part Type="papunktis" Nr="11.2.4" Abbr="11.2.4 pp." DocPartId="44bc2b735abe4dda9d5ccd9f9e15e856" PartId="c1a46413ca5b4c18873f0fcfb7a8b824"/>
        </Part>
        <Part Type="papunktis" Nr="11.3" Abbr="11.3 pp." DocPartId="9e88102c41364caf862db49d161ff36f" PartId="eb496dbce9394ef4b8a331c75b4d154e"/>
        <Part Type="papunktis" Nr="11.4" Abbr="11.4 pp." DocPartId="4a9f42c43869422a811cf25178d1facf" PartId="434b02a7807f4ff0aad0941c9a58b91d"/>
        <Part Type="papunktis" Nr="11.5" Abbr="11.5 pp." DocPartId="14f885cf3f3c46228a11ef9efdceb0d0" PartId="1a46ea68636d4651ba52cf88589f2d69"/>
        <Part Type="papunktis" Nr="11.6" Abbr="11.6 pp." DocPartId="86c6307a73ba47d28199ee2e62340917" PartId="4ea0bf4135924182a27a78c2f8f9bd16"/>
        <Part Type="papunktis" Nr="11.7" Abbr="11.7 pp." DocPartId="dc60312b2d9e4031b629c12105a9d83f" PartId="981e16dfffc4499cbc49178e941a0534"/>
        <Part Type="papunktis" Nr="11.8" Abbr="11.8 pp." DocPartId="b7667992e3ee4fc9b867254cf39867e6" PartId="2680bd3183c54772924da4682de1de43"/>
        <Part Type="papunktis" Nr="11.9" Abbr="11.9 pp." DocPartId="842f605a09ce4eef9855738bca0983e2" PartId="e3e031fb32ae4228a27f96c1ee0b13bc">
          <Part Type="papunktis" Nr="11.9.1" Abbr="11.9.1 pp." DocPartId="a9f1056e378d4253927be1db49caa92a" PartId="a5728d67dd6b467f9d4a665867afa175"/>
          <Part Type="papunktis" Nr="11.9.2" Abbr="11.9.2 pp." DocPartId="70d1fc18e8a142fbae5c6191375dadb0" PartId="129599f0f91c4c3393695ba292ace582"/>
          <Part Type="papunktis" Nr="11.9.3" Abbr="11.9.3 pp." DocPartId="8f6a7f4015b64880a18562aab19dacec" PartId="68912dc0ac514382aa0de0982520065c"/>
          <Part Type="papunktis" Nr="11.9.4" Abbr="11.9.4 pp." DocPartId="9873f36c22814ddda2629de2433a8ed4" PartId="419e5a4262a34e6aae9c28df3945c3b9"/>
        </Part>
      </Part>
      <Part Type="punktas" Nr="12" Abbr="12 p." DocPartId="0ff75e2a66d948b893fd6ae49be81acf" PartId="025d0098cf13436aabfee3675754b63d"/>
      <Part Type="punktas" Nr="13" Abbr="13 p." DocPartId="40df7da215d248709eb84cc107ff0a0f" PartId="a3c386c2c18446a28ee44f75653f6611"/>
      <Part Type="punktas" Nr="14" Abbr="14 p." DocPartId="f9f5d272953e450f8bbd82b6d848176d" PartId="2a0a42f548c64244a52f747d7f6f40d7"/>
      <Part Type="punktas" Nr="15" Abbr="15 p." DocPartId="59189e2fa5e846e2bd75358b58f5d692" PartId="3aa3a7fb690a4e2d95563127fea3c6e8"/>
      <Part Type="punktas" Nr="16" Abbr="16 p." DocPartId="4a0f148cc7184312ab3571f14a6e8f43" PartId="1334757dc5d24b449d932f4556f02d45"/>
      <Part Type="punktas" Nr="17" Abbr="17 p." DocPartId="c3dd9a72983f4e34a9a39ed6680ebec4" PartId="a8c32415a88147469a27c72bbdef1b20"/>
      <Part Type="punktas" Nr="18" Abbr="18 p." DocPartId="6eb10c328958468e9872dbddc647d944" PartId="2d6c7cec532d4c3b968af71c0d1a03ab"/>
      <Part Type="punktas" Nr="19" Abbr="19 p." DocPartId="3af578f5e742429699c00784275bb0db" PartId="439a378f0f9d4d1aa756ef473c86a6f0"/>
      <Part Type="punktas" Nr="20" Abbr="20 p." DocPartId="72b8ab39cc054364a770ff5bcd364f39" PartId="05413d11d97f4b37a66c92bf1bd4aed2"/>
    </Part>
    <Part Type="skyrius" Nr="3" Title="PRAŠYMŲ IŠDUOTI ASMENS DOKUMENTĄ PILDYMAS IR DOKUMENTŲ DĖL ASMENS TAPATYBĖS KORTELĖS IR PASO IŠDAVIMO AR KEITIMO PRIĖMIMAS" DocPartId="16a88afb159145a5b8d10217e831c452" PartId="aea8fb4183244601a4f1e6ee0caa440a">
      <Part Type="punktas" Nr="21" Abbr="21 p." DocPartId="e04e6eecfaf9418aa7b876e55c89cd38" PartId="35faa456b0954a1d93a4e7d3983922e4"/>
      <Part Type="punktas" Nr="22" Abbr="22 p." DocPartId="136f9226f9f14b18881eb19ec552cf52" PartId="0a5992a4b7d84dc28ad58620911de479"/>
      <Part Type="punktas" Nr="23" Abbr="23 p." DocPartId="4100f1a046e24b6ca00dbd4fc0217e14" PartId="3514a33cc5cd4e46840b984b79c950a8"/>
      <Part Type="punktas" Nr="24" Abbr="24 p." DocPartId="cc6990127ad34018b8ed7a0b22190d39" PartId="b1c2091e7bee48cb8954d4f3b155398a"/>
      <Part Type="punktas" Nr="25" Abbr="25 p." DocPartId="b86d7b57671548629540f7472d6f6b60" PartId="f2e84408a26b4898a708f5c99b9bf8a9">
        <Part Type="papunktis" Nr="25.1" Abbr="25.1 pp." DocPartId="e92d93c531034b03b91bf47a437797e8" PartId="dcc75a572e8f4001a6bcdf2a2ec12bb5"/>
        <Part Type="papunktis" Nr="25.2" Abbr="25.2 pp." DocPartId="c5d558dc927e45e4ba6e204bd7689198" PartId="6b66f49fd77f476bbff3ba14f44dd621">
          <Part Type="papunktis" Nr="25.2.1" Abbr="25.2.1 pp." DocPartId="4a47b0c46e52420fabe38e8b4fd47be4" PartId="66b648ddaa04455d8a8102d0a4683b89"/>
          <Part Type="papunktis" Nr="25.2.2" Abbr="25.2.2 pp." DocPartId="ad8eb47b9a634367bde4455b05020d25" PartId="dedf8333325544708aaa20d2ca3fdc14"/>
          <Part Type="papunktis" Nr="25.2.3" Abbr="25.2.3 pp." DocPartId="8d17cb0c1fa74d4e8e0ec156eda4744b" PartId="715a4c95cd0d4688b07f00dbe7f9d05c"/>
        </Part>
        <Part Type="papunktis" Nr="25.3" Abbr="25.3 pp." DocPartId="37ab10b345074e329f9bdd4e6f956010" PartId="653ce372d88946239764f769b245b8a8"/>
        <Part Type="papunktis" Nr="25.4" Abbr="25.4 pp." DocPartId="4b7dd517c9cf4770aa69a1b813a86cd0" PartId="f4860e4059764e90abcb81f1bc674bd5">
          <Part Type="papunktis" Nr="25.4.1" Abbr="25.4.1 pp." DocPartId="7a33cdb09e2e4af4b964c5225ea1396c" PartId="f26037bfecb4422ea384cf51e7c448fd"/>
          <Part Type="papunktis" Nr="25.4.2" Abbr="25.4.2 pp." DocPartId="76433c0cc2de4c30a274f470a5c452e9" PartId="e2b591f5968b4de38bc5c4e9622f63bd"/>
          <Part Type="papunktis" Nr="25.4.3" Abbr="25.4.3 pp." DocPartId="e9c68933a298419598fb3b058dedff63" PartId="158ab13dbd954ce4aa15774b660aa950"/>
          <Part Type="papunktis" Nr="25.4.4" Abbr="25.4.4 pp." DocPartId="9853e4ae1fd543f698be2447c93f860f" PartId="956b3268c9544e8e9f8418885be57508"/>
          <Part Type="papunktis" Nr="25.4.5" Abbr="25.4.5 pp." DocPartId="fbdb1b41df0946d89495ac322a264b75" PartId="9fc72f128d624f0bbaf9c7d67c89f27a"/>
          <Part Type="papunktis" Nr="25.4.6" Abbr="25.4.6 pp." DocPartId="e2187526e8824d4ca38590b9d605099d" PartId="46d27c81a09d47dba9a17f8fac9a43ab"/>
          <Part Type="papunktis" Nr="25.4.7" Abbr="25.4.7 pp." DocPartId="2ae90ba703154060843652d5dd204f60" PartId="c89d94f6e59e43c6a60479ee92a367cd"/>
          <Part Type="papunktis" Nr="25.4.8" Abbr="25.4.8 pp." DocPartId="c41284ca4f064475adbab9fa418436c2" PartId="ebc3ef01bc78405587919248fd4782a8"/>
          <Part Type="papunktis" Nr="25.4.9" Abbr="25.4.9 pp." DocPartId="455a134b4941449490f46d54af5d00de" PartId="e9f3b525ec1447758ac9bb87ff09df1d"/>
          <Part Type="papunktis" Nr="25.4.10" Abbr="25.4.10 pp." DocPartId="5762534d90fe4b36afb361a4ebc54dab" PartId="d034650ffa514757a967ee62cd17cbb2"/>
          <Part Type="papunktis" Nr="25.4.11" Abbr="25.4.11 pp." DocPartId="15a51d58c05d420092e056fb0cf7a204" PartId="8b23c6c5a1f04c2984ab9c96427eab96"/>
          <Part Type="papunktis" Nr="25.4.12" Abbr="25.4.12 pp." DocPartId="e6feb5771638463f87a8b036825afeb9" PartId="25210959aea04a87aa6c2d790996e930"/>
          <Part Type="papunktis" Nr="25.4.13" Abbr="25.4.13 pp." DocPartId="0bbce7aae71c4327a3a3cf01f7ecdd14" PartId="3bea5fc86517404490513f1522c5f8b8"/>
          <Part Type="papunktis" Nr="25.4.14" Abbr="25.4.14 pp." DocPartId="468daddfdb004c61a1cb9bb275b5a82b" PartId="c0a53956a95e4a559c97a87a9794bf0d"/>
          <Part Type="papunktis" Nr="25.4.15" Abbr="25.4.15 pp." DocPartId="5885f36a54be4dc5ba15098ce7da36ee" PartId="654606048a3a4ff9ba759c7e035a17bc"/>
          <Part Type="papunktis" Nr="25.4.16" Abbr="25.4.16 pp." DocPartId="15f552d486614e45b13b7ebc7ea4fdf7" PartId="9e1fed835eec480d9632277757741954"/>
          <Part Type="papunktis" Nr="25.4.17" Abbr="25.4.17 pp." DocPartId="2fa0e6f0912245079e7f35fb860e8e6a" PartId="6904833135e44e94b1a2446dfa4a86cf"/>
          <Part Type="papunktis" Nr="25.4.18" Abbr="25.4.18 pp." DocPartId="2b2d78a6e9bc4228b25622c69cd8db9c" PartId="444f0b0c8cd14c34b09576f69c31727e"/>
          <Part Type="papunktis" Nr="25.4.19" Abbr="25.4.19 pp." DocPartId="4c6056319af84573942a48854a801329" PartId="61ddb615f76b4b00a5307b2bf99799ad"/>
        </Part>
        <Part Type="papunktis" Nr="25.5" Abbr="25.5 pp." DocPartId="c07bdf6ca67f49d297a1d499bc1d1508" PartId="579bb2d792984e8ab192de9da2f64c5a"/>
        <Part Type="papunktis" Nr="25.6" Abbr="25.6 pp." DocPartId="867fef02d24b47ab8fdfc13d2e41baf7" PartId="e0fe69c8ecf642b79aa43d69009687e8"/>
        <Part Type="papunktis" Nr="25.7" Abbr="25.7 pp." DocPartId="017eb70a72954de7b299f2220d6a6fdc" PartId="f882771d7a7546c5a4429b4854054e05"/>
        <Part Type="papunktis" Nr="25.8" Abbr="25.8 pp." DocPartId="16f118ecdb394255b1487e93e5098716" PartId="d91648e33bb74833a8baa7168e555869"/>
      </Part>
      <Part Type="punktas" Nr="26" Abbr="26 p." DocPartId="3db72f78117d44899d4eeca179afcd86" PartId="fb4ee8f9b4df4bf8949cccdc42d809e3"/>
    </Part>
    <Part Type="skyrius" Nr="4" Title="PRAŠYMO IŠDUOTI ASMENS DOKUMENTĄ NAGRINĖJIMAS IR SPRENDIMO DĖL ASMENS TAPATYBĖS KORTELĖS IR PASO IŠDAVIMO AR KEITIMO PRIĖMIMAS" DocPartId="b9fa35b442f44a2ea93b5de8bb1a81a1" PartId="f4138f10477749268d2ef8db1864ff93">
      <Part Type="punktas" Nr="27" Abbr="27 p." DocPartId="d9f021a5b55045d0a8b7798ea8b0337e" PartId="5f2f909b88b346118cd7e7e339940ef4">
        <Part Type="papunktis" Nr="27.1" Abbr="27.1 pp." DocPartId="e82ede39321242548cba3188aafbd189" PartId="fb79321753044e57a74e2d3f3eeb5c47"/>
        <Part Type="papunktis" Nr="27.2" Abbr="27.2 pp." DocPartId="af20966cdc2e447994d2cc2fa9ed15aa" PartId="26f50f4afa3d486b8862aeb539ddee43"/>
        <Part Type="papunktis" Nr="27.3" Abbr="27.3 pp." DocPartId="0d5c9ee5279147cda575ae212079d8a6" PartId="9999c9b7b23741cd969d179d2afa5484"/>
        <Part Type="papunktis" Nr="27.4" Abbr="27.4 pp." DocPartId="3d9354fcc81142e29a6d55468101710c" PartId="e8dc85595c504b06b79dcf276fb636d8"/>
      </Part>
      <Part Type="punktas" Nr="28" Abbr="28 p." DocPartId="0dc348f7d36f4e6ebca1d8a3f889abf7" PartId="629a8e195b934c5e83a9dfb9a37944cf"/>
      <Part Type="punktas" Nr="29" Abbr="29 p." DocPartId="6020bd3d8dcb4bfabcb5bbf321fa72ad" PartId="013fb784865849e5bdada109c70746e1"/>
      <Part Type="punktas" Nr="30" Abbr="30 p." DocPartId="738686d8106f49038a512e67b0ed467a" PartId="205d371101bf4b6ca70e7dfedd254a45"/>
      <Part Type="punktas" Nr="31" Abbr="31 p." DocPartId="646b6f5679ef490e9a50338812fa4960" PartId="25dfdeb5539541238fb9a1a36dd83644">
        <Part Type="papunktis" Nr="31.1" Abbr="31.1 pp." DocPartId="8c2bbba753344a9a8548c7ee10e9ba95" PartId="12b858d23ab848e0908141a31e3a90f7"/>
        <Part Type="papunktis" Nr="31.2" Abbr="31.2 pp." DocPartId="19d682bc493042bb9e02a2e96b1a3bcd" PartId="50e1c63651cf4e95969d53ce24506921"/>
        <Part Type="papunktis" Nr="31.3" Abbr="31.3 pp." DocPartId="461900846a6d4f2890b09525977136b7" PartId="977fd7f76f794bbebd14f335c43d4006"/>
      </Part>
      <Part Type="punktas" Nr="32" Abbr="32 p." DocPartId="aeb28e984aec4bc7b8ebe3de5fa9c48c" PartId="f744d3a4f4394f74be89733cbf3adef7"/>
      <Part Type="punktas" Nr="33" Abbr="33 p." DocPartId="713b4994b79e49b49d47378430efb8a9" PartId="a37a9c7537d142d38ef9d467b917cb20"/>
      <Part Type="punktas" Nr="34" Abbr="34 p." DocPartId="c8bb55ca865b47538710c004718efcea" PartId="f26ace3e8bf345bebf4196acc4f7890d"/>
      <Part Type="punktas" Nr="35" Abbr="35 p." DocPartId="ebc9d16496ae46e68593977b95032b37" PartId="751a2f76b546405e88b8d6c5bef88215"/>
      <Part Type="punktas" Nr="36" Abbr="36 p." DocPartId="791ac2fd45754f3ca255550155e7e317" PartId="9020b2df088d48c191a119996b8b1b4b"/>
    </Part>
    <Part Type="skyrius" Nr="5" Title="UŽSAKYMO DĖL ASMENS TAPATYBĖS KORTELĖS IR PASO IŠRAŠYMO PERDAVIMAS, ASMENS DOKUMENTŲ IŠRAŠYMO CENTRE IŠRAŠYTŲ ASMENS TAPATYBĖS KORTELIŲ IR PASŲ SIUNTIMAS UŽSAKYMĄ PATEIKUSIAI INSTITUCIJAI IR GAUTOS SIUNTOS PATIKRINIMAS" DocPartId="cdf3abce5b7c41d7b613532cfdfd406e" PartId="ef8ade02dcdd4a25a98a68d3a6180123">
      <Part Type="punktas" Nr="37" Abbr="37 p." DocPartId="438b8682ead4412396761f3a74904420" PartId="64b4378943d34bc8820752d1ade6a9ac"/>
      <Part Type="punktas" Nr="38" Abbr="38 p." DocPartId="36719aad39e541618e6f77e0f094ea8f" PartId="e454e7efad774d9b9e8e91b4281ef30c"/>
      <Part Type="punktas" Nr="39" Abbr="39 p." DocPartId="a4ab835af7ac4f379849e8a9c7e3c613" PartId="4c0571681bdf489793bb8cb986224517"/>
      <Part Type="punktas" Nr="40" Abbr="40 p." DocPartId="44338fd6a55548769eded068b2b62b78" PartId="b54f1deb12d243d8add5040f66b078e7"/>
      <Part Type="punktas" Nr="41" Abbr="41 p." DocPartId="2883f2f4a20a4fa8b00a50f733cddb93" PartId="21bd11b58508499193a643f085bd2d22"/>
      <Part Type="punktas" Nr="42" Abbr="42 p." DocPartId="c79b69cf3c334886890040a4972bf9f2" PartId="b92c4dcaf3fd41ffae8342479436b733"/>
      <Part Type="punktas" Nr="43" Abbr="43 p." DocPartId="82a7c450de0747ac9a8a2dd1d8acf371" PartId="b4ee910858ce49909f4eb4315886d5d9"/>
      <Part Type="punktas" Nr="44" Abbr="44 p." DocPartId="9bcadfb43ff946068e80fb4e926f10ba" PartId="0689d1893d584d88919ab4d2814c6033"/>
    </Part>
    <Part Type="skyrius" Nr="6" Title="ASMENS TAPATYBĖS KORTELĖS IR PASO ĮTEIKIMAS, JŲ GALIOJIMAS" DocPartId="5692868af6274a268db970403e8bba6b" PartId="01e49f06c017487794c2d559c08e3d50">
      <Part Type="punktas" Nr="45" Abbr="45 p." DocPartId="c351cb7e96ce4762aec20fb180fd9261" PartId="5d0639f07a84491fa99227bd5bd5317e"/>
      <Part Type="punktas" Nr="46" Abbr="46 p." DocPartId="9e737f4d457647f6a2c3f9a8b3be6bff" PartId="c69ec22861664cd09d5eff3acf6cff07"/>
      <Part Type="punktas" Nr="47" Abbr="47 p." DocPartId="7e30e229d37e405baab6baed2f876371" PartId="ce701220829e41eaa33297705b3dd6ef"/>
      <Part Type="punktas" Nr="48" Abbr="48 p." DocPartId="792461e863b744ef969c7d745baad582" PartId="f088dc877805462bacaa2e7e7642ba7f"/>
      <Part Type="punktas" Nr="49" Abbr="49 p." DocPartId="9d3dd0f8ab2f45829d327438ae5d35a8" PartId="599bfab9d00c42cd905c02d2e6132377"/>
      <Part Type="punktas" Nr="50" Abbr="50 p." DocPartId="b4f28c83495d46bc9c539f6557f40442" PartId="6a1e211e43b343e7b98e89a31f9a3470"/>
      <Part Type="punktas" Nr="51" Abbr="51 p." DocPartId="d9239ae78c3448fb9b519918983bfd74" PartId="9bc2a8280abe47169f4d1b14e549e7ba"/>
      <Part Type="punktas" Nr="52" Abbr="52 p." DocPartId="235307dd11f04d7885bf339678772b61" PartId="c5fc3c6d4a37454da7ab08db4dee8bae"/>
      <Part Type="punktas" Nr="53" Abbr="53 p." DocPartId="273ae483f5304eada143a9916ff804a3" PartId="976b729d5329466484e9da70b55a73aa"/>
      <Part Type="punktas" Nr="54" Abbr="54 p." DocPartId="cd395bc6865c457ca274024801539395" PartId="38b74a3beb0b44f88d6811937b08ca6f">
        <Part Type="papunktis" Nr="54.1" Abbr="54.1 pp." DocPartId="6136d0258dc04d619f265e3695ad32d0" PartId="ddb0e6ec99bd4f3db762bb3be22d8821"/>
        <Part Type="papunktis" Nr="54.2" Abbr="54.2 pp." DocPartId="ca128cd67e1a41f5b64aaba0af56c810" PartId="391e41e165e14df0bc7962df18b9fb33"/>
        <Part Type="papunktis" Nr="54.3" Abbr="54.3 pp." DocPartId="280f50967db145aaa78674adf6783277" PartId="e226633a70a54105ac61b80cc859884b"/>
        <Part Type="papunktis" Nr="54.4" Abbr="54.4 pp." DocPartId="95ccbd10848c4a669f128c9381263311" PartId="235533f7f2fc4d5397c0b5b32da886a4"/>
        <Part Type="papunktis" Nr="54.5" Abbr="54.5 pp." DocPartId="b59435c09b5348c6b78c27095db6f195" PartId="001500e397464d69bedd848e11e999fe"/>
        <Part Type="papunktis" Nr="54.6" Abbr="54.6 pp." DocPartId="d5ce5cc3f9a9465c901ff84dc617d66f" PartId="99929b6901114f609969c0a177c9a91e"/>
        <Part Type="papunktis" Nr="54.7" Abbr="54.7 pp." DocPartId="f0d2057d9fd3411fb14d144aecfc7f08" PartId="6b9fe92cbe654056b16481db3ba7a5f4"/>
      </Part>
      <Part Type="punktas" Nr="55" Abbr="55 p." DocPartId="2da28cf19b5d44a1baed5f2816e06ebc" PartId="0ab13f2b22864ff0bc6a01788c3bdf2a"/>
      <Part Type="punktas" Nr="56" Abbr="56 p." DocPartId="c73adddf950f4710830490b1dbc19be3" PartId="a11d026f3ad34c42be381e064bb9dfe5"/>
      <Part Type="punktas" Nr="57" Abbr="57 p." DocPartId="b75b955bc7b9468dbe6912bdb576df32" PartId="4deff43c0c4a434b8d64057c7d16adcd"/>
      <Part Type="punktas" Nr="58" Abbr="58 p." DocPartId="1f7145ecc7bb4192a3d516d68e99ad98" PartId="be8fc13e374b49c0b93883941af269ba"/>
      <Part Type="punktas" Nr="59" Abbr="59 p." DocPartId="ad1703ae133244ef9c4bd03950be3df8" PartId="470943034d734424a22049b6421e7e4c"/>
      <Part Type="punktas" Nr="60" Abbr="60 p." DocPartId="c6068ff5baea4c9f8bfae9fb118c1488" PartId="8fb423abe8d04f4eb24e7e357de9e566"/>
      <Part Type="punktas" Nr="61" Abbr="61 p." DocPartId="4bc89001b38b4451bfa4555ae4a843cf" PartId="5fba062eebe549739753b9ea592297d9"/>
      <Part Type="punktas" Nr="62" Abbr="62 p." DocPartId="63cd9d6635f44a0897f7fd39b9680824" PartId="9f7e215140b247b3ad077face8cdc4e3"/>
      <Part Type="punktas" Nr="63" Abbr="63 p." DocPartId="15774a72856e494aa8ad6fc120ce5b55" PartId="6a47bae6786b44e7ade60e527b413891">
        <Part Type="papunktis" Nr="63.1" Abbr="63.1 pp." DocPartId="4edc46633ef24185a4be3523aff7a613" PartId="d3d9e503dffd4479a69bf487822f6f26"/>
        <Part Type="papunktis" Nr="63.2" Abbr="63.2 pp." DocPartId="fef1593ad7d041b5a5210755cd3d321e" PartId="ad352bc261de4a62a7981b5da3000d2c"/>
        <Part Type="papunktis" Nr="63.3" Abbr="63.3 pp." DocPartId="d4f5a839486d4634b376f1db78ad306b" PartId="698f4d9670b64896a5b5f818b81c3030"/>
        <Part Type="papunktis" Nr="63.4" Abbr="63.4 pp." DocPartId="a66569405eba4616913c0eb278d278f9" PartId="228128eb5bec40a4b67c7825bbca1b9e"/>
        <Part Type="papunktis" Nr="63.5" Abbr="63.5 pp." DocPartId="4d698f5bc6b241c9ab35ceda648c51d3" PartId="42da96f5f820470db96625dd72964d1b"/>
      </Part>
      <Part Type="punktas" Nr="64" Abbr="64 p." DocPartId="c6f8067b6329496d89dec4c0cef20851" PartId="91f02058e0934a94b0b5058fd080e638">
        <Part Type="papunktis" Nr="64.1" Abbr="64.1 pp." DocPartId="9d6a2285097b4f66aa5c4a0bd7af9a14" PartId="f05957fbce7342c08b7e5d4167cb057d"/>
        <Part Type="papunktis" Nr="64.2" Abbr="64.2 pp." DocPartId="9e9b3f54d1514ae3a8b4413365b75a07" PartId="e7eea7b77c034d59955f9a25578e2b0d"/>
        <Part Type="papunktis" Nr="64.3" Abbr="64.3 pp." DocPartId="dfd6fcd9eb6f48a2847219c5274b3f66" PartId="27c652d6ca91482f94d2337a6837dd37"/>
        <Part Type="papunktis" Nr="64.4" Abbr="64.4 pp." DocPartId="b3af460bd1624e6089ff2e8a4beea1cc" PartId="93b9af23e4364df4bee2abb2d1129655"/>
      </Part>
    </Part>
    <Part Type="skyrius" Nr="7" Title="PRANEŠIMO APIE PRARASTĄ ASMENS TAPATYBĘ IR PILIETYBĘ PATVIRTINANTĮ DOKUMENTĄ PATEIKIMAS, PRARASTO ASMENS TAPATYBĘ IR PILIETYBĘ PATVIRTINANČIO DOKUMENTO PASKELBIMAS NEGALIOJANČIU" DocPartId="47f664b4d0104469a784770be3500078" PartId="ca198e64825c4fd4aacda94839cf4fc9">
      <Part Type="punktas" Nr="65" Abbr="65 p." DocPartId="bccade39841447bf8e619fbe46f11c1d" PartId="1f73efe487774b33bcba214f5b116961"/>
      <Part Type="punktas" Nr="66" Abbr="66 p." DocPartId="59852547a9a446f89af50124a74b0c3e" PartId="078c5db9a1e6407f9974da3e245c1120"/>
      <Part Type="punktas" Nr="67" Abbr="67 p." DocPartId="caf07c31e3124f3fa84f542f9955f386" PartId="843ec36561f34f1eb4fbf76cc9527526"/>
      <Part Type="punktas" Nr="68" Abbr="68 p." DocPartId="bb876ff1e2874992995d235c9d49f7f3" PartId="1dab284690de4320a8b39128b0097045"/>
      <Part Type="punktas" Nr="69" Abbr="69 p." DocPartId="8cfa5900ce184d3698e0df5b98e7799e" PartId="eeaa4287b08c4c68bc467e712f29afa7"/>
    </Part>
    <Part Type="skyrius" Nr="8" Title="ASMENS TAPATYBĖS KORTELĖS IR PASO NEGALIOJIMAS IR NEGALIOJANČIŲ ASMENS TAPATYBĖS KORTELIŲ IR PASŲ SUNAIKINIMAS" DocPartId="8185dbd569e14d8295101f370f709089" PartId="edf5043e77344f9fb01af28eeca0c150">
      <Part Type="punktas" Nr="70" Abbr="70 p." DocPartId="d49cf8693ad04cc7b9fb2a52f1b5786b" PartId="fdc8f47a0d454cb78f62e59faca96195"/>
      <Part Type="punktas" Nr="71" Abbr="71 p." DocPartId="6e87020f323f4877b448ff8255484bbe" PartId="4f3aca4cc12a4ed0a8894463ce1137b2"/>
      <Part Type="punktas" Nr="72" Abbr="72 p." DocPartId="94c41c6b26ce4fc59cade74961bed8c1" PartId="623bcf2a1f0f41eb92d78148c78d957e"/>
      <Part Type="punktas" Nr="73" Abbr="73 p." DocPartId="5a9b415e33264381b174e31f7ce857aa" PartId="0734756b35f0443db28f74f7e4440f99"/>
      <Part Type="punktas" Nr="74" Abbr="74 p." DocPartId="fc0fa19cf93a4c79900e210a28ea7128" PartId="d314498acd0b4c4aa4611ffd444cd058">
        <Part Type="papunktis" Nr="74.1" Abbr="74.1 pp." DocPartId="92a7896b2f7349c7a3788e5baff0a6a1" PartId="a5a529978f0a4227ad5fd752dc85c527"/>
        <Part Type="papunktis" Nr="74.2" Abbr="74.2 pp." DocPartId="00c8bc8677494797b61eac7f8465ec81" PartId="11d0f55383f047ceb297330d5037d6ed"/>
        <Part Type="papunktis" Nr="74.3" Abbr="74.3 pp." DocPartId="330c359bfa1d410d88acc04c64536e73" PartId="1f7b8809fe2440c58fb6f43a661e5c76"/>
        <Part Type="papunktis" Nr="74.4" Abbr="74.4 pp." DocPartId="f4d01dd0e0264affb95da64f401bf0bc" PartId="a602b85f7d0e4d0d80a4a3d6b21714a9"/>
        <Part Type="papunktis" Nr="74.5" Abbr="74.5 pp." DocPartId="932753a2837844a7bf8255df5d8341a8" PartId="926ce69bc05243e89cfca2e623fb9a0c"/>
        <Part Type="papunktis" Nr="74.6" Abbr="74.6 pp." DocPartId="40cf0b46d65d40e097201ade7c11706c" PartId="5361ab1c057245e7a114778753837553"/>
        <Part Type="papunktis" Nr="74.7" Abbr="74.7 pp." DocPartId="c22c4d0e25b34eb08015f5f8f1853881" PartId="f5a34f755cb64e889548dd23278499ea"/>
        <Part Type="papunktis" Nr="74.8" Abbr="74.8 pp." DocPartId="898519bf93b04379ad85dbb2f62b5e17" PartId="d5dbcb807aca44de837ee5359ec68e1d"/>
        <Part Type="papunktis" Nr="74.9" Abbr="74.9 pp." DocPartId="b0c24217fbc74b7d8da1b0d7729493e9" PartId="5a822dd52ff8404ea499554fad9e0db6"/>
        <Part Type="papunktis" Nr="74.10" Abbr="74.10 pp." DocPartId="6c8a5b4f486348ccac10fd44e07bba83" PartId="f6f376c7a90b4d2b9ffa522a654d639c"/>
        <Part Type="papunktis" Nr="74.11" Abbr="74.11 pp." DocPartId="95f32753bacb4c0f91486ffc6c93af3b" PartId="b1e37ce4ac514e4dafeeb238ffb069e3"/>
        <Part Type="papunktis" Nr="74.12" Abbr="74.12 pp." DocPartId="9b461c9136d04334b62c46db7977bfc7" PartId="a7ba7ba580b9458fa26eda9286adae16"/>
      </Part>
      <Part Type="punktas" Nr="75" Abbr="75 p." DocPartId="c48ce8c48628485cae27492d77cf0637" PartId="5a46f17f480b4dc48cac04f8ac7a35c1"/>
      <Part Type="punktas" Nr="76" Abbr="76 p." DocPartId="46b42eb433e64b7993fb60047933057b" PartId="a2e348d4692d497eb87dbf761ec0db60"/>
      <Part Type="punktas" Nr="77" Abbr="77 p." DocPartId="3ed2c1455d104769bdae4ccf0680fc37" PartId="72afa30fb09c4144a0479596e8dfef71"/>
      <Part Type="punktas" Nr="78" Abbr="78 p." DocPartId="ffc3147a55ba42ceacdee262ec6c276a" PartId="d2c557a1e6d44495b0820e18799ba729"/>
      <Part Type="punktas" Nr="79" Abbr="79 p." DocPartId="b27c80ba3f1f414984f2467adf257f9d" PartId="dd7af52526144989936ffc78c05bf993"/>
      <Part Type="punktas" Nr="80" Abbr="80 p." DocPartId="7883f1bb5ccf4a9b82835526bdb0aabe" PartId="dabd43c705ac4242afc0b0de3c5d7b52"/>
      <Part Type="punktas" Nr="81" Abbr="81 p." DocPartId="b0dfa2b5fe354b9fb62814e5c4467a24" PartId="ddb4552df7644f2d8d19930635331c58"/>
      <Part Type="punktas" Nr="82" Abbr="82 p." DocPartId="d65d4196a750444cbb5973a9adce72e9" PartId="b1a4abbcdbc3408aaba1a6d721835531"/>
      <Part Type="punktas" Nr="83" Abbr="83 p." DocPartId="0f8dafc1bec1413fb55c3816e397cf85" PartId="b547f3083b194e378a39df7d374736f6"/>
      <Part Type="punktas" Nr="84" Abbr="84 p." DocPartId="4f4d8ebfaa2f4d999fa7046e9ba89ab0" PartId="9497a4063e1a41aa9cec1e89d164fcfb"/>
      <Part Type="punktas" Nr="85" Abbr="85 p." DocPartId="282912ef081e4fc7ba2da0fb43fc0a81" PartId="9ccf4f8469a340268614c02039e0c077"/>
      <Part Type="punktas" Nr="86" Abbr="86 p." DocPartId="5270055366c640f99a190a86a841bcc4" PartId="90a84be235d44f2d896ccf3a5e2b44b0"/>
      <Part Type="punktas" Nr="87" Abbr="87 p." DocPartId="566fd688f92246278ea80378c01adc33" PartId="19d0d84b0c0b4ece9825819ead886b2d"/>
      <Part Type="punktas" Nr="88" Abbr="88 p." DocPartId="16dfd201bc924a55b85ad076eb92c4a3" PartId="5667749407224c1dbe138e212b9a6d4c"/>
      <Part Type="punktas" Nr="89" Abbr="89 p." DocPartId="7436aceb97164554bdeda0bfd636fc44" PartId="68df94403f614c3cbdf0bc27373a6d08"/>
      <Part Type="punktas" Nr="90" Abbr="90 p." DocPartId="c74811b826444474a6bc47a98f2d3903" PartId="c4afc6aad19d4fe1b30bb6a6c734ecdf"/>
      <Part Type="punktas" Nr="91" Abbr="91 p." DocPartId="a9c9f1a434a14437bcd2f6afcf3ee532" PartId="2d39bc24a13240f083c362f76a6e1125"/>
      <Part Type="punktas" Nr="92" Abbr="92 p." DocPartId="9f3c2b92ca4f4f98bd9fdbc5a3c595ad" PartId="874c1d26971748169d030d797977cb94"/>
      <Part Type="punktas" Nr="93" Abbr="93 p." DocPartId="61fddae7998b4c608e63addc5d8f38df" PartId="8d1398b7d7da4baab2ba2e2f70c5d9bc">
        <Part Type="papunktis" Nr="93.1" Abbr="93.1 pp." DocPartId="bdaa4b1283044ddfba43a310d5209b9f" PartId="5151a2a4bb0f4048b0b69ea9662288e8"/>
        <Part Type="papunktis" Nr="93.2" Abbr="93.2 pp." DocPartId="14bbd57bb7b74559b54935c074987305" PartId="a7032523b1514018ba922f0579cc25b6"/>
        <Part Type="papunktis" Nr="93.3" Abbr="93.3 pp." DocPartId="fc5a19cf86d2490c9bcdb8eafd16440d" PartId="b2c1803371c0471d8969ec671f59fc4c"/>
        <Part Type="papunktis" Nr="93.4" Abbr="93.4 pp." DocPartId="32fc9f827ed248789b7ed5248cd1b4ea" PartId="4592ed6479634ae5aa0ae543adce4952"/>
        <Part Type="papunktis" Nr="93.5" Abbr="93.5 pp." DocPartId="4e79653c3d034898b85d4c4c3edbf1ee" PartId="ecf43b09850f48d1b0e51fd91dfc2c93"/>
        <Part Type="papunktis" Nr="93.6" Abbr="93.6 pp." DocPartId="9c5845432dd3441a82954548558d209e" PartId="07f328935c3840d79c3abaf3b1d9fc28"/>
        <Part Type="papunktis" Nr="93.7" Abbr="93.7 pp." DocPartId="5a91da50693a4048a34503b52ba1444a" PartId="d7c04f52b3f84de99d09e10c58cea3ca"/>
        <Part Type="papunktis" Nr="93.8" Abbr="93.8 pp." DocPartId="167dfb88934346c4b1499f542bef5bfb" PartId="a37e9a9e7976409b9acb56520096aa1d"/>
        <Part Type="papunktis" Nr="93.9" Abbr="93.9 pp." DocPartId="309c61bf660c41478950f519ac23a0a7" PartId="3fcc605da9724ee48abe4a984ba1abbd"/>
      </Part>
      <Part Type="punktas" Nr="94" Abbr="94 p." DocPartId="28809813e97a4530b8c27db752c3f944" PartId="44b03707faf14b6f9e8ad054c8b845bd"/>
      <Part Type="punktas" Nr="95" Abbr="95 p." DocPartId="18820ab2bee440229832870f239ad5a8" PartId="e19b2772a1244485af6ef4833452b8aa">
        <Part Type="papunktis" Nr="95.1" Abbr="95.1 pp." DocPartId="d6b638378c434c0786fd6120d42f8b4d" PartId="91fdb0f618504cf982f9682bd9ec3b36"/>
        <Part Type="papunktis" Nr="95.2" Abbr="95.2 pp." DocPartId="e1b105bde6134936a9d6d7a236459dc8" PartId="bfa2698f717243af8ce02caaea888f28"/>
        <Part Type="papunktis" Nr="95.3" Abbr="95.3 pp." DocPartId="4fd53dd7da194124bacb91c2775798ba" PartId="fe2a368898bc4e448458aaaab7a60e61"/>
        <Part Type="papunktis" Nr="95.4" Abbr="95.4 pp." DocPartId="9af3c84b52a142e99dac47d4a59b6c9c" PartId="d0797ec07d13468c80488c5a9a876155"/>
        <Part Type="papunktis" Nr="95.5" Abbr="95.5 pp." DocPartId="aa3a709476024f20898c9b1b3118183e" PartId="22a896d81d284c68962ab9c9ddd8c230"/>
      </Part>
      <Part Type="punktas" Nr="96" Abbr="96 p." DocPartId="3b6f863d472e43dc9e021e03cf83eccb" PartId="e7031ba6731b48ce8198c4b88b4e256c"/>
    </Part>
    <Part Type="skyrius" Nr="9" Title="ASMENS TAPATYBĖS KORTELĖS IR PASO IŠDAVIMAS AR KEITIMAS SKUBOS TVARKA" DocPartId="f44903e70bd34de2ad984eae7000fea3" PartId="ef49a62ced004a0bb0b46e9b7bca5a8c">
      <Part Type="punktas" Nr="97" Abbr="97 p." DocPartId="ec176cf06eea45748b2ee2ece193f96e" PartId="b70d07ba4b954f909654e51f5e48af46"/>
      <Part Type="punktas" Nr="98" Abbr="98 p." DocPartId="66abfcf4dbe342afb2892a22dd59b0e2" PartId="f7cc4c04fd1d487f8d9fa18d4e13c6f6"/>
      <Part Type="punktas" Nr="99" Abbr="99 p." DocPartId="7425fb81ea5f4783a27211048c2269c5" PartId="e2c41e7891754d6ea5c36f0940d0b3ac">
        <Part Type="papunktis" Nr="99.1" Abbr="99.1 pp." DocPartId="9e7ebdaf51174d3db02b97fe86a31b33" PartId="fdb9d91c51664c45b411706240141862"/>
        <Part Type="papunktis" Nr="99.2" Abbr="99.2 pp." DocPartId="dde014da35874d3499e09b5e8b114724" PartId="ef13bbb4bc1b4dc5b4b032c593500d9a"/>
        <Part Type="papunktis" Nr="99.3" Abbr="99.3 pp." DocPartId="55278a11980b4496a01a88bf110d1961" PartId="c575ae9562674a06b4c959e09586fa0c"/>
        <Part Type="papunktis" Nr="99.4" Abbr="99.4 pp." DocPartId="a431255d2dc44cbaa52b087c15c4467f" PartId="040cdaf141614352a7e0b7a397545744"/>
        <Part Type="papunktis" Nr="99.5" Abbr="99.5 pp." DocPartId="e13ac4507897485ab37b3db198634a64" PartId="456a6d635009447bb8bfbe3f9211a1c9"/>
        <Part Type="papunktis" Nr="99.6" Abbr="99.6 pp." DocPartId="dadee342273341a591ea8cbf48858d9f" PartId="411614556f244307aa752bec5105abef"/>
      </Part>
      <Part Type="punktas" Nr="100" Abbr="100 p." DocPartId="38d59e1269cf4d51af65fa8f9246911c" PartId="f40232a95a804fd099cef794fa8f3f04"/>
    </Part>
    <Part Type="skyrius" Nr="10" Title="ASMENS TAPATYBĖS KORTELĖS IR PASO IŠDAVIMAS AR KEITIMAS NUTEISTAJAM AR PILIEČIUI, ESANČIAM SVEIKATOS PRIEŽIŪROS ĮSTAIGOJE" DocPartId="e8cd746bad0f4d1f8168fe5dd5c1d9b8" PartId="f639a339a31f42d6a97eaf84f1113083">
      <Part Type="punktas" Nr="101" Abbr="101 p." DocPartId="c3acba2a8ef04d4b90553bd58c5768ea" PartId="5fe819ed4d0a4b238061ec517fe9f2ed"/>
      <Part Type="punktas" Nr="102" Abbr="102 p." DocPartId="50885d5de2a84a5e8bf255779e7efe2d" PartId="b042d62df5bb4190b696131531990364"/>
      <Part Type="punktas" Nr="103" Abbr="103 p." DocPartId="918826b24cbf4062923688ff2af4d166" PartId="e462c2a6edcb4b5da5d2ff10c8657eab"/>
      <Part Type="punktas" Nr="104" Abbr="104 p." DocPartId="14aceed94d4e4077bd7c09260b54df3c" PartId="1bc82df1591d45299718f0c264b8cf4b"/>
      <Part Type="punktas" Nr="105" Abbr="105 p." DocPartId="8e2c45075c964a77a9917b99deb4d710" PartId="7568ecbe3fa2443496578f016b22951f"/>
      <Part Type="punktas" Nr="106" Abbr="106 p." DocPartId="1b2bfbc753dc41f8b635cf0747620f41" PartId="a97bf1ecf7724d7abeda642ac0271d9f"/>
      <Part Type="punktas" Nr="107" Abbr="107 p." DocPartId="c3ef44d576364d199ce1dc35967493ff" PartId="56c8f1bf7e7546c1a2c664208efd782c"/>
      <Part Type="punktas" Nr="108" Abbr="108 p." DocPartId="b9c8929dd93f42489d1104c3b47c32ad" PartId="0be27b1d0475479d8d244b7eef183970"/>
      <Part Type="punktas" Nr="109" Abbr="109 p." DocPartId="6b7735c07d3644c5ab87fd7480a1ccf1" PartId="8c4f205d65d840368b883a1dbc80a053"/>
      <Part Type="punktas" Nr="110" Abbr="110 p." DocPartId="5ee7760457c4439396424d027570e813" PartId="6d16ecd0498b4a87869f3fd3f4934f1d"/>
      <Part Type="punktas" Nr="111" Abbr="111 p." DocPartId="8581c1553dd343c3a6f007c1d53cd8fc" PartId="a1627bb36a5c4126932198b8b6ff1b7d"/>
      <Part Type="punktas" Nr="112" Abbr="112 p." DocPartId="50b9770d421f4dc5aa7b4c05f6afba43" PartId="d73818210f5943c49c1316f9e8ecc260"/>
      <Part Type="punktas" Nr="113" Abbr="113 p." DocPartId="d96a2eaa3d354b35bc1a593497f4d62b" PartId="5d83b3112c5048d7afaacf16cbe9ef66"/>
      <Part Type="punktas" Nr="114" Abbr="114 p." DocPartId="9381c2cffc7240faa85d618af93275f4" PartId="a52afd9cff204ba78cebf2fd16727caf"/>
      <Part Type="punktas" Nr="115" Abbr="115 p." DocPartId="53f174df6c5b43dfa0323f2d1903ca52" PartId="870373f63b2a406787cfa1f36973fd89"/>
      <Part Type="punktas" Nr="116" Abbr="116 p." DocPartId="808139ee59f749e68078717a763a8fc1" PartId="0697cd5719dc4668a63fcf4dad2e169a"/>
    </Part>
    <Part Type="skyrius" Nr="11" Title="BAIGIAMOSIOS NUOSTATOS" DocPartId="9b35cb5291414e6388cdcfa8afe4b586" PartId="d48bea78bf1e4da586c130615f185529">
      <Part Type="punktas" Nr="117" Abbr="117 p." DocPartId="594c2cb32add4f23ba1fb7d8e291a2a6" PartId="1380bc25225c4c2b8daacaee73293e07"/>
      <Part Type="punktas" Nr="118" Abbr="118 p." DocPartId="ff7c394aab904e58b23bda906248f53c" PartId="cc63b01a2fd546a3800bd2cce4687d2b"/>
      <Part Type="punktas" Nr="119" Abbr="119 p." DocPartId="0efcaf9e1b514f64a1f44dcd89d3456c" PartId="7a9467fb2dd9401ab2a24c645f901643"/>
      <Part Type="punktas" Nr="120" Abbr="120 p." DocPartId="ec39f3fa8b894a71a8c6025e20d6bebe" PartId="973866ab75cc42ab94d3736ac4389c36"/>
      <Part Type="punktas" Nr="121" Abbr="121 p." DocPartId="7d1047cbe59f4e9ea5632e09863eddf7" PartId="1d891b9ef1ff4e5ba8a353806bd488fa"/>
      <Part Type="punktas" Nr="122" Abbr="122 p." DocPartId="21bd0d1433ca4fc487c24017e257e92e" PartId="91045cbcfaa54bb7b4a3355ac945308d"/>
      <Part Type="punktas" Nr="123" Abbr="123 p." DocPartId="e44b480fbea142f48d076d7e60672196" PartId="e6ad756a0f514c77941a0d3d000d9603"/>
      <Part Type="punktas" Nr="124" Abbr="124 p." DocPartId="52b6ab3c10fb4972b1bdb2ee229261e6" PartId="3a2c0eb79f1b4abe8ca4a51b49bab595"/>
      <Part Type="punktas" Nr="125" Abbr="125 p." DocPartId="269ff59d69724243ba6cb99063595aeb" PartId="067d4cff15c74b8d8b4cb2c1879241f9"/>
      <Part Type="punktas" Nr="126" Abbr="126 p." DocPartId="7c1df223100a4ddc964a37cd44c4dd67" PartId="8cb6661de4a34e0d99cae2a39ace4e80"/>
      <Part Type="punktas" Nr="127" Abbr="127 p." DocPartId="6bb562673b314b9e8d462082a4d2bec1" PartId="d3d97a95117947adb1b3473e5ef9ad0f"/>
    </Part>
    <Part Type="pabaiga" DocPartId="dba441a71bf3440f8c9175e016444438" PartId="0c7a59c75b0b433ebde77b45bb8b49d8"/>
  </Part>
  <Part Type="priedas" Nr="1" Abbr="1 pr." DocPartId="34f869760eb74baea83c1f45f06d2774" PartId="868ee36233014c239bb03a78b7a454c2"/>
  <Part Type="priedas" Nr="2" Abbr="2 pr." Title="(Pranešimo apie asmens tapatybės kortelės ar paso įteikimą forma)" DocPartId="3501de63e8bb4e79b2967d94fb0152ad" PartId="92c9ffd04fd1426ca6f27a741248c470"/>
  <Part Type="priedas" Nr="3" Abbr="3 pr." Title="(Pranešimo apie asmens tapatybę ir pilietybę patvirtinančio dokumento praradimą forma)" DocPartId="0e5fbbc38eda4b74877bd86b8d509a53" PartId="b8c9ee3f1cf9455bbee8a8fc4cac83d8"/>
  <Part Type="priedas" Nr="8" Abbr="8 pr." Title="(Pranešimo apie asmens tapatybės kortelės ar paso įteikimą forma)" DocPartId="7ecb40593ba341bc8b8933187966c7ed" PartId="649fb48fc7f9423db0b1dc567aa98e9e"/>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207EC658-FCF6-4DD7-8E8A-8A6147A05A13}">
  <ds:schemaRefs>
    <ds:schemaRef ds:uri="http://lrs.lt/TAIS/DocParts"/>
  </ds:schemaRefs>
</ds:datastoreItem>
</file>

<file path=customXml/itemProps3.xml><?xml version="1.0" encoding="utf-8"?>
<ds:datastoreItem xmlns:ds="http://schemas.openxmlformats.org/officeDocument/2006/customXml" ds:itemID="{691D142C-D8BC-4B84-BB07-1E2B5F6A42A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57</TotalTime>
  <Pages>48</Pages>
  <Words>110417</Words>
  <Characters>62939</Characters>
  <Application>Microsoft Office Word</Application>
  <DocSecurity>0</DocSecurity>
  <Lines>524</Lines>
  <Paragraphs>346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173010</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JUOSPONIENĖ Karolina</lastModifiedBy>
  <lastPrinted>2015-03-13T08:23:00Z</lastPrinted>
  <dcterms:modified xsi:type="dcterms:W3CDTF">2020-04-27T12:54:00Z</dcterms:modified>
  <revision>15</revision>
</coreProperties>
</file>