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commentsExtensible.xml" ContentType="application/vnd.openxmlformats-officedocument.wordprocessingml.commentsExtensible+xml"/>
  <Override PartName="/word/commentsIds.xml" ContentType="application/vnd.openxmlformats-officedocument.wordprocessingml.commentsId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taisx="http://lrs.lt/TAIS/DocPartXmlMark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15 w16se wp14">
  <w:body>
    <w:sdt>
      <w:sdtPr>
        <w:alias w:val="pagrindine"/>
        <w:tag w:val="part_f6b70d76503847bc8178e57e57e17fa0"/>
        <w:lock w:val="sdtLocked"/>
        <w:richText/>
      </w:sdtPr>
      <w:sdtContent>
        <w:p>
          <w:pPr>
            <w:tabs>
              <w:tab w:val="center" w:pos="4153"/>
              <w:tab w:val="right" w:pos="8306"/>
            </w:tabs>
            <w:ind w:left="1440" w:right="1416"/>
            <w:jc w:val="right"/>
            <w:rPr>
              <w:b/>
              <w:szCs w:val="24"/>
            </w:rPr>
          </w:pPr>
        </w:p>
        <w:p>
          <w:pPr>
            <w:jc w:val="center"/>
            <w:rPr>
              <w:szCs w:val="24"/>
              <w:lang w:eastAsia="lt-LT"/>
            </w:rPr>
          </w:pPr>
          <w:r>
            <w:rPr>
              <w:b/>
              <w:bCs/>
              <w:szCs w:val="24"/>
            </w:rPr>
            <w:t>LIETUVOS RESPUBLIKOS SVEIKATOS APSAUGOS MINISTRAS</w:t>
          </w:r>
        </w:p>
        <w:p>
          <w:pPr>
            <w:jc w:val="center"/>
            <w:rPr>
              <w:szCs w:val="24"/>
            </w:rPr>
          </w:pPr>
          <w:r>
            <w:rPr>
              <w:b/>
              <w:bCs/>
              <w:color w:val="000000"/>
              <w:szCs w:val="24"/>
              <w:shd w:val="clear" w:color="auto" w:fill="FFFFFF"/>
            </w:rPr>
            <w:t>VALSTYBĖS LYGIO EKSTREMALIOSIOS SITUACIJOS VALSTYBĖS OPERACIJŲ VADOVAS</w:t>
          </w:r>
        </w:p>
        <w:p>
          <w:pPr>
            <w:jc w:val="center"/>
            <w:rPr>
              <w:szCs w:val="24"/>
            </w:rPr>
          </w:pPr>
        </w:p>
        <w:p>
          <w:pPr>
            <w:tabs>
              <w:tab w:val="center" w:pos="4153"/>
              <w:tab w:val="right" w:pos="8306"/>
            </w:tabs>
            <w:jc w:val="center"/>
            <w:rPr>
              <w:b/>
              <w:bCs/>
              <w:szCs w:val="24"/>
            </w:rPr>
          </w:pPr>
          <w:r>
            <w:rPr>
              <w:b/>
              <w:bCs/>
              <w:szCs w:val="24"/>
            </w:rPr>
            <w:t>SPRENDIMAS</w:t>
          </w:r>
        </w:p>
        <w:p>
          <w:pPr>
            <w:jc w:val="center"/>
            <w:rPr>
              <w:szCs w:val="24"/>
              <w:lang w:eastAsia="lt-LT"/>
            </w:rPr>
          </w:pPr>
          <w:r>
            <w:rPr>
              <w:b/>
              <w:bCs/>
              <w:color w:val="000000"/>
              <w:szCs w:val="24"/>
            </w:rPr>
            <w:t xml:space="preserve">DĖL </w:t>
          </w:r>
          <w:r>
            <w:rPr>
              <w:b/>
              <w:bCs/>
              <w:szCs w:val="24"/>
            </w:rPr>
            <w:t>LIETUVOS RESPUBLIKOS SVEIKATOS APSAUGOS MINISTRO,</w:t>
          </w:r>
        </w:p>
        <w:p>
          <w:pPr>
            <w:jc w:val="center"/>
            <w:rPr>
              <w:b/>
              <w:bCs/>
              <w:caps/>
              <w:color w:val="000000"/>
              <w:szCs w:val="24"/>
            </w:rPr>
          </w:pPr>
          <w:r>
            <w:rPr>
              <w:b/>
              <w:bCs/>
              <w:color w:val="000000"/>
              <w:szCs w:val="24"/>
              <w:shd w:val="clear" w:color="auto" w:fill="FFFFFF"/>
            </w:rPr>
            <w:t xml:space="preserve">VALSTYBĖS LYGIO EKSTREMALIOSIOS SITUACIJOS VALSTYBĖS OPERACIJŲ VADOVO </w:t>
          </w:r>
          <w:r>
            <w:rPr>
              <w:b/>
              <w:szCs w:val="24"/>
            </w:rPr>
            <w:t xml:space="preserve">2021 M. BALANDŽIO 16 D. SPRENDIMO NR. V-854 „DĖL </w:t>
          </w:r>
          <w:r>
            <w:rPr>
              <w:b/>
              <w:bCs/>
              <w:color w:val="000000"/>
              <w:szCs w:val="24"/>
            </w:rPr>
            <w:t>RENGINIŲ ORGANIZAVIMO BŪTINŲ SĄLYGŲ“ PAKEITIMO</w:t>
          </w:r>
        </w:p>
        <w:p>
          <w:pPr>
            <w:jc w:val="center"/>
            <w:rPr>
              <w:bCs/>
              <w:color w:val="000000"/>
              <w:szCs w:val="24"/>
            </w:rPr>
          </w:pPr>
        </w:p>
        <w:p>
          <w:pPr>
            <w:jc w:val="center"/>
            <w:rPr>
              <w:bCs/>
              <w:color w:val="000000"/>
              <w:szCs w:val="24"/>
            </w:rPr>
          </w:pPr>
          <w:r>
            <w:rPr>
              <w:szCs w:val="24"/>
            </w:rPr>
            <w:t>2022 m. vasario 3 d. Nr. V-245</w:t>
          </w:r>
        </w:p>
        <w:p>
          <w:pPr>
            <w:jc w:val="center"/>
            <w:rPr>
              <w:bCs/>
              <w:color w:val="000000"/>
              <w:szCs w:val="24"/>
            </w:rPr>
          </w:pPr>
          <w:r>
            <w:rPr>
              <w:bCs/>
              <w:color w:val="000000"/>
              <w:szCs w:val="24"/>
            </w:rPr>
            <w:t>Vilnius</w:t>
          </w:r>
        </w:p>
        <w:p>
          <w:pPr>
            <w:ind w:firstLine="720"/>
            <w:jc w:val="both"/>
            <w:rPr>
              <w:szCs w:val="24"/>
            </w:rPr>
          </w:pPr>
        </w:p>
        <w:sdt>
          <w:sdtPr>
            <w:alias w:val="1 p."/>
            <w:tag w:val="part_8db3eba338cf4c19a9cf4134e1e8bc39"/>
            <w:lock w:val="sdtLocked"/>
            <w:richText/>
          </w:sdtPr>
          <w:sdtContent>
            <w:p>
              <w:pPr>
                <w:ind w:firstLine="709"/>
                <w:jc w:val="both"/>
                <w:rPr>
                  <w:color w:val="000000"/>
                  <w:szCs w:val="24"/>
                </w:rPr>
              </w:pPr>
              <w:sdt>
                <w:sdtPr>
                  <w:alias w:val="Numeris"/>
                  <w:tag w:val="nr_8db3eba338cf4c19a9cf4134e1e8bc39"/>
                  <w:lock w:val="sdtLocked"/>
                  <w:richText/>
                </w:sdtPr>
                <w:sdtContent>
                  <w:r>
                    <w:rPr>
                      <w:color w:val="000000"/>
                      <w:szCs w:val="24"/>
                      <w:shd w:val="clear" w:color="auto" w:fill="FFFFFF"/>
                    </w:rPr>
                    <w:t>1</w:t>
                  </w:r>
                </w:sdtContent>
              </w:sdt>
              <w:r>
                <w:rPr>
                  <w:color w:val="000000"/>
                  <w:szCs w:val="24"/>
                  <w:shd w:val="clear" w:color="auto" w:fill="FFFFFF"/>
                </w:rPr>
                <w:t>. P a k e i č i u</w:t>
              </w:r>
              <w:r>
                <w:rPr>
                  <w:color w:val="000000"/>
                  <w:szCs w:val="24"/>
                </w:rPr>
                <w:t> </w:t>
              </w:r>
              <w:r>
                <w:rPr>
                  <w:color w:val="000000"/>
                  <w:szCs w:val="24"/>
                  <w:shd w:val="clear" w:color="auto" w:fill="FFFFFF"/>
                </w:rPr>
                <w:t>Lietuvos Respublikos sveikatos apsaugos ministro, valstybės lygio ekstremaliosios situacijos valstybės operacijų vadovo </w:t>
              </w:r>
              <w:r>
                <w:rPr>
                  <w:color w:val="000000"/>
                  <w:szCs w:val="24"/>
                </w:rPr>
                <w:t>2021 m. balandžio 16 d. sprendimą Nr. V-854 „Dėl renginių organizavimo būtinų sąlygų“:</w:t>
              </w:r>
            </w:p>
            <w:sdt>
              <w:sdtPr>
                <w:alias w:val="1.1 pp."/>
                <w:tag w:val="part_d1cfda341f224dab94243526853aaa58"/>
                <w:lock w:val="sdtLocked"/>
                <w:richText/>
              </w:sdtPr>
              <w:sdtContent>
                <w:p>
                  <w:pPr>
                    <w:ind w:firstLine="709"/>
                    <w:jc w:val="both"/>
                    <w:rPr>
                      <w:color w:val="000000"/>
                      <w:szCs w:val="24"/>
                    </w:rPr>
                  </w:pPr>
                  <w:sdt>
                    <w:sdtPr>
                      <w:alias w:val="Numeris"/>
                      <w:tag w:val="nr_d1cfda341f224dab94243526853aaa58"/>
                      <w:lock w:val="sdtLocked"/>
                      <w:richText/>
                    </w:sdtPr>
                    <w:sdtContent>
                      <w:r>
                        <w:rPr>
                          <w:color w:val="000000"/>
                          <w:szCs w:val="24"/>
                        </w:rPr>
                        <w:t>1.1</w:t>
                      </w:r>
                    </w:sdtContent>
                  </w:sdt>
                  <w:r>
                    <w:rPr>
                      <w:color w:val="000000"/>
                      <w:szCs w:val="24"/>
                    </w:rPr>
                    <w:t>. Pakeičiu preambulę ir ją išdėstau taip:</w:t>
                  </w:r>
                </w:p>
                <w:sdt>
                  <w:sdtPr>
                    <w:alias w:val="citata"/>
                    <w:tag w:val="part_0377dbcf78844f2683653cb7755c3eb9"/>
                    <w:lock w:val="sdtLocked"/>
                    <w:richText/>
                  </w:sdtPr>
                  <w:sdtContent>
                    <w:sdt>
                      <w:sdtPr>
                        <w:alias w:val="preambule"/>
                        <w:tag w:val="part_17c8c295a55448949c895e8474e5aace"/>
                        <w:lock w:val="sdtLocked"/>
                        <w:richText/>
                      </w:sdtPr>
                      <w:sdtContent>
                        <w:p>
                          <w:pPr>
                            <w:ind w:firstLine="720"/>
                            <w:jc w:val="both"/>
                            <w:rPr>
                              <w:szCs w:val="24"/>
                            </w:rPr>
                          </w:pPr>
                          <w:r>
                            <w:rPr>
                              <w:color w:val="000000"/>
                            </w:rPr>
                            <w:t>„Vadovaudamasis Lietuvos Respublikos civilinės saugos įstatymo 15 straipsnio 2 dalies 1 ir 4 punktais, Lietuvos Respublikos Vyriausybės 2020 m. vasario 26 d. nutarimo Nr. 152 „Dėl valstybės lygio ekstremaliosios situacijos paskelbimo“ (toliau – Nutarimas) 3.1.1 papunkčiu, Valstybinio ekstremaliųjų situacijų valdymo plano, patvirtinto Lietuvos Respublikos Vyriausybės 2010 m. spalio 20 d. nutarimu Nr. 1503 „Dėl Valstybinio ekstremaliųjų situacijų valdymo plano patvirtinimo“, 20 punktu, Lietuvos Respublikos Vyriausybės 2020 m. gruodžio 16 d. nutarimu Nr. 1419 „Dėl valstybės lygio ekstremaliosios situacijos valstybės operacijų vadovo paskyrimo“ bei siekdamas užtikrinti ekstremaliosios situacijos likvidavimą, n u s p r e n d ž i u</w:t>
                          </w:r>
                          <w:r>
                            <w:rPr>
                              <w:color w:val="000000"/>
                              <w:shd w:val="clear" w:color="auto" w:fill="FFFFFF"/>
                            </w:rPr>
                            <w:t>:“.</w:t>
                          </w:r>
                        </w:p>
                      </w:sdtContent>
                    </w:sdt>
                  </w:sdtContent>
                </w:sdt>
              </w:sdtContent>
            </w:sdt>
            <w:sdt>
              <w:sdtPr>
                <w:alias w:val="1.2 pp."/>
                <w:tag w:val="part_588241f1cc78472ab5139c29b67e9b60"/>
                <w:lock w:val="sdtLocked"/>
                <w:richText/>
              </w:sdtPr>
              <w:sdtContent>
                <w:p>
                  <w:pPr>
                    <w:ind w:firstLine="709"/>
                    <w:jc w:val="both"/>
                    <w:rPr>
                      <w:color w:val="000000"/>
                      <w:szCs w:val="24"/>
                    </w:rPr>
                  </w:pPr>
                  <w:sdt>
                    <w:sdtPr>
                      <w:alias w:val="Numeris"/>
                      <w:tag w:val="nr_588241f1cc78472ab5139c29b67e9b60"/>
                      <w:lock w:val="sdtLocked"/>
                      <w:richText/>
                    </w:sdtPr>
                    <w:sdtContent>
                      <w:r>
                        <w:rPr>
                          <w:color w:val="000000"/>
                          <w:szCs w:val="24"/>
                        </w:rPr>
                        <w:t>1.2</w:t>
                      </w:r>
                    </w:sdtContent>
                  </w:sdt>
                  <w:r>
                    <w:rPr>
                      <w:color w:val="000000"/>
                      <w:szCs w:val="24"/>
                    </w:rPr>
                    <w:t>. Pakeičiu 1.2 papunktį ir jį išdėstau taip:</w:t>
                  </w:r>
                </w:p>
                <w:sdt>
                  <w:sdtPr>
                    <w:alias w:val="citata"/>
                    <w:tag w:val="part_93c9101953ae495da98f97b4d608a23e"/>
                    <w:lock w:val="sdtLocked"/>
                    <w:richText/>
                  </w:sdtPr>
                  <w:sdtContent>
                    <w:sdt>
                      <w:sdtPr>
                        <w:alias w:val="1.2 pp."/>
                        <w:tag w:val="part_4ec4c8a347c04ac188aad5b731af8c20"/>
                        <w:lock w:val="sdtLocked"/>
                        <w:richText/>
                      </w:sdtPr>
                      <w:sdtContent>
                        <w:p>
                          <w:pPr>
                            <w:ind w:firstLine="709"/>
                            <w:jc w:val="both"/>
                            <w:rPr>
                              <w:color w:val="000000"/>
                            </w:rPr>
                          </w:pPr>
                          <w:r>
                            <w:rPr>
                              <w:color w:val="000000"/>
                            </w:rPr>
                            <w:t>„</w:t>
                          </w:r>
                          <w:sdt>
                            <w:sdtPr>
                              <w:alias w:val="Numeris"/>
                              <w:tag w:val="nr_4ec4c8a347c04ac188aad5b731af8c20"/>
                              <w:lock w:val="sdtLocked"/>
                              <w:richText/>
                            </w:sdtPr>
                            <w:sdtContent>
                              <w:r>
                                <w:rPr>
                                  <w:color w:val="000000"/>
                                </w:rPr>
                                <w:t>1.2</w:t>
                              </w:r>
                            </w:sdtContent>
                          </w:sdt>
                          <w:r>
                            <w:rPr>
                              <w:color w:val="000000"/>
                            </w:rPr>
                            <w:t>. Bilietų tikrinimas, esant galimybei, turi būti vykdomas lauke;“.</w:t>
                          </w:r>
                        </w:p>
                      </w:sdtContent>
                    </w:sdt>
                  </w:sdtContent>
                </w:sdt>
              </w:sdtContent>
            </w:sdt>
            <w:sdt>
              <w:sdtPr>
                <w:alias w:val="1.3 pp."/>
                <w:tag w:val="part_549dd8651e9b4671a5f1f83c5ce377c7"/>
                <w:lock w:val="sdtLocked"/>
                <w:richText/>
              </w:sdtPr>
              <w:sdtContent>
                <w:p>
                  <w:pPr>
                    <w:ind w:firstLine="709"/>
                    <w:jc w:val="both"/>
                    <w:rPr>
                      <w:color w:val="000000"/>
                    </w:rPr>
                  </w:pPr>
                  <w:sdt>
                    <w:sdtPr>
                      <w:alias w:val="Numeris"/>
                      <w:tag w:val="nr_549dd8651e9b4671a5f1f83c5ce377c7"/>
                      <w:lock w:val="sdtLocked"/>
                      <w:richText/>
                    </w:sdtPr>
                    <w:sdtContent>
                      <w:r>
                        <w:rPr>
                          <w:color w:val="000000"/>
                        </w:rPr>
                        <w:t>1.3</w:t>
                      </w:r>
                    </w:sdtContent>
                  </w:sdt>
                  <w:r>
                    <w:rPr>
                      <w:color w:val="000000"/>
                    </w:rPr>
                    <w:t>. Pakeičiu 6 punktą ir jį išdėstau taip:</w:t>
                  </w:r>
                </w:p>
                <w:sdt>
                  <w:sdtPr>
                    <w:alias w:val="citata"/>
                    <w:tag w:val="part_2dfc2b470ad24691a98574bf8177762a"/>
                    <w:lock w:val="sdtLocked"/>
                    <w:richText/>
                  </w:sdtPr>
                  <w:sdtContent>
                    <w:sdt>
                      <w:sdtPr>
                        <w:alias w:val="6 p."/>
                        <w:tag w:val="part_c88b471abaf14ed59f3952be5f9652f2"/>
                        <w:lock w:val="sdtLocked"/>
                        <w:richText/>
                      </w:sdtPr>
                      <w:sdtContent>
                        <w:p>
                          <w:pPr>
                            <w:ind w:firstLine="709"/>
                            <w:jc w:val="both"/>
                            <w:rPr>
                              <w:color w:val="000000"/>
                            </w:rPr>
                          </w:pPr>
                          <w:r>
                            <w:rPr>
                              <w:color w:val="000000"/>
                            </w:rPr>
                            <w:t>„</w:t>
                          </w:r>
                          <w:sdt>
                            <w:sdtPr>
                              <w:alias w:val="Numeris"/>
                              <w:tag w:val="nr_c88b471abaf14ed59f3952be5f9652f2"/>
                              <w:lock w:val="sdtLocked"/>
                              <w:richText/>
                            </w:sdtPr>
                            <w:sdtContent>
                              <w:r>
                                <w:rPr>
                                  <w:color w:val="000000"/>
                                </w:rPr>
                                <w:t>6</w:t>
                              </w:r>
                            </w:sdtContent>
                          </w:sdt>
                          <w:r>
                            <w:rPr>
                              <w:color w:val="000000"/>
                            </w:rPr>
                            <w:t>. Nustatyti, kad prie įėjimo į renginio vietą renginio organizatorius privalo pateikti informaciją (ne mažesnio nei A4 formato matomą užrašą) paslaugų gavėjui apie tai, kad renginio metu privaloma dėvėti respiratorius, jei renginys organizuojamas uždaroje erdvėje.“</w:t>
                          </w:r>
                        </w:p>
                      </w:sdtContent>
                    </w:sdt>
                  </w:sdtContent>
                </w:sdt>
              </w:sdtContent>
            </w:sdt>
          </w:sdtContent>
        </w:sdt>
        <w:sdt>
          <w:sdtPr>
            <w:alias w:val="2 p."/>
            <w:tag w:val="part_a85dd64a4c224bc5b5775ebc9799361c"/>
            <w:lock w:val="sdtLocked"/>
            <w:richText/>
          </w:sdtPr>
          <w:sdtContent>
            <w:p>
              <w:pPr>
                <w:ind w:firstLine="709"/>
                <w:jc w:val="both"/>
                <w:rPr>
                  <w:color w:val="000000"/>
                  <w:szCs w:val="24"/>
                </w:rPr>
              </w:pPr>
              <w:sdt>
                <w:sdtPr>
                  <w:alias w:val="Numeris"/>
                  <w:tag w:val="nr_a85dd64a4c224bc5b5775ebc9799361c"/>
                  <w:lock w:val="sdtLocked"/>
                  <w:richText/>
                </w:sdtPr>
                <w:sdtContent>
                  <w:r>
                    <w:rPr>
                      <w:color w:val="000000"/>
                    </w:rPr>
                    <w:t>2</w:t>
                  </w:r>
                </w:sdtContent>
              </w:sdt>
              <w:r>
                <w:rPr>
                  <w:color w:val="000000"/>
                </w:rPr>
                <w:t>. N u s t a t a u, kad šis sprendimas įsigalioja 2022 m. vasario 5 d.</w:t>
              </w:r>
            </w:p>
            <w:p>
              <w:pPr>
                <w:ind w:firstLine="709"/>
                <w:jc w:val="both"/>
                <w:rPr>
                  <w:color w:val="000000"/>
                  <w:szCs w:val="24"/>
                </w:rPr>
              </w:pPr>
            </w:p>
            <w:p>
              <w:pPr>
                <w:tabs>
                  <w:tab w:val="right" w:pos="9639"/>
                </w:tabs>
              </w:pPr>
            </w:p>
            <w:p>
              <w:pPr>
                <w:tabs>
                  <w:tab w:val="right" w:pos="9639"/>
                </w:tabs>
              </w:pPr>
            </w:p>
          </w:sdtContent>
        </w:sdt>
        <w:sdt>
          <w:sdtPr>
            <w:alias w:val="signatura"/>
            <w:tag w:val="part_3661fd4c9aae445483b1728fa91d8400"/>
            <w:lock w:val="sdtLocked"/>
            <w:richText/>
          </w:sdtPr>
          <w:sdtContent>
            <w:p>
              <w:pPr>
                <w:tabs>
                  <w:tab w:val="right" w:pos="9639"/>
                </w:tabs>
                <w:rPr>
                  <w:szCs w:val="24"/>
                </w:rPr>
              </w:pPr>
              <w:r>
                <w:rPr>
                  <w:color w:val="000000"/>
                  <w:szCs w:val="24"/>
                  <w:lang w:eastAsia="lt-LT"/>
                </w:rPr>
                <w:t xml:space="preserve">Sveikatos apsaugos ministras, </w:t>
              </w:r>
              <w:r>
                <w:rPr>
                  <w:color w:val="000000"/>
                  <w:szCs w:val="24"/>
                  <w:shd w:val="clear" w:color="auto" w:fill="FFFFFF"/>
                </w:rPr>
                <w:t>valstybės lygio</w:t>
              </w:r>
            </w:p>
            <w:p>
              <w:r>
                <w:rPr>
                  <w:color w:val="000000"/>
                  <w:szCs w:val="24"/>
                  <w:shd w:val="clear" w:color="auto" w:fill="FFFFFF"/>
                </w:rPr>
                <w:t xml:space="preserve">ekstremaliosios situacijos valstybės operacijų vadovas </w:t>
                <w:tab/>
                <w:tab/>
                <w:tab/>
                <w:tab/>
                <w:t xml:space="preserve">        Arūnas Dulkys</w:t>
              </w:r>
            </w:p>
          </w:sdtContent>
        </w:sdt>
      </w:sdtContent>
    </w:sdt>
    <w:sectPr>
      <w:headerReference w:type="even" r:id="rId1"/>
      <w:headerReference w:type="default" r:id="rId2"/>
      <w:footerReference w:type="even" r:id="rId3"/>
      <w:footerReference w:type="default" r:id="rId4"/>
      <w:headerReference w:type="first" r:id="rId5"/>
      <w:footerReference w:type="first" r:id="rId6"/>
      <w:pgSz w:w="11906" w:h="16838" w:code="9"/>
      <w:pgMar w:top="1296" w:right="562" w:bottom="432" w:left="1440" w:header="964" w:footer="567" w:gutter="0"/>
      <w:cols w:space="1296"/>
      <w:titlePg/>
      <w:docGrid w:linePitch="326"/>
    </w:sectPr>
  </w:body>
</w:document>
</file>

<file path=word/commentsExtensible.xml><?xml version="1.0" encoding="utf-8"?>
<w16cex:commentsExtensible xmlns:w16cex="http://schemas.microsoft.com/office/word/2018/wordml/cex" xmlns:w16="http://schemas.microsoft.com/office/word/2018/wordml" xmlns:w16sdtdh="http://schemas.microsoft.com/office/word/2020/wordml/sdtdatahash" xmlns:w16cid="http://schemas.microsoft.com/office/word/2016/wordml/cid" xmlns:w14="http://schemas.microsoft.com/office/word/2010/wordml" xmlns:wp14="http://schemas.microsoft.com/office/word/2010/wordprocessingDrawing" xmlns:w15="http://schemas.microsoft.com/office/word/2012/wordml" xmlns:w16se="http://schemas.microsoft.com/office/word/2015/wordml/symex" xmlns:mc="http://schemas.openxmlformats.org/markup-compatibility/2006" mc:Ignorable="w14 w15 w16se w16cid w16 w16cex w16sdtdh wp14">
  <w16cex:commentExtensible w16cex:durableId="25A3F10F" w16cex:dateUtc="2022-02-01T07:38:00Z"/>
  <w16cex:commentExtensible w16cex:durableId="25A3F110" w16cex:dateUtc="2022-02-01T07:42:00Z"/>
</w16cex:commentsExtensible>
</file>

<file path=word/commentsIds.xml><?xml version="1.0" encoding="utf-8"?>
<w16cid:commentsIds xmlns:w16cid="http://schemas.microsoft.com/office/word/2016/wordml/cid" xmlns:w16cex="http://schemas.microsoft.com/office/word/2018/wordml/cex" xmlns:w16="http://schemas.microsoft.com/office/word/2018/wordml" xmlns:w16sdtdh="http://schemas.microsoft.com/office/word/2020/wordml/sdtdatahash" xmlns:w14="http://schemas.microsoft.com/office/word/2010/wordml" xmlns:wp14="http://schemas.microsoft.com/office/word/2010/wordprocessingDrawing" xmlns:w15="http://schemas.microsoft.com/office/word/2012/wordml" xmlns:w16se="http://schemas.microsoft.com/office/word/2015/wordml/symex" xmlns:mc="http://schemas.openxmlformats.org/markup-compatibility/2006" mc:Ignorable="w14 w15 w16se w16cid w16 w16cex w16sdtdh wp14">
  <w16cid:commentId w16cid:paraId="280EF58D" w16cid:durableId="25A3F10F"/>
  <w16cid:commentId w16cid:paraId="700AA96C" w16cid:durableId="25A3F110"/>
</w16cid:commentsIds>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15 w16se wp14">
  <w:endnote w:type="separator" w:id="-1">
    <w:p>
      <w:pPr>
        <w:rPr>
          <w:szCs w:val="24"/>
        </w:rPr>
      </w:pPr>
      <w:r>
        <w:rPr>
          <w:szCs w:val="24"/>
        </w:rPr>
        <w:separator/>
      </w:r>
    </w:p>
  </w:endnote>
  <w:endnote w:type="continuationSeparator" w:id="0">
    <w:p>
      <w:pPr>
        <w:rPr>
          <w:szCs w:val="24"/>
        </w:rPr>
      </w:pPr>
      <w:r>
        <w:rPr>
          <w:szCs w:val="24"/>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15 w16se">
  <w:font w:name="Times New Roman">
    <w:panose1 w:val="02020603050405020304"/>
    <w:charset w:val="BA"/>
    <w:family w:val="roman"/>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15 w16se wp14">
  <w:p>
    <w:pPr>
      <w:tabs>
        <w:tab w:val="center" w:pos="4153"/>
        <w:tab w:val="right" w:pos="8306"/>
      </w:tabs>
      <w:rPr>
        <w:szCs w:val="24"/>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15 w16se wp14">
  <w:p>
    <w:pPr>
      <w:tabs>
        <w:tab w:val="center" w:pos="4153"/>
        <w:tab w:val="right" w:pos="8306"/>
      </w:tabs>
      <w:rPr>
        <w:szCs w:val="24"/>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15 w16se wp14">
  <w:p>
    <w:pPr>
      <w:tabs>
        <w:tab w:val="center" w:pos="4153"/>
        <w:tab w:val="right" w:pos="8306"/>
      </w:tabs>
      <w:rPr>
        <w:szCs w:val="24"/>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15 w16se wp14">
  <w:footnote w:type="separator" w:id="-1">
    <w:p>
      <w:pPr>
        <w:rPr>
          <w:szCs w:val="24"/>
        </w:rPr>
      </w:pPr>
      <w:r>
        <w:rPr>
          <w:szCs w:val="24"/>
        </w:rPr>
        <w:separator/>
      </w:r>
    </w:p>
  </w:footnote>
  <w:footnote w:type="continuationSeparator" w:id="0">
    <w:p>
      <w:pPr>
        <w:rPr>
          <w:szCs w:val="24"/>
        </w:rPr>
      </w:pPr>
      <w:r>
        <w:rPr>
          <w:szCs w:val="24"/>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15 w16se wp14">
  <w:p>
    <w:pPr>
      <w:framePr w:wrap="auto" w:vAnchor="text" w:hAnchor="margin" w:xAlign="center" w:y="-16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w:t>
    </w:r>
    <w:r>
      <w:rPr>
        <w:szCs w:val="24"/>
      </w:rPr>
      <w:fldChar w:fldCharType="end"/>
    </w:r>
  </w:p>
  <w:p>
    <w:pPr>
      <w:tabs>
        <w:tab w:val="center" w:pos="4153"/>
        <w:tab w:val="right" w:pos="8306"/>
      </w:tabs>
      <w:rPr>
        <w:szCs w:val="24"/>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15 w16se wp14">
  <w:p>
    <w:pPr>
      <w:tabs>
        <w:tab w:val="center" w:pos="4986"/>
        <w:tab w:val="right" w:pos="9972"/>
      </w:tab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15 w16se">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rawingGridHorizontalSpacing w:val="120"/>
  <w:displayHorizontalDrawingGridEvery w:val="0"/>
  <w:displayVerticalDrawingGridEvery w:val="0"/>
  <w:characterSpacingControl w:val="doNotCompress"/>
  <w:doNotValidateAgainstSchema/>
  <w:doNotDemarcateInvalidXml/>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D109E"/>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70EC9E3F"/>
  <w15:docId w15:val="{7F7E4E27-CA10-46D1-87D1-A7EC4A8B071F}"/>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15 w16se">
  <w:divs>
    <w:div w:id="39520961">
      <w:bodyDiv w:val="1"/>
      <w:marLeft w:val="0"/>
      <w:marRight w:val="0"/>
      <w:marTop w:val="0"/>
      <w:marBottom w:val="0"/>
      <w:divBdr>
        <w:top w:val="none" w:sz="0" w:space="0" w:color="auto"/>
        <w:left w:val="none" w:sz="0" w:space="0" w:color="auto"/>
        <w:bottom w:val="none" w:sz="0" w:space="0" w:color="auto"/>
        <w:right w:val="none" w:sz="0" w:space="0" w:color="auto"/>
      </w:divBdr>
    </w:div>
    <w:div w:id="51083735">
      <w:bodyDiv w:val="1"/>
      <w:marLeft w:val="0"/>
      <w:marRight w:val="0"/>
      <w:marTop w:val="0"/>
      <w:marBottom w:val="0"/>
      <w:divBdr>
        <w:top w:val="none" w:sz="0" w:space="0" w:color="auto"/>
        <w:left w:val="none" w:sz="0" w:space="0" w:color="auto"/>
        <w:bottom w:val="none" w:sz="0" w:space="0" w:color="auto"/>
        <w:right w:val="none" w:sz="0" w:space="0" w:color="auto"/>
      </w:divBdr>
    </w:div>
    <w:div w:id="107358987">
      <w:bodyDiv w:val="1"/>
      <w:marLeft w:val="0"/>
      <w:marRight w:val="0"/>
      <w:marTop w:val="0"/>
      <w:marBottom w:val="0"/>
      <w:divBdr>
        <w:top w:val="none" w:sz="0" w:space="0" w:color="auto"/>
        <w:left w:val="none" w:sz="0" w:space="0" w:color="auto"/>
        <w:bottom w:val="none" w:sz="0" w:space="0" w:color="auto"/>
        <w:right w:val="none" w:sz="0" w:space="0" w:color="auto"/>
      </w:divBdr>
    </w:div>
    <w:div w:id="161287866">
      <w:bodyDiv w:val="1"/>
      <w:marLeft w:val="0"/>
      <w:marRight w:val="0"/>
      <w:marTop w:val="0"/>
      <w:marBottom w:val="0"/>
      <w:divBdr>
        <w:top w:val="none" w:sz="0" w:space="0" w:color="auto"/>
        <w:left w:val="none" w:sz="0" w:space="0" w:color="auto"/>
        <w:bottom w:val="none" w:sz="0" w:space="0" w:color="auto"/>
        <w:right w:val="none" w:sz="0" w:space="0" w:color="auto"/>
      </w:divBdr>
    </w:div>
    <w:div w:id="253250828">
      <w:bodyDiv w:val="1"/>
      <w:marLeft w:val="0"/>
      <w:marRight w:val="0"/>
      <w:marTop w:val="0"/>
      <w:marBottom w:val="0"/>
      <w:divBdr>
        <w:top w:val="none" w:sz="0" w:space="0" w:color="auto"/>
        <w:left w:val="none" w:sz="0" w:space="0" w:color="auto"/>
        <w:bottom w:val="none" w:sz="0" w:space="0" w:color="auto"/>
        <w:right w:val="none" w:sz="0" w:space="0" w:color="auto"/>
      </w:divBdr>
      <w:divsChild>
        <w:div w:id="685407874">
          <w:marLeft w:val="0"/>
          <w:marRight w:val="0"/>
          <w:marTop w:val="0"/>
          <w:marBottom w:val="0"/>
          <w:divBdr>
            <w:top w:val="none" w:sz="0" w:space="0" w:color="auto"/>
            <w:left w:val="none" w:sz="0" w:space="0" w:color="auto"/>
            <w:bottom w:val="none" w:sz="0" w:space="0" w:color="auto"/>
            <w:right w:val="none" w:sz="0" w:space="0" w:color="auto"/>
          </w:divBdr>
        </w:div>
        <w:div w:id="1731809766">
          <w:marLeft w:val="0"/>
          <w:marRight w:val="0"/>
          <w:marTop w:val="0"/>
          <w:marBottom w:val="0"/>
          <w:divBdr>
            <w:top w:val="none" w:sz="0" w:space="0" w:color="auto"/>
            <w:left w:val="none" w:sz="0" w:space="0" w:color="auto"/>
            <w:bottom w:val="none" w:sz="0" w:space="0" w:color="auto"/>
            <w:right w:val="none" w:sz="0" w:space="0" w:color="auto"/>
          </w:divBdr>
        </w:div>
        <w:div w:id="1669676393">
          <w:marLeft w:val="0"/>
          <w:marRight w:val="0"/>
          <w:marTop w:val="0"/>
          <w:marBottom w:val="0"/>
          <w:divBdr>
            <w:top w:val="none" w:sz="0" w:space="0" w:color="auto"/>
            <w:left w:val="none" w:sz="0" w:space="0" w:color="auto"/>
            <w:bottom w:val="none" w:sz="0" w:space="0" w:color="auto"/>
            <w:right w:val="none" w:sz="0" w:space="0" w:color="auto"/>
          </w:divBdr>
          <w:divsChild>
            <w:div w:id="198202277">
              <w:marLeft w:val="0"/>
              <w:marRight w:val="0"/>
              <w:marTop w:val="0"/>
              <w:marBottom w:val="0"/>
              <w:divBdr>
                <w:top w:val="none" w:sz="0" w:space="0" w:color="auto"/>
                <w:left w:val="none" w:sz="0" w:space="0" w:color="auto"/>
                <w:bottom w:val="none" w:sz="0" w:space="0" w:color="auto"/>
                <w:right w:val="none" w:sz="0" w:space="0" w:color="auto"/>
              </w:divBdr>
            </w:div>
            <w:div w:id="1997301720">
              <w:marLeft w:val="0"/>
              <w:marRight w:val="0"/>
              <w:marTop w:val="0"/>
              <w:marBottom w:val="0"/>
              <w:divBdr>
                <w:top w:val="none" w:sz="0" w:space="0" w:color="auto"/>
                <w:left w:val="none" w:sz="0" w:space="0" w:color="auto"/>
                <w:bottom w:val="none" w:sz="0" w:space="0" w:color="auto"/>
                <w:right w:val="none" w:sz="0" w:space="0" w:color="auto"/>
              </w:divBdr>
            </w:div>
          </w:divsChild>
        </w:div>
        <w:div w:id="1971324813">
          <w:marLeft w:val="0"/>
          <w:marRight w:val="0"/>
          <w:marTop w:val="0"/>
          <w:marBottom w:val="0"/>
          <w:divBdr>
            <w:top w:val="none" w:sz="0" w:space="0" w:color="auto"/>
            <w:left w:val="none" w:sz="0" w:space="0" w:color="auto"/>
            <w:bottom w:val="none" w:sz="0" w:space="0" w:color="auto"/>
            <w:right w:val="none" w:sz="0" w:space="0" w:color="auto"/>
          </w:divBdr>
        </w:div>
        <w:div w:id="1727951537">
          <w:marLeft w:val="0"/>
          <w:marRight w:val="0"/>
          <w:marTop w:val="0"/>
          <w:marBottom w:val="0"/>
          <w:divBdr>
            <w:top w:val="none" w:sz="0" w:space="0" w:color="auto"/>
            <w:left w:val="none" w:sz="0" w:space="0" w:color="auto"/>
            <w:bottom w:val="none" w:sz="0" w:space="0" w:color="auto"/>
            <w:right w:val="none" w:sz="0" w:space="0" w:color="auto"/>
          </w:divBdr>
          <w:divsChild>
            <w:div w:id="805511255">
              <w:marLeft w:val="0"/>
              <w:marRight w:val="0"/>
              <w:marTop w:val="0"/>
              <w:marBottom w:val="0"/>
              <w:divBdr>
                <w:top w:val="none" w:sz="0" w:space="0" w:color="auto"/>
                <w:left w:val="none" w:sz="0" w:space="0" w:color="auto"/>
                <w:bottom w:val="none" w:sz="0" w:space="0" w:color="auto"/>
                <w:right w:val="none" w:sz="0" w:space="0" w:color="auto"/>
              </w:divBdr>
            </w:div>
            <w:div w:id="1072236999">
              <w:marLeft w:val="0"/>
              <w:marRight w:val="0"/>
              <w:marTop w:val="0"/>
              <w:marBottom w:val="0"/>
              <w:divBdr>
                <w:top w:val="none" w:sz="0" w:space="0" w:color="auto"/>
                <w:left w:val="none" w:sz="0" w:space="0" w:color="auto"/>
                <w:bottom w:val="none" w:sz="0" w:space="0" w:color="auto"/>
                <w:right w:val="none" w:sz="0" w:space="0" w:color="auto"/>
              </w:divBdr>
            </w:div>
            <w:div w:id="496311628">
              <w:marLeft w:val="0"/>
              <w:marRight w:val="0"/>
              <w:marTop w:val="0"/>
              <w:marBottom w:val="0"/>
              <w:divBdr>
                <w:top w:val="none" w:sz="0" w:space="0" w:color="auto"/>
                <w:left w:val="none" w:sz="0" w:space="0" w:color="auto"/>
                <w:bottom w:val="none" w:sz="0" w:space="0" w:color="auto"/>
                <w:right w:val="none" w:sz="0" w:space="0" w:color="auto"/>
              </w:divBdr>
            </w:div>
            <w:div w:id="2023702686">
              <w:marLeft w:val="0"/>
              <w:marRight w:val="0"/>
              <w:marTop w:val="0"/>
              <w:marBottom w:val="0"/>
              <w:divBdr>
                <w:top w:val="none" w:sz="0" w:space="0" w:color="auto"/>
                <w:left w:val="none" w:sz="0" w:space="0" w:color="auto"/>
                <w:bottom w:val="none" w:sz="0" w:space="0" w:color="auto"/>
                <w:right w:val="none" w:sz="0" w:space="0" w:color="auto"/>
              </w:divBdr>
            </w:div>
            <w:div w:id="41449003">
              <w:marLeft w:val="0"/>
              <w:marRight w:val="0"/>
              <w:marTop w:val="0"/>
              <w:marBottom w:val="0"/>
              <w:divBdr>
                <w:top w:val="none" w:sz="0" w:space="0" w:color="auto"/>
                <w:left w:val="none" w:sz="0" w:space="0" w:color="auto"/>
                <w:bottom w:val="none" w:sz="0" w:space="0" w:color="auto"/>
                <w:right w:val="none" w:sz="0" w:space="0" w:color="auto"/>
              </w:divBdr>
            </w:div>
            <w:div w:id="1740396322">
              <w:marLeft w:val="0"/>
              <w:marRight w:val="0"/>
              <w:marTop w:val="0"/>
              <w:marBottom w:val="0"/>
              <w:divBdr>
                <w:top w:val="none" w:sz="0" w:space="0" w:color="auto"/>
                <w:left w:val="none" w:sz="0" w:space="0" w:color="auto"/>
                <w:bottom w:val="none" w:sz="0" w:space="0" w:color="auto"/>
                <w:right w:val="none" w:sz="0" w:space="0" w:color="auto"/>
              </w:divBdr>
            </w:div>
            <w:div w:id="1473788544">
              <w:marLeft w:val="0"/>
              <w:marRight w:val="0"/>
              <w:marTop w:val="0"/>
              <w:marBottom w:val="0"/>
              <w:divBdr>
                <w:top w:val="none" w:sz="0" w:space="0" w:color="auto"/>
                <w:left w:val="none" w:sz="0" w:space="0" w:color="auto"/>
                <w:bottom w:val="none" w:sz="0" w:space="0" w:color="auto"/>
                <w:right w:val="none" w:sz="0" w:space="0" w:color="auto"/>
              </w:divBdr>
            </w:div>
          </w:divsChild>
        </w:div>
        <w:div w:id="307520417">
          <w:marLeft w:val="0"/>
          <w:marRight w:val="0"/>
          <w:marTop w:val="0"/>
          <w:marBottom w:val="0"/>
          <w:divBdr>
            <w:top w:val="none" w:sz="0" w:space="0" w:color="auto"/>
            <w:left w:val="none" w:sz="0" w:space="0" w:color="auto"/>
            <w:bottom w:val="none" w:sz="0" w:space="0" w:color="auto"/>
            <w:right w:val="none" w:sz="0" w:space="0" w:color="auto"/>
          </w:divBdr>
          <w:divsChild>
            <w:div w:id="490681646">
              <w:marLeft w:val="0"/>
              <w:marRight w:val="0"/>
              <w:marTop w:val="0"/>
              <w:marBottom w:val="0"/>
              <w:divBdr>
                <w:top w:val="none" w:sz="0" w:space="0" w:color="auto"/>
                <w:left w:val="none" w:sz="0" w:space="0" w:color="auto"/>
                <w:bottom w:val="none" w:sz="0" w:space="0" w:color="auto"/>
                <w:right w:val="none" w:sz="0" w:space="0" w:color="auto"/>
              </w:divBdr>
            </w:div>
            <w:div w:id="1088650233">
              <w:marLeft w:val="0"/>
              <w:marRight w:val="0"/>
              <w:marTop w:val="0"/>
              <w:marBottom w:val="0"/>
              <w:divBdr>
                <w:top w:val="none" w:sz="0" w:space="0" w:color="auto"/>
                <w:left w:val="none" w:sz="0" w:space="0" w:color="auto"/>
                <w:bottom w:val="none" w:sz="0" w:space="0" w:color="auto"/>
                <w:right w:val="none" w:sz="0" w:space="0" w:color="auto"/>
              </w:divBdr>
            </w:div>
            <w:div w:id="589968443">
              <w:marLeft w:val="0"/>
              <w:marRight w:val="0"/>
              <w:marTop w:val="0"/>
              <w:marBottom w:val="0"/>
              <w:divBdr>
                <w:top w:val="none" w:sz="0" w:space="0" w:color="auto"/>
                <w:left w:val="none" w:sz="0" w:space="0" w:color="auto"/>
                <w:bottom w:val="none" w:sz="0" w:space="0" w:color="auto"/>
                <w:right w:val="none" w:sz="0" w:space="0" w:color="auto"/>
              </w:divBdr>
            </w:div>
            <w:div w:id="1226334719">
              <w:marLeft w:val="0"/>
              <w:marRight w:val="0"/>
              <w:marTop w:val="0"/>
              <w:marBottom w:val="0"/>
              <w:divBdr>
                <w:top w:val="none" w:sz="0" w:space="0" w:color="auto"/>
                <w:left w:val="none" w:sz="0" w:space="0" w:color="auto"/>
                <w:bottom w:val="none" w:sz="0" w:space="0" w:color="auto"/>
                <w:right w:val="none" w:sz="0" w:space="0" w:color="auto"/>
              </w:divBdr>
            </w:div>
          </w:divsChild>
        </w:div>
        <w:div w:id="1206797314">
          <w:marLeft w:val="0"/>
          <w:marRight w:val="0"/>
          <w:marTop w:val="0"/>
          <w:marBottom w:val="0"/>
          <w:divBdr>
            <w:top w:val="none" w:sz="0" w:space="0" w:color="auto"/>
            <w:left w:val="none" w:sz="0" w:space="0" w:color="auto"/>
            <w:bottom w:val="none" w:sz="0" w:space="0" w:color="auto"/>
            <w:right w:val="none" w:sz="0" w:space="0" w:color="auto"/>
          </w:divBdr>
        </w:div>
        <w:div w:id="382826008">
          <w:marLeft w:val="0"/>
          <w:marRight w:val="0"/>
          <w:marTop w:val="0"/>
          <w:marBottom w:val="0"/>
          <w:divBdr>
            <w:top w:val="none" w:sz="0" w:space="0" w:color="auto"/>
            <w:left w:val="none" w:sz="0" w:space="0" w:color="auto"/>
            <w:bottom w:val="none" w:sz="0" w:space="0" w:color="auto"/>
            <w:right w:val="none" w:sz="0" w:space="0" w:color="auto"/>
          </w:divBdr>
        </w:div>
        <w:div w:id="2111774936">
          <w:marLeft w:val="0"/>
          <w:marRight w:val="0"/>
          <w:marTop w:val="0"/>
          <w:marBottom w:val="0"/>
          <w:divBdr>
            <w:top w:val="none" w:sz="0" w:space="0" w:color="auto"/>
            <w:left w:val="none" w:sz="0" w:space="0" w:color="auto"/>
            <w:bottom w:val="none" w:sz="0" w:space="0" w:color="auto"/>
            <w:right w:val="none" w:sz="0" w:space="0" w:color="auto"/>
          </w:divBdr>
          <w:divsChild>
            <w:div w:id="299264558">
              <w:marLeft w:val="0"/>
              <w:marRight w:val="0"/>
              <w:marTop w:val="0"/>
              <w:marBottom w:val="0"/>
              <w:divBdr>
                <w:top w:val="none" w:sz="0" w:space="0" w:color="auto"/>
                <w:left w:val="none" w:sz="0" w:space="0" w:color="auto"/>
                <w:bottom w:val="none" w:sz="0" w:space="0" w:color="auto"/>
                <w:right w:val="none" w:sz="0" w:space="0" w:color="auto"/>
              </w:divBdr>
            </w:div>
            <w:div w:id="1320622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68393676">
      <w:bodyDiv w:val="1"/>
      <w:marLeft w:val="0"/>
      <w:marRight w:val="0"/>
      <w:marTop w:val="0"/>
      <w:marBottom w:val="0"/>
      <w:divBdr>
        <w:top w:val="none" w:sz="0" w:space="0" w:color="auto"/>
        <w:left w:val="none" w:sz="0" w:space="0" w:color="auto"/>
        <w:bottom w:val="none" w:sz="0" w:space="0" w:color="auto"/>
        <w:right w:val="none" w:sz="0" w:space="0" w:color="auto"/>
      </w:divBdr>
    </w:div>
    <w:div w:id="342980080">
      <w:bodyDiv w:val="1"/>
      <w:marLeft w:val="0"/>
      <w:marRight w:val="0"/>
      <w:marTop w:val="0"/>
      <w:marBottom w:val="0"/>
      <w:divBdr>
        <w:top w:val="none" w:sz="0" w:space="0" w:color="auto"/>
        <w:left w:val="none" w:sz="0" w:space="0" w:color="auto"/>
        <w:bottom w:val="none" w:sz="0" w:space="0" w:color="auto"/>
        <w:right w:val="none" w:sz="0" w:space="0" w:color="auto"/>
      </w:divBdr>
    </w:div>
    <w:div w:id="352459997">
      <w:bodyDiv w:val="1"/>
      <w:marLeft w:val="0"/>
      <w:marRight w:val="0"/>
      <w:marTop w:val="0"/>
      <w:marBottom w:val="0"/>
      <w:divBdr>
        <w:top w:val="none" w:sz="0" w:space="0" w:color="auto"/>
        <w:left w:val="none" w:sz="0" w:space="0" w:color="auto"/>
        <w:bottom w:val="none" w:sz="0" w:space="0" w:color="auto"/>
        <w:right w:val="none" w:sz="0" w:space="0" w:color="auto"/>
      </w:divBdr>
    </w:div>
    <w:div w:id="422066432">
      <w:bodyDiv w:val="1"/>
      <w:marLeft w:val="0"/>
      <w:marRight w:val="0"/>
      <w:marTop w:val="0"/>
      <w:marBottom w:val="0"/>
      <w:divBdr>
        <w:top w:val="none" w:sz="0" w:space="0" w:color="auto"/>
        <w:left w:val="none" w:sz="0" w:space="0" w:color="auto"/>
        <w:bottom w:val="none" w:sz="0" w:space="0" w:color="auto"/>
        <w:right w:val="none" w:sz="0" w:space="0" w:color="auto"/>
      </w:divBdr>
    </w:div>
    <w:div w:id="456216310">
      <w:bodyDiv w:val="1"/>
      <w:marLeft w:val="0"/>
      <w:marRight w:val="0"/>
      <w:marTop w:val="0"/>
      <w:marBottom w:val="0"/>
      <w:divBdr>
        <w:top w:val="none" w:sz="0" w:space="0" w:color="auto"/>
        <w:left w:val="none" w:sz="0" w:space="0" w:color="auto"/>
        <w:bottom w:val="none" w:sz="0" w:space="0" w:color="auto"/>
        <w:right w:val="none" w:sz="0" w:space="0" w:color="auto"/>
      </w:divBdr>
    </w:div>
    <w:div w:id="470289322">
      <w:bodyDiv w:val="1"/>
      <w:marLeft w:val="0"/>
      <w:marRight w:val="0"/>
      <w:marTop w:val="0"/>
      <w:marBottom w:val="0"/>
      <w:divBdr>
        <w:top w:val="none" w:sz="0" w:space="0" w:color="auto"/>
        <w:left w:val="none" w:sz="0" w:space="0" w:color="auto"/>
        <w:bottom w:val="none" w:sz="0" w:space="0" w:color="auto"/>
        <w:right w:val="none" w:sz="0" w:space="0" w:color="auto"/>
      </w:divBdr>
    </w:div>
    <w:div w:id="534393187">
      <w:bodyDiv w:val="1"/>
      <w:marLeft w:val="0"/>
      <w:marRight w:val="0"/>
      <w:marTop w:val="0"/>
      <w:marBottom w:val="0"/>
      <w:divBdr>
        <w:top w:val="none" w:sz="0" w:space="0" w:color="auto"/>
        <w:left w:val="none" w:sz="0" w:space="0" w:color="auto"/>
        <w:bottom w:val="none" w:sz="0" w:space="0" w:color="auto"/>
        <w:right w:val="none" w:sz="0" w:space="0" w:color="auto"/>
      </w:divBdr>
      <w:divsChild>
        <w:div w:id="2099208656">
          <w:marLeft w:val="0"/>
          <w:marRight w:val="0"/>
          <w:marTop w:val="0"/>
          <w:marBottom w:val="0"/>
          <w:divBdr>
            <w:top w:val="none" w:sz="0" w:space="0" w:color="auto"/>
            <w:left w:val="none" w:sz="0" w:space="0" w:color="auto"/>
            <w:bottom w:val="none" w:sz="0" w:space="0" w:color="auto"/>
            <w:right w:val="none" w:sz="0" w:space="0" w:color="auto"/>
          </w:divBdr>
          <w:divsChild>
            <w:div w:id="621038168">
              <w:marLeft w:val="0"/>
              <w:marRight w:val="0"/>
              <w:marTop w:val="0"/>
              <w:marBottom w:val="0"/>
              <w:divBdr>
                <w:top w:val="none" w:sz="0" w:space="0" w:color="auto"/>
                <w:left w:val="none" w:sz="0" w:space="0" w:color="auto"/>
                <w:bottom w:val="none" w:sz="0" w:space="0" w:color="auto"/>
                <w:right w:val="none" w:sz="0" w:space="0" w:color="auto"/>
              </w:divBdr>
            </w:div>
            <w:div w:id="1375887206">
              <w:marLeft w:val="0"/>
              <w:marRight w:val="0"/>
              <w:marTop w:val="0"/>
              <w:marBottom w:val="0"/>
              <w:divBdr>
                <w:top w:val="none" w:sz="0" w:space="0" w:color="auto"/>
                <w:left w:val="none" w:sz="0" w:space="0" w:color="auto"/>
                <w:bottom w:val="none" w:sz="0" w:space="0" w:color="auto"/>
                <w:right w:val="none" w:sz="0" w:space="0" w:color="auto"/>
              </w:divBdr>
              <w:divsChild>
                <w:div w:id="555773607">
                  <w:marLeft w:val="0"/>
                  <w:marRight w:val="0"/>
                  <w:marTop w:val="0"/>
                  <w:marBottom w:val="0"/>
                  <w:divBdr>
                    <w:top w:val="none" w:sz="0" w:space="0" w:color="auto"/>
                    <w:left w:val="none" w:sz="0" w:space="0" w:color="auto"/>
                    <w:bottom w:val="none" w:sz="0" w:space="0" w:color="auto"/>
                    <w:right w:val="none" w:sz="0" w:space="0" w:color="auto"/>
                  </w:divBdr>
                </w:div>
                <w:div w:id="21133233">
                  <w:marLeft w:val="0"/>
                  <w:marRight w:val="0"/>
                  <w:marTop w:val="0"/>
                  <w:marBottom w:val="0"/>
                  <w:divBdr>
                    <w:top w:val="none" w:sz="0" w:space="0" w:color="auto"/>
                    <w:left w:val="none" w:sz="0" w:space="0" w:color="auto"/>
                    <w:bottom w:val="none" w:sz="0" w:space="0" w:color="auto"/>
                    <w:right w:val="none" w:sz="0" w:space="0" w:color="auto"/>
                  </w:divBdr>
                  <w:divsChild>
                    <w:div w:id="655184075">
                      <w:marLeft w:val="0"/>
                      <w:marRight w:val="0"/>
                      <w:marTop w:val="0"/>
                      <w:marBottom w:val="0"/>
                      <w:divBdr>
                        <w:top w:val="none" w:sz="0" w:space="0" w:color="auto"/>
                        <w:left w:val="none" w:sz="0" w:space="0" w:color="auto"/>
                        <w:bottom w:val="none" w:sz="0" w:space="0" w:color="auto"/>
                        <w:right w:val="none" w:sz="0" w:space="0" w:color="auto"/>
                      </w:divBdr>
                    </w:div>
                    <w:div w:id="624190258">
                      <w:marLeft w:val="0"/>
                      <w:marRight w:val="0"/>
                      <w:marTop w:val="0"/>
                      <w:marBottom w:val="0"/>
                      <w:divBdr>
                        <w:top w:val="none" w:sz="0" w:space="0" w:color="auto"/>
                        <w:left w:val="none" w:sz="0" w:space="0" w:color="auto"/>
                        <w:bottom w:val="none" w:sz="0" w:space="0" w:color="auto"/>
                        <w:right w:val="none" w:sz="0" w:space="0" w:color="auto"/>
                      </w:divBdr>
                    </w:div>
                    <w:div w:id="732628852">
                      <w:marLeft w:val="0"/>
                      <w:marRight w:val="0"/>
                      <w:marTop w:val="0"/>
                      <w:marBottom w:val="0"/>
                      <w:divBdr>
                        <w:top w:val="none" w:sz="0" w:space="0" w:color="auto"/>
                        <w:left w:val="none" w:sz="0" w:space="0" w:color="auto"/>
                        <w:bottom w:val="none" w:sz="0" w:space="0" w:color="auto"/>
                        <w:right w:val="none" w:sz="0" w:space="0" w:color="auto"/>
                      </w:divBdr>
                    </w:div>
                    <w:div w:id="1741441863">
                      <w:marLeft w:val="0"/>
                      <w:marRight w:val="0"/>
                      <w:marTop w:val="0"/>
                      <w:marBottom w:val="0"/>
                      <w:divBdr>
                        <w:top w:val="none" w:sz="0" w:space="0" w:color="auto"/>
                        <w:left w:val="none" w:sz="0" w:space="0" w:color="auto"/>
                        <w:bottom w:val="none" w:sz="0" w:space="0" w:color="auto"/>
                        <w:right w:val="none" w:sz="0" w:space="0" w:color="auto"/>
                      </w:divBdr>
                    </w:div>
                    <w:div w:id="1864903637">
                      <w:marLeft w:val="0"/>
                      <w:marRight w:val="0"/>
                      <w:marTop w:val="0"/>
                      <w:marBottom w:val="0"/>
                      <w:divBdr>
                        <w:top w:val="none" w:sz="0" w:space="0" w:color="auto"/>
                        <w:left w:val="none" w:sz="0" w:space="0" w:color="auto"/>
                        <w:bottom w:val="none" w:sz="0" w:space="0" w:color="auto"/>
                        <w:right w:val="none" w:sz="0" w:space="0" w:color="auto"/>
                      </w:divBdr>
                    </w:div>
                    <w:div w:id="553664068">
                      <w:marLeft w:val="0"/>
                      <w:marRight w:val="0"/>
                      <w:marTop w:val="0"/>
                      <w:marBottom w:val="0"/>
                      <w:divBdr>
                        <w:top w:val="none" w:sz="0" w:space="0" w:color="auto"/>
                        <w:left w:val="none" w:sz="0" w:space="0" w:color="auto"/>
                        <w:bottom w:val="none" w:sz="0" w:space="0" w:color="auto"/>
                        <w:right w:val="none" w:sz="0" w:space="0" w:color="auto"/>
                      </w:divBdr>
                    </w:div>
                    <w:div w:id="1482387646">
                      <w:marLeft w:val="0"/>
                      <w:marRight w:val="0"/>
                      <w:marTop w:val="0"/>
                      <w:marBottom w:val="0"/>
                      <w:divBdr>
                        <w:top w:val="none" w:sz="0" w:space="0" w:color="auto"/>
                        <w:left w:val="none" w:sz="0" w:space="0" w:color="auto"/>
                        <w:bottom w:val="none" w:sz="0" w:space="0" w:color="auto"/>
                        <w:right w:val="none" w:sz="0" w:space="0" w:color="auto"/>
                      </w:divBdr>
                    </w:div>
                    <w:div w:id="1652251287">
                      <w:marLeft w:val="0"/>
                      <w:marRight w:val="0"/>
                      <w:marTop w:val="0"/>
                      <w:marBottom w:val="0"/>
                      <w:divBdr>
                        <w:top w:val="none" w:sz="0" w:space="0" w:color="auto"/>
                        <w:left w:val="none" w:sz="0" w:space="0" w:color="auto"/>
                        <w:bottom w:val="none" w:sz="0" w:space="0" w:color="auto"/>
                        <w:right w:val="none" w:sz="0" w:space="0" w:color="auto"/>
                      </w:divBdr>
                    </w:div>
                    <w:div w:id="16663146">
                      <w:marLeft w:val="0"/>
                      <w:marRight w:val="0"/>
                      <w:marTop w:val="0"/>
                      <w:marBottom w:val="0"/>
                      <w:divBdr>
                        <w:top w:val="none" w:sz="0" w:space="0" w:color="auto"/>
                        <w:left w:val="none" w:sz="0" w:space="0" w:color="auto"/>
                        <w:bottom w:val="none" w:sz="0" w:space="0" w:color="auto"/>
                        <w:right w:val="none" w:sz="0" w:space="0" w:color="auto"/>
                      </w:divBdr>
                    </w:div>
                    <w:div w:id="1996756729">
                      <w:marLeft w:val="0"/>
                      <w:marRight w:val="0"/>
                      <w:marTop w:val="0"/>
                      <w:marBottom w:val="0"/>
                      <w:divBdr>
                        <w:top w:val="none" w:sz="0" w:space="0" w:color="auto"/>
                        <w:left w:val="none" w:sz="0" w:space="0" w:color="auto"/>
                        <w:bottom w:val="none" w:sz="0" w:space="0" w:color="auto"/>
                        <w:right w:val="none" w:sz="0" w:space="0" w:color="auto"/>
                      </w:divBdr>
                    </w:div>
                    <w:div w:id="1879659466">
                      <w:marLeft w:val="0"/>
                      <w:marRight w:val="0"/>
                      <w:marTop w:val="0"/>
                      <w:marBottom w:val="0"/>
                      <w:divBdr>
                        <w:top w:val="none" w:sz="0" w:space="0" w:color="auto"/>
                        <w:left w:val="none" w:sz="0" w:space="0" w:color="auto"/>
                        <w:bottom w:val="none" w:sz="0" w:space="0" w:color="auto"/>
                        <w:right w:val="none" w:sz="0" w:space="0" w:color="auto"/>
                      </w:divBdr>
                    </w:div>
                  </w:divsChild>
                </w:div>
                <w:div w:id="1656687644">
                  <w:marLeft w:val="0"/>
                  <w:marRight w:val="0"/>
                  <w:marTop w:val="0"/>
                  <w:marBottom w:val="0"/>
                  <w:divBdr>
                    <w:top w:val="none" w:sz="0" w:space="0" w:color="auto"/>
                    <w:left w:val="none" w:sz="0" w:space="0" w:color="auto"/>
                    <w:bottom w:val="none" w:sz="0" w:space="0" w:color="auto"/>
                    <w:right w:val="none" w:sz="0" w:space="0" w:color="auto"/>
                  </w:divBdr>
                </w:div>
                <w:div w:id="337121737">
                  <w:marLeft w:val="0"/>
                  <w:marRight w:val="0"/>
                  <w:marTop w:val="0"/>
                  <w:marBottom w:val="0"/>
                  <w:divBdr>
                    <w:top w:val="none" w:sz="0" w:space="0" w:color="auto"/>
                    <w:left w:val="none" w:sz="0" w:space="0" w:color="auto"/>
                    <w:bottom w:val="none" w:sz="0" w:space="0" w:color="auto"/>
                    <w:right w:val="none" w:sz="0" w:space="0" w:color="auto"/>
                  </w:divBdr>
                </w:div>
                <w:div w:id="1713769417">
                  <w:marLeft w:val="0"/>
                  <w:marRight w:val="0"/>
                  <w:marTop w:val="0"/>
                  <w:marBottom w:val="0"/>
                  <w:divBdr>
                    <w:top w:val="none" w:sz="0" w:space="0" w:color="auto"/>
                    <w:left w:val="none" w:sz="0" w:space="0" w:color="auto"/>
                    <w:bottom w:val="none" w:sz="0" w:space="0" w:color="auto"/>
                    <w:right w:val="none" w:sz="0" w:space="0" w:color="auto"/>
                  </w:divBdr>
                </w:div>
                <w:div w:id="392047447">
                  <w:marLeft w:val="0"/>
                  <w:marRight w:val="0"/>
                  <w:marTop w:val="0"/>
                  <w:marBottom w:val="0"/>
                  <w:divBdr>
                    <w:top w:val="none" w:sz="0" w:space="0" w:color="auto"/>
                    <w:left w:val="none" w:sz="0" w:space="0" w:color="auto"/>
                    <w:bottom w:val="none" w:sz="0" w:space="0" w:color="auto"/>
                    <w:right w:val="none" w:sz="0" w:space="0" w:color="auto"/>
                  </w:divBdr>
                </w:div>
                <w:div w:id="12794843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67302555">
      <w:bodyDiv w:val="1"/>
      <w:marLeft w:val="0"/>
      <w:marRight w:val="0"/>
      <w:marTop w:val="0"/>
      <w:marBottom w:val="0"/>
      <w:divBdr>
        <w:top w:val="none" w:sz="0" w:space="0" w:color="auto"/>
        <w:left w:val="none" w:sz="0" w:space="0" w:color="auto"/>
        <w:bottom w:val="none" w:sz="0" w:space="0" w:color="auto"/>
        <w:right w:val="none" w:sz="0" w:space="0" w:color="auto"/>
      </w:divBdr>
    </w:div>
    <w:div w:id="596409579">
      <w:bodyDiv w:val="1"/>
      <w:marLeft w:val="0"/>
      <w:marRight w:val="0"/>
      <w:marTop w:val="0"/>
      <w:marBottom w:val="0"/>
      <w:divBdr>
        <w:top w:val="none" w:sz="0" w:space="0" w:color="auto"/>
        <w:left w:val="none" w:sz="0" w:space="0" w:color="auto"/>
        <w:bottom w:val="none" w:sz="0" w:space="0" w:color="auto"/>
        <w:right w:val="none" w:sz="0" w:space="0" w:color="auto"/>
      </w:divBdr>
    </w:div>
    <w:div w:id="653069150">
      <w:bodyDiv w:val="1"/>
      <w:marLeft w:val="0"/>
      <w:marRight w:val="0"/>
      <w:marTop w:val="0"/>
      <w:marBottom w:val="0"/>
      <w:divBdr>
        <w:top w:val="none" w:sz="0" w:space="0" w:color="auto"/>
        <w:left w:val="none" w:sz="0" w:space="0" w:color="auto"/>
        <w:bottom w:val="none" w:sz="0" w:space="0" w:color="auto"/>
        <w:right w:val="none" w:sz="0" w:space="0" w:color="auto"/>
      </w:divBdr>
    </w:div>
    <w:div w:id="654332636">
      <w:bodyDiv w:val="1"/>
      <w:marLeft w:val="0"/>
      <w:marRight w:val="0"/>
      <w:marTop w:val="0"/>
      <w:marBottom w:val="0"/>
      <w:divBdr>
        <w:top w:val="none" w:sz="0" w:space="0" w:color="auto"/>
        <w:left w:val="none" w:sz="0" w:space="0" w:color="auto"/>
        <w:bottom w:val="none" w:sz="0" w:space="0" w:color="auto"/>
        <w:right w:val="none" w:sz="0" w:space="0" w:color="auto"/>
      </w:divBdr>
      <w:divsChild>
        <w:div w:id="1110977091">
          <w:marLeft w:val="0"/>
          <w:marRight w:val="0"/>
          <w:marTop w:val="0"/>
          <w:marBottom w:val="0"/>
          <w:divBdr>
            <w:top w:val="none" w:sz="0" w:space="0" w:color="auto"/>
            <w:left w:val="none" w:sz="0" w:space="0" w:color="auto"/>
            <w:bottom w:val="none" w:sz="0" w:space="0" w:color="auto"/>
            <w:right w:val="none" w:sz="0" w:space="0" w:color="auto"/>
          </w:divBdr>
        </w:div>
        <w:div w:id="1319068306">
          <w:marLeft w:val="0"/>
          <w:marRight w:val="0"/>
          <w:marTop w:val="0"/>
          <w:marBottom w:val="0"/>
          <w:divBdr>
            <w:top w:val="none" w:sz="0" w:space="0" w:color="auto"/>
            <w:left w:val="none" w:sz="0" w:space="0" w:color="auto"/>
            <w:bottom w:val="none" w:sz="0" w:space="0" w:color="auto"/>
            <w:right w:val="none" w:sz="0" w:space="0" w:color="auto"/>
          </w:divBdr>
        </w:div>
        <w:div w:id="811601033">
          <w:marLeft w:val="0"/>
          <w:marRight w:val="0"/>
          <w:marTop w:val="0"/>
          <w:marBottom w:val="0"/>
          <w:divBdr>
            <w:top w:val="none" w:sz="0" w:space="0" w:color="auto"/>
            <w:left w:val="none" w:sz="0" w:space="0" w:color="auto"/>
            <w:bottom w:val="none" w:sz="0" w:space="0" w:color="auto"/>
            <w:right w:val="none" w:sz="0" w:space="0" w:color="auto"/>
          </w:divBdr>
        </w:div>
        <w:div w:id="1894847062">
          <w:marLeft w:val="0"/>
          <w:marRight w:val="0"/>
          <w:marTop w:val="0"/>
          <w:marBottom w:val="0"/>
          <w:divBdr>
            <w:top w:val="none" w:sz="0" w:space="0" w:color="auto"/>
            <w:left w:val="none" w:sz="0" w:space="0" w:color="auto"/>
            <w:bottom w:val="none" w:sz="0" w:space="0" w:color="auto"/>
            <w:right w:val="none" w:sz="0" w:space="0" w:color="auto"/>
          </w:divBdr>
        </w:div>
        <w:div w:id="2010864177">
          <w:marLeft w:val="0"/>
          <w:marRight w:val="0"/>
          <w:marTop w:val="0"/>
          <w:marBottom w:val="0"/>
          <w:divBdr>
            <w:top w:val="none" w:sz="0" w:space="0" w:color="auto"/>
            <w:left w:val="none" w:sz="0" w:space="0" w:color="auto"/>
            <w:bottom w:val="none" w:sz="0" w:space="0" w:color="auto"/>
            <w:right w:val="none" w:sz="0" w:space="0" w:color="auto"/>
          </w:divBdr>
        </w:div>
        <w:div w:id="827671096">
          <w:marLeft w:val="0"/>
          <w:marRight w:val="0"/>
          <w:marTop w:val="0"/>
          <w:marBottom w:val="0"/>
          <w:divBdr>
            <w:top w:val="none" w:sz="0" w:space="0" w:color="auto"/>
            <w:left w:val="none" w:sz="0" w:space="0" w:color="auto"/>
            <w:bottom w:val="none" w:sz="0" w:space="0" w:color="auto"/>
            <w:right w:val="none" w:sz="0" w:space="0" w:color="auto"/>
          </w:divBdr>
        </w:div>
        <w:div w:id="43649049">
          <w:marLeft w:val="0"/>
          <w:marRight w:val="0"/>
          <w:marTop w:val="0"/>
          <w:marBottom w:val="0"/>
          <w:divBdr>
            <w:top w:val="none" w:sz="0" w:space="0" w:color="auto"/>
            <w:left w:val="none" w:sz="0" w:space="0" w:color="auto"/>
            <w:bottom w:val="none" w:sz="0" w:space="0" w:color="auto"/>
            <w:right w:val="none" w:sz="0" w:space="0" w:color="auto"/>
          </w:divBdr>
        </w:div>
      </w:divsChild>
    </w:div>
    <w:div w:id="777407301">
      <w:bodyDiv w:val="1"/>
      <w:marLeft w:val="0"/>
      <w:marRight w:val="0"/>
      <w:marTop w:val="0"/>
      <w:marBottom w:val="0"/>
      <w:divBdr>
        <w:top w:val="none" w:sz="0" w:space="0" w:color="auto"/>
        <w:left w:val="none" w:sz="0" w:space="0" w:color="auto"/>
        <w:bottom w:val="none" w:sz="0" w:space="0" w:color="auto"/>
        <w:right w:val="none" w:sz="0" w:space="0" w:color="auto"/>
      </w:divBdr>
    </w:div>
    <w:div w:id="818771317">
      <w:bodyDiv w:val="1"/>
      <w:marLeft w:val="0"/>
      <w:marRight w:val="0"/>
      <w:marTop w:val="0"/>
      <w:marBottom w:val="0"/>
      <w:divBdr>
        <w:top w:val="none" w:sz="0" w:space="0" w:color="auto"/>
        <w:left w:val="none" w:sz="0" w:space="0" w:color="auto"/>
        <w:bottom w:val="none" w:sz="0" w:space="0" w:color="auto"/>
        <w:right w:val="none" w:sz="0" w:space="0" w:color="auto"/>
      </w:divBdr>
      <w:divsChild>
        <w:div w:id="41295362">
          <w:marLeft w:val="0"/>
          <w:marRight w:val="0"/>
          <w:marTop w:val="0"/>
          <w:marBottom w:val="0"/>
          <w:divBdr>
            <w:top w:val="none" w:sz="0" w:space="0" w:color="auto"/>
            <w:left w:val="none" w:sz="0" w:space="0" w:color="auto"/>
            <w:bottom w:val="none" w:sz="0" w:space="0" w:color="auto"/>
            <w:right w:val="none" w:sz="0" w:space="0" w:color="auto"/>
          </w:divBdr>
          <w:divsChild>
            <w:div w:id="1503860105">
              <w:marLeft w:val="0"/>
              <w:marRight w:val="0"/>
              <w:marTop w:val="0"/>
              <w:marBottom w:val="0"/>
              <w:divBdr>
                <w:top w:val="none" w:sz="0" w:space="0" w:color="auto"/>
                <w:left w:val="none" w:sz="0" w:space="0" w:color="auto"/>
                <w:bottom w:val="none" w:sz="0" w:space="0" w:color="auto"/>
                <w:right w:val="none" w:sz="0" w:space="0" w:color="auto"/>
              </w:divBdr>
            </w:div>
            <w:div w:id="392042623">
              <w:marLeft w:val="0"/>
              <w:marRight w:val="0"/>
              <w:marTop w:val="0"/>
              <w:marBottom w:val="0"/>
              <w:divBdr>
                <w:top w:val="none" w:sz="0" w:space="0" w:color="auto"/>
                <w:left w:val="none" w:sz="0" w:space="0" w:color="auto"/>
                <w:bottom w:val="none" w:sz="0" w:space="0" w:color="auto"/>
                <w:right w:val="none" w:sz="0" w:space="0" w:color="auto"/>
              </w:divBdr>
              <w:divsChild>
                <w:div w:id="1109853248">
                  <w:marLeft w:val="0"/>
                  <w:marRight w:val="0"/>
                  <w:marTop w:val="0"/>
                  <w:marBottom w:val="0"/>
                  <w:divBdr>
                    <w:top w:val="none" w:sz="0" w:space="0" w:color="auto"/>
                    <w:left w:val="none" w:sz="0" w:space="0" w:color="auto"/>
                    <w:bottom w:val="none" w:sz="0" w:space="0" w:color="auto"/>
                    <w:right w:val="none" w:sz="0" w:space="0" w:color="auto"/>
                  </w:divBdr>
                </w:div>
                <w:div w:id="370151948">
                  <w:marLeft w:val="0"/>
                  <w:marRight w:val="0"/>
                  <w:marTop w:val="0"/>
                  <w:marBottom w:val="0"/>
                  <w:divBdr>
                    <w:top w:val="none" w:sz="0" w:space="0" w:color="auto"/>
                    <w:left w:val="none" w:sz="0" w:space="0" w:color="auto"/>
                    <w:bottom w:val="none" w:sz="0" w:space="0" w:color="auto"/>
                    <w:right w:val="none" w:sz="0" w:space="0" w:color="auto"/>
                  </w:divBdr>
                </w:div>
                <w:div w:id="1556626246">
                  <w:marLeft w:val="0"/>
                  <w:marRight w:val="0"/>
                  <w:marTop w:val="0"/>
                  <w:marBottom w:val="0"/>
                  <w:divBdr>
                    <w:top w:val="none" w:sz="0" w:space="0" w:color="auto"/>
                    <w:left w:val="none" w:sz="0" w:space="0" w:color="auto"/>
                    <w:bottom w:val="none" w:sz="0" w:space="0" w:color="auto"/>
                    <w:right w:val="none" w:sz="0" w:space="0" w:color="auto"/>
                  </w:divBdr>
                </w:div>
              </w:divsChild>
            </w:div>
            <w:div w:id="1328174722">
              <w:marLeft w:val="0"/>
              <w:marRight w:val="0"/>
              <w:marTop w:val="0"/>
              <w:marBottom w:val="0"/>
              <w:divBdr>
                <w:top w:val="none" w:sz="0" w:space="0" w:color="auto"/>
                <w:left w:val="none" w:sz="0" w:space="0" w:color="auto"/>
                <w:bottom w:val="none" w:sz="0" w:space="0" w:color="auto"/>
                <w:right w:val="none" w:sz="0" w:space="0" w:color="auto"/>
              </w:divBdr>
            </w:div>
            <w:div w:id="1718313468">
              <w:marLeft w:val="0"/>
              <w:marRight w:val="0"/>
              <w:marTop w:val="0"/>
              <w:marBottom w:val="0"/>
              <w:divBdr>
                <w:top w:val="none" w:sz="0" w:space="0" w:color="auto"/>
                <w:left w:val="none" w:sz="0" w:space="0" w:color="auto"/>
                <w:bottom w:val="none" w:sz="0" w:space="0" w:color="auto"/>
                <w:right w:val="none" w:sz="0" w:space="0" w:color="auto"/>
              </w:divBdr>
            </w:div>
            <w:div w:id="899443109">
              <w:marLeft w:val="0"/>
              <w:marRight w:val="0"/>
              <w:marTop w:val="0"/>
              <w:marBottom w:val="0"/>
              <w:divBdr>
                <w:top w:val="none" w:sz="0" w:space="0" w:color="auto"/>
                <w:left w:val="none" w:sz="0" w:space="0" w:color="auto"/>
                <w:bottom w:val="none" w:sz="0" w:space="0" w:color="auto"/>
                <w:right w:val="none" w:sz="0" w:space="0" w:color="auto"/>
              </w:divBdr>
            </w:div>
            <w:div w:id="342589195">
              <w:marLeft w:val="0"/>
              <w:marRight w:val="0"/>
              <w:marTop w:val="0"/>
              <w:marBottom w:val="0"/>
              <w:divBdr>
                <w:top w:val="none" w:sz="0" w:space="0" w:color="auto"/>
                <w:left w:val="none" w:sz="0" w:space="0" w:color="auto"/>
                <w:bottom w:val="none" w:sz="0" w:space="0" w:color="auto"/>
                <w:right w:val="none" w:sz="0" w:space="0" w:color="auto"/>
              </w:divBdr>
            </w:div>
            <w:div w:id="1977221522">
              <w:marLeft w:val="0"/>
              <w:marRight w:val="0"/>
              <w:marTop w:val="0"/>
              <w:marBottom w:val="0"/>
              <w:divBdr>
                <w:top w:val="none" w:sz="0" w:space="0" w:color="auto"/>
                <w:left w:val="none" w:sz="0" w:space="0" w:color="auto"/>
                <w:bottom w:val="none" w:sz="0" w:space="0" w:color="auto"/>
                <w:right w:val="none" w:sz="0" w:space="0" w:color="auto"/>
              </w:divBdr>
            </w:div>
            <w:div w:id="1431855992">
              <w:marLeft w:val="0"/>
              <w:marRight w:val="0"/>
              <w:marTop w:val="0"/>
              <w:marBottom w:val="0"/>
              <w:divBdr>
                <w:top w:val="none" w:sz="0" w:space="0" w:color="auto"/>
                <w:left w:val="none" w:sz="0" w:space="0" w:color="auto"/>
                <w:bottom w:val="none" w:sz="0" w:space="0" w:color="auto"/>
                <w:right w:val="none" w:sz="0" w:space="0" w:color="auto"/>
              </w:divBdr>
            </w:div>
            <w:div w:id="452604187">
              <w:marLeft w:val="0"/>
              <w:marRight w:val="0"/>
              <w:marTop w:val="0"/>
              <w:marBottom w:val="0"/>
              <w:divBdr>
                <w:top w:val="none" w:sz="0" w:space="0" w:color="auto"/>
                <w:left w:val="none" w:sz="0" w:space="0" w:color="auto"/>
                <w:bottom w:val="none" w:sz="0" w:space="0" w:color="auto"/>
                <w:right w:val="none" w:sz="0" w:space="0" w:color="auto"/>
              </w:divBdr>
            </w:div>
          </w:divsChild>
        </w:div>
        <w:div w:id="1595089610">
          <w:marLeft w:val="0"/>
          <w:marRight w:val="0"/>
          <w:marTop w:val="0"/>
          <w:marBottom w:val="0"/>
          <w:divBdr>
            <w:top w:val="none" w:sz="0" w:space="0" w:color="auto"/>
            <w:left w:val="none" w:sz="0" w:space="0" w:color="auto"/>
            <w:bottom w:val="none" w:sz="0" w:space="0" w:color="auto"/>
            <w:right w:val="none" w:sz="0" w:space="0" w:color="auto"/>
          </w:divBdr>
          <w:divsChild>
            <w:div w:id="1332874813">
              <w:marLeft w:val="0"/>
              <w:marRight w:val="0"/>
              <w:marTop w:val="0"/>
              <w:marBottom w:val="0"/>
              <w:divBdr>
                <w:top w:val="none" w:sz="0" w:space="0" w:color="auto"/>
                <w:left w:val="none" w:sz="0" w:space="0" w:color="auto"/>
                <w:bottom w:val="none" w:sz="0" w:space="0" w:color="auto"/>
                <w:right w:val="none" w:sz="0" w:space="0" w:color="auto"/>
              </w:divBdr>
            </w:div>
            <w:div w:id="13673669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48060538">
      <w:bodyDiv w:val="1"/>
      <w:marLeft w:val="0"/>
      <w:marRight w:val="0"/>
      <w:marTop w:val="0"/>
      <w:marBottom w:val="0"/>
      <w:divBdr>
        <w:top w:val="none" w:sz="0" w:space="0" w:color="auto"/>
        <w:left w:val="none" w:sz="0" w:space="0" w:color="auto"/>
        <w:bottom w:val="none" w:sz="0" w:space="0" w:color="auto"/>
        <w:right w:val="none" w:sz="0" w:space="0" w:color="auto"/>
      </w:divBdr>
    </w:div>
    <w:div w:id="952174017">
      <w:bodyDiv w:val="1"/>
      <w:marLeft w:val="0"/>
      <w:marRight w:val="0"/>
      <w:marTop w:val="0"/>
      <w:marBottom w:val="0"/>
      <w:divBdr>
        <w:top w:val="none" w:sz="0" w:space="0" w:color="auto"/>
        <w:left w:val="none" w:sz="0" w:space="0" w:color="auto"/>
        <w:bottom w:val="none" w:sz="0" w:space="0" w:color="auto"/>
        <w:right w:val="none" w:sz="0" w:space="0" w:color="auto"/>
      </w:divBdr>
    </w:div>
    <w:div w:id="976567664">
      <w:bodyDiv w:val="1"/>
      <w:marLeft w:val="0"/>
      <w:marRight w:val="0"/>
      <w:marTop w:val="0"/>
      <w:marBottom w:val="0"/>
      <w:divBdr>
        <w:top w:val="none" w:sz="0" w:space="0" w:color="auto"/>
        <w:left w:val="none" w:sz="0" w:space="0" w:color="auto"/>
        <w:bottom w:val="none" w:sz="0" w:space="0" w:color="auto"/>
        <w:right w:val="none" w:sz="0" w:space="0" w:color="auto"/>
      </w:divBdr>
    </w:div>
    <w:div w:id="1019769448">
      <w:bodyDiv w:val="1"/>
      <w:marLeft w:val="0"/>
      <w:marRight w:val="0"/>
      <w:marTop w:val="0"/>
      <w:marBottom w:val="0"/>
      <w:divBdr>
        <w:top w:val="none" w:sz="0" w:space="0" w:color="auto"/>
        <w:left w:val="none" w:sz="0" w:space="0" w:color="auto"/>
        <w:bottom w:val="none" w:sz="0" w:space="0" w:color="auto"/>
        <w:right w:val="none" w:sz="0" w:space="0" w:color="auto"/>
      </w:divBdr>
      <w:divsChild>
        <w:div w:id="553464320">
          <w:marLeft w:val="0"/>
          <w:marRight w:val="0"/>
          <w:marTop w:val="0"/>
          <w:marBottom w:val="0"/>
          <w:divBdr>
            <w:top w:val="none" w:sz="0" w:space="0" w:color="auto"/>
            <w:left w:val="none" w:sz="0" w:space="0" w:color="auto"/>
            <w:bottom w:val="none" w:sz="0" w:space="0" w:color="auto"/>
            <w:right w:val="none" w:sz="0" w:space="0" w:color="auto"/>
          </w:divBdr>
        </w:div>
      </w:divsChild>
    </w:div>
    <w:div w:id="1046484795">
      <w:bodyDiv w:val="1"/>
      <w:marLeft w:val="0"/>
      <w:marRight w:val="0"/>
      <w:marTop w:val="0"/>
      <w:marBottom w:val="0"/>
      <w:divBdr>
        <w:top w:val="none" w:sz="0" w:space="0" w:color="auto"/>
        <w:left w:val="none" w:sz="0" w:space="0" w:color="auto"/>
        <w:bottom w:val="none" w:sz="0" w:space="0" w:color="auto"/>
        <w:right w:val="none" w:sz="0" w:space="0" w:color="auto"/>
      </w:divBdr>
    </w:div>
    <w:div w:id="1078945500">
      <w:bodyDiv w:val="1"/>
      <w:marLeft w:val="0"/>
      <w:marRight w:val="0"/>
      <w:marTop w:val="0"/>
      <w:marBottom w:val="0"/>
      <w:divBdr>
        <w:top w:val="none" w:sz="0" w:space="0" w:color="auto"/>
        <w:left w:val="none" w:sz="0" w:space="0" w:color="auto"/>
        <w:bottom w:val="none" w:sz="0" w:space="0" w:color="auto"/>
        <w:right w:val="none" w:sz="0" w:space="0" w:color="auto"/>
      </w:divBdr>
      <w:divsChild>
        <w:div w:id="1268150212">
          <w:marLeft w:val="0"/>
          <w:marRight w:val="0"/>
          <w:marTop w:val="0"/>
          <w:marBottom w:val="0"/>
          <w:divBdr>
            <w:top w:val="none" w:sz="0" w:space="0" w:color="auto"/>
            <w:left w:val="none" w:sz="0" w:space="0" w:color="auto"/>
            <w:bottom w:val="none" w:sz="0" w:space="0" w:color="auto"/>
            <w:right w:val="none" w:sz="0" w:space="0" w:color="auto"/>
          </w:divBdr>
          <w:divsChild>
            <w:div w:id="798690823">
              <w:marLeft w:val="0"/>
              <w:marRight w:val="0"/>
              <w:marTop w:val="0"/>
              <w:marBottom w:val="0"/>
              <w:divBdr>
                <w:top w:val="none" w:sz="0" w:space="0" w:color="auto"/>
                <w:left w:val="none" w:sz="0" w:space="0" w:color="auto"/>
                <w:bottom w:val="none" w:sz="0" w:space="0" w:color="auto"/>
                <w:right w:val="none" w:sz="0" w:space="0" w:color="auto"/>
              </w:divBdr>
            </w:div>
            <w:div w:id="221915656">
              <w:marLeft w:val="0"/>
              <w:marRight w:val="0"/>
              <w:marTop w:val="0"/>
              <w:marBottom w:val="0"/>
              <w:divBdr>
                <w:top w:val="none" w:sz="0" w:space="0" w:color="auto"/>
                <w:left w:val="none" w:sz="0" w:space="0" w:color="auto"/>
                <w:bottom w:val="none" w:sz="0" w:space="0" w:color="auto"/>
                <w:right w:val="none" w:sz="0" w:space="0" w:color="auto"/>
              </w:divBdr>
              <w:divsChild>
                <w:div w:id="1011184244">
                  <w:marLeft w:val="0"/>
                  <w:marRight w:val="0"/>
                  <w:marTop w:val="0"/>
                  <w:marBottom w:val="0"/>
                  <w:divBdr>
                    <w:top w:val="none" w:sz="0" w:space="0" w:color="auto"/>
                    <w:left w:val="none" w:sz="0" w:space="0" w:color="auto"/>
                    <w:bottom w:val="none" w:sz="0" w:space="0" w:color="auto"/>
                    <w:right w:val="none" w:sz="0" w:space="0" w:color="auto"/>
                  </w:divBdr>
                </w:div>
                <w:div w:id="2050178210">
                  <w:marLeft w:val="0"/>
                  <w:marRight w:val="0"/>
                  <w:marTop w:val="0"/>
                  <w:marBottom w:val="0"/>
                  <w:divBdr>
                    <w:top w:val="none" w:sz="0" w:space="0" w:color="auto"/>
                    <w:left w:val="none" w:sz="0" w:space="0" w:color="auto"/>
                    <w:bottom w:val="none" w:sz="0" w:space="0" w:color="auto"/>
                    <w:right w:val="none" w:sz="0" w:space="0" w:color="auto"/>
                  </w:divBdr>
                </w:div>
                <w:div w:id="678432703">
                  <w:marLeft w:val="0"/>
                  <w:marRight w:val="0"/>
                  <w:marTop w:val="0"/>
                  <w:marBottom w:val="0"/>
                  <w:divBdr>
                    <w:top w:val="none" w:sz="0" w:space="0" w:color="auto"/>
                    <w:left w:val="none" w:sz="0" w:space="0" w:color="auto"/>
                    <w:bottom w:val="none" w:sz="0" w:space="0" w:color="auto"/>
                    <w:right w:val="none" w:sz="0" w:space="0" w:color="auto"/>
                  </w:divBdr>
                </w:div>
              </w:divsChild>
            </w:div>
            <w:div w:id="112990892">
              <w:marLeft w:val="0"/>
              <w:marRight w:val="0"/>
              <w:marTop w:val="0"/>
              <w:marBottom w:val="0"/>
              <w:divBdr>
                <w:top w:val="none" w:sz="0" w:space="0" w:color="auto"/>
                <w:left w:val="none" w:sz="0" w:space="0" w:color="auto"/>
                <w:bottom w:val="none" w:sz="0" w:space="0" w:color="auto"/>
                <w:right w:val="none" w:sz="0" w:space="0" w:color="auto"/>
              </w:divBdr>
            </w:div>
            <w:div w:id="1406954827">
              <w:marLeft w:val="0"/>
              <w:marRight w:val="0"/>
              <w:marTop w:val="0"/>
              <w:marBottom w:val="0"/>
              <w:divBdr>
                <w:top w:val="none" w:sz="0" w:space="0" w:color="auto"/>
                <w:left w:val="none" w:sz="0" w:space="0" w:color="auto"/>
                <w:bottom w:val="none" w:sz="0" w:space="0" w:color="auto"/>
                <w:right w:val="none" w:sz="0" w:space="0" w:color="auto"/>
              </w:divBdr>
            </w:div>
            <w:div w:id="265771225">
              <w:marLeft w:val="0"/>
              <w:marRight w:val="0"/>
              <w:marTop w:val="0"/>
              <w:marBottom w:val="0"/>
              <w:divBdr>
                <w:top w:val="none" w:sz="0" w:space="0" w:color="auto"/>
                <w:left w:val="none" w:sz="0" w:space="0" w:color="auto"/>
                <w:bottom w:val="none" w:sz="0" w:space="0" w:color="auto"/>
                <w:right w:val="none" w:sz="0" w:space="0" w:color="auto"/>
              </w:divBdr>
            </w:div>
            <w:div w:id="217203534">
              <w:marLeft w:val="0"/>
              <w:marRight w:val="0"/>
              <w:marTop w:val="0"/>
              <w:marBottom w:val="0"/>
              <w:divBdr>
                <w:top w:val="none" w:sz="0" w:space="0" w:color="auto"/>
                <w:left w:val="none" w:sz="0" w:space="0" w:color="auto"/>
                <w:bottom w:val="none" w:sz="0" w:space="0" w:color="auto"/>
                <w:right w:val="none" w:sz="0" w:space="0" w:color="auto"/>
              </w:divBdr>
            </w:div>
            <w:div w:id="351347129">
              <w:marLeft w:val="0"/>
              <w:marRight w:val="0"/>
              <w:marTop w:val="0"/>
              <w:marBottom w:val="0"/>
              <w:divBdr>
                <w:top w:val="none" w:sz="0" w:space="0" w:color="auto"/>
                <w:left w:val="none" w:sz="0" w:space="0" w:color="auto"/>
                <w:bottom w:val="none" w:sz="0" w:space="0" w:color="auto"/>
                <w:right w:val="none" w:sz="0" w:space="0" w:color="auto"/>
              </w:divBdr>
            </w:div>
            <w:div w:id="1487824224">
              <w:marLeft w:val="0"/>
              <w:marRight w:val="0"/>
              <w:marTop w:val="0"/>
              <w:marBottom w:val="0"/>
              <w:divBdr>
                <w:top w:val="none" w:sz="0" w:space="0" w:color="auto"/>
                <w:left w:val="none" w:sz="0" w:space="0" w:color="auto"/>
                <w:bottom w:val="none" w:sz="0" w:space="0" w:color="auto"/>
                <w:right w:val="none" w:sz="0" w:space="0" w:color="auto"/>
              </w:divBdr>
            </w:div>
            <w:div w:id="1113671620">
              <w:marLeft w:val="0"/>
              <w:marRight w:val="0"/>
              <w:marTop w:val="0"/>
              <w:marBottom w:val="0"/>
              <w:divBdr>
                <w:top w:val="none" w:sz="0" w:space="0" w:color="auto"/>
                <w:left w:val="none" w:sz="0" w:space="0" w:color="auto"/>
                <w:bottom w:val="none" w:sz="0" w:space="0" w:color="auto"/>
                <w:right w:val="none" w:sz="0" w:space="0" w:color="auto"/>
              </w:divBdr>
            </w:div>
          </w:divsChild>
        </w:div>
        <w:div w:id="1050760780">
          <w:marLeft w:val="0"/>
          <w:marRight w:val="0"/>
          <w:marTop w:val="0"/>
          <w:marBottom w:val="0"/>
          <w:divBdr>
            <w:top w:val="none" w:sz="0" w:space="0" w:color="auto"/>
            <w:left w:val="none" w:sz="0" w:space="0" w:color="auto"/>
            <w:bottom w:val="none" w:sz="0" w:space="0" w:color="auto"/>
            <w:right w:val="none" w:sz="0" w:space="0" w:color="auto"/>
          </w:divBdr>
          <w:divsChild>
            <w:div w:id="1408461238">
              <w:marLeft w:val="0"/>
              <w:marRight w:val="0"/>
              <w:marTop w:val="0"/>
              <w:marBottom w:val="0"/>
              <w:divBdr>
                <w:top w:val="none" w:sz="0" w:space="0" w:color="auto"/>
                <w:left w:val="none" w:sz="0" w:space="0" w:color="auto"/>
                <w:bottom w:val="none" w:sz="0" w:space="0" w:color="auto"/>
                <w:right w:val="none" w:sz="0" w:space="0" w:color="auto"/>
              </w:divBdr>
            </w:div>
            <w:div w:id="200093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13940823">
      <w:bodyDiv w:val="1"/>
      <w:marLeft w:val="0"/>
      <w:marRight w:val="0"/>
      <w:marTop w:val="0"/>
      <w:marBottom w:val="0"/>
      <w:divBdr>
        <w:top w:val="none" w:sz="0" w:space="0" w:color="auto"/>
        <w:left w:val="none" w:sz="0" w:space="0" w:color="auto"/>
        <w:bottom w:val="none" w:sz="0" w:space="0" w:color="auto"/>
        <w:right w:val="none" w:sz="0" w:space="0" w:color="auto"/>
      </w:divBdr>
      <w:divsChild>
        <w:div w:id="1507478413">
          <w:marLeft w:val="0"/>
          <w:marRight w:val="0"/>
          <w:marTop w:val="0"/>
          <w:marBottom w:val="0"/>
          <w:divBdr>
            <w:top w:val="none" w:sz="0" w:space="0" w:color="auto"/>
            <w:left w:val="none" w:sz="0" w:space="0" w:color="auto"/>
            <w:bottom w:val="none" w:sz="0" w:space="0" w:color="auto"/>
            <w:right w:val="none" w:sz="0" w:space="0" w:color="auto"/>
          </w:divBdr>
        </w:div>
        <w:div w:id="230508955">
          <w:marLeft w:val="0"/>
          <w:marRight w:val="0"/>
          <w:marTop w:val="0"/>
          <w:marBottom w:val="0"/>
          <w:divBdr>
            <w:top w:val="none" w:sz="0" w:space="0" w:color="auto"/>
            <w:left w:val="none" w:sz="0" w:space="0" w:color="auto"/>
            <w:bottom w:val="none" w:sz="0" w:space="0" w:color="auto"/>
            <w:right w:val="none" w:sz="0" w:space="0" w:color="auto"/>
          </w:divBdr>
          <w:divsChild>
            <w:div w:id="89784518">
              <w:marLeft w:val="0"/>
              <w:marRight w:val="0"/>
              <w:marTop w:val="0"/>
              <w:marBottom w:val="0"/>
              <w:divBdr>
                <w:top w:val="none" w:sz="0" w:space="0" w:color="auto"/>
                <w:left w:val="none" w:sz="0" w:space="0" w:color="auto"/>
                <w:bottom w:val="none" w:sz="0" w:space="0" w:color="auto"/>
                <w:right w:val="none" w:sz="0" w:space="0" w:color="auto"/>
              </w:divBdr>
            </w:div>
            <w:div w:id="1006715525">
              <w:marLeft w:val="0"/>
              <w:marRight w:val="0"/>
              <w:marTop w:val="0"/>
              <w:marBottom w:val="0"/>
              <w:divBdr>
                <w:top w:val="none" w:sz="0" w:space="0" w:color="auto"/>
                <w:left w:val="none" w:sz="0" w:space="0" w:color="auto"/>
                <w:bottom w:val="none" w:sz="0" w:space="0" w:color="auto"/>
                <w:right w:val="none" w:sz="0" w:space="0" w:color="auto"/>
              </w:divBdr>
            </w:div>
          </w:divsChild>
        </w:div>
        <w:div w:id="1612735712">
          <w:marLeft w:val="0"/>
          <w:marRight w:val="0"/>
          <w:marTop w:val="0"/>
          <w:marBottom w:val="0"/>
          <w:divBdr>
            <w:top w:val="none" w:sz="0" w:space="0" w:color="auto"/>
            <w:left w:val="none" w:sz="0" w:space="0" w:color="auto"/>
            <w:bottom w:val="none" w:sz="0" w:space="0" w:color="auto"/>
            <w:right w:val="none" w:sz="0" w:space="0" w:color="auto"/>
          </w:divBdr>
        </w:div>
        <w:div w:id="387798819">
          <w:marLeft w:val="0"/>
          <w:marRight w:val="0"/>
          <w:marTop w:val="0"/>
          <w:marBottom w:val="0"/>
          <w:divBdr>
            <w:top w:val="none" w:sz="0" w:space="0" w:color="auto"/>
            <w:left w:val="none" w:sz="0" w:space="0" w:color="auto"/>
            <w:bottom w:val="none" w:sz="0" w:space="0" w:color="auto"/>
            <w:right w:val="none" w:sz="0" w:space="0" w:color="auto"/>
          </w:divBdr>
          <w:divsChild>
            <w:div w:id="45836289">
              <w:marLeft w:val="0"/>
              <w:marRight w:val="0"/>
              <w:marTop w:val="0"/>
              <w:marBottom w:val="0"/>
              <w:divBdr>
                <w:top w:val="none" w:sz="0" w:space="0" w:color="auto"/>
                <w:left w:val="none" w:sz="0" w:space="0" w:color="auto"/>
                <w:bottom w:val="none" w:sz="0" w:space="0" w:color="auto"/>
                <w:right w:val="none" w:sz="0" w:space="0" w:color="auto"/>
              </w:divBdr>
            </w:div>
            <w:div w:id="38822653">
              <w:marLeft w:val="0"/>
              <w:marRight w:val="0"/>
              <w:marTop w:val="0"/>
              <w:marBottom w:val="0"/>
              <w:divBdr>
                <w:top w:val="none" w:sz="0" w:space="0" w:color="auto"/>
                <w:left w:val="none" w:sz="0" w:space="0" w:color="auto"/>
                <w:bottom w:val="none" w:sz="0" w:space="0" w:color="auto"/>
                <w:right w:val="none" w:sz="0" w:space="0" w:color="auto"/>
              </w:divBdr>
            </w:div>
            <w:div w:id="955716672">
              <w:marLeft w:val="0"/>
              <w:marRight w:val="0"/>
              <w:marTop w:val="0"/>
              <w:marBottom w:val="0"/>
              <w:divBdr>
                <w:top w:val="none" w:sz="0" w:space="0" w:color="auto"/>
                <w:left w:val="none" w:sz="0" w:space="0" w:color="auto"/>
                <w:bottom w:val="none" w:sz="0" w:space="0" w:color="auto"/>
                <w:right w:val="none" w:sz="0" w:space="0" w:color="auto"/>
              </w:divBdr>
            </w:div>
            <w:div w:id="1454518505">
              <w:marLeft w:val="0"/>
              <w:marRight w:val="0"/>
              <w:marTop w:val="0"/>
              <w:marBottom w:val="0"/>
              <w:divBdr>
                <w:top w:val="none" w:sz="0" w:space="0" w:color="auto"/>
                <w:left w:val="none" w:sz="0" w:space="0" w:color="auto"/>
                <w:bottom w:val="none" w:sz="0" w:space="0" w:color="auto"/>
                <w:right w:val="none" w:sz="0" w:space="0" w:color="auto"/>
              </w:divBdr>
            </w:div>
            <w:div w:id="34700799">
              <w:marLeft w:val="0"/>
              <w:marRight w:val="0"/>
              <w:marTop w:val="0"/>
              <w:marBottom w:val="0"/>
              <w:divBdr>
                <w:top w:val="none" w:sz="0" w:space="0" w:color="auto"/>
                <w:left w:val="none" w:sz="0" w:space="0" w:color="auto"/>
                <w:bottom w:val="none" w:sz="0" w:space="0" w:color="auto"/>
                <w:right w:val="none" w:sz="0" w:space="0" w:color="auto"/>
              </w:divBdr>
            </w:div>
            <w:div w:id="1284656123">
              <w:marLeft w:val="0"/>
              <w:marRight w:val="0"/>
              <w:marTop w:val="0"/>
              <w:marBottom w:val="0"/>
              <w:divBdr>
                <w:top w:val="none" w:sz="0" w:space="0" w:color="auto"/>
                <w:left w:val="none" w:sz="0" w:space="0" w:color="auto"/>
                <w:bottom w:val="none" w:sz="0" w:space="0" w:color="auto"/>
                <w:right w:val="none" w:sz="0" w:space="0" w:color="auto"/>
              </w:divBdr>
            </w:div>
            <w:div w:id="1927571195">
              <w:marLeft w:val="0"/>
              <w:marRight w:val="0"/>
              <w:marTop w:val="0"/>
              <w:marBottom w:val="0"/>
              <w:divBdr>
                <w:top w:val="none" w:sz="0" w:space="0" w:color="auto"/>
                <w:left w:val="none" w:sz="0" w:space="0" w:color="auto"/>
                <w:bottom w:val="none" w:sz="0" w:space="0" w:color="auto"/>
                <w:right w:val="none" w:sz="0" w:space="0" w:color="auto"/>
              </w:divBdr>
            </w:div>
            <w:div w:id="1059665848">
              <w:marLeft w:val="0"/>
              <w:marRight w:val="0"/>
              <w:marTop w:val="0"/>
              <w:marBottom w:val="0"/>
              <w:divBdr>
                <w:top w:val="none" w:sz="0" w:space="0" w:color="auto"/>
                <w:left w:val="none" w:sz="0" w:space="0" w:color="auto"/>
                <w:bottom w:val="none" w:sz="0" w:space="0" w:color="auto"/>
                <w:right w:val="none" w:sz="0" w:space="0" w:color="auto"/>
              </w:divBdr>
            </w:div>
            <w:div w:id="335883182">
              <w:marLeft w:val="0"/>
              <w:marRight w:val="0"/>
              <w:marTop w:val="0"/>
              <w:marBottom w:val="0"/>
              <w:divBdr>
                <w:top w:val="none" w:sz="0" w:space="0" w:color="auto"/>
                <w:left w:val="none" w:sz="0" w:space="0" w:color="auto"/>
                <w:bottom w:val="none" w:sz="0" w:space="0" w:color="auto"/>
                <w:right w:val="none" w:sz="0" w:space="0" w:color="auto"/>
              </w:divBdr>
            </w:div>
            <w:div w:id="977951247">
              <w:marLeft w:val="0"/>
              <w:marRight w:val="0"/>
              <w:marTop w:val="0"/>
              <w:marBottom w:val="0"/>
              <w:divBdr>
                <w:top w:val="none" w:sz="0" w:space="0" w:color="auto"/>
                <w:left w:val="none" w:sz="0" w:space="0" w:color="auto"/>
                <w:bottom w:val="none" w:sz="0" w:space="0" w:color="auto"/>
                <w:right w:val="none" w:sz="0" w:space="0" w:color="auto"/>
              </w:divBdr>
            </w:div>
          </w:divsChild>
        </w:div>
        <w:div w:id="1926066731">
          <w:marLeft w:val="0"/>
          <w:marRight w:val="0"/>
          <w:marTop w:val="0"/>
          <w:marBottom w:val="0"/>
          <w:divBdr>
            <w:top w:val="none" w:sz="0" w:space="0" w:color="auto"/>
            <w:left w:val="none" w:sz="0" w:space="0" w:color="auto"/>
            <w:bottom w:val="none" w:sz="0" w:space="0" w:color="auto"/>
            <w:right w:val="none" w:sz="0" w:space="0" w:color="auto"/>
          </w:divBdr>
        </w:div>
        <w:div w:id="770860951">
          <w:marLeft w:val="0"/>
          <w:marRight w:val="0"/>
          <w:marTop w:val="0"/>
          <w:marBottom w:val="0"/>
          <w:divBdr>
            <w:top w:val="none" w:sz="0" w:space="0" w:color="auto"/>
            <w:left w:val="none" w:sz="0" w:space="0" w:color="auto"/>
            <w:bottom w:val="none" w:sz="0" w:space="0" w:color="auto"/>
            <w:right w:val="none" w:sz="0" w:space="0" w:color="auto"/>
          </w:divBdr>
          <w:divsChild>
            <w:div w:id="113790016">
              <w:marLeft w:val="0"/>
              <w:marRight w:val="0"/>
              <w:marTop w:val="0"/>
              <w:marBottom w:val="0"/>
              <w:divBdr>
                <w:top w:val="none" w:sz="0" w:space="0" w:color="auto"/>
                <w:left w:val="none" w:sz="0" w:space="0" w:color="auto"/>
                <w:bottom w:val="none" w:sz="0" w:space="0" w:color="auto"/>
                <w:right w:val="none" w:sz="0" w:space="0" w:color="auto"/>
              </w:divBdr>
            </w:div>
            <w:div w:id="1078208970">
              <w:marLeft w:val="0"/>
              <w:marRight w:val="0"/>
              <w:marTop w:val="0"/>
              <w:marBottom w:val="0"/>
              <w:divBdr>
                <w:top w:val="none" w:sz="0" w:space="0" w:color="auto"/>
                <w:left w:val="none" w:sz="0" w:space="0" w:color="auto"/>
                <w:bottom w:val="none" w:sz="0" w:space="0" w:color="auto"/>
                <w:right w:val="none" w:sz="0" w:space="0" w:color="auto"/>
              </w:divBdr>
            </w:div>
          </w:divsChild>
        </w:div>
        <w:div w:id="378943879">
          <w:marLeft w:val="0"/>
          <w:marRight w:val="0"/>
          <w:marTop w:val="0"/>
          <w:marBottom w:val="0"/>
          <w:divBdr>
            <w:top w:val="none" w:sz="0" w:space="0" w:color="auto"/>
            <w:left w:val="none" w:sz="0" w:space="0" w:color="auto"/>
            <w:bottom w:val="none" w:sz="0" w:space="0" w:color="auto"/>
            <w:right w:val="none" w:sz="0" w:space="0" w:color="auto"/>
          </w:divBdr>
          <w:divsChild>
            <w:div w:id="816805875">
              <w:marLeft w:val="0"/>
              <w:marRight w:val="0"/>
              <w:marTop w:val="0"/>
              <w:marBottom w:val="0"/>
              <w:divBdr>
                <w:top w:val="none" w:sz="0" w:space="0" w:color="auto"/>
                <w:left w:val="none" w:sz="0" w:space="0" w:color="auto"/>
                <w:bottom w:val="none" w:sz="0" w:space="0" w:color="auto"/>
                <w:right w:val="none" w:sz="0" w:space="0" w:color="auto"/>
              </w:divBdr>
            </w:div>
            <w:div w:id="1248081185">
              <w:marLeft w:val="0"/>
              <w:marRight w:val="0"/>
              <w:marTop w:val="0"/>
              <w:marBottom w:val="0"/>
              <w:divBdr>
                <w:top w:val="none" w:sz="0" w:space="0" w:color="auto"/>
                <w:left w:val="none" w:sz="0" w:space="0" w:color="auto"/>
                <w:bottom w:val="none" w:sz="0" w:space="0" w:color="auto"/>
                <w:right w:val="none" w:sz="0" w:space="0" w:color="auto"/>
              </w:divBdr>
            </w:div>
            <w:div w:id="1074820922">
              <w:marLeft w:val="0"/>
              <w:marRight w:val="0"/>
              <w:marTop w:val="0"/>
              <w:marBottom w:val="0"/>
              <w:divBdr>
                <w:top w:val="none" w:sz="0" w:space="0" w:color="auto"/>
                <w:left w:val="none" w:sz="0" w:space="0" w:color="auto"/>
                <w:bottom w:val="none" w:sz="0" w:space="0" w:color="auto"/>
                <w:right w:val="none" w:sz="0" w:space="0" w:color="auto"/>
              </w:divBdr>
            </w:div>
          </w:divsChild>
        </w:div>
        <w:div w:id="226959205">
          <w:marLeft w:val="0"/>
          <w:marRight w:val="0"/>
          <w:marTop w:val="0"/>
          <w:marBottom w:val="0"/>
          <w:divBdr>
            <w:top w:val="none" w:sz="0" w:space="0" w:color="auto"/>
            <w:left w:val="none" w:sz="0" w:space="0" w:color="auto"/>
            <w:bottom w:val="none" w:sz="0" w:space="0" w:color="auto"/>
            <w:right w:val="none" w:sz="0" w:space="0" w:color="auto"/>
          </w:divBdr>
        </w:div>
        <w:div w:id="1972830572">
          <w:marLeft w:val="0"/>
          <w:marRight w:val="0"/>
          <w:marTop w:val="0"/>
          <w:marBottom w:val="0"/>
          <w:divBdr>
            <w:top w:val="none" w:sz="0" w:space="0" w:color="auto"/>
            <w:left w:val="none" w:sz="0" w:space="0" w:color="auto"/>
            <w:bottom w:val="none" w:sz="0" w:space="0" w:color="auto"/>
            <w:right w:val="none" w:sz="0" w:space="0" w:color="auto"/>
          </w:divBdr>
        </w:div>
        <w:div w:id="94055655">
          <w:marLeft w:val="0"/>
          <w:marRight w:val="0"/>
          <w:marTop w:val="0"/>
          <w:marBottom w:val="0"/>
          <w:divBdr>
            <w:top w:val="none" w:sz="0" w:space="0" w:color="auto"/>
            <w:left w:val="none" w:sz="0" w:space="0" w:color="auto"/>
            <w:bottom w:val="none" w:sz="0" w:space="0" w:color="auto"/>
            <w:right w:val="none" w:sz="0" w:space="0" w:color="auto"/>
          </w:divBdr>
        </w:div>
      </w:divsChild>
    </w:div>
    <w:div w:id="1268276392">
      <w:bodyDiv w:val="1"/>
      <w:marLeft w:val="0"/>
      <w:marRight w:val="0"/>
      <w:marTop w:val="0"/>
      <w:marBottom w:val="0"/>
      <w:divBdr>
        <w:top w:val="none" w:sz="0" w:space="0" w:color="auto"/>
        <w:left w:val="none" w:sz="0" w:space="0" w:color="auto"/>
        <w:bottom w:val="none" w:sz="0" w:space="0" w:color="auto"/>
        <w:right w:val="none" w:sz="0" w:space="0" w:color="auto"/>
      </w:divBdr>
      <w:divsChild>
        <w:div w:id="297760065">
          <w:marLeft w:val="0"/>
          <w:marRight w:val="0"/>
          <w:marTop w:val="0"/>
          <w:marBottom w:val="0"/>
          <w:divBdr>
            <w:top w:val="none" w:sz="0" w:space="0" w:color="auto"/>
            <w:left w:val="none" w:sz="0" w:space="0" w:color="auto"/>
            <w:bottom w:val="none" w:sz="0" w:space="0" w:color="auto"/>
            <w:right w:val="none" w:sz="0" w:space="0" w:color="auto"/>
          </w:divBdr>
        </w:div>
        <w:div w:id="1967154242">
          <w:marLeft w:val="0"/>
          <w:marRight w:val="0"/>
          <w:marTop w:val="0"/>
          <w:marBottom w:val="0"/>
          <w:divBdr>
            <w:top w:val="none" w:sz="0" w:space="0" w:color="auto"/>
            <w:left w:val="none" w:sz="0" w:space="0" w:color="auto"/>
            <w:bottom w:val="none" w:sz="0" w:space="0" w:color="auto"/>
            <w:right w:val="none" w:sz="0" w:space="0" w:color="auto"/>
          </w:divBdr>
        </w:div>
      </w:divsChild>
    </w:div>
    <w:div w:id="1399286430">
      <w:bodyDiv w:val="1"/>
      <w:marLeft w:val="0"/>
      <w:marRight w:val="0"/>
      <w:marTop w:val="0"/>
      <w:marBottom w:val="0"/>
      <w:divBdr>
        <w:top w:val="none" w:sz="0" w:space="0" w:color="auto"/>
        <w:left w:val="none" w:sz="0" w:space="0" w:color="auto"/>
        <w:bottom w:val="none" w:sz="0" w:space="0" w:color="auto"/>
        <w:right w:val="none" w:sz="0" w:space="0" w:color="auto"/>
      </w:divBdr>
    </w:div>
    <w:div w:id="1502429560">
      <w:bodyDiv w:val="1"/>
      <w:marLeft w:val="0"/>
      <w:marRight w:val="0"/>
      <w:marTop w:val="0"/>
      <w:marBottom w:val="0"/>
      <w:divBdr>
        <w:top w:val="none" w:sz="0" w:space="0" w:color="auto"/>
        <w:left w:val="none" w:sz="0" w:space="0" w:color="auto"/>
        <w:bottom w:val="none" w:sz="0" w:space="0" w:color="auto"/>
        <w:right w:val="none" w:sz="0" w:space="0" w:color="auto"/>
      </w:divBdr>
    </w:div>
    <w:div w:id="1504709857">
      <w:bodyDiv w:val="1"/>
      <w:marLeft w:val="0"/>
      <w:marRight w:val="0"/>
      <w:marTop w:val="0"/>
      <w:marBottom w:val="0"/>
      <w:divBdr>
        <w:top w:val="none" w:sz="0" w:space="0" w:color="auto"/>
        <w:left w:val="none" w:sz="0" w:space="0" w:color="auto"/>
        <w:bottom w:val="none" w:sz="0" w:space="0" w:color="auto"/>
        <w:right w:val="none" w:sz="0" w:space="0" w:color="auto"/>
      </w:divBdr>
    </w:div>
    <w:div w:id="1581868775">
      <w:bodyDiv w:val="1"/>
      <w:marLeft w:val="0"/>
      <w:marRight w:val="0"/>
      <w:marTop w:val="0"/>
      <w:marBottom w:val="0"/>
      <w:divBdr>
        <w:top w:val="none" w:sz="0" w:space="0" w:color="auto"/>
        <w:left w:val="none" w:sz="0" w:space="0" w:color="auto"/>
        <w:bottom w:val="none" w:sz="0" w:space="0" w:color="auto"/>
        <w:right w:val="none" w:sz="0" w:space="0" w:color="auto"/>
      </w:divBdr>
    </w:div>
    <w:div w:id="1612741057">
      <w:bodyDiv w:val="1"/>
      <w:marLeft w:val="0"/>
      <w:marRight w:val="0"/>
      <w:marTop w:val="0"/>
      <w:marBottom w:val="0"/>
      <w:divBdr>
        <w:top w:val="none" w:sz="0" w:space="0" w:color="auto"/>
        <w:left w:val="none" w:sz="0" w:space="0" w:color="auto"/>
        <w:bottom w:val="none" w:sz="0" w:space="0" w:color="auto"/>
        <w:right w:val="none" w:sz="0" w:space="0" w:color="auto"/>
      </w:divBdr>
      <w:divsChild>
        <w:div w:id="721252326">
          <w:marLeft w:val="0"/>
          <w:marRight w:val="0"/>
          <w:marTop w:val="0"/>
          <w:marBottom w:val="0"/>
          <w:divBdr>
            <w:top w:val="none" w:sz="0" w:space="0" w:color="auto"/>
            <w:left w:val="none" w:sz="0" w:space="0" w:color="auto"/>
            <w:bottom w:val="none" w:sz="0" w:space="0" w:color="auto"/>
            <w:right w:val="none" w:sz="0" w:space="0" w:color="auto"/>
          </w:divBdr>
          <w:divsChild>
            <w:div w:id="2051223000">
              <w:marLeft w:val="0"/>
              <w:marRight w:val="0"/>
              <w:marTop w:val="0"/>
              <w:marBottom w:val="0"/>
              <w:divBdr>
                <w:top w:val="none" w:sz="0" w:space="0" w:color="auto"/>
                <w:left w:val="none" w:sz="0" w:space="0" w:color="auto"/>
                <w:bottom w:val="none" w:sz="0" w:space="0" w:color="auto"/>
                <w:right w:val="none" w:sz="0" w:space="0" w:color="auto"/>
              </w:divBdr>
            </w:div>
            <w:div w:id="1579709181">
              <w:marLeft w:val="0"/>
              <w:marRight w:val="0"/>
              <w:marTop w:val="0"/>
              <w:marBottom w:val="0"/>
              <w:divBdr>
                <w:top w:val="none" w:sz="0" w:space="0" w:color="auto"/>
                <w:left w:val="none" w:sz="0" w:space="0" w:color="auto"/>
                <w:bottom w:val="none" w:sz="0" w:space="0" w:color="auto"/>
                <w:right w:val="none" w:sz="0" w:space="0" w:color="auto"/>
              </w:divBdr>
            </w:div>
            <w:div w:id="1900675085">
              <w:marLeft w:val="0"/>
              <w:marRight w:val="0"/>
              <w:marTop w:val="0"/>
              <w:marBottom w:val="0"/>
              <w:divBdr>
                <w:top w:val="none" w:sz="0" w:space="0" w:color="auto"/>
                <w:left w:val="none" w:sz="0" w:space="0" w:color="auto"/>
                <w:bottom w:val="none" w:sz="0" w:space="0" w:color="auto"/>
                <w:right w:val="none" w:sz="0" w:space="0" w:color="auto"/>
              </w:divBdr>
              <w:divsChild>
                <w:div w:id="1900168947">
                  <w:marLeft w:val="0"/>
                  <w:marRight w:val="0"/>
                  <w:marTop w:val="0"/>
                  <w:marBottom w:val="0"/>
                  <w:divBdr>
                    <w:top w:val="none" w:sz="0" w:space="0" w:color="auto"/>
                    <w:left w:val="none" w:sz="0" w:space="0" w:color="auto"/>
                    <w:bottom w:val="none" w:sz="0" w:space="0" w:color="auto"/>
                    <w:right w:val="none" w:sz="0" w:space="0" w:color="auto"/>
                  </w:divBdr>
                </w:div>
                <w:div w:id="2145199276">
                  <w:marLeft w:val="0"/>
                  <w:marRight w:val="0"/>
                  <w:marTop w:val="0"/>
                  <w:marBottom w:val="0"/>
                  <w:divBdr>
                    <w:top w:val="none" w:sz="0" w:space="0" w:color="auto"/>
                    <w:left w:val="none" w:sz="0" w:space="0" w:color="auto"/>
                    <w:bottom w:val="none" w:sz="0" w:space="0" w:color="auto"/>
                    <w:right w:val="none" w:sz="0" w:space="0" w:color="auto"/>
                  </w:divBdr>
                </w:div>
              </w:divsChild>
            </w:div>
            <w:div w:id="128204863">
              <w:marLeft w:val="0"/>
              <w:marRight w:val="0"/>
              <w:marTop w:val="0"/>
              <w:marBottom w:val="0"/>
              <w:divBdr>
                <w:top w:val="none" w:sz="0" w:space="0" w:color="auto"/>
                <w:left w:val="none" w:sz="0" w:space="0" w:color="auto"/>
                <w:bottom w:val="none" w:sz="0" w:space="0" w:color="auto"/>
                <w:right w:val="none" w:sz="0" w:space="0" w:color="auto"/>
              </w:divBdr>
            </w:div>
            <w:div w:id="1034497629">
              <w:marLeft w:val="0"/>
              <w:marRight w:val="0"/>
              <w:marTop w:val="0"/>
              <w:marBottom w:val="0"/>
              <w:divBdr>
                <w:top w:val="none" w:sz="0" w:space="0" w:color="auto"/>
                <w:left w:val="none" w:sz="0" w:space="0" w:color="auto"/>
                <w:bottom w:val="none" w:sz="0" w:space="0" w:color="auto"/>
                <w:right w:val="none" w:sz="0" w:space="0" w:color="auto"/>
              </w:divBdr>
            </w:div>
            <w:div w:id="1289356561">
              <w:marLeft w:val="0"/>
              <w:marRight w:val="0"/>
              <w:marTop w:val="0"/>
              <w:marBottom w:val="0"/>
              <w:divBdr>
                <w:top w:val="none" w:sz="0" w:space="0" w:color="auto"/>
                <w:left w:val="none" w:sz="0" w:space="0" w:color="auto"/>
                <w:bottom w:val="none" w:sz="0" w:space="0" w:color="auto"/>
                <w:right w:val="none" w:sz="0" w:space="0" w:color="auto"/>
              </w:divBdr>
            </w:div>
            <w:div w:id="1862356522">
              <w:marLeft w:val="0"/>
              <w:marRight w:val="0"/>
              <w:marTop w:val="0"/>
              <w:marBottom w:val="0"/>
              <w:divBdr>
                <w:top w:val="none" w:sz="0" w:space="0" w:color="auto"/>
                <w:left w:val="none" w:sz="0" w:space="0" w:color="auto"/>
                <w:bottom w:val="none" w:sz="0" w:space="0" w:color="auto"/>
                <w:right w:val="none" w:sz="0" w:space="0" w:color="auto"/>
              </w:divBdr>
            </w:div>
            <w:div w:id="828132837">
              <w:marLeft w:val="0"/>
              <w:marRight w:val="0"/>
              <w:marTop w:val="0"/>
              <w:marBottom w:val="0"/>
              <w:divBdr>
                <w:top w:val="none" w:sz="0" w:space="0" w:color="auto"/>
                <w:left w:val="none" w:sz="0" w:space="0" w:color="auto"/>
                <w:bottom w:val="none" w:sz="0" w:space="0" w:color="auto"/>
                <w:right w:val="none" w:sz="0" w:space="0" w:color="auto"/>
              </w:divBdr>
            </w:div>
            <w:div w:id="2051833507">
              <w:marLeft w:val="0"/>
              <w:marRight w:val="0"/>
              <w:marTop w:val="0"/>
              <w:marBottom w:val="0"/>
              <w:divBdr>
                <w:top w:val="none" w:sz="0" w:space="0" w:color="auto"/>
                <w:left w:val="none" w:sz="0" w:space="0" w:color="auto"/>
                <w:bottom w:val="none" w:sz="0" w:space="0" w:color="auto"/>
                <w:right w:val="none" w:sz="0" w:space="0" w:color="auto"/>
              </w:divBdr>
            </w:div>
            <w:div w:id="1589464702">
              <w:marLeft w:val="0"/>
              <w:marRight w:val="0"/>
              <w:marTop w:val="0"/>
              <w:marBottom w:val="0"/>
              <w:divBdr>
                <w:top w:val="none" w:sz="0" w:space="0" w:color="auto"/>
                <w:left w:val="none" w:sz="0" w:space="0" w:color="auto"/>
                <w:bottom w:val="none" w:sz="0" w:space="0" w:color="auto"/>
                <w:right w:val="none" w:sz="0" w:space="0" w:color="auto"/>
              </w:divBdr>
            </w:div>
            <w:div w:id="1354958718">
              <w:marLeft w:val="0"/>
              <w:marRight w:val="0"/>
              <w:marTop w:val="0"/>
              <w:marBottom w:val="0"/>
              <w:divBdr>
                <w:top w:val="none" w:sz="0" w:space="0" w:color="auto"/>
                <w:left w:val="none" w:sz="0" w:space="0" w:color="auto"/>
                <w:bottom w:val="none" w:sz="0" w:space="0" w:color="auto"/>
                <w:right w:val="none" w:sz="0" w:space="0" w:color="auto"/>
              </w:divBdr>
            </w:div>
            <w:div w:id="106586341">
              <w:marLeft w:val="0"/>
              <w:marRight w:val="0"/>
              <w:marTop w:val="0"/>
              <w:marBottom w:val="0"/>
              <w:divBdr>
                <w:top w:val="none" w:sz="0" w:space="0" w:color="auto"/>
                <w:left w:val="none" w:sz="0" w:space="0" w:color="auto"/>
                <w:bottom w:val="none" w:sz="0" w:space="0" w:color="auto"/>
                <w:right w:val="none" w:sz="0" w:space="0" w:color="auto"/>
              </w:divBdr>
            </w:div>
            <w:div w:id="1579368111">
              <w:marLeft w:val="0"/>
              <w:marRight w:val="0"/>
              <w:marTop w:val="0"/>
              <w:marBottom w:val="0"/>
              <w:divBdr>
                <w:top w:val="none" w:sz="0" w:space="0" w:color="auto"/>
                <w:left w:val="none" w:sz="0" w:space="0" w:color="auto"/>
                <w:bottom w:val="none" w:sz="0" w:space="0" w:color="auto"/>
                <w:right w:val="none" w:sz="0" w:space="0" w:color="auto"/>
              </w:divBdr>
            </w:div>
            <w:div w:id="1599288904">
              <w:marLeft w:val="0"/>
              <w:marRight w:val="0"/>
              <w:marTop w:val="0"/>
              <w:marBottom w:val="0"/>
              <w:divBdr>
                <w:top w:val="none" w:sz="0" w:space="0" w:color="auto"/>
                <w:left w:val="none" w:sz="0" w:space="0" w:color="auto"/>
                <w:bottom w:val="none" w:sz="0" w:space="0" w:color="auto"/>
                <w:right w:val="none" w:sz="0" w:space="0" w:color="auto"/>
              </w:divBdr>
            </w:div>
            <w:div w:id="254823775">
              <w:marLeft w:val="0"/>
              <w:marRight w:val="0"/>
              <w:marTop w:val="0"/>
              <w:marBottom w:val="0"/>
              <w:divBdr>
                <w:top w:val="none" w:sz="0" w:space="0" w:color="auto"/>
                <w:left w:val="none" w:sz="0" w:space="0" w:color="auto"/>
                <w:bottom w:val="none" w:sz="0" w:space="0" w:color="auto"/>
                <w:right w:val="none" w:sz="0" w:space="0" w:color="auto"/>
              </w:divBdr>
            </w:div>
            <w:div w:id="1342318035">
              <w:marLeft w:val="0"/>
              <w:marRight w:val="0"/>
              <w:marTop w:val="0"/>
              <w:marBottom w:val="0"/>
              <w:divBdr>
                <w:top w:val="none" w:sz="0" w:space="0" w:color="auto"/>
                <w:left w:val="none" w:sz="0" w:space="0" w:color="auto"/>
                <w:bottom w:val="none" w:sz="0" w:space="0" w:color="auto"/>
                <w:right w:val="none" w:sz="0" w:space="0" w:color="auto"/>
              </w:divBdr>
            </w:div>
          </w:divsChild>
        </w:div>
        <w:div w:id="1639190298">
          <w:marLeft w:val="0"/>
          <w:marRight w:val="0"/>
          <w:marTop w:val="0"/>
          <w:marBottom w:val="0"/>
          <w:divBdr>
            <w:top w:val="none" w:sz="0" w:space="0" w:color="auto"/>
            <w:left w:val="none" w:sz="0" w:space="0" w:color="auto"/>
            <w:bottom w:val="none" w:sz="0" w:space="0" w:color="auto"/>
            <w:right w:val="none" w:sz="0" w:space="0" w:color="auto"/>
          </w:divBdr>
        </w:div>
        <w:div w:id="2126998778">
          <w:marLeft w:val="0"/>
          <w:marRight w:val="0"/>
          <w:marTop w:val="0"/>
          <w:marBottom w:val="0"/>
          <w:divBdr>
            <w:top w:val="none" w:sz="0" w:space="0" w:color="auto"/>
            <w:left w:val="none" w:sz="0" w:space="0" w:color="auto"/>
            <w:bottom w:val="none" w:sz="0" w:space="0" w:color="auto"/>
            <w:right w:val="none" w:sz="0" w:space="0" w:color="auto"/>
          </w:divBdr>
          <w:divsChild>
            <w:div w:id="1788088147">
              <w:marLeft w:val="0"/>
              <w:marRight w:val="0"/>
              <w:marTop w:val="0"/>
              <w:marBottom w:val="0"/>
              <w:divBdr>
                <w:top w:val="none" w:sz="0" w:space="0" w:color="auto"/>
                <w:left w:val="none" w:sz="0" w:space="0" w:color="auto"/>
                <w:bottom w:val="none" w:sz="0" w:space="0" w:color="auto"/>
                <w:right w:val="none" w:sz="0" w:space="0" w:color="auto"/>
              </w:divBdr>
              <w:divsChild>
                <w:div w:id="1926693490">
                  <w:marLeft w:val="0"/>
                  <w:marRight w:val="0"/>
                  <w:marTop w:val="0"/>
                  <w:marBottom w:val="0"/>
                  <w:divBdr>
                    <w:top w:val="none" w:sz="0" w:space="0" w:color="auto"/>
                    <w:left w:val="none" w:sz="0" w:space="0" w:color="auto"/>
                    <w:bottom w:val="none" w:sz="0" w:space="0" w:color="auto"/>
                    <w:right w:val="none" w:sz="0" w:space="0" w:color="auto"/>
                  </w:divBdr>
                </w:div>
                <w:div w:id="1199050990">
                  <w:marLeft w:val="0"/>
                  <w:marRight w:val="0"/>
                  <w:marTop w:val="0"/>
                  <w:marBottom w:val="0"/>
                  <w:divBdr>
                    <w:top w:val="none" w:sz="0" w:space="0" w:color="auto"/>
                    <w:left w:val="none" w:sz="0" w:space="0" w:color="auto"/>
                    <w:bottom w:val="none" w:sz="0" w:space="0" w:color="auto"/>
                    <w:right w:val="none" w:sz="0" w:space="0" w:color="auto"/>
                  </w:divBdr>
                </w:div>
                <w:div w:id="314261324">
                  <w:marLeft w:val="0"/>
                  <w:marRight w:val="0"/>
                  <w:marTop w:val="0"/>
                  <w:marBottom w:val="0"/>
                  <w:divBdr>
                    <w:top w:val="none" w:sz="0" w:space="0" w:color="auto"/>
                    <w:left w:val="none" w:sz="0" w:space="0" w:color="auto"/>
                    <w:bottom w:val="none" w:sz="0" w:space="0" w:color="auto"/>
                    <w:right w:val="none" w:sz="0" w:space="0" w:color="auto"/>
                  </w:divBdr>
                </w:div>
              </w:divsChild>
            </w:div>
            <w:div w:id="2053773261">
              <w:marLeft w:val="0"/>
              <w:marRight w:val="0"/>
              <w:marTop w:val="0"/>
              <w:marBottom w:val="0"/>
              <w:divBdr>
                <w:top w:val="none" w:sz="0" w:space="0" w:color="auto"/>
                <w:left w:val="none" w:sz="0" w:space="0" w:color="auto"/>
                <w:bottom w:val="none" w:sz="0" w:space="0" w:color="auto"/>
                <w:right w:val="none" w:sz="0" w:space="0" w:color="auto"/>
              </w:divBdr>
              <w:divsChild>
                <w:div w:id="1768696431">
                  <w:marLeft w:val="0"/>
                  <w:marRight w:val="0"/>
                  <w:marTop w:val="0"/>
                  <w:marBottom w:val="0"/>
                  <w:divBdr>
                    <w:top w:val="none" w:sz="0" w:space="0" w:color="auto"/>
                    <w:left w:val="none" w:sz="0" w:space="0" w:color="auto"/>
                    <w:bottom w:val="none" w:sz="0" w:space="0" w:color="auto"/>
                    <w:right w:val="none" w:sz="0" w:space="0" w:color="auto"/>
                  </w:divBdr>
                </w:div>
                <w:div w:id="1732726108">
                  <w:marLeft w:val="0"/>
                  <w:marRight w:val="0"/>
                  <w:marTop w:val="0"/>
                  <w:marBottom w:val="0"/>
                  <w:divBdr>
                    <w:top w:val="none" w:sz="0" w:space="0" w:color="auto"/>
                    <w:left w:val="none" w:sz="0" w:space="0" w:color="auto"/>
                    <w:bottom w:val="none" w:sz="0" w:space="0" w:color="auto"/>
                    <w:right w:val="none" w:sz="0" w:space="0" w:color="auto"/>
                  </w:divBdr>
                </w:div>
                <w:div w:id="1925406881">
                  <w:marLeft w:val="0"/>
                  <w:marRight w:val="0"/>
                  <w:marTop w:val="0"/>
                  <w:marBottom w:val="0"/>
                  <w:divBdr>
                    <w:top w:val="none" w:sz="0" w:space="0" w:color="auto"/>
                    <w:left w:val="none" w:sz="0" w:space="0" w:color="auto"/>
                    <w:bottom w:val="none" w:sz="0" w:space="0" w:color="auto"/>
                    <w:right w:val="none" w:sz="0" w:space="0" w:color="auto"/>
                  </w:divBdr>
                </w:div>
                <w:div w:id="462314316">
                  <w:marLeft w:val="0"/>
                  <w:marRight w:val="0"/>
                  <w:marTop w:val="0"/>
                  <w:marBottom w:val="0"/>
                  <w:divBdr>
                    <w:top w:val="none" w:sz="0" w:space="0" w:color="auto"/>
                    <w:left w:val="none" w:sz="0" w:space="0" w:color="auto"/>
                    <w:bottom w:val="none" w:sz="0" w:space="0" w:color="auto"/>
                    <w:right w:val="none" w:sz="0" w:space="0" w:color="auto"/>
                  </w:divBdr>
                </w:div>
                <w:div w:id="283582479">
                  <w:marLeft w:val="0"/>
                  <w:marRight w:val="0"/>
                  <w:marTop w:val="0"/>
                  <w:marBottom w:val="0"/>
                  <w:divBdr>
                    <w:top w:val="none" w:sz="0" w:space="0" w:color="auto"/>
                    <w:left w:val="none" w:sz="0" w:space="0" w:color="auto"/>
                    <w:bottom w:val="none" w:sz="0" w:space="0" w:color="auto"/>
                    <w:right w:val="none" w:sz="0" w:space="0" w:color="auto"/>
                  </w:divBdr>
                </w:div>
              </w:divsChild>
            </w:div>
            <w:div w:id="8348841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61297534">
      <w:bodyDiv w:val="1"/>
      <w:marLeft w:val="0"/>
      <w:marRight w:val="0"/>
      <w:marTop w:val="0"/>
      <w:marBottom w:val="0"/>
      <w:divBdr>
        <w:top w:val="none" w:sz="0" w:space="0" w:color="auto"/>
        <w:left w:val="none" w:sz="0" w:space="0" w:color="auto"/>
        <w:bottom w:val="none" w:sz="0" w:space="0" w:color="auto"/>
        <w:right w:val="none" w:sz="0" w:space="0" w:color="auto"/>
      </w:divBdr>
    </w:div>
    <w:div w:id="1893925974">
      <w:bodyDiv w:val="1"/>
      <w:marLeft w:val="0"/>
      <w:marRight w:val="0"/>
      <w:marTop w:val="0"/>
      <w:marBottom w:val="0"/>
      <w:divBdr>
        <w:top w:val="none" w:sz="0" w:space="0" w:color="auto"/>
        <w:left w:val="none" w:sz="0" w:space="0" w:color="auto"/>
        <w:bottom w:val="none" w:sz="0" w:space="0" w:color="auto"/>
        <w:right w:val="none" w:sz="0" w:space="0" w:color="auto"/>
      </w:divBdr>
    </w:div>
    <w:div w:id="1967469034">
      <w:bodyDiv w:val="1"/>
      <w:marLeft w:val="0"/>
      <w:marRight w:val="0"/>
      <w:marTop w:val="0"/>
      <w:marBottom w:val="0"/>
      <w:divBdr>
        <w:top w:val="none" w:sz="0" w:space="0" w:color="auto"/>
        <w:left w:val="none" w:sz="0" w:space="0" w:color="auto"/>
        <w:bottom w:val="none" w:sz="0" w:space="0" w:color="auto"/>
        <w:right w:val="none" w:sz="0" w:space="0" w:color="auto"/>
      </w:divBdr>
      <w:divsChild>
        <w:div w:id="1642152527">
          <w:marLeft w:val="0"/>
          <w:marRight w:val="0"/>
          <w:marTop w:val="0"/>
          <w:marBottom w:val="0"/>
          <w:divBdr>
            <w:top w:val="none" w:sz="0" w:space="0" w:color="auto"/>
            <w:left w:val="none" w:sz="0" w:space="0" w:color="auto"/>
            <w:bottom w:val="none" w:sz="0" w:space="0" w:color="auto"/>
            <w:right w:val="none" w:sz="0" w:space="0" w:color="auto"/>
          </w:divBdr>
          <w:divsChild>
            <w:div w:id="866526076">
              <w:marLeft w:val="0"/>
              <w:marRight w:val="0"/>
              <w:marTop w:val="0"/>
              <w:marBottom w:val="0"/>
              <w:divBdr>
                <w:top w:val="none" w:sz="0" w:space="0" w:color="auto"/>
                <w:left w:val="none" w:sz="0" w:space="0" w:color="auto"/>
                <w:bottom w:val="none" w:sz="0" w:space="0" w:color="auto"/>
                <w:right w:val="none" w:sz="0" w:space="0" w:color="auto"/>
              </w:divBdr>
            </w:div>
            <w:div w:id="1300265480">
              <w:marLeft w:val="0"/>
              <w:marRight w:val="0"/>
              <w:marTop w:val="0"/>
              <w:marBottom w:val="0"/>
              <w:divBdr>
                <w:top w:val="none" w:sz="0" w:space="0" w:color="auto"/>
                <w:left w:val="none" w:sz="0" w:space="0" w:color="auto"/>
                <w:bottom w:val="none" w:sz="0" w:space="0" w:color="auto"/>
                <w:right w:val="none" w:sz="0" w:space="0" w:color="auto"/>
              </w:divBdr>
              <w:divsChild>
                <w:div w:id="1874146927">
                  <w:marLeft w:val="0"/>
                  <w:marRight w:val="0"/>
                  <w:marTop w:val="0"/>
                  <w:marBottom w:val="0"/>
                  <w:divBdr>
                    <w:top w:val="none" w:sz="0" w:space="0" w:color="auto"/>
                    <w:left w:val="none" w:sz="0" w:space="0" w:color="auto"/>
                    <w:bottom w:val="none" w:sz="0" w:space="0" w:color="auto"/>
                    <w:right w:val="none" w:sz="0" w:space="0" w:color="auto"/>
                  </w:divBdr>
                </w:div>
                <w:div w:id="429936821">
                  <w:marLeft w:val="0"/>
                  <w:marRight w:val="0"/>
                  <w:marTop w:val="0"/>
                  <w:marBottom w:val="0"/>
                  <w:divBdr>
                    <w:top w:val="none" w:sz="0" w:space="0" w:color="auto"/>
                    <w:left w:val="none" w:sz="0" w:space="0" w:color="auto"/>
                    <w:bottom w:val="none" w:sz="0" w:space="0" w:color="auto"/>
                    <w:right w:val="none" w:sz="0" w:space="0" w:color="auto"/>
                  </w:divBdr>
                  <w:divsChild>
                    <w:div w:id="1736472398">
                      <w:marLeft w:val="0"/>
                      <w:marRight w:val="0"/>
                      <w:marTop w:val="0"/>
                      <w:marBottom w:val="0"/>
                      <w:divBdr>
                        <w:top w:val="none" w:sz="0" w:space="0" w:color="auto"/>
                        <w:left w:val="none" w:sz="0" w:space="0" w:color="auto"/>
                        <w:bottom w:val="none" w:sz="0" w:space="0" w:color="auto"/>
                        <w:right w:val="none" w:sz="0" w:space="0" w:color="auto"/>
                      </w:divBdr>
                    </w:div>
                    <w:div w:id="345325382">
                      <w:marLeft w:val="0"/>
                      <w:marRight w:val="0"/>
                      <w:marTop w:val="0"/>
                      <w:marBottom w:val="0"/>
                      <w:divBdr>
                        <w:top w:val="none" w:sz="0" w:space="0" w:color="auto"/>
                        <w:left w:val="none" w:sz="0" w:space="0" w:color="auto"/>
                        <w:bottom w:val="none" w:sz="0" w:space="0" w:color="auto"/>
                        <w:right w:val="none" w:sz="0" w:space="0" w:color="auto"/>
                      </w:divBdr>
                    </w:div>
                    <w:div w:id="1944192043">
                      <w:marLeft w:val="0"/>
                      <w:marRight w:val="0"/>
                      <w:marTop w:val="0"/>
                      <w:marBottom w:val="0"/>
                      <w:divBdr>
                        <w:top w:val="none" w:sz="0" w:space="0" w:color="auto"/>
                        <w:left w:val="none" w:sz="0" w:space="0" w:color="auto"/>
                        <w:bottom w:val="none" w:sz="0" w:space="0" w:color="auto"/>
                        <w:right w:val="none" w:sz="0" w:space="0" w:color="auto"/>
                      </w:divBdr>
                    </w:div>
                    <w:div w:id="1990550588">
                      <w:marLeft w:val="0"/>
                      <w:marRight w:val="0"/>
                      <w:marTop w:val="0"/>
                      <w:marBottom w:val="0"/>
                      <w:divBdr>
                        <w:top w:val="none" w:sz="0" w:space="0" w:color="auto"/>
                        <w:left w:val="none" w:sz="0" w:space="0" w:color="auto"/>
                        <w:bottom w:val="none" w:sz="0" w:space="0" w:color="auto"/>
                        <w:right w:val="none" w:sz="0" w:space="0" w:color="auto"/>
                      </w:divBdr>
                    </w:div>
                    <w:div w:id="178934670">
                      <w:marLeft w:val="0"/>
                      <w:marRight w:val="0"/>
                      <w:marTop w:val="0"/>
                      <w:marBottom w:val="0"/>
                      <w:divBdr>
                        <w:top w:val="none" w:sz="0" w:space="0" w:color="auto"/>
                        <w:left w:val="none" w:sz="0" w:space="0" w:color="auto"/>
                        <w:bottom w:val="none" w:sz="0" w:space="0" w:color="auto"/>
                        <w:right w:val="none" w:sz="0" w:space="0" w:color="auto"/>
                      </w:divBdr>
                    </w:div>
                    <w:div w:id="352998315">
                      <w:marLeft w:val="0"/>
                      <w:marRight w:val="0"/>
                      <w:marTop w:val="0"/>
                      <w:marBottom w:val="0"/>
                      <w:divBdr>
                        <w:top w:val="none" w:sz="0" w:space="0" w:color="auto"/>
                        <w:left w:val="none" w:sz="0" w:space="0" w:color="auto"/>
                        <w:bottom w:val="none" w:sz="0" w:space="0" w:color="auto"/>
                        <w:right w:val="none" w:sz="0" w:space="0" w:color="auto"/>
                      </w:divBdr>
                    </w:div>
                    <w:div w:id="2035307396">
                      <w:marLeft w:val="0"/>
                      <w:marRight w:val="0"/>
                      <w:marTop w:val="0"/>
                      <w:marBottom w:val="0"/>
                      <w:divBdr>
                        <w:top w:val="none" w:sz="0" w:space="0" w:color="auto"/>
                        <w:left w:val="none" w:sz="0" w:space="0" w:color="auto"/>
                        <w:bottom w:val="none" w:sz="0" w:space="0" w:color="auto"/>
                        <w:right w:val="none" w:sz="0" w:space="0" w:color="auto"/>
                      </w:divBdr>
                    </w:div>
                    <w:div w:id="585573972">
                      <w:marLeft w:val="0"/>
                      <w:marRight w:val="0"/>
                      <w:marTop w:val="0"/>
                      <w:marBottom w:val="0"/>
                      <w:divBdr>
                        <w:top w:val="none" w:sz="0" w:space="0" w:color="auto"/>
                        <w:left w:val="none" w:sz="0" w:space="0" w:color="auto"/>
                        <w:bottom w:val="none" w:sz="0" w:space="0" w:color="auto"/>
                        <w:right w:val="none" w:sz="0" w:space="0" w:color="auto"/>
                      </w:divBdr>
                    </w:div>
                    <w:div w:id="1977830468">
                      <w:marLeft w:val="0"/>
                      <w:marRight w:val="0"/>
                      <w:marTop w:val="0"/>
                      <w:marBottom w:val="0"/>
                      <w:divBdr>
                        <w:top w:val="none" w:sz="0" w:space="0" w:color="auto"/>
                        <w:left w:val="none" w:sz="0" w:space="0" w:color="auto"/>
                        <w:bottom w:val="none" w:sz="0" w:space="0" w:color="auto"/>
                        <w:right w:val="none" w:sz="0" w:space="0" w:color="auto"/>
                      </w:divBdr>
                    </w:div>
                    <w:div w:id="1683318079">
                      <w:marLeft w:val="0"/>
                      <w:marRight w:val="0"/>
                      <w:marTop w:val="0"/>
                      <w:marBottom w:val="0"/>
                      <w:divBdr>
                        <w:top w:val="none" w:sz="0" w:space="0" w:color="auto"/>
                        <w:left w:val="none" w:sz="0" w:space="0" w:color="auto"/>
                        <w:bottom w:val="none" w:sz="0" w:space="0" w:color="auto"/>
                        <w:right w:val="none" w:sz="0" w:space="0" w:color="auto"/>
                      </w:divBdr>
                    </w:div>
                    <w:div w:id="1026248820">
                      <w:marLeft w:val="0"/>
                      <w:marRight w:val="0"/>
                      <w:marTop w:val="0"/>
                      <w:marBottom w:val="0"/>
                      <w:divBdr>
                        <w:top w:val="none" w:sz="0" w:space="0" w:color="auto"/>
                        <w:left w:val="none" w:sz="0" w:space="0" w:color="auto"/>
                        <w:bottom w:val="none" w:sz="0" w:space="0" w:color="auto"/>
                        <w:right w:val="none" w:sz="0" w:space="0" w:color="auto"/>
                      </w:divBdr>
                    </w:div>
                  </w:divsChild>
                </w:div>
                <w:div w:id="1600024928">
                  <w:marLeft w:val="0"/>
                  <w:marRight w:val="0"/>
                  <w:marTop w:val="0"/>
                  <w:marBottom w:val="0"/>
                  <w:divBdr>
                    <w:top w:val="none" w:sz="0" w:space="0" w:color="auto"/>
                    <w:left w:val="none" w:sz="0" w:space="0" w:color="auto"/>
                    <w:bottom w:val="none" w:sz="0" w:space="0" w:color="auto"/>
                    <w:right w:val="none" w:sz="0" w:space="0" w:color="auto"/>
                  </w:divBdr>
                </w:div>
                <w:div w:id="486481603">
                  <w:marLeft w:val="0"/>
                  <w:marRight w:val="0"/>
                  <w:marTop w:val="0"/>
                  <w:marBottom w:val="0"/>
                  <w:divBdr>
                    <w:top w:val="none" w:sz="0" w:space="0" w:color="auto"/>
                    <w:left w:val="none" w:sz="0" w:space="0" w:color="auto"/>
                    <w:bottom w:val="none" w:sz="0" w:space="0" w:color="auto"/>
                    <w:right w:val="none" w:sz="0" w:space="0" w:color="auto"/>
                  </w:divBdr>
                </w:div>
                <w:div w:id="759371885">
                  <w:marLeft w:val="0"/>
                  <w:marRight w:val="0"/>
                  <w:marTop w:val="0"/>
                  <w:marBottom w:val="0"/>
                  <w:divBdr>
                    <w:top w:val="none" w:sz="0" w:space="0" w:color="auto"/>
                    <w:left w:val="none" w:sz="0" w:space="0" w:color="auto"/>
                    <w:bottom w:val="none" w:sz="0" w:space="0" w:color="auto"/>
                    <w:right w:val="none" w:sz="0" w:space="0" w:color="auto"/>
                  </w:divBdr>
                </w:div>
                <w:div w:id="494954952">
                  <w:marLeft w:val="0"/>
                  <w:marRight w:val="0"/>
                  <w:marTop w:val="0"/>
                  <w:marBottom w:val="0"/>
                  <w:divBdr>
                    <w:top w:val="none" w:sz="0" w:space="0" w:color="auto"/>
                    <w:left w:val="none" w:sz="0" w:space="0" w:color="auto"/>
                    <w:bottom w:val="none" w:sz="0" w:space="0" w:color="auto"/>
                    <w:right w:val="none" w:sz="0" w:space="0" w:color="auto"/>
                  </w:divBdr>
                </w:div>
                <w:div w:id="1230193867">
                  <w:marLeft w:val="0"/>
                  <w:marRight w:val="0"/>
                  <w:marTop w:val="0"/>
                  <w:marBottom w:val="0"/>
                  <w:divBdr>
                    <w:top w:val="none" w:sz="0" w:space="0" w:color="auto"/>
                    <w:left w:val="none" w:sz="0" w:space="0" w:color="auto"/>
                    <w:bottom w:val="none" w:sz="0" w:space="0" w:color="auto"/>
                    <w:right w:val="none" w:sz="0" w:space="0" w:color="auto"/>
                  </w:divBdr>
                </w:div>
              </w:divsChild>
            </w:div>
            <w:div w:id="8103684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53654818">
      <w:bodyDiv w:val="1"/>
      <w:marLeft w:val="0"/>
      <w:marRight w:val="0"/>
      <w:marTop w:val="0"/>
      <w:marBottom w:val="0"/>
      <w:divBdr>
        <w:top w:val="none" w:sz="0" w:space="0" w:color="auto"/>
        <w:left w:val="none" w:sz="0" w:space="0" w:color="auto"/>
        <w:bottom w:val="none" w:sz="0" w:space="0" w:color="auto"/>
        <w:right w:val="none" w:sz="0" w:space="0" w:color="auto"/>
      </w:divBdr>
    </w:div>
    <w:div w:id="211466315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header" Target="header1.xml"/>
  <Relationship Id="rId10" Type="http://schemas.openxmlformats.org/officeDocument/2006/relationships/customXml" Target="../customXml/item5.xml"/>
  <Relationship Id="rId11" Type="http://schemas.microsoft.com/office/2018/08/relationships/commentsExtensible" Target="commentsExtensible.xml"/>
  <Relationship Id="rId12" Type="http://schemas.microsoft.com/office/2016/09/relationships/commentsIds" Target="commentsIds.xml"/>
  <Relationship Id="rId13" Type="http://schemas.openxmlformats.org/officeDocument/2006/relationships/endnotes" Target="endnotes.xml"/>
  <Relationship Id="rId14" Type="http://schemas.openxmlformats.org/officeDocument/2006/relationships/fontTable" Target="fontTable.xml"/>
  <Relationship Id="rId15" Type="http://schemas.openxmlformats.org/officeDocument/2006/relationships/footnotes" Target="footnotes.xml"/>
  <Relationship Id="rId16" Type="http://schemas.openxmlformats.org/officeDocument/2006/relationships/settings" Target="settings.xml"/>
  <Relationship Id="rId17" Type="http://schemas.openxmlformats.org/officeDocument/2006/relationships/styles" Target="styles.xml"/>
  <Relationship Id="rId18" Type="http://schemas.openxmlformats.org/officeDocument/2006/relationships/theme" Target="theme/theme1.xml"/>
  <Relationship Id="rId19" Type="http://schemas.openxmlformats.org/officeDocument/2006/relationships/webSettings" Target="webSettings.xml"/>
  <Relationship Id="rId2" Type="http://schemas.openxmlformats.org/officeDocument/2006/relationships/header" Target="header2.xml"/>
  <Relationship Id="rId20" Type="http://schemas.openxmlformats.org/officeDocument/2006/relationships/customXml" Target="../customXml/item4.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header" Target="header3.xml"/>
  <Relationship Id="rId6" Type="http://schemas.openxmlformats.org/officeDocument/2006/relationships/footer" Target="footer3.xml"/>
  <Relationship Id="rId7" Type="http://schemas.openxmlformats.org/officeDocument/2006/relationships/customXml" Target="../customXml/item1.xml"/>
  <Relationship Id="rId8" Type="http://schemas.openxmlformats.org/officeDocument/2006/relationships/customXml" Target="../customXml/item2.xml"/>
  <Relationship Id="rId9" Type="http://schemas.openxmlformats.org/officeDocument/2006/relationships/customXml" Target="../customXml/item3.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p:properties xmlns:p="http://schemas.microsoft.com/office/2006/metadata/properties">
  <documentManagement/>
</p:properties>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kumentas" ma:contentTypeID="0x010100F89C1DC913ECD6498C4DE29D0DDCDF9B" ma:contentTypeVersion="10" ma:contentTypeDescription="Kurkite naują dokumentą." ma:contentTypeScope="" ma:versionID="fee9f68e244f3aad78e12c1d9105c2ea">
  <xsd:schema xmlns:xsd="http://www.w3.org/2001/XMLSchema" xmlns:ns3="85d4c2aa-9c4b-41f7-ad31-6cdf47405893" targetNamespace="http://schemas.microsoft.com/office/2006/metadata/properties" ma:root="true" ma:fieldsID="9f606af8e6caa9416f484880534302b3" ns3:_="">
    <xsd:import namespace="85d4c2aa-9c4b-41f7-ad31-6cdf47405893"/>
    <xsd:element name="properties">
      <xsd:complexType>
        <xsd:sequence>
          <xsd:element name="documentManagement">
            <xsd:complexType>
              <xsd:all>
                <xsd:element ref="ns3:MediaServiceMetadata" minOccurs="0"/>
                <xsd:element ref="ns3:MediaServiceFastMetadata" minOccurs="0"/>
                <xsd:element ref="ns3:MediaServiceAutoTags" minOccurs="0"/>
                <xsd:element ref="ns3:MediaServiceOCR" minOccurs="0"/>
                <xsd:element ref="ns3:MediaServiceDateTaken" minOccurs="0"/>
                <xsd:element ref="ns3:MediaServiceLocation" minOccurs="0"/>
                <xsd:element ref="ns3:MediaServiceAutoKeyPoints" minOccurs="0"/>
                <xsd:element ref="ns3:MediaServiceKeyPoints" minOccurs="0"/>
                <xsd:element ref="ns3:MediaServiceGenerationTime" minOccurs="0"/>
                <xsd:element ref="ns3:MediaServiceEventHashCode" minOccurs="0"/>
              </xsd:all>
            </xsd:complexType>
          </xsd:element>
        </xsd:sequence>
      </xsd:complexType>
    </xsd:element>
  </xsd:schema>
  <xsd:schema xmlns:xsd="http://www.w3.org/2001/XMLSchema" targetNamespace="85d4c2aa-9c4b-41f7-ad31-6cdf47405893" elementFormDefault="qualified">
    <xsd:import namespace="http://schemas.microsoft.com/office/2006/documentManagement/types"/>
    <xsd:import namespace="http://schemas.microsoft.com/office/infopath/2007/PartnerControls"/>
    <xsd:element name="MediaServiceMetadata" ma:index="8" nillable="true" ma:displayName="MediaServiceMetadata" ma:description="" ma:hidden="true" ma:internalName="MediaServiceMetadata" ma:readOnly="true">
      <xsd:simpleType>
        <xsd:restriction base="dms:Note"/>
      </xsd:simpleType>
    </xsd:element>
    <xsd:element name="MediaServiceFastMetadata" ma:index="9" nillable="true" ma:displayName="MediaServiceFastMetadata" ma:description=""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ServiceLocation" ma:index="13" nillable="true" ma:displayName="Location" ma:internalName="MediaServiceLocation" ma:readOnly="true">
      <xsd:simpleType>
        <xsd:restriction base="dms:Text"/>
      </xsd:simpleType>
    </xsd:element>
    <xsd:element name="MediaServiceAutoKeyPoints" ma:index="14" nillable="true" ma:displayName="MediaServiceAutoKeyPoints" ma:hidden="true" ma:internalName="MediaServiceAutoKeyPoints" ma:readOnly="true">
      <xsd:simpleType>
        <xsd:restriction base="dms:Note"/>
      </xsd:simpleType>
    </xsd:element>
    <xsd:element name="MediaServiceKeyPoints" ma:index="15" nillable="true" ma:displayName="KeyPoints" ma:internalName="MediaServiceKeyPoints"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schema>
  <xsd:schema xmlns:xsd="http://www.w3.org/2001/XMLSchema"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arts xmlns="http://lrs.lt/TAIS/DocParts">
  <Part Type="pagrindine" DocPartId="f448e2b0d9ff48ecacfab8366bf9f040" PartId="f6b70d76503847bc8178e57e57e17fa0">
    <Part Type="punktas" Nr="1" Abbr="1 p." DocPartId="7051de53785142c19b23d91d20e0550f" PartId="8db3eba338cf4c19a9cf4134e1e8bc39">
      <Part Type="papunktis" Nr="1.1" Abbr="1.1 pp." DocPartId="50e82cda7ea84077ac69a0f9392f36bb" PartId="d1cfda341f224dab94243526853aaa58">
        <Part Type="citata" DocPartId="566cab372c344bc3a530a90b819ddc08" PartId="0377dbcf78844f2683653cb7755c3eb9">
          <Part Type="preambule" DocPartId="c382114b577c4b2c8de5ee55d714c7cc" PartId="17c8c295a55448949c895e8474e5aace"/>
        </Part>
      </Part>
      <Part Type="papunktis" Nr="1.2" Abbr="1.2 pp." DocPartId="5e7df8ccda0d483f895bd97a924a61b0" PartId="588241f1cc78472ab5139c29b67e9b60">
        <Part Type="citata" DocPartId="267544f041b5432f92812bc1dfc0090f" PartId="93c9101953ae495da98f97b4d608a23e">
          <Part Type="papunktis" Nr="1.2" Abbr="1.2 pp." DocPartId="612383f6d5844850a15ec76a814cc789" PartId="4ec4c8a347c04ac188aad5b731af8c20"/>
        </Part>
      </Part>
      <Part Type="papunktis" Nr="1.3" Abbr="1.3 pp." DocPartId="3df34e1a52614438ac8a4cf30d9a3d02" PartId="549dd8651e9b4671a5f1f83c5ce377c7">
        <Part Type="citata" DocPartId="fef9b733d66744039116daf9a0a682e4" PartId="2dfc2b470ad24691a98574bf8177762a">
          <Part Type="punktas" Nr="6" Abbr="6 p." DocPartId="d503be3da5184449beec5584ef6e13b8" PartId="c88b471abaf14ed59f3952be5f9652f2"/>
        </Part>
      </Part>
    </Part>
    <Part Type="punktas" Nr="2" Abbr="2 p." DocPartId="0efcba54eee444b981f7d9d0809d8166" PartId="a85dd64a4c224bc5b5775ebc9799361c"/>
    <Part Type="signatura" DocPartId="895289c4736143bc9fc25abec743a152" PartId="3661fd4c9aae445483b1728fa91d8400"/>
  </Part>
</Parts>
</file>

<file path=customXml/item5.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2C19C985-F152-487A-9B31-D53FD1EBAAB6}">
  <ds:schemaRefs>
    <ds:schemaRef ds:uri="http://schemas.microsoft.com/office/2006/metadata/properties"/>
  </ds:schemaRefs>
</ds:datastoreItem>
</file>

<file path=customXml/itemProps2.xml><?xml version="1.0" encoding="utf-8"?>
<ds:datastoreItem xmlns:ds="http://schemas.openxmlformats.org/officeDocument/2006/customXml" ds:itemID="{91CB74C3-8EE7-4F89-8BCA-01B47A8AC7AD}">
  <ds:schemaRefs>
    <ds:schemaRef ds:uri="http://schemas.microsoft.com/sharepoint/v3/contenttype/forms"/>
  </ds:schemaRefs>
</ds:datastoreItem>
</file>

<file path=customXml/itemProps3.xml><?xml version="1.0" encoding="utf-8"?>
<ds:datastoreItem xmlns:ds="http://schemas.openxmlformats.org/officeDocument/2006/customXml" ds:itemID="{04485F7D-9ECA-48D8-8789-51F082C24B16}">
  <ds:schemaRefs>
    <ds:schemaRef ds:uri="http://schemas.microsoft.com/office/2006/metadata/contentType"/>
    <ds:schemaRef ds:uri="http://schemas.microsoft.com/office/2006/metadata/properties/metaAttributes"/>
    <ds:schemaRef ds:uri="http://www.w3.org/2001/XMLSchema"/>
    <ds:schemaRef ds:uri="85d4c2aa-9c4b-41f7-ad31-6cdf47405893"/>
  </ds:schemaRefs>
</ds:datastoreItem>
</file>

<file path=customXml/itemProps4.xml><?xml version="1.0" encoding="utf-8"?>
<ds:datastoreItem xmlns:ds="http://schemas.openxmlformats.org/officeDocument/2006/customXml" ds:itemID="{B7E8971F-4183-48F3-9142-71ED3C471BA2}">
  <ds:schemaRefs>
    <ds:schemaRef ds:uri="http://lrs.lt/TAIS/DocParts"/>
  </ds:schemaRefs>
</ds:datastoreItem>
</file>

<file path=customXml/itemProps5.xml><?xml version="1.0" encoding="utf-8"?>
<ds:datastoreItem xmlns:ds="http://schemas.openxmlformats.org/officeDocument/2006/customXml" ds:itemID="{88176B44-699E-47AD-8E76-E61757ED7F57}">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2</TotalTime>
  <Pages>1</Pages>
  <Words>277</Words>
  <Characters>1800</Characters>
  <Application>Microsoft Office Word</Application>
  <DocSecurity>0</DocSecurity>
  <Lines>15</Lines>
  <Paragraphs>4</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2001-05-00</vt:lpstr>
      <vt:lpstr>2001-05-00</vt:lpstr>
    </vt:vector>
  </TitlesOfParts>
  <Company>Sveikatos apsaugos ministerija</Company>
  <LinksUpToDate>false</LinksUpToDate>
  <CharactersWithSpaces>2073</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2022-02-03T16:09:00Z</dcterms:created>
  <dc:creator>Donatas Keršis</dc:creator>
  <lastModifiedBy>JUOSPONIENĖ Karolina</lastModifiedBy>
  <lastPrinted>2020-07-24T11:55:00Z</lastPrinted>
  <dcterms:modified xsi:type="dcterms:W3CDTF">2022-02-03T17:56:00Z</dcterms:modified>
  <revision>3</revision>
  <dc:title>2001-05-00</dc:title>
</coreProperties>
</file>