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abf17af613d645b581e691e1c576f2aa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2018-03-22 iki 2019-06-26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2017-05-30, i. k. 2017-09121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</w:pPr>
          <w:r>
            <w:rPr>
              <w:szCs w:val="24"/>
            </w:rPr>
            <w:object w:dxaOrig="706" w:dyaOrig="7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5pt" o:ole="" fillcolor="window">
                <v:imagedata r:id="rId9" o:title=""/>
              </v:shape>
              <o:OLEObject Type="Embed" ProgID="Word.Picture.8" ShapeID="_x0000_i1025" DrawAspect="Content" ObjectID="_0000000001" r:id="rId10"/>
            </w:object>
          </w:r>
        </w:p>
        <w:p>
          <w:pPr>
            <w:jc w:val="center"/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>
          <w:pPr>
            <w:jc w:val="center"/>
          </w:pPr>
        </w:p>
        <w:p>
          <w:pPr>
            <w:jc w:val="center"/>
          </w:pPr>
          <w:r>
            <w:rPr>
              <w:b/>
              <w:bCs/>
              <w:sz w:val="28"/>
              <w:szCs w:val="24"/>
            </w:rPr>
            <w:t>ĮSAKYMAS</w:t>
          </w:r>
        </w:p>
        <w:p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LIETUVOS BIBLIOTEKŲ TARYBOS SUDĖTIES PATVIRTINIMO</w:t>
          </w:r>
        </w:p>
        <w:p>
          <w:pPr>
            <w:jc w:val="center"/>
          </w:pPr>
        </w:p>
        <w:p>
          <w:pPr>
            <w:jc w:val="center"/>
          </w:pPr>
          <w:r>
            <w:rPr>
              <w:szCs w:val="24"/>
            </w:rPr>
            <w:t xml:space="preserve">2017 m. gegužės 30 d. Nr. ĮV-699 </w:t>
          </w:r>
        </w:p>
        <w:p>
          <w:pPr>
            <w:jc w:val="center"/>
          </w:pPr>
          <w:r>
            <w:rPr>
              <w:szCs w:val="24"/>
            </w:rPr>
            <w:t>Vilnius</w:t>
          </w:r>
        </w:p>
        <w:p>
          <w:pPr>
            <w:jc w:val="center"/>
          </w:pPr>
        </w:p>
        <w:p>
          <w:pPr>
            <w:jc w:val="center"/>
          </w:pPr>
        </w:p>
        <w:sdt>
          <w:sdtPr>
            <w:alias w:val="preambule"/>
            <w:tag w:val="part_321b8f11ef1c449eb450dd00ce8e3af5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bibliotekų įstatymo 5 straipsnio 2 dalimi ir Lietuvos bibliotekų tarybos nuostatų, patvirtintų Lietuvos Respublikos kultūros ministro 2005 m. rugpjūčio 23 d. įsakymu Nr. ĮV-367 „Dėl Lietuvos bibliotekų tarybos nuostatų patvirtinimo“, 7, 8 ir 16 punktais:</w:t>
              </w:r>
            </w:p>
          </w:sdtContent>
        </w:sdt>
        <w:sdt>
          <w:sdtPr>
            <w:alias w:val="1 p."/>
            <w:tag w:val="part_2b8e416e50004c0498f6bc2be8390b67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</w:r>
              <w:sdt>
                <w:sdtPr>
                  <w:alias w:val="Numeris"/>
                  <w:tag w:val="nr_2b8e416e50004c0498f6bc2be8390b6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T v i r t i n u trejiems metams šios sudėties Lietuvos bibliotekų tarybą: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  <w:t>Danguolė Abazoriuvienė – Savivaldybių viešųjų bibliotekų asociacijos pirmininkė, Pasvalio Mariaus Katiliškio viešosios bibliotekos direktorė;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Rūta Bagdonienė – Lietuvos bibliotekininkų draugijos tarybos narė, Panevėžio rajono savivaldybės viešosios bibliotekos direktorė;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Emilija Banionytė – Lietuvos mokslinių bibliotekų asociacijos pirmininkė, Lietuvos edukologijos universiteto bibliotekos direktorė;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prof. dr. Renaldas Gudauskas – Lietuvos nacionalinės Martyno Mažvydo bibliotekos generalinis direktorius;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dr. Rasa Januševičienė – Apskričių viešųjų bibliotekų asociacijos pirmininkė, Lietuvos aklųjų bibliotekos direktorė;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dr. Zinaida Manžuch – Vilniaus universiteto Komunikacijos fakulteto Bibliotekininkystės ir informacijos mokslų instituto docentė; 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Audronė Opulskytė – Švietimo ir mokslo ministerijos Studijų, mokslo ir technologijų departamento Studijų skyriaus vyriausioji specialistė;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Žaneta Pratusevičienė – Lietuvos mokyklų bibliotekų darbuotojų asociacijos valdybos narė, Šakių „Žiburio“ gimnazijos bibliotekos vedėja;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  <w:t>Vilija Raubienė – Lietuvos kolegijų bibliotekų asociacijos pirmininkė, Panevėžio kolegijos bibliotekos vedėja;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Jolita Steponaitienė – Lietuvos bibliotekininkų draugijos pirmininkė, Lietuvos nacionalinės Martyno Mažvydo bibliotekos Informacijos išteklių departamento direktorė;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dr. Gintarė Tautkevičienė – Lietuvos akademinių bibliotekų direktorių asociacijos pirmininkė, Kauno technologijos universiteto bibliotekos direktorė</w:t>
              </w:r>
              <w:r>
                <w:rPr>
                  <w:szCs w:val="24"/>
                </w:rPr>
                <w:t>;</w:t>
              </w:r>
            </w:p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dr. Rima Cicėnienė – Lietuvos mokslų akademijos Vrublevskių bibliotekos direktoriaus pavaduotoja mokslui.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d58c002d0911e88ea9fc46d202496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ĮV-312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2018-03-21,
paskelbta TAR 2018-03-21, i. k. 2018-04267            </w:t>
              </w:r>
            </w:p>
            <w:p/>
          </w:sdtContent>
        </w:sdt>
        <w:sdt>
          <w:sdtPr>
            <w:alias w:val="2 p."/>
            <w:tag w:val="part_d2f8c9465e2849468369f5be65b6a217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2f8c9465e2849468369f5be65b6a21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 k i r i u Lietuvos bibliotekų tarybos sekretore Lietuvos Respublikos kultūros ministerijos Kultūrinės atminties ir paveldo politikos skyriaus vyriausiąją specialistę Gražiną Lamanauskienę.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d58c002d0911e88ea9fc46d202496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ĮV-312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2018-03-21,
paskelbta TAR 2018-03-21, i. k. 2018-04267            </w:t>
              </w:r>
            </w:p>
            <w:p/>
          </w:sdtContent>
        </w:sdt>
        <w:sdt>
          <w:sdtPr>
            <w:alias w:val="3 p."/>
            <w:tag w:val="part_7f3925f212bf413f99402150b574025a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f3925f212bf413f99402150b574025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 r i p a ž į s t u netekusiu galios Lietuvos Respublikos kultūros ministro 2015 m. balandžio 21 d. įsakymą Nr. ĮV-260 „Dėl Lietuvos bibliotekų tarybos sudėties patvirtinimo“ su visais pakeitimais ir papildymais.  </w:t>
              </w:r>
            </w:p>
          </w:sdtContent>
        </w:sdt>
        <w:sdt>
          <w:sdtPr>
            <w:alias w:val="signatura"/>
            <w:tag w:val="part_9816556341b34b12932d1fece4fa4c8c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Kultūros ministrė </w:t>
                <w:tab/>
                <w:tab/>
                <w:tab/>
                <w:tab/>
                <w:t xml:space="preserve">        Liana Ruokytė-Jonsson 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d58c002d0911e88ea9fc46d202496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2018-03-21,
paskelbta TAR 2018-03-21, i. k. 2018-04267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2017 m. gegužės 30 d. įsakymo Nr. ĮV-699 „Dėl Lietuvos bibliotekų tarybos sudėties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4A4356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03495986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91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oleObject" Target="embeddings/oleObject3.bin"/>
  <Relationship Id="rId11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microsoft.com/office/2007/relationships/stylesWithEffects" Target="stylesWithEffects.xml"/>
  <Relationship Id="rId7" Type="http://schemas.openxmlformats.org/officeDocument/2006/relationships/theme" Target="theme/theme1.xml"/>
  <Relationship Id="rId8" Type="http://schemas.openxmlformats.org/officeDocument/2006/relationships/webSettings" Target="webSettings.xml"/>
  <Relationship Id="rId9" Type="http://schemas.openxmlformats.org/officeDocument/2006/relationships/image" Target="media/image3.wmf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c7742139504880919aa111cc67e2df" PartId="abf17af613d645b581e691e1c576f2aa">
    <Part Type="preambule" DocPartId="da1b44d709134485970707899c7b70fc" PartId="321b8f11ef1c449eb450dd00ce8e3af5"/>
    <Part Type="punktas" Nr="1" Abbr="1 p." DocPartId="6dd64ee3a8c0433881644450371f1b21" PartId="2b8e416e50004c0498f6bc2be8390b67"/>
    <Part Type="punktas" Nr="2" Abbr="2 p." DocPartId="7b8cf3b404114bb1b532e3e246291305" PartId="d2f8c9465e2849468369f5be65b6a217"/>
    <Part Type="punktas" Nr="3" Abbr="3 p." DocPartId="b49746dcd0dd42fa86c5ab9f71c20387" PartId="7f3925f212bf413f99402150b574025a"/>
    <Part Type="signatura" DocPartId="552a6566dc3c4defafbf93bf962cec96" PartId="9816556341b34b12932d1fece4fa4c8c"/>
  </Part>
</Parts>
</file>

<file path=customXml/itemProps1.xml><?xml version="1.0" encoding="utf-8"?>
<ds:datastoreItem xmlns:ds="http://schemas.openxmlformats.org/officeDocument/2006/customXml" ds:itemID="{477FBC1F-C3ED-41DB-9966-ED54A63026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2843</Words>
  <Characters>1622</Characters>
  <Application>Microsoft Office Word</Application>
  <DocSecurity>0</DocSecurity>
  <Lines>13</Lines>
  <Paragraphs>8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KM</Company>
  <LinksUpToDate>false</LinksUpToDate>
  <CharactersWithSpaces>4457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2017-05-30T08:55:00Z</dcterms:created>
  <dc:creator>Erika Buivydienė</dc:creator>
  <lastModifiedBy>PETRAUSKAITĖ Girmantė</lastModifiedBy>
  <lastPrinted>1900-12-31T22:00:00Z</lastPrinted>
  <dcterms:modified xsi:type="dcterms:W3CDTF">2018-03-22T08:45:00Z</dcterms:modified>
  <revision>5</revision>
</coreProperties>
</file>