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16292f81700434d8dbbb60ce065cc78"/>
        <w:lock w:val="sdtLocked"/>
        <w:richText/>
      </w:sdtPr>
      <w:sdtContent>
        <w:p>
          <w:pPr>
            <w:jc w:val="both"/>
            <w:rPr>
              <w:rFonts w:ascii="Times New Roman" w:hAnsi="Times New Roman"/>
            </w:rPr>
          </w:pPr>
          <w:r>
            <w:rPr>
              <w:rFonts w:ascii="Times New Roman" w:hAnsi="Times New Roman"/>
              <w:b/>
              <w:i/>
            </w:rPr>
            <w:t>Suvestinė redakcija nuo 2022-08-03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2017-05-18, i. k. 2017-08371</w:t>
          </w:r>
        </w:p>
        <w:p>
          <w:pPr>
            <w:jc w:val="both"/>
            <w:rPr>
              <w:rFonts w:ascii="Times New Roman" w:hAnsi="Times New Roman"/>
              <w:sz w:val="20"/>
            </w:rPr>
          </w:pP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rFonts w:ascii="TimesLT" w:hAnsi="TimesLT"/>
              <w:sz w:val="20"/>
              <w:lang w:val="pt-BR"/>
            </w:rPr>
          </w:pP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LEIDIMŲ DIRBTI SEZONINĮ DARBĄ UŽSIENIEČIAMS IŠDAVIMO TVARKOS APRAŠO IR SEZONINIŲ DARBŲ SĄRAŠO PATVIRTINIMO </w:t>
          </w:r>
        </w:p>
        <w:p>
          <w:pPr>
            <w:jc w:val="center"/>
            <w:rPr>
              <w:b/>
              <w:caps/>
              <w:szCs w:val="24"/>
            </w:rPr>
          </w:pPr>
        </w:p>
        <w:p>
          <w:pPr>
            <w:jc w:val="center"/>
            <w:rPr>
              <w:szCs w:val="24"/>
            </w:rPr>
          </w:pPr>
          <w:r>
            <w:rPr>
              <w:szCs w:val="24"/>
            </w:rPr>
            <w:t>2017 m. gegužės 15 d. Nr. A1-253</w:t>
          </w:r>
        </w:p>
        <w:p>
          <w:pPr>
            <w:jc w:val="center"/>
            <w:rPr>
              <w:szCs w:val="24"/>
            </w:rPr>
          </w:pPr>
          <w:r>
            <w:rPr>
              <w:szCs w:val="24"/>
            </w:rPr>
            <w:t>Vilnius</w:t>
          </w:r>
        </w:p>
        <w:p>
          <w:pPr>
            <w:jc w:val="center"/>
            <w:rPr>
              <w:szCs w:val="24"/>
            </w:rPr>
          </w:pPr>
        </w:p>
        <w:p>
          <w:pPr>
            <w:jc w:val="center"/>
            <w:rPr>
              <w:szCs w:val="24"/>
            </w:rPr>
          </w:pPr>
        </w:p>
        <w:sdt>
          <w:sdtPr>
            <w:alias w:val="preambule"/>
            <w:tag w:val="part_bb174d6dea31422baa9c6dce1f693540"/>
            <w:lock w:val="sdtLocked"/>
            <w:richText/>
          </w:sdtPr>
          <w:sdtContent>
            <w:p>
              <w:pPr>
                <w:ind w:firstLine="709"/>
                <w:jc w:val="both"/>
                <w:rPr>
                  <w:szCs w:val="24"/>
                </w:rPr>
              </w:pPr>
              <w:r>
                <w:rPr>
                  <w:color w:val="000000"/>
                  <w:szCs w:val="24"/>
                </w:rPr>
                <w:t>Vadovaudamasis Lietuvos Respublikos įstatymo „Dėl užsieniečių teisinės padėties“ 62</w:t>
              </w:r>
              <w:r>
                <w:rPr>
                  <w:color w:val="000000"/>
                  <w:szCs w:val="24"/>
                  <w:vertAlign w:val="superscript"/>
                </w:rPr>
                <w:t>1</w:t>
              </w:r>
              <w:r>
                <w:rPr>
                  <w:color w:val="000000"/>
                  <w:szCs w:val="24"/>
                </w:rPr>
                <w:t> straipsnio 5 dalimi ir įgyvendindamas 2014 m. vasario 26 d. Europos Parlamento ir Tarybos direktyvą 2014/36/ES dėl trečiųjų šalių piliečių atvykimo ir buvimo tikslu dirbti sezoniniais darbuotojais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 p."/>
            <w:tag w:val="part_0104f6eef75d4d67b0746ba6b548d4d7"/>
            <w:lock w:val="sdtLocked"/>
            <w:richText/>
          </w:sdtPr>
          <w:sdtContent>
            <w:p>
              <w:pPr>
                <w:ind w:firstLine="709"/>
                <w:jc w:val="both"/>
                <w:rPr>
                  <w:szCs w:val="24"/>
                </w:rPr>
              </w:pPr>
              <w:sdt>
                <w:sdtPr>
                  <w:alias w:val="Numeris"/>
                  <w:tag w:val="nr_0104f6eef75d4d67b0746ba6b548d4d7"/>
                  <w:lock w:val="sdtLocked"/>
                  <w:richText/>
                </w:sdtPr>
                <w:sdtContent>
                  <w:r>
                    <w:rPr>
                      <w:szCs w:val="24"/>
                    </w:rPr>
                    <w:t>1</w:t>
                  </w:r>
                </w:sdtContent>
              </w:sdt>
              <w:r>
                <w:rPr>
                  <w:szCs w:val="24"/>
                </w:rPr>
                <w:t>. T v i r t i n u pridedamus:</w:t>
              </w:r>
            </w:p>
            <w:sdt>
              <w:sdtPr>
                <w:alias w:val="1.1 pp."/>
                <w:tag w:val="part_4e6fdec010aa44d396ea28989562ec00"/>
                <w:lock w:val="sdtLocked"/>
                <w:richText/>
              </w:sdtPr>
              <w:sdtContent>
                <w:p>
                  <w:pPr>
                    <w:ind w:firstLine="709"/>
                    <w:jc w:val="both"/>
                    <w:rPr>
                      <w:szCs w:val="24"/>
                    </w:rPr>
                  </w:pPr>
                  <w:sdt>
                    <w:sdtPr>
                      <w:alias w:val="Numeris"/>
                      <w:tag w:val="nr_4e6fdec010aa44d396ea28989562ec00"/>
                      <w:lock w:val="sdtLocked"/>
                      <w:richText/>
                    </w:sdtPr>
                    <w:sdtContent>
                      <w:r>
                        <w:rPr>
                          <w:szCs w:val="24"/>
                        </w:rPr>
                        <w:t>1.1</w:t>
                      </w:r>
                    </w:sdtContent>
                  </w:sdt>
                  <w:r>
                    <w:rPr>
                      <w:szCs w:val="24"/>
                    </w:rPr>
                    <w:t xml:space="preserve">. Leidimų dirbti sezoninį darbą užsieniečiams išdavimo tvarkos aprašą. </w:t>
                  </w:r>
                </w:p>
              </w:sdtContent>
            </w:sdt>
            <w:sdt>
              <w:sdtPr>
                <w:alias w:val="1.2 pp."/>
                <w:tag w:val="part_7680cac1debe47b5b60f98a27ae16566"/>
                <w:lock w:val="sdtLocked"/>
                <w:richText/>
              </w:sdtPr>
              <w:sdtContent>
                <w:p>
                  <w:pPr>
                    <w:ind w:firstLine="709"/>
                    <w:jc w:val="both"/>
                    <w:rPr>
                      <w:szCs w:val="24"/>
                    </w:rPr>
                  </w:pPr>
                  <w:sdt>
                    <w:sdtPr>
                      <w:alias w:val="Numeris"/>
                      <w:tag w:val="nr_7680cac1debe47b5b60f98a27ae16566"/>
                      <w:lock w:val="sdtLocked"/>
                      <w:richText/>
                    </w:sdtPr>
                    <w:sdtContent>
                      <w:r>
                        <w:rPr>
                          <w:szCs w:val="24"/>
                        </w:rPr>
                        <w:t>1.2</w:t>
                      </w:r>
                    </w:sdtContent>
                  </w:sdt>
                  <w:r>
                    <w:rPr>
                      <w:szCs w:val="24"/>
                    </w:rPr>
                    <w:t>. Sezoninių darbų sąrašą.</w:t>
                  </w:r>
                </w:p>
              </w:sdtContent>
            </w:sdt>
          </w:sdtContent>
        </w:sdt>
        <w:sdt>
          <w:sdtPr>
            <w:alias w:val="2 p."/>
            <w:tag w:val="part_9b75cf6b2bca477fa54cd105aeffaf65"/>
            <w:lock w:val="sdtLocked"/>
            <w:richText/>
          </w:sdtPr>
          <w:sdtContent>
            <w:p>
              <w:pPr>
                <w:ind w:firstLine="709"/>
                <w:jc w:val="both"/>
                <w:rPr>
                  <w:szCs w:val="24"/>
                </w:rPr>
              </w:pPr>
              <w:sdt>
                <w:sdtPr>
                  <w:alias w:val="Numeris"/>
                  <w:tag w:val="nr_9b75cf6b2bca477fa54cd105aeffaf65"/>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a824594918604ddab3685dd0f8df58b4"/>
            <w:lock w:val="sdtLocked"/>
            <w:richText/>
          </w:sdtPr>
          <w:sdtContent>
            <w:p>
              <w:pPr>
                <w:tabs>
                  <w:tab w:val="left" w:pos="7230"/>
                </w:tabs>
              </w:pPr>
            </w:p>
            <w:p>
              <w:pPr>
                <w:tabs>
                  <w:tab w:val="left" w:pos="7230"/>
                </w:tabs>
              </w:pPr>
            </w:p>
            <w:p>
              <w:pPr>
                <w:tabs>
                  <w:tab w:val="left" w:pos="7230"/>
                </w:tabs>
              </w:pPr>
            </w:p>
            <w:p>
              <w:pPr>
                <w:tabs>
                  <w:tab w:val="left" w:pos="7230"/>
                </w:tabs>
                <w:rPr>
                  <w:szCs w:val="24"/>
                  <w:lang w:eastAsia="lt-LT"/>
                </w:rPr>
              </w:pPr>
              <w:r>
                <w:rPr>
                  <w:szCs w:val="24"/>
                  <w:lang w:eastAsia="lt-LT"/>
                </w:rPr>
                <w:t>Socialinės apsaugos ir darbo ministras</w:t>
                <w:tab/>
                <w:t>Linas Kukuraitis</w:t>
              </w:r>
            </w:p>
          </w:sdtContent>
        </w:sdt>
      </w:sdtContent>
    </w:sdt>
    <w:sdt>
      <w:sdtPr>
        <w:alias w:val="patvirtinta"/>
        <w:tag w:val="part_3862406c78b34d19a311f37019102252"/>
        <w:lock w:val="sdtLocked"/>
        <w:richText/>
      </w:sdtPr>
      <w:sdtContent>
        <w:p>
          <w:pPr>
            <w:ind w:left="5670"/>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851" w:left="1559" w:header="720" w:footer="720" w:gutter="0"/>
              <w:cols w:space="720"/>
              <w:titlePg/>
              <w:docGrid w:linePitch="360"/>
            </w:sectPr>
          </w:pPr>
        </w:p>
        <w:p>
          <w:pPr>
            <w:ind w:left="5670"/>
            <w:rPr>
              <w:szCs w:val="24"/>
              <w:lang w:eastAsia="lt-LT"/>
            </w:rPr>
          </w:pPr>
          <w:r>
            <w:rPr>
              <w:szCs w:val="24"/>
              <w:lang w:eastAsia="lt-LT"/>
            </w:rPr>
            <w:t>PATVIRTINTA</w:t>
          </w:r>
        </w:p>
        <w:p>
          <w:pPr>
            <w:ind w:left="5670"/>
            <w:rPr>
              <w:szCs w:val="24"/>
              <w:lang w:eastAsia="lt-LT"/>
            </w:rPr>
          </w:pPr>
          <w:r>
            <w:rPr>
              <w:szCs w:val="24"/>
              <w:lang w:eastAsia="lt-LT"/>
            </w:rPr>
            <w:t xml:space="preserve">Lietuvos Respublikos socialinės apsaugos ir darbo ministro 2017 m. gegužės 15 d. įsakymu Nr. A1-253 </w:t>
          </w:r>
        </w:p>
        <w:p>
          <w:pPr>
            <w:ind w:left="5670"/>
            <w:rPr>
              <w:szCs w:val="24"/>
              <w:lang w:eastAsia="lt-LT"/>
            </w:rPr>
          </w:pPr>
          <w:r>
            <w:rPr>
              <w:szCs w:val="24"/>
              <w:lang w:eastAsia="lt-LT"/>
            </w:rPr>
            <w:t xml:space="preserve">(Lietuvos Respublikos socialinės apsaugos ir darbo ministro 2018 m. gruodžio 4 d. </w:t>
          </w:r>
        </w:p>
        <w:p>
          <w:pPr>
            <w:ind w:left="5670"/>
            <w:rPr>
              <w:szCs w:val="24"/>
              <w:lang w:eastAsia="lt-LT"/>
            </w:rPr>
          </w:pPr>
          <w:r>
            <w:rPr>
              <w:szCs w:val="24"/>
              <w:lang w:eastAsia="lt-LT"/>
            </w:rPr>
            <w:t>įsakymo Nr. A1-689 redakcija)</w:t>
          </w:r>
        </w:p>
        <w:p>
          <w:pPr>
            <w:ind w:firstLine="720"/>
            <w:rPr>
              <w:szCs w:val="24"/>
            </w:rPr>
          </w:pPr>
        </w:p>
        <w:sdt>
          <w:sdtPr>
            <w:alias w:val="Pavadinimas"/>
            <w:tag w:val="title_3862406c78b34d19a311f37019102252"/>
            <w:lock w:val="sdtLocked"/>
            <w:richText/>
          </w:sdtPr>
          <w:sdtContent>
            <w:p>
              <w:pPr>
                <w:jc w:val="center"/>
                <w:rPr>
                  <w:rFonts w:eastAsia="Calibri"/>
                  <w:b/>
                  <w:szCs w:val="24"/>
                </w:rPr>
              </w:pPr>
              <w:r>
                <w:rPr>
                  <w:rFonts w:eastAsia="Calibri"/>
                  <w:b/>
                  <w:szCs w:val="24"/>
                </w:rPr>
                <w:t xml:space="preserve">LEIDIMŲ DIRBTI SEZONINĮ DARBĄ UŽSIENIEČIAMS IŠDAVIMO TVARKOS APRAŠAS </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c6fe7b8cc2784df3bd4464ead0df8d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6fe7b8cc2784df3bd4464ead0df8dc6"/>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6fe7b8cc2784df3bd4464ead0df8dc6"/>
                  <w:lock w:val="sdtLocked"/>
                  <w:richText/>
                </w:sdtPr>
                <w:sdtContent>
                  <w:r>
                    <w:rPr>
                      <w:b/>
                      <w:szCs w:val="24"/>
                      <w:lang w:eastAsia="lt-LT"/>
                    </w:rPr>
                    <w:t>BENDROSIOS NUOSTATOS</w:t>
                  </w:r>
                </w:sdtContent>
              </w:sdt>
            </w:p>
            <w:p>
              <w:pPr>
                <w:jc w:val="both"/>
                <w:rPr>
                  <w:rFonts w:eastAsia="Calibri"/>
                  <w:szCs w:val="24"/>
                </w:rPr>
              </w:pPr>
            </w:p>
            <w:sdt>
              <w:sdtPr>
                <w:alias w:val="1 p."/>
                <w:tag w:val="part_4526a7a7161841e18652883306c25b1b"/>
                <w:lock w:val="sdtLocked"/>
                <w:richText/>
              </w:sdtPr>
              <w:sdtContent>
                <w:p>
                  <w:pPr>
                    <w:ind w:firstLine="709"/>
                    <w:jc w:val="both"/>
                    <w:rPr>
                      <w:rFonts w:eastAsia="Calibri"/>
                      <w:szCs w:val="24"/>
                    </w:rPr>
                  </w:pPr>
                  <w:sdt>
                    <w:sdtPr>
                      <w:alias w:val="Numeris"/>
                      <w:tag w:val="nr_4526a7a7161841e18652883306c25b1b"/>
                      <w:lock w:val="sdtLocked"/>
                      <w:richText/>
                    </w:sdtPr>
                    <w:sdtContent>
                      <w:r>
                        <w:rPr>
                          <w:szCs w:val="24"/>
                        </w:rPr>
                        <w:t>1</w:t>
                      </w:r>
                    </w:sdtContent>
                  </w:sdt>
                  <w:r>
                    <w:rPr>
                      <w:szCs w:val="24"/>
                    </w:rPr>
                    <w:t>. Leidimų dirbti sezoninį darbą užsieniečiams išdavimo tvarkos aprašas (toliau – Aprašas) reglamentuoja prašymo išduoti leidimą dirbti sezoninį darbą užsieniečiui (toliau – Prašymas) pateikimo, leidimo dirbti Lietuvos Respublikoje sezoninį darbą (toliau – leidimas dirbti) išdavimo ir atsisakymo, leidimo dirbti galiojimo pratęsimo ir atsisakymo pratęsti jo galiojimą, dublikato išdavimo, duomenų pranešimo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 p."/>
                <w:tag w:val="part_9df21e5ba5f04ce9a906a86f52411e98"/>
                <w:lock w:val="sdtLocked"/>
                <w:richText/>
              </w:sdtPr>
              <w:sdtContent>
                <w:p>
                  <w:pPr>
                    <w:ind w:firstLine="720"/>
                    <w:jc w:val="both"/>
                    <w:rPr>
                      <w:rFonts w:eastAsia="Calibri"/>
                      <w:szCs w:val="24"/>
                    </w:rPr>
                  </w:pPr>
                  <w:sdt>
                    <w:sdtPr>
                      <w:alias w:val="Numeris"/>
                      <w:tag w:val="nr_9df21e5ba5f04ce9a906a86f52411e98"/>
                      <w:lock w:val="sdtLocked"/>
                      <w:richText/>
                    </w:sdtPr>
                    <w:sdtContent>
                      <w:r>
                        <w:rPr>
                          <w:rFonts w:eastAsia="Calibri"/>
                          <w:szCs w:val="24"/>
                        </w:rPr>
                        <w:t>2</w:t>
                      </w:r>
                    </w:sdtContent>
                  </w:sdt>
                  <w:r>
                    <w:rPr>
                      <w:rFonts w:eastAsia="Calibri"/>
                      <w:szCs w:val="24"/>
                    </w:rPr>
                    <w:t>. Aprašas taikomas užsieniečiui, kuris ketina dirbti Lietuvos Respublikoje sezoninį darbą Lietuvos Respublikos įstatymo „Dėl užsieniečių teisinės padėties“ (toliau – Įstatymas) 62</w:t>
                  </w:r>
                  <w:r>
                    <w:rPr>
                      <w:rFonts w:eastAsia="Calibri"/>
                      <w:szCs w:val="24"/>
                      <w:vertAlign w:val="superscript"/>
                    </w:rPr>
                    <w:t>1</w:t>
                  </w:r>
                  <w:r>
                    <w:rPr>
                      <w:rFonts w:eastAsia="Calibri"/>
                      <w:szCs w:val="24"/>
                    </w:rPr>
                    <w:t>  straipsnyje nustatytomis sąlygomis.</w:t>
                  </w:r>
                </w:p>
              </w:sdtContent>
            </w:sdt>
            <w:sdt>
              <w:sdtPr>
                <w:alias w:val="3 p."/>
                <w:tag w:val="part_44e54a50680745209cef9cb5b5e6da91"/>
                <w:lock w:val="sdtLocked"/>
                <w:richText/>
              </w:sdtPr>
              <w:sdtContent>
                <w:p>
                  <w:pPr>
                    <w:ind w:firstLine="720"/>
                    <w:jc w:val="both"/>
                    <w:rPr>
                      <w:rFonts w:eastAsia="Calibri"/>
                      <w:szCs w:val="24"/>
                    </w:rPr>
                  </w:pPr>
                  <w:sdt>
                    <w:sdtPr>
                      <w:alias w:val="Numeris"/>
                      <w:tag w:val="nr_44e54a50680745209cef9cb5b5e6da91"/>
                      <w:lock w:val="sdtLocked"/>
                      <w:richText/>
                    </w:sdtPr>
                    <w:sdtContent>
                      <w:r>
                        <w:rPr>
                          <w:rFonts w:eastAsia="Calibri"/>
                          <w:szCs w:val="24"/>
                        </w:rPr>
                        <w:t>3</w:t>
                      </w:r>
                    </w:sdtContent>
                  </w:sdt>
                  <w:r>
                    <w:rPr>
                      <w:rFonts w:eastAsia="Calibri"/>
                      <w:szCs w:val="24"/>
                    </w:rPr>
                    <w:t>. Apraše vartojamos sąvokos suprantamos taip, kaip jos apibrėžtos Įstatyme.</w:t>
                  </w:r>
                </w:p>
              </w:sdtContent>
            </w:sdt>
            <w:sdt>
              <w:sdtPr>
                <w:alias w:val="4 p."/>
                <w:tag w:val="part_9a9fb1907497485c93a6868f1c9056d8"/>
                <w:lock w:val="sdtLocked"/>
                <w:richText/>
              </w:sdtPr>
              <w:sdtContent>
                <w:p>
                  <w:pPr>
                    <w:ind w:firstLine="720"/>
                    <w:jc w:val="both"/>
                    <w:rPr>
                      <w:rFonts w:eastAsia="Calibri"/>
                      <w:szCs w:val="24"/>
                    </w:rPr>
                  </w:pPr>
                  <w:sdt>
                    <w:sdtPr>
                      <w:alias w:val="Numeris"/>
                      <w:tag w:val="nr_9a9fb1907497485c93a6868f1c9056d8"/>
                      <w:lock w:val="sdtLocked"/>
                      <w:richText/>
                    </w:sdtPr>
                    <w:sdtContent>
                      <w:r>
                        <w:rPr>
                          <w:rFonts w:eastAsia="Calibri"/>
                          <w:szCs w:val="24"/>
                        </w:rPr>
                        <w:t>4</w:t>
                      </w:r>
                    </w:sdtContent>
                  </w:sdt>
                  <w:r>
                    <w:rPr>
                      <w:rFonts w:eastAsia="Calibri"/>
                      <w:szCs w:val="24"/>
                    </w:rPr>
                    <w:t>. Užsienietis vienu metu gali turėti vieną leidimą dirbti.</w:t>
                  </w:r>
                </w:p>
              </w:sdtContent>
            </w:sdt>
            <w:sdt>
              <w:sdtPr>
                <w:alias w:val="5 p."/>
                <w:tag w:val="part_8b521c9a88804b62af4fdc68a890ef0f"/>
                <w:lock w:val="sdtLocked"/>
                <w:richText/>
              </w:sdtPr>
              <w:sdtContent>
                <w:p>
                  <w:pPr>
                    <w:tabs>
                      <w:tab w:val="left" w:pos="142"/>
                    </w:tabs>
                    <w:ind w:firstLine="720"/>
                    <w:jc w:val="both"/>
                    <w:rPr>
                      <w:rFonts w:eastAsia="Calibri"/>
                      <w:szCs w:val="24"/>
                    </w:rPr>
                  </w:pPr>
                  <w:sdt>
                    <w:sdtPr>
                      <w:alias w:val="Numeris"/>
                      <w:tag w:val="nr_8b521c9a88804b62af4fdc68a890ef0f"/>
                      <w:lock w:val="sdtLocked"/>
                      <w:richText/>
                    </w:sdtPr>
                    <w:sdtContent>
                      <w:r>
                        <w:rPr>
                          <w:rFonts w:eastAsia="Calibri"/>
                          <w:szCs w:val="24"/>
                        </w:rPr>
                        <w:t>5</w:t>
                      </w:r>
                    </w:sdtContent>
                  </w:sdt>
                  <w:r>
                    <w:rPr>
                      <w:rFonts w:eastAsia="Calibri"/>
                      <w:szCs w:val="24"/>
                    </w:rPr>
                    <w:t xml:space="preserve">. Užsienietis, kuriam, vadovaujantis Aprašu, buvo išduotas leidimas dirbti sezoninį darbą: </w:t>
                  </w:r>
                </w:p>
                <w:sdt>
                  <w:sdtPr>
                    <w:alias w:val="5.1 pp."/>
                    <w:tag w:val="part_a7b1492fa3f14c72afeb455d1afd00e8"/>
                    <w:lock w:val="sdtLocked"/>
                    <w:richText/>
                  </w:sdtPr>
                  <w:sdtContent>
                    <w:p>
                      <w:pPr>
                        <w:tabs>
                          <w:tab w:val="left" w:pos="142"/>
                        </w:tabs>
                        <w:ind w:firstLine="720"/>
                        <w:jc w:val="both"/>
                        <w:rPr>
                          <w:rFonts w:eastAsia="Calibri"/>
                          <w:szCs w:val="24"/>
                        </w:rPr>
                      </w:pPr>
                      <w:sdt>
                        <w:sdtPr>
                          <w:alias w:val="Numeris"/>
                          <w:tag w:val="nr_a7b1492fa3f14c72afeb455d1afd00e8"/>
                          <w:lock w:val="sdtLocked"/>
                          <w:richText/>
                        </w:sdtPr>
                        <w:sdtContent>
                          <w:r>
                            <w:rPr>
                              <w:rFonts w:eastAsia="Calibri"/>
                              <w:szCs w:val="24"/>
                            </w:rPr>
                            <w:t>5.1</w:t>
                          </w:r>
                        </w:sdtContent>
                      </w:sdt>
                      <w:r>
                        <w:rPr>
                          <w:rFonts w:eastAsia="Calibri"/>
                          <w:szCs w:val="24"/>
                        </w:rPr>
                        <w:t xml:space="preserve">. ne ilgesniam kaip 90 kalendorinių dienų laikotarpiui, turi gauti Šengeno vizą, kai jam netaikomas bevizis režimas; </w:t>
                      </w:r>
                    </w:p>
                  </w:sdtContent>
                </w:sdt>
                <w:sdt>
                  <w:sdtPr>
                    <w:alias w:val="5.2 pp."/>
                    <w:tag w:val="part_6bb827d4e73745aca48cb34b8a39bf4c"/>
                    <w:lock w:val="sdtLocked"/>
                    <w:richText/>
                  </w:sdtPr>
                  <w:sdtContent>
                    <w:p>
                      <w:pPr>
                        <w:ind w:firstLine="709"/>
                        <w:jc w:val="both"/>
                        <w:rPr>
                          <w:rFonts w:eastAsia="Calibri"/>
                          <w:szCs w:val="24"/>
                        </w:rPr>
                      </w:pPr>
                      <w:sdt>
                        <w:sdtPr>
                          <w:alias w:val="Numeris"/>
                          <w:tag w:val="nr_6bb827d4e73745aca48cb34b8a39bf4c"/>
                          <w:lock w:val="sdtLocked"/>
                          <w:richText/>
                        </w:sdtPr>
                        <w:sdtContent>
                          <w:r>
                            <w:rPr>
                              <w:szCs w:val="24"/>
                            </w:rPr>
                            <w:t>5.2</w:t>
                          </w:r>
                        </w:sdtContent>
                      </w:sdt>
                      <w:r>
                        <w:rPr>
                          <w:szCs w:val="24"/>
                        </w:rPr>
                        <w:t>. ilgesniam kaip 90 kalendorinių dienų laikotarpiui, turi gauti nacionalinę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6 p."/>
                <w:tag w:val="part_9602862ed14b445ea4955b561d47656b"/>
                <w:lock w:val="sdtLocked"/>
                <w:richText/>
              </w:sdtPr>
              <w:sdtContent>
                <w:p>
                  <w:pPr>
                    <w:tabs>
                      <w:tab w:val="left" w:pos="142"/>
                    </w:tabs>
                    <w:ind w:firstLine="720"/>
                    <w:jc w:val="both"/>
                    <w:rPr>
                      <w:rFonts w:eastAsia="Calibri"/>
                      <w:szCs w:val="24"/>
                    </w:rPr>
                  </w:pPr>
                  <w:sdt>
                    <w:sdtPr>
                      <w:alias w:val="Numeris"/>
                      <w:tag w:val="nr_9602862ed14b445ea4955b561d47656b"/>
                      <w:lock w:val="sdtLocked"/>
                      <w:richText/>
                    </w:sdtPr>
                    <w:sdtContent>
                      <w:r>
                        <w:rPr>
                          <w:rFonts w:eastAsia="Calibri"/>
                          <w:szCs w:val="24"/>
                        </w:rPr>
                        <w:t>6</w:t>
                      </w:r>
                    </w:sdtContent>
                  </w:sdt>
                  <w:r>
                    <w:rPr>
                      <w:rFonts w:eastAsia="Calibri"/>
                      <w:szCs w:val="24"/>
                    </w:rPr>
                    <w:t xml:space="preserve">. Leidimą dirbti (prireikus – jo dublikatą) užsieniečiui išduoda, pratęsia leidimo dirbti galiojimą, atsisako išduoti ir panaikina Užimtumo tarnyba prie Lietuvos Respublikos socialinės apsaugos ir darbo ministerijos (toliau – Užimtumo tarnyba). Sprendimas dėl leidimo dirbti išdavimo, galiojimo pratęsimo, atsisakymo išduoti, panaikinimo, dublikato išdavimo įforminamas Užimtumo tarnybos direktoriaus ar jo įgalioto valstybės tarnautojo įsakymu. </w:t>
                  </w:r>
                </w:p>
              </w:sdtContent>
            </w:sdt>
            <w:sdt>
              <w:sdtPr>
                <w:alias w:val="7 p."/>
                <w:tag w:val="part_0b60506b3724419babeea2f83fd49cb5"/>
                <w:lock w:val="sdtLocked"/>
                <w:richText/>
              </w:sdtPr>
              <w:sdtContent>
                <w:p>
                  <w:pPr>
                    <w:ind w:firstLine="709"/>
                    <w:jc w:val="both"/>
                    <w:rPr>
                      <w:b/>
                      <w:szCs w:val="24"/>
                      <w:lang w:eastAsia="lt-LT"/>
                    </w:rPr>
                  </w:pPr>
                  <w:sdt>
                    <w:sdtPr>
                      <w:alias w:val="Numeris"/>
                      <w:tag w:val="nr_0b60506b3724419babeea2f83fd49cb5"/>
                      <w:lock w:val="sdtLocked"/>
                      <w:richText/>
                    </w:sdtPr>
                    <w:sdtContent>
                      <w:r>
                        <w:rPr>
                          <w:szCs w:val="24"/>
                        </w:rPr>
                        <w:t>7</w:t>
                      </w:r>
                    </w:sdtContent>
                  </w:sdt>
                  <w:r>
                    <w:rPr>
                      <w:szCs w:val="24"/>
                    </w:rPr>
                    <w:t xml:space="preserve">. Už leidimo dirbti (prireikus – jo dublikato) išdavimą imama Lietuvos Respublikos Vyriausybės nustatyta valstybės rinkliava, kurią darbdavys sumoka iki Prašymo pateikimo Užimtumo tarnybai dienos </w:t>
                  </w:r>
                  <w:r>
                    <w:rPr>
                      <w:rFonts w:ascii="TimesLT" w:hAnsi="TimesLT"/>
                      <w:sz w:val="20"/>
                    </w:rPr>
                    <w:t>(</w:t>
                  </w:r>
                  <w:r>
                    <w:rPr>
                      <w:szCs w:val="24"/>
                    </w:rPr>
                    <w:t>prie Prašymo pridedama mokėjimo pavedimo arba kvito kopija, kurioje nurodyta gavėjas, gavėjo sąskaitos numeris, įmokos kodas, sumokėta suma, mokėjimo paskirtis (už leidimą dirbti (užsieniečio vardas ir pavardė), mokėtojo pavadinimas (jei moka fizinis asmuo, – vardas ir pavardė).</w:t>
                  </w:r>
                  <w:r>
                    <w:rPr>
                      <w:color w:val="000000"/>
                      <w:sz w:val="27"/>
                      <w:szCs w:val="27"/>
                      <w:lang w:eastAsia="lt-LT"/>
                    </w:rPr>
                    <w:t xml:space="preserve"> </w:t>
                  </w:r>
                  <w:r>
                    <w:rPr>
                      <w:color w:val="000000"/>
                      <w:szCs w:val="24"/>
                      <w:lang w:eastAsia="lt-LT"/>
                    </w:rPr>
                    <w:t>Jeigu darbdavys pateikė prašymą grąžinti dokumentus ir nutraukti leidimo dirbti užsieniečiui išdavimo procedūrą, valstybės rinkliava grąžinama vadovaujantis Valstybės rinkliavos mokėjimo ir grąžinimo taisyklėmis, patvirtintomis Lietuvos Respublikos Vyriausybės 2000 m. gruodžio 15 d. nutarimu Nr. 1458 „Dėl Konkrečių valstybės rinkliavos dydžių sąrašo ir Valstybės rinkliavos mokėjimo ir grąžinimo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aabbcf12293b4c7e965a08d3598e0ba3"/>
            <w:lock w:val="sdtLocked"/>
            <w:richText/>
          </w:sdtPr>
          <w:sdtContent>
            <w:p>
              <w:pPr>
                <w:jc w:val="center"/>
                <w:rPr>
                  <w:b/>
                  <w:szCs w:val="24"/>
                  <w:lang w:eastAsia="lt-LT"/>
                </w:rPr>
              </w:pPr>
              <w:sdt>
                <w:sdtPr>
                  <w:alias w:val="Numeris"/>
                  <w:tag w:val="nr_aabbcf12293b4c7e965a08d3598e0ba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abbcf12293b4c7e965a08d3598e0ba3"/>
                  <w:lock w:val="sdtLocked"/>
                  <w:richText/>
                </w:sdtPr>
                <w:sdtContent>
                  <w:r>
                    <w:rPr>
                      <w:b/>
                      <w:szCs w:val="24"/>
                      <w:lang w:eastAsia="lt-LT"/>
                    </w:rPr>
                    <w:t>PRAŠYMO PATEIKIMAS</w:t>
                  </w:r>
                </w:sdtContent>
              </w:sdt>
            </w:p>
            <w:p>
              <w:pPr>
                <w:jc w:val="center"/>
                <w:rPr>
                  <w:b/>
                  <w:szCs w:val="24"/>
                  <w:lang w:eastAsia="lt-LT"/>
                </w:rPr>
              </w:pPr>
            </w:p>
            <w:sdt>
              <w:sdtPr>
                <w:alias w:val="8 p."/>
                <w:tag w:val="part_c7f72ecf7ff345ab847e89c4b4f2caf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9 p."/>
                <w:tag w:val="part_9800aed29b854d6d94a50332d63d03b2"/>
                <w:lock w:val="sdtLocked"/>
                <w:richText/>
              </w:sdtPr>
              <w:sdtContent>
                <w:p>
                  <w:pPr>
                    <w:ind w:firstLine="709"/>
                    <w:jc w:val="both"/>
                    <w:rPr>
                      <w:szCs w:val="24"/>
                      <w:lang w:eastAsia="lt-LT"/>
                    </w:rPr>
                  </w:pPr>
                  <w:sdt>
                    <w:sdtPr>
                      <w:alias w:val="Numeris"/>
                      <w:tag w:val="nr_9800aed29b854d6d94a50332d63d03b2"/>
                      <w:lock w:val="sdtLocked"/>
                      <w:richText/>
                    </w:sdtPr>
                    <w:sdtContent>
                      <w:r>
                        <w:rPr>
                          <w:szCs w:val="24"/>
                        </w:rPr>
                        <w:t>9</w:t>
                      </w:r>
                    </w:sdtContent>
                  </w:sdt>
                  <w:r>
                    <w:rPr>
                      <w:szCs w:val="24"/>
                    </w:rPr>
                    <w:t>. Darbdavys (Lietuvos Respublikoje įsteigtas juridinis asmuo arba fizinis asmuo, kuris yra nuolatinis Lietuvos Respublikos gyventojas), ketinantis įdarbinti užsienietį dirbti sezoninį darbą pagal terminuotą darbo sutartį, Užimtumo tarnyboje užregistruoja laisvą darbo vietą ir pateikia Prašymą (Aprašo 1 priedas) bei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sdt>
                  <w:sdtPr>
                    <w:alias w:val="9.1 pp."/>
                    <w:tag w:val="part_0e7e7b7d9a23444b9e4b57e515cc6baa"/>
                    <w:lock w:val="sdtLocked"/>
                    <w:richText/>
                  </w:sdtPr>
                  <w:sdtContent>
                    <w:p>
                      <w:pPr>
                        <w:ind w:firstLine="709"/>
                        <w:jc w:val="both"/>
                        <w:rPr>
                          <w:szCs w:val="24"/>
                          <w:lang w:eastAsia="lt-LT"/>
                        </w:rPr>
                      </w:pPr>
                      <w:sdt>
                        <w:sdtPr>
                          <w:alias w:val="Numeris"/>
                          <w:tag w:val="nr_0e7e7b7d9a23444b9e4b57e515cc6baa"/>
                          <w:lock w:val="sdtLocked"/>
                          <w:richText/>
                        </w:sdtPr>
                        <w:sdtContent>
                          <w:r>
                            <w:rPr>
                              <w:szCs w:val="24"/>
                              <w:lang w:eastAsia="lt-LT"/>
                            </w:rPr>
                            <w:t>9.1</w:t>
                          </w:r>
                        </w:sdtContent>
                      </w:sdt>
                      <w:r>
                        <w:rPr>
                          <w:szCs w:val="24"/>
                          <w:lang w:eastAsia="lt-LT"/>
                        </w:rPr>
                        <w:t>. užsieniečio galiojančio kelionės dokumento kopiją;</w:t>
                      </w:r>
                    </w:p>
                  </w:sdtContent>
                </w:sdt>
                <w:sdt>
                  <w:sdtPr>
                    <w:alias w:val="9.2 pp."/>
                    <w:tag w:val="part_563455a284f14c2397a633c419f673f6"/>
                    <w:lock w:val="sdtLocked"/>
                    <w:richText/>
                  </w:sdtPr>
                  <w:sdtContent>
                    <w:p>
                      <w:pPr>
                        <w:ind w:firstLine="709"/>
                        <w:jc w:val="both"/>
                        <w:rPr>
                          <w:szCs w:val="24"/>
                          <w:lang w:eastAsia="lt-LT"/>
                        </w:rPr>
                      </w:pPr>
                      <w:sdt>
                        <w:sdtPr>
                          <w:alias w:val="Numeris"/>
                          <w:tag w:val="nr_563455a284f14c2397a633c419f673f6"/>
                          <w:lock w:val="sdtLocked"/>
                          <w:richText/>
                        </w:sdtPr>
                        <w:sdtContent>
                          <w:r>
                            <w:rPr>
                              <w:szCs w:val="24"/>
                              <w:lang w:eastAsia="lt-LT"/>
                            </w:rPr>
                            <w:t>9.2</w:t>
                          </w:r>
                        </w:sdtContent>
                      </w:sdt>
                      <w:r>
                        <w:rPr>
                          <w:szCs w:val="24"/>
                          <w:lang w:eastAsia="lt-LT"/>
                        </w:rPr>
                        <w:t>. terminuotos darbo sutarties, kurioje nurodoma darbo vieta ir sezoninio darbo veiklos rūšis, įdarbinimo trukmė, darbo užmokesčio dydis, darbo valandos per savaitę, mokamų atostogų trukmė, numatoma darbo pradžia, kitos sąlygos, kopiją;</w:t>
                      </w:r>
                    </w:p>
                  </w:sdtContent>
                </w:sdt>
                <w:sdt>
                  <w:sdtPr>
                    <w:alias w:val="9.3 pp."/>
                    <w:tag w:val="part_3b55783571c449adaee9b85033ae3505"/>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9.4 pp."/>
                    <w:tag w:val="part_f8dd4169579645fea4c117edc876ee0e"/>
                    <w:lock w:val="sdtLocked"/>
                    <w:richText/>
                  </w:sdtPr>
                  <w:sdtContent>
                    <w:p>
                      <w:pPr>
                        <w:ind w:firstLine="709"/>
                        <w:jc w:val="both"/>
                        <w:rPr>
                          <w:szCs w:val="24"/>
                          <w:lang w:eastAsia="lt-LT"/>
                        </w:rPr>
                      </w:pPr>
                      <w:sdt>
                        <w:sdtPr>
                          <w:alias w:val="Numeris"/>
                          <w:tag w:val="nr_f8dd4169579645fea4c117edc876ee0e"/>
                          <w:lock w:val="sdtLocked"/>
                          <w:richText/>
                        </w:sdtPr>
                        <w:sdtContent>
                          <w:r>
                            <w:rPr>
                              <w:szCs w:val="24"/>
                              <w:lang w:eastAsia="lt-LT"/>
                            </w:rPr>
                            <w:t>9.4</w:t>
                          </w:r>
                        </w:sdtContent>
                      </w:sdt>
                      <w:r>
                        <w:rPr>
                          <w:szCs w:val="24"/>
                          <w:lang w:eastAsia="lt-LT"/>
                        </w:rPr>
                        <w:t xml:space="preserve">. dokumentą, patvirtinantį, kad užsienietis leidimo dirbti galiojimo laikotarpiu turės tinkamą gyvenamąją patalpą, jeigu šių duomenų nėra galimybės gauti iš Nekilnojamojo turto registro. </w:t>
                      </w:r>
                    </w:p>
                  </w:sdtContent>
                </w:sdt>
              </w:sdtContent>
            </w:sdt>
            <w:sdt>
              <w:sdtPr>
                <w:alias w:val="10 p."/>
                <w:tag w:val="part_d58b0a720f294d21ad64da1df993d9ae"/>
                <w:lock w:val="sdtLocked"/>
                <w:richText/>
              </w:sdtPr>
              <w:sdtContent>
                <w:p>
                  <w:pPr>
                    <w:ind w:firstLine="709"/>
                    <w:jc w:val="both"/>
                    <w:rPr>
                      <w:szCs w:val="24"/>
                      <w:lang w:eastAsia="lt-LT"/>
                    </w:rPr>
                  </w:pPr>
                  <w:sdt>
                    <w:sdtPr>
                      <w:alias w:val="Numeris"/>
                      <w:tag w:val="nr_d58b0a720f294d21ad64da1df993d9ae"/>
                      <w:lock w:val="sdtLocked"/>
                      <w:richText/>
                    </w:sdtPr>
                    <w:sdtContent>
                      <w:r>
                        <w:rPr>
                          <w:szCs w:val="24"/>
                        </w:rPr>
                        <w:t>10</w:t>
                      </w:r>
                    </w:sdtContent>
                  </w:sdt>
                  <w:r>
                    <w:rPr>
                      <w:szCs w:val="24"/>
                    </w:rPr>
                    <w:t>. Prašymą ir dokumentus, nurodytus Aprašo 9 punkte, darbdavys pateikia Užimtumo tarnybai elektroniniu paštu (pasirašytus darbdavio vadovo (ar darbdavio fizinio asmens) ar jo įgalioto asmens elektroniniu parašu) arba paštu (pasirašytus darbdavio vadovo (ar darbdavio fizinio asmens) ar jo įgalioto asmens parašu) per 1 mėnesį po to, kai baigia galioti užregistruotos laisvos darbo vietos skelbimas. Dokumentų kopijos turi būti patvirtintos darbdavio vadovo (ar darbdavio fizinio asmens) ar jo įgalioto asmens parašu (išskyrus dokumentų kopijas, teikiamas elektroniniu paštu ir pasirašytas elektroniniu parašu) ir antspaudu, jei antspaudą jis privalo turėti.</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5e4282c9424244779c73a3521e45e000"/>
            <w:lock w:val="sdtLocked"/>
            <w:richText/>
          </w:sdtPr>
          <w:sdtContent>
            <w:p>
              <w:pPr>
                <w:jc w:val="center"/>
                <w:rPr>
                  <w:b/>
                  <w:szCs w:val="24"/>
                  <w:lang w:eastAsia="lt-LT"/>
                </w:rPr>
              </w:pPr>
              <w:sdt>
                <w:sdtPr>
                  <w:alias w:val="Numeris"/>
                  <w:tag w:val="nr_5e4282c9424244779c73a3521e45e00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e4282c9424244779c73a3521e45e000"/>
                  <w:lock w:val="sdtLocked"/>
                  <w:richText/>
                </w:sdtPr>
                <w:sdtContent>
                  <w:r>
                    <w:rPr>
                      <w:b/>
                      <w:szCs w:val="24"/>
                      <w:lang w:eastAsia="lt-LT"/>
                    </w:rPr>
                    <w:t>LEIDIMO DIRBTI IŠDAVIMAS</w:t>
                  </w:r>
                </w:sdtContent>
              </w:sdt>
            </w:p>
            <w:p>
              <w:pPr>
                <w:jc w:val="center"/>
                <w:rPr>
                  <w:b/>
                  <w:szCs w:val="24"/>
                  <w:lang w:eastAsia="lt-LT"/>
                </w:rPr>
              </w:pPr>
            </w:p>
            <w:sdt>
              <w:sdtPr>
                <w:alias w:val="11 p."/>
                <w:tag w:val="part_aff32159f7df440e8589304529701393"/>
                <w:lock w:val="sdtLocked"/>
                <w:richText/>
              </w:sdtPr>
              <w:sdtContent>
                <w:p>
                  <w:pPr>
                    <w:ind w:firstLine="720"/>
                    <w:jc w:val="both"/>
                    <w:rPr>
                      <w:szCs w:val="24"/>
                      <w:lang w:eastAsia="lt-LT"/>
                    </w:rPr>
                  </w:pPr>
                  <w:sdt>
                    <w:sdtPr>
                      <w:alias w:val="Numeris"/>
                      <w:tag w:val="nr_aff32159f7df440e8589304529701393"/>
                      <w:lock w:val="sdtLocked"/>
                      <w:richText/>
                    </w:sdtPr>
                    <w:sdtContent>
                      <w:r>
                        <w:rPr>
                          <w:szCs w:val="24"/>
                          <w:lang w:eastAsia="lt-LT"/>
                        </w:rPr>
                        <w:t>11</w:t>
                      </w:r>
                    </w:sdtContent>
                  </w:sdt>
                  <w:r>
                    <w:rPr>
                      <w:szCs w:val="24"/>
                      <w:lang w:eastAsia="lt-LT"/>
                    </w:rPr>
                    <w:t>. Priėmęs Aprašo 9 punkte nurodytus dokumentus, Užimtumo tarnybos įgaliotas valstybės tarnautojas ar darbuotojas, dirbantis pagal darbo sutartį (toliau – darbuotojas), įvertinęs Įstatymo 62</w:t>
                  </w:r>
                  <w:r>
                    <w:rPr>
                      <w:szCs w:val="24"/>
                      <w:vertAlign w:val="superscript"/>
                      <w:lang w:eastAsia="lt-LT"/>
                    </w:rPr>
                    <w:t>1</w:t>
                  </w:r>
                  <w:r>
                    <w:rPr>
                      <w:szCs w:val="24"/>
                      <w:lang w:eastAsia="lt-LT"/>
                    </w:rPr>
                    <w:t xml:space="preserve">  straipsnio 1 dalyje nurodytas sąlygas, patikrina: </w:t>
                  </w:r>
                </w:p>
                <w:sdt>
                  <w:sdtPr>
                    <w:alias w:val="11.1 pp."/>
                    <w:tag w:val="part_e5c1ac4ecaa6438da1dcdf84c45bfa7b"/>
                    <w:lock w:val="sdtLocked"/>
                    <w:richText/>
                  </w:sdtPr>
                  <w:sdtContent>
                    <w:p>
                      <w:pPr>
                        <w:ind w:firstLine="709"/>
                        <w:jc w:val="both"/>
                        <w:rPr>
                          <w:szCs w:val="24"/>
                          <w:lang w:eastAsia="lt-LT"/>
                        </w:rPr>
                      </w:pPr>
                      <w:sdt>
                        <w:sdtPr>
                          <w:alias w:val="Numeris"/>
                          <w:tag w:val="nr_e5c1ac4ecaa6438da1dcdf84c45bfa7b"/>
                          <w:lock w:val="sdtLocked"/>
                          <w:richText/>
                        </w:sdtPr>
                        <w:sdtContent>
                          <w:r>
                            <w:rPr>
                              <w:szCs w:val="24"/>
                              <w:lang w:eastAsia="lt-LT"/>
                            </w:rPr>
                            <w:t>11.1</w:t>
                          </w:r>
                        </w:sdtContent>
                      </w:sdt>
                      <w:r>
                        <w:rPr>
                          <w:szCs w:val="24"/>
                          <w:lang w:eastAsia="lt-LT"/>
                        </w:rPr>
                        <w:t xml:space="preserve">. ar Lietuvos Respublikoje nėra tinkamo darbuotojo dirbti Prašyme nurodytą sezoninį darbą; </w:t>
                      </w:r>
                    </w:p>
                  </w:sdtContent>
                </w:sdt>
                <w:sdt>
                  <w:sdtPr>
                    <w:alias w:val="11.2 pp."/>
                    <w:tag w:val="part_1212bab1a5dc4305926384021dde187d"/>
                    <w:lock w:val="sdtLocked"/>
                    <w:richText/>
                  </w:sdtPr>
                  <w:sdtContent>
                    <w:p>
                      <w:pPr>
                        <w:ind w:firstLine="709"/>
                        <w:jc w:val="both"/>
                        <w:rPr>
                          <w:szCs w:val="24"/>
                          <w:lang w:eastAsia="lt-LT"/>
                        </w:rPr>
                      </w:pPr>
                      <w:sdt>
                        <w:sdtPr>
                          <w:alias w:val="Numeris"/>
                          <w:tag w:val="nr_1212bab1a5dc4305926384021dde187d"/>
                          <w:lock w:val="sdtLocked"/>
                          <w:richText/>
                        </w:sdtPr>
                        <w:sdtContent>
                          <w:r>
                            <w:rPr>
                              <w:szCs w:val="24"/>
                            </w:rPr>
                            <w:t>11.2</w:t>
                          </w:r>
                        </w:sdtContent>
                      </w:sdt>
                      <w:r>
                        <w:rPr>
                          <w:szCs w:val="24"/>
                        </w:rPr>
                        <w:t xml:space="preserve">. Juridinių asmenų registre, ar darbdavys yra Lietuvos Respublikoje įsteigtas juridinis asmuo, arba Lietuvos Respublikos gyventojų registre patikrinama, ar fizinis asmuo yra  nuolatinis Lietuvos Respublikos gyventojas ir ar nėra Įstatymo 63 straipsnio 1 dalies 4–6 ar 9 punktuose nustatytų atsisakymo išduoti leidimą dirbti pagrindų (tikrinant, ar nėra Įstatymo 63 straipsnio 1 dalies 4 punkte nurodyto atsisakymo išduoti leidimą dirbti pagrindo, duomenys gaunami iš Lietuvos Respublikos valstybinės darbo inspekcijos prie Socialinės apsaugos ir darbo ministerijos, tikrinant, ar nėra Įstatymo 63 straipsnio 1 dalies 5 ir 6 punktuose nurodytų atsisakymo išduoti leidimą dirbti pagrindų, duomenys gaunami iš Valstybinės mokesčių inspekcijos prie Lietuvos Respublikos finansų ministerijos, tikrinant, ar nėra Įstatymo 63 straipsnio 1 dalies 6 ir 9 punktuose nurodytų atsisakymo išduoti leidimą dirbti pagrindų, duomenys gaunami iš Valstybinio socialinio draudimo fondo valdybos prie Socialinės apsaugos ir darbo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sdtContent>
                </w:sdt>
                <w:sdt>
                  <w:sdtPr>
                    <w:alias w:val="11.3 pp."/>
                    <w:tag w:val="part_9eac7981827a412298521553ca5c68a4"/>
                    <w:lock w:val="sdtLocked"/>
                    <w:richText/>
                  </w:sdtPr>
                  <w:sdtContent>
                    <w:p>
                      <w:pPr>
                        <w:ind w:firstLine="720"/>
                        <w:jc w:val="both"/>
                        <w:rPr>
                          <w:szCs w:val="24"/>
                          <w:lang w:eastAsia="lt-LT"/>
                        </w:rPr>
                      </w:pPr>
                      <w:sdt>
                        <w:sdtPr>
                          <w:alias w:val="Numeris"/>
                          <w:tag w:val="nr_9eac7981827a412298521553ca5c68a4"/>
                          <w:lock w:val="sdtLocked"/>
                          <w:richText/>
                        </w:sdtPr>
                        <w:sdtContent>
                          <w:r>
                            <w:rPr>
                              <w:szCs w:val="24"/>
                            </w:rPr>
                            <w:t>11.3</w:t>
                          </w:r>
                        </w:sdtContent>
                      </w:sdt>
                      <w:r>
                        <w:rPr>
                          <w:szCs w:val="24"/>
                        </w:rPr>
                        <w:t xml:space="preserve">. ar atitinka nustatytą vienam asmeniui tenkančio gyvenamojo ploto reikalavimą (kiekvienam pilnamečiam asmeniui, deklaravusiam jame gyvenamąją vietą, – ne mažiau kaip 7 kvadratiniai metrai): </w:t>
                      </w:r>
                    </w:p>
                    <w:sdt>
                      <w:sdtPr>
                        <w:alias w:val="11.3.1 pp."/>
                        <w:tag w:val="part_0265b00eb0f54f318662c45b4f858700"/>
                        <w:lock w:val="sdtLocked"/>
                        <w:richText/>
                      </w:sdtPr>
                      <w:sdtContent>
                        <w:p>
                          <w:pPr>
                            <w:ind w:firstLine="709"/>
                            <w:jc w:val="both"/>
                            <w:rPr>
                              <w:szCs w:val="24"/>
                              <w:lang w:eastAsia="lt-LT"/>
                            </w:rPr>
                          </w:pPr>
                          <w:sdt>
                            <w:sdtPr>
                              <w:alias w:val="Numeris"/>
                              <w:tag w:val="nr_0265b00eb0f54f318662c45b4f858700"/>
                              <w:lock w:val="sdtLocked"/>
                              <w:richText/>
                            </w:sdtPr>
                            <w:sdtContent>
                              <w:r>
                                <w:rPr>
                                  <w:szCs w:val="24"/>
                                  <w:lang w:eastAsia="lt-LT"/>
                                </w:rPr>
                                <w:t>11.3.1</w:t>
                              </w:r>
                            </w:sdtContent>
                          </w:sdt>
                          <w:r>
                            <w:rPr>
                              <w:szCs w:val="24"/>
                              <w:lang w:eastAsia="lt-LT"/>
                            </w:rPr>
                            <w:t xml:space="preserve"> ar užsienietis yra gyvenamosios patalpos savininkas arba bendraturtis; </w:t>
                          </w:r>
                        </w:p>
                      </w:sdtContent>
                    </w:sdt>
                    <w:sdt>
                      <w:sdtPr>
                        <w:alias w:val="11.3.2 pp."/>
                        <w:tag w:val="part_34a40a0ac6324d8d9bda0acbba460832"/>
                        <w:lock w:val="sdtLocked"/>
                        <w:richText/>
                      </w:sdtPr>
                      <w:sdtContent>
                        <w:p>
                          <w:pPr>
                            <w:ind w:firstLine="709"/>
                            <w:jc w:val="both"/>
                            <w:rPr>
                              <w:szCs w:val="24"/>
                              <w:lang w:eastAsia="lt-LT"/>
                            </w:rPr>
                          </w:pPr>
                          <w:sdt>
                            <w:sdtPr>
                              <w:alias w:val="Numeris"/>
                              <w:tag w:val="nr_34a40a0ac6324d8d9bda0acbba460832"/>
                              <w:lock w:val="sdtLocked"/>
                              <w:richText/>
                            </w:sdtPr>
                            <w:sdtContent>
                              <w:r>
                                <w:rPr>
                                  <w:szCs w:val="24"/>
                                  <w:lang w:eastAsia="lt-LT"/>
                                </w:rPr>
                                <w:t>11.3.2</w:t>
                              </w:r>
                            </w:sdtContent>
                          </w:sdt>
                          <w:r>
                            <w:rPr>
                              <w:szCs w:val="24"/>
                              <w:lang w:eastAsia="lt-LT"/>
                            </w:rPr>
                            <w:t xml:space="preserve">. jei sudaryta gyvenamosios patalpos nuomos ar panaudos sutartis, ar Nekilnojamojo turto registre ši sutartis įregistruota ir sudaryta ne trumpesniam kaip leidimo dirbti galiojimo laikotarpiui; </w:t>
                          </w:r>
                        </w:p>
                      </w:sdtContent>
                    </w:sdt>
                    <w:sdt>
                      <w:sdtPr>
                        <w:alias w:val="11.3.3 pp."/>
                        <w:tag w:val="part_b17b872325c64d6580e0ef39eef09f42"/>
                        <w:lock w:val="sdtLocked"/>
                        <w:richText/>
                      </w:sdtPr>
                      <w:sdtContent>
                        <w:p>
                          <w:pPr>
                            <w:ind w:firstLine="709"/>
                            <w:jc w:val="both"/>
                            <w:rPr>
                              <w:szCs w:val="24"/>
                              <w:lang w:eastAsia="lt-LT"/>
                            </w:rPr>
                          </w:pPr>
                          <w:sdt>
                            <w:sdtPr>
                              <w:alias w:val="Numeris"/>
                              <w:tag w:val="nr_b17b872325c64d6580e0ef39eef09f42"/>
                              <w:lock w:val="sdtLocked"/>
                              <w:richText/>
                            </w:sdtPr>
                            <w:sdtContent>
                              <w:r>
                                <w:rPr>
                                  <w:szCs w:val="24"/>
                                  <w:lang w:eastAsia="lt-LT"/>
                                </w:rPr>
                                <w:t>11.3.3</w:t>
                              </w:r>
                            </w:sdtContent>
                          </w:sdt>
                          <w:r>
                            <w:rPr>
                              <w:szCs w:val="24"/>
                              <w:lang w:eastAsia="lt-LT"/>
                            </w:rPr>
                            <w:t>. jei pateikiamas fizinio ar juridinio asmens įsipareigojimas suteikti tinkamą gyvenamąją patalpą, ar asmuo yra gyvenamosios patalpos savininkas arba bendraturtis (sutikrinami įsipareigojime suteikti užsieniečiui tinkamą gyvenamąją patalpą,</w:t>
                          </w:r>
                          <w:r>
                            <w:rPr>
                              <w:i/>
                              <w:szCs w:val="24"/>
                              <w:lang w:eastAsia="lt-LT"/>
                            </w:rPr>
                            <w:t xml:space="preserve"> </w:t>
                          </w:r>
                          <w:r>
                            <w:rPr>
                              <w:szCs w:val="24"/>
                              <w:lang w:eastAsia="lt-LT"/>
                            </w:rPr>
                            <w:t>kuri turi atitikti</w:t>
                          </w:r>
                          <w:r>
                            <w:rPr>
                              <w:i/>
                              <w:szCs w:val="24"/>
                              <w:lang w:eastAsia="lt-LT"/>
                            </w:rPr>
                            <w:t xml:space="preserve"> </w:t>
                          </w:r>
                          <w:r>
                            <w:rPr>
                              <w:szCs w:val="24"/>
                              <w:lang w:eastAsia="lt-LT"/>
                            </w:rPr>
                            <w:t>Įstatymo 62</w:t>
                          </w:r>
                          <w:r>
                            <w:rPr>
                              <w:szCs w:val="24"/>
                              <w:vertAlign w:val="superscript"/>
                              <w:lang w:eastAsia="lt-LT"/>
                            </w:rPr>
                            <w:t>1</w:t>
                          </w:r>
                          <w:r>
                            <w:rPr>
                              <w:szCs w:val="24"/>
                              <w:lang w:eastAsia="lt-LT"/>
                            </w:rPr>
                            <w:t>  straipsnio 1 dalies 4 punkte nustatytus reikalavimus, leidimo dirbti galiojimo laikotarpiu nurodyti duomenys);</w:t>
                          </w:r>
                        </w:p>
                      </w:sdtContent>
                    </w:sdt>
                    <w:sdt>
                      <w:sdtPr>
                        <w:alias w:val="11.3.4 pp."/>
                        <w:tag w:val="part_77bfa276443a40ee905ec5cf40a4c580"/>
                        <w:lock w:val="sdtLocked"/>
                        <w:richText/>
                      </w:sdtPr>
                      <w:sdtContent>
                        <w:p>
                          <w:pPr>
                            <w:ind w:firstLine="709"/>
                            <w:jc w:val="both"/>
                            <w:rPr>
                              <w:szCs w:val="24"/>
                              <w:lang w:eastAsia="lt-LT"/>
                            </w:rPr>
                          </w:pPr>
                          <w:sdt>
                            <w:sdtPr>
                              <w:alias w:val="Numeris"/>
                              <w:tag w:val="nr_77bfa276443a40ee905ec5cf40a4c580"/>
                              <w:lock w:val="sdtLocked"/>
                              <w:richText/>
                            </w:sdtPr>
                            <w:sdtContent>
                              <w:r>
                                <w:rPr>
                                  <w:szCs w:val="24"/>
                                  <w:lang w:eastAsia="lt-LT"/>
                                </w:rPr>
                                <w:t>11.3.4</w:t>
                              </w:r>
                            </w:sdtContent>
                          </w:sdt>
                          <w:r>
                            <w:rPr>
                              <w:szCs w:val="24"/>
                              <w:lang w:eastAsia="lt-LT"/>
                            </w:rPr>
                            <w:t xml:space="preserve">. jei tinkamą gyvenamąją patalpą parūpina darbdavys arba jis tarpininkauja ją surandant, ar nuomos sutartyje nurodytas nuomos mokestis nėra didesnis negu 30 procentų užsieniečio darbo užmokesčio, atskaičius mokesčius bei valstybinio socialinio draudimo įmokas, ir ar jis nebus automatiškai atskaitomas iš užsieniečio darbo užmokesčio leidimo dirbti galiojimo laikotarpiu; </w:t>
                          </w:r>
                        </w:p>
                      </w:sdtContent>
                    </w:sdt>
                  </w:sdtContent>
                </w:sdt>
                <w:sdt>
                  <w:sdtPr>
                    <w:alias w:val="11.4 pp."/>
                    <w:tag w:val="part_dceef9ae9ea04b76b30b22be0efa92fd"/>
                    <w:lock w:val="sdtLocked"/>
                    <w:richText/>
                  </w:sdtPr>
                  <w:sdtContent>
                    <w:p>
                      <w:pPr>
                        <w:ind w:firstLine="709"/>
                        <w:jc w:val="both"/>
                        <w:rPr>
                          <w:szCs w:val="24"/>
                          <w:lang w:eastAsia="lt-LT"/>
                        </w:rPr>
                      </w:pPr>
                      <w:sdt>
                        <w:sdtPr>
                          <w:alias w:val="Numeris"/>
                          <w:tag w:val="nr_dceef9ae9ea04b76b30b22be0efa92fd"/>
                          <w:lock w:val="sdtLocked"/>
                          <w:richText/>
                        </w:sdtPr>
                        <w:sdtContent>
                          <w:r>
                            <w:rPr>
                              <w:szCs w:val="24"/>
                              <w:lang w:eastAsia="lt-LT"/>
                            </w:rPr>
                            <w:t>11.4</w:t>
                          </w:r>
                        </w:sdtContent>
                      </w:sdt>
                      <w:r>
                        <w:rPr>
                          <w:szCs w:val="24"/>
                          <w:lang w:eastAsia="lt-LT"/>
                        </w:rPr>
                        <w:t xml:space="preserve">. ar Prašyme nurodytas sezoninis darbas yra įtrauktas į Lietuvos Respublikos socialinės apsaugos ir darbo ministro patvirtintą sezoninių darbų sąrašą. </w:t>
                      </w:r>
                    </w:p>
                  </w:sdtContent>
                </w:sdt>
              </w:sdtContent>
            </w:sdt>
            <w:sdt>
              <w:sdtPr>
                <w:alias w:val="12 p."/>
                <w:tag w:val="part_7724edc9f2554bde893e372974fbc836"/>
                <w:lock w:val="sdtLocked"/>
                <w:richText/>
              </w:sdtPr>
              <w:sdtContent>
                <w:p>
                  <w:pPr>
                    <w:ind w:firstLine="709"/>
                    <w:jc w:val="both"/>
                    <w:rPr>
                      <w:szCs w:val="24"/>
                      <w:lang w:eastAsia="lt-LT"/>
                    </w:rPr>
                  </w:pPr>
                  <w:sdt>
                    <w:sdtPr>
                      <w:alias w:val="Numeris"/>
                      <w:tag w:val="nr_7724edc9f2554bde893e372974fbc836"/>
                      <w:lock w:val="sdtLocked"/>
                      <w:richText/>
                    </w:sdtPr>
                    <w:sdtContent>
                      <w:r>
                        <w:rPr>
                          <w:szCs w:val="24"/>
                          <w:lang w:eastAsia="lt-LT"/>
                        </w:rPr>
                        <w:t>12</w:t>
                      </w:r>
                    </w:sdtContent>
                  </w:sdt>
                  <w:r>
                    <w:rPr>
                      <w:szCs w:val="24"/>
                      <w:lang w:eastAsia="lt-LT"/>
                    </w:rPr>
                    <w:t xml:space="preserve">. Darbdavio pageidavimu Užimtumo tarnybos darbuotojas išduoda dokumentų gavimo pažymą. </w:t>
                  </w:r>
                </w:p>
              </w:sdtContent>
            </w:sdt>
            <w:sdt>
              <w:sdtPr>
                <w:alias w:val="13 p."/>
                <w:tag w:val="part_70cef0996c28497abf31e3f755c418c9"/>
                <w:lock w:val="sdtLocked"/>
                <w:richText/>
              </w:sdtPr>
              <w:sdtContent>
                <w:p>
                  <w:pPr>
                    <w:ind w:firstLine="709"/>
                    <w:jc w:val="both"/>
                    <w:rPr>
                      <w:szCs w:val="24"/>
                      <w:lang w:eastAsia="lt-LT"/>
                    </w:rPr>
                  </w:pPr>
                  <w:sdt>
                    <w:sdtPr>
                      <w:alias w:val="Numeris"/>
                      <w:tag w:val="nr_70cef0996c28497abf31e3f755c418c9"/>
                      <w:lock w:val="sdtLocked"/>
                      <w:richText/>
                    </w:sdtPr>
                    <w:sdtContent>
                      <w:r>
                        <w:rPr>
                          <w:szCs w:val="24"/>
                        </w:rPr>
                        <w:t>13</w:t>
                      </w:r>
                    </w:sdtContent>
                  </w:sdt>
                  <w:r>
                    <w:rPr>
                      <w:szCs w:val="24"/>
                    </w:rPr>
                    <w:t>. Jeigu yra Įstatymo 63 straipsnio 1 dalies 6 ar 9 punkte nustatytų atsisakymo išduoti leidimą dirbti pagrindų, Užimtumo tarnybos darbuotojas paprašo kompetentingos institucijos ne vėliau kaip per 5 darbo dienas nuo Prašymo gavimo dienos pateikti patikslintą informaciją. Duomenys gaunami duomenų teikimo sutartyje nustatyta tvarka, o jei ji nesudaryta, ‒ raštu kreipiantis į kompetentingą instituciją (nurodomas darbdavio juridinio asmens pavadinimas ir kodas arba fizinio asmens vardas, pavardė, gimimo data, prašomų duomenų gavimo pagrindas, jų naudojimo tikslas, pateikimo būdas ir apimtis). Aprašo 16 punkte nurodytas terminas sustabdomas, kol Užimtumo tarnyboje bus gauta patikslinta informacija ir (ar) pašalinti trūkumai.</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4 p."/>
                <w:tag w:val="part_1e132f5968f54fff95fc0bad499883d6"/>
                <w:lock w:val="sdtLocked"/>
                <w:richText/>
              </w:sdtPr>
              <w:sdtContent>
                <w:p>
                  <w:pPr>
                    <w:ind w:firstLine="709"/>
                    <w:jc w:val="both"/>
                    <w:rPr>
                      <w:szCs w:val="24"/>
                      <w:lang w:eastAsia="lt-LT"/>
                    </w:rPr>
                  </w:pPr>
                  <w:sdt>
                    <w:sdtPr>
                      <w:alias w:val="Numeris"/>
                      <w:tag w:val="nr_1e132f5968f54fff95fc0bad499883d6"/>
                      <w:lock w:val="sdtLocked"/>
                      <w:richText/>
                    </w:sdtPr>
                    <w:sdtContent>
                      <w:r>
                        <w:rPr>
                          <w:szCs w:val="24"/>
                        </w:rPr>
                        <w:t>14</w:t>
                      </w:r>
                    </w:sdtContent>
                  </w:sdt>
                  <w:r>
                    <w:rPr>
                      <w:szCs w:val="24"/>
                    </w:rPr>
                    <w:t xml:space="preserve">. Jei gyvenamoji patalpa neatitinka tinkamos gyvenamosios patalpos reikalavimų, nustatytų Aprašo 11.3 papunktyje, arba gyvenamosios patalpos dokumentai neatitinka Aprašo 11.3.1 arba 11.3.2, arba 11.3.3 papunktyje nustatytų reikalavimų, arba nuomos sutartis neatitinka 11.3.4 papunktyje nustatytų sąlygų, Užimtumo tarnybos darbuotojas paprašo ne vėliau kaip per 5  darbo dienas nuo Prašymo gavimo dienos pašalinti trūkumus. Aprašo 16 punkte nurodytas terminas sustabdomas, kol Užimtumo tarnyboje bus gauta patikslinta informacija ir (ar) pašalinti trūkumai. </w:t>
                  </w:r>
                </w:p>
              </w:sdtContent>
            </w:sdt>
            <w:sdt>
              <w:sdtPr>
                <w:alias w:val="15 p."/>
                <w:tag w:val="part_0c555be0dafc4849bb09ca26897d5259"/>
                <w:lock w:val="sdtLocked"/>
                <w:richText/>
              </w:sdtPr>
              <w:sdtContent>
                <w:p>
                  <w:pPr>
                    <w:ind w:firstLine="851"/>
                    <w:jc w:val="both"/>
                    <w:rPr>
                      <w:szCs w:val="24"/>
                      <w:lang w:eastAsia="lt-LT"/>
                    </w:rPr>
                  </w:pPr>
                  <w:sdt>
                    <w:sdtPr>
                      <w:alias w:val="Numeris"/>
                      <w:tag w:val="nr_0c555be0dafc4849bb09ca26897d5259"/>
                      <w:lock w:val="sdtLocked"/>
                      <w:richText/>
                    </w:sdtPr>
                    <w:sdtContent>
                      <w:r>
                        <w:rPr>
                          <w:szCs w:val="24"/>
                          <w:lang w:eastAsia="lt-LT"/>
                        </w:rPr>
                        <w:t>15</w:t>
                      </w:r>
                    </w:sdtContent>
                  </w:sdt>
                  <w:r>
                    <w:rPr>
                      <w:szCs w:val="24"/>
                      <w:lang w:eastAsia="lt-LT"/>
                    </w:rPr>
                    <w:t>. Prašymas nepriimamas nagrinėti, jeigu nebuvo pateikti visi Aprašo 9 ar 24</w:t>
                  </w:r>
                  <w:r>
                    <w:rPr>
                      <w:i/>
                      <w:szCs w:val="24"/>
                      <w:lang w:eastAsia="lt-LT"/>
                    </w:rPr>
                    <w:t xml:space="preserve"> </w:t>
                  </w:r>
                  <w:r>
                    <w:rPr>
                      <w:szCs w:val="24"/>
                      <w:lang w:eastAsia="lt-LT"/>
                    </w:rPr>
                    <w:t xml:space="preserve">punkte nurodyti dokumentai. </w:t>
                  </w:r>
                </w:p>
              </w:sdtContent>
            </w:sdt>
            <w:sdt>
              <w:sdtPr>
                <w:alias w:val="16 p."/>
                <w:tag w:val="part_5205c6bd206340e0af5392ec215bc6df"/>
                <w:lock w:val="sdtLocked"/>
                <w:richText/>
              </w:sdtPr>
              <w:sdtContent>
                <w:p>
                  <w:pPr>
                    <w:ind w:firstLine="851"/>
                    <w:jc w:val="both"/>
                    <w:rPr>
                      <w:szCs w:val="24"/>
                      <w:lang w:eastAsia="lt-LT"/>
                    </w:rPr>
                  </w:pPr>
                  <w:sdt>
                    <w:sdtPr>
                      <w:alias w:val="Numeris"/>
                      <w:tag w:val="nr_5205c6bd206340e0af5392ec215bc6df"/>
                      <w:lock w:val="sdtLocked"/>
                      <w:richText/>
                    </w:sdtPr>
                    <w:sdtContent>
                      <w:r>
                        <w:rPr>
                          <w:szCs w:val="24"/>
                        </w:rPr>
                        <w:t>16</w:t>
                      </w:r>
                    </w:sdtContent>
                  </w:sdt>
                  <w:r>
                    <w:rPr>
                      <w:szCs w:val="24"/>
                    </w:rPr>
                    <w:t>. Prašymas turi būti išnagrinėtas ne vėliau kaip per 7 darbo dienas nuo jo gavimo Užimtumo tarnyboje dienos.</w:t>
                  </w:r>
                </w:p>
              </w:sdtContent>
            </w:sdt>
            <w:sdt>
              <w:sdtPr>
                <w:alias w:val="17 p."/>
                <w:tag w:val="part_ea0359aaa96d4a5793d98fc8e141937c"/>
                <w:lock w:val="sdtLocked"/>
                <w:richText/>
              </w:sdtPr>
              <w:sdtContent>
                <w:p>
                  <w:pPr>
                    <w:ind w:firstLine="709"/>
                    <w:jc w:val="both"/>
                    <w:rPr>
                      <w:szCs w:val="24"/>
                      <w:lang w:eastAsia="lt-LT"/>
                    </w:rPr>
                  </w:pPr>
                  <w:sdt>
                    <w:sdtPr>
                      <w:alias w:val="Numeris"/>
                      <w:tag w:val="nr_ea0359aaa96d4a5793d98fc8e141937c"/>
                      <w:lock w:val="sdtLocked"/>
                      <w:richText/>
                    </w:sdtPr>
                    <w:sdtContent>
                      <w:r>
                        <w:rPr>
                          <w:szCs w:val="24"/>
                        </w:rPr>
                        <w:t>17</w:t>
                      </w:r>
                    </w:sdtContent>
                  </w:sdt>
                  <w:r>
                    <w:rPr>
                      <w:szCs w:val="24"/>
                    </w:rPr>
                    <w:t xml:space="preserve">. </w:t>
                  </w:r>
                  <w:r>
                    <w:rPr>
                      <w:color w:val="000000"/>
                      <w:szCs w:val="24"/>
                    </w:rPr>
                    <w:t>Kilus įtarimui, kad kartu su Prašymu pateiktas dokumentas (-ai) yra suklastotas (</w:t>
                    <w:noBreakHyphen/>
                    <w:t>i), kreipiamasi į kompetentingą instituciją ir Aprašo 16 ar 25 punkte nurodytas terminas sustabdomas iki kompetentingos institucijos sprendimo priėmimo dienos.</w:t>
                  </w:r>
                  <w:r>
                    <w:rPr>
                      <w:rFonts w:ascii="TimesLT" w:hAnsi="TimesLT"/>
                      <w:color w:val="000000"/>
                      <w:sz w:val="20"/>
                    </w:rPr>
                    <w:t xml:space="preserve"> </w:t>
                  </w:r>
                  <w:r>
                    <w:rPr>
                      <w:szCs w:val="24"/>
                    </w:rPr>
                    <w:t>Duomenys gaunami duomenų teikimo sutartyje nustatyta tvarka, o jei ji nesudaryta, ‒ raštu kreipiantis į kompetentingą instituciją (nurodomas darbdavio juridinio asmens pavadinimas ir kodas arba fizinio asmens vardas, pavardė, gimimo data, prašomų duomenų gavimo pagrindas, jų naudojimo tikslas, pateikimo būdas ir apimtis).</w:t>
                  </w:r>
                  <w:r>
                    <w:rPr>
                      <w:b/>
                      <w:szCs w:val="24"/>
                    </w:rPr>
                    <w:t xml:space="preserve"> </w:t>
                  </w:r>
                  <w:r>
                    <w:rPr>
                      <w:szCs w:val="24"/>
                    </w:rPr>
                    <w:t>Apie tai, kad Aprašo 16 punkte nurodytas terminas sustabdytas, darbdavys ne vėliau kaip per 3 kalendorines dienas nuo kreipimosi į kompetentingą instituciją dienos informuojamas elektroniniu paštu. Jeigu nenurodytas</w:t>
                  </w:r>
                  <w:r>
                    <w:rPr>
                      <w:rFonts w:ascii="TimesLT" w:hAnsi="TimesLT"/>
                      <w:color w:val="000000"/>
                      <w:sz w:val="20"/>
                    </w:rPr>
                    <w:t xml:space="preserve"> </w:t>
                  </w:r>
                  <w:r>
                    <w:rPr>
                      <w:szCs w:val="24"/>
                    </w:rPr>
                    <w:t>elektroninio pašto adresas, informacija išsiunčiama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8 p."/>
                <w:tag w:val="part_90d2c62e76704f238d6a6f6ca85b7bcd"/>
                <w:lock w:val="sdtLocked"/>
                <w:richText/>
              </w:sdtPr>
              <w:sdtContent>
                <w:p>
                  <w:pPr>
                    <w:ind w:firstLine="709"/>
                    <w:jc w:val="both"/>
                    <w:rPr>
                      <w:szCs w:val="24"/>
                      <w:lang w:eastAsia="lt-LT"/>
                    </w:rPr>
                  </w:pPr>
                  <w:sdt>
                    <w:sdtPr>
                      <w:alias w:val="Numeris"/>
                      <w:tag w:val="nr_90d2c62e76704f238d6a6f6ca85b7bcd"/>
                      <w:lock w:val="sdtLocked"/>
                      <w:richText/>
                    </w:sdtPr>
                    <w:sdtContent>
                      <w:r>
                        <w:rPr>
                          <w:szCs w:val="24"/>
                        </w:rPr>
                        <w:t>18</w:t>
                      </w:r>
                    </w:sdtContent>
                  </w:sdt>
                  <w:r>
                    <w:rPr>
                      <w:szCs w:val="24"/>
                    </w:rPr>
                    <w:t>. Užimtumo tarnybos direktorius ar jo įgaliotas valstybės tarnautojas, įvertinęs, ar užsienietis atitinka leidimo dirbti išdavimo sąlygas, nustatytas Įstatymo 62</w:t>
                  </w:r>
                  <w:r>
                    <w:rPr>
                      <w:szCs w:val="24"/>
                      <w:vertAlign w:val="superscript"/>
                    </w:rPr>
                    <w:t>1</w:t>
                  </w:r>
                  <w:r>
                    <w:rPr>
                      <w:szCs w:val="24"/>
                    </w:rPr>
                    <w:t xml:space="preserve"> straipsnio 1 dalyje, ir ar numatomas užsieniečio darbo užmokesčio dydis atitinka Įstatymo 62 straipsnio 5 dalyje nurodytą dydį, priima sprendimą dėl leidimo dirbti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sdtContent>
            </w:sdt>
            <w:sdt>
              <w:sdtPr>
                <w:alias w:val="19 p."/>
                <w:tag w:val="part_40a2822e428a41d598aefa007dcf7316"/>
                <w:lock w:val="sdtLocked"/>
                <w:richText/>
              </w:sdtPr>
              <w:sdtContent>
                <w:p>
                  <w:pPr>
                    <w:tabs>
                      <w:tab w:val="left" w:pos="1276"/>
                    </w:tabs>
                    <w:ind w:firstLine="851"/>
                    <w:jc w:val="both"/>
                    <w:rPr>
                      <w:b/>
                      <w:szCs w:val="24"/>
                      <w:lang w:eastAsia="lt-LT"/>
                    </w:rPr>
                  </w:pPr>
                  <w:sdt>
                    <w:sdtPr>
                      <w:alias w:val="Numeris"/>
                      <w:tag w:val="nr_40a2822e428a41d598aefa007dcf7316"/>
                      <w:lock w:val="sdtLocked"/>
                      <w:richText/>
                    </w:sdtPr>
                    <w:sdtContent>
                      <w:r>
                        <w:rPr>
                          <w:szCs w:val="24"/>
                        </w:rPr>
                        <w:t>19</w:t>
                      </w:r>
                    </w:sdtContent>
                  </w:sdt>
                  <w:r>
                    <w:rPr>
                      <w:szCs w:val="24"/>
                    </w:rPr>
                    <w:t xml:space="preserve">. Leidime dirbti nurodoma užsieniečio vardas, pavardė, pilietybė, gimimo data, leidimo dirbti galiojimas, sezoninis darbas (nurodoma ekonominės veiklos rūšis ir kodas), darbdavio pavadinimas, juridinio asmens kodas arba fizinio asmens gimimo data, adresas, telefono ryšio Nr., el. pašto adresas, darbo laiko trukmė ir darbo funkcija (profesija, pareigų pavadinimas, kodas pagal Lietuvos profesijų klasifikatorių). Informacijos apie profesinę kvalifikaciją leidime nurodyti neprivaloma. </w:t>
                  </w:r>
                </w:p>
                <w:p>
                  <w:pPr>
                    <w:jc w:val="center"/>
                    <w:rPr>
                      <w:szCs w:val="24"/>
                    </w:rPr>
                  </w:pPr>
                </w:p>
              </w:sdtContent>
            </w:sdt>
          </w:sdtContent>
        </w:sdt>
        <w:sdt>
          <w:sdtPr>
            <w:alias w:val="skyrius"/>
            <w:tag w:val="part_b2536b514cb5443b82b3b6f0b309b66c"/>
            <w:lock w:val="sdtLocked"/>
            <w:richText/>
          </w:sdtPr>
          <w:sdtContent>
            <w:p>
              <w:pPr>
                <w:jc w:val="center"/>
                <w:rPr>
                  <w:b/>
                  <w:szCs w:val="24"/>
                  <w:lang w:eastAsia="lt-LT"/>
                </w:rPr>
              </w:pPr>
              <w:sdt>
                <w:sdtPr>
                  <w:alias w:val="Numeris"/>
                  <w:tag w:val="nr_b2536b514cb5443b82b3b6f0b309b66c"/>
                  <w:lock w:val="sdtLocked"/>
                  <w:richText/>
                </w:sdtPr>
                <w:sdtContent>
                  <w:r>
                    <w:rPr>
                      <w:b/>
                      <w:szCs w:val="24"/>
                      <w:lang w:eastAsia="lt-LT"/>
                    </w:rPr>
                    <w:t>IV</w:t>
                  </w:r>
                </w:sdtContent>
              </w:sdt>
              <w:r>
                <w:rPr>
                  <w:b/>
                  <w:szCs w:val="24"/>
                  <w:lang w:eastAsia="lt-LT"/>
                </w:rPr>
                <w:t xml:space="preserve"> SKYRIUS </w:t>
              </w:r>
            </w:p>
            <w:p>
              <w:pPr>
                <w:jc w:val="center"/>
                <w:rPr>
                  <w:b/>
                  <w:szCs w:val="24"/>
                  <w:lang w:eastAsia="lt-LT"/>
                </w:rPr>
              </w:pPr>
              <w:sdt>
                <w:sdtPr>
                  <w:alias w:val="Pavadinimas"/>
                  <w:tag w:val="title_b2536b514cb5443b82b3b6f0b309b66c"/>
                  <w:lock w:val="sdtLocked"/>
                  <w:richText/>
                </w:sdtPr>
                <w:sdtContent>
                  <w:r>
                    <w:rPr>
                      <w:b/>
                      <w:szCs w:val="24"/>
                      <w:lang w:eastAsia="lt-LT"/>
                    </w:rPr>
                    <w:t xml:space="preserve">ATSISAKYMAS IŠDUOTI LEIDIMĄ DIRBTI IR LEIDIMO DIRBTI PANAIKINIMAS </w:t>
                  </w:r>
                </w:sdtContent>
              </w:sdt>
            </w:p>
            <w:p>
              <w:pPr>
                <w:jc w:val="both"/>
                <w:rPr>
                  <w:szCs w:val="24"/>
                  <w:lang w:eastAsia="lt-LT"/>
                </w:rPr>
              </w:pPr>
            </w:p>
            <w:sdt>
              <w:sdtPr>
                <w:alias w:val="20 p."/>
                <w:tag w:val="part_69b9e7d8fa70427e9301dea5554a33a5"/>
                <w:lock w:val="sdtLocked"/>
                <w:richText/>
              </w:sdtPr>
              <w:sdtContent>
                <w:p>
                  <w:pPr>
                    <w:ind w:firstLine="851"/>
                    <w:jc w:val="both"/>
                    <w:rPr>
                      <w:szCs w:val="24"/>
                      <w:lang w:eastAsia="lt-LT"/>
                    </w:rPr>
                  </w:pPr>
                  <w:sdt>
                    <w:sdtPr>
                      <w:alias w:val="Numeris"/>
                      <w:tag w:val="nr_69b9e7d8fa70427e9301dea5554a33a5"/>
                      <w:lock w:val="sdtLocked"/>
                      <w:richText/>
                    </w:sdtPr>
                    <w:sdtContent>
                      <w:r>
                        <w:rPr>
                          <w:szCs w:val="24"/>
                          <w:lang w:eastAsia="lt-LT"/>
                        </w:rPr>
                        <w:t>20</w:t>
                      </w:r>
                    </w:sdtContent>
                  </w:sdt>
                  <w:r>
                    <w:rPr>
                      <w:szCs w:val="24"/>
                      <w:lang w:eastAsia="lt-LT"/>
                    </w:rPr>
                    <w:t xml:space="preserve">. Užimtumo tarnyba atsisako išduoti leidimą dirbti ir panaikina užsieniečiui išduotą leidimą dirbti Įstatymo 63 straipsnyje nustatytais pagrindais. </w:t>
                  </w:r>
                </w:p>
              </w:sdtContent>
            </w:sdt>
            <w:sdt>
              <w:sdtPr>
                <w:alias w:val="21 p."/>
                <w:tag w:val="part_66cb3f2a60914dd08fec758af1e987e5"/>
                <w:lock w:val="sdtLocked"/>
                <w:richText/>
              </w:sdtPr>
              <w:sdtContent>
                <w:p>
                  <w:pPr>
                    <w:ind w:firstLine="851"/>
                    <w:jc w:val="both"/>
                    <w:rPr>
                      <w:szCs w:val="24"/>
                      <w:lang w:eastAsia="lt-LT"/>
                    </w:rPr>
                  </w:pPr>
                  <w:sdt>
                    <w:sdtPr>
                      <w:alias w:val="Numeris"/>
                      <w:tag w:val="nr_66cb3f2a60914dd08fec758af1e987e5"/>
                      <w:lock w:val="sdtLocked"/>
                      <w:richText/>
                    </w:sdtPr>
                    <w:sdtContent>
                      <w:r>
                        <w:rPr>
                          <w:szCs w:val="24"/>
                        </w:rPr>
                        <w:t>21</w:t>
                      </w:r>
                    </w:sdtContent>
                  </w:sdt>
                  <w:r>
                    <w:rPr>
                      <w:szCs w:val="24"/>
                    </w:rPr>
                    <w:t xml:space="preserve">. Užimtumo tarnyba sprendimą dėl atsisakymo išduoti leidimą dirbti priima per 7 darbo dienas nuo Prašymo gavimo Užimtumo tarnyboje dienos. </w:t>
                  </w:r>
                </w:p>
              </w:sdtContent>
            </w:sdt>
            <w:sdt>
              <w:sdtPr>
                <w:alias w:val="22 p."/>
                <w:tag w:val="part_f7e1e70e0e6e49c490efd32b27ec0e05"/>
                <w:lock w:val="sdtLocked"/>
                <w:richText/>
              </w:sdtPr>
              <w:sdtContent>
                <w:p>
                  <w:pPr>
                    <w:ind w:firstLine="851"/>
                    <w:jc w:val="both"/>
                    <w:rPr>
                      <w:b/>
                      <w:szCs w:val="24"/>
                      <w:lang w:eastAsia="lt-LT"/>
                    </w:rPr>
                  </w:pPr>
                  <w:sdt>
                    <w:sdtPr>
                      <w:alias w:val="Numeris"/>
                      <w:tag w:val="nr_f7e1e70e0e6e49c490efd32b27ec0e05"/>
                      <w:lock w:val="sdtLocked"/>
                      <w:richText/>
                    </w:sdtPr>
                    <w:sdtContent>
                      <w:r>
                        <w:rPr>
                          <w:szCs w:val="24"/>
                        </w:rPr>
                        <w:t>22</w:t>
                      </w:r>
                    </w:sdtContent>
                  </w:sdt>
                  <w:r>
                    <w:rPr>
                      <w:szCs w:val="24"/>
                    </w:rPr>
                    <w:t xml:space="preserve">. Užimtumo tarnyba sprendimą dėl leidimo dirbti panaikinimo priima per 5 darbo dienas nuo duomenų, gautų Įstatymo 63 straipsnyje nustatytais pagrindais, gavimo dienos ir apie tai per 3  darbo dienas raštu arba elektroniniu paštu informuoja užsienietį bei Migracijos departamentą prie Lietuvos Respublikos vidaus reikalų ministerijos (toliau – Migracijos departamentas). </w:t>
                  </w:r>
                </w:p>
                <w:p>
                  <w:pPr>
                    <w:jc w:val="center"/>
                    <w:rPr>
                      <w:szCs w:val="24"/>
                    </w:rPr>
                  </w:pPr>
                </w:p>
              </w:sdtContent>
            </w:sdt>
          </w:sdtContent>
        </w:sdt>
        <w:sdt>
          <w:sdtPr>
            <w:alias w:val="skyrius"/>
            <w:tag w:val="part_8fb318199b4b47b2a8ab2beac73d4a7d"/>
            <w:lock w:val="sdtLocked"/>
            <w:richText/>
          </w:sdtPr>
          <w:sdtContent>
            <w:p>
              <w:pPr>
                <w:jc w:val="center"/>
                <w:rPr>
                  <w:b/>
                  <w:szCs w:val="24"/>
                  <w:lang w:eastAsia="lt-LT"/>
                </w:rPr>
              </w:pPr>
              <w:sdt>
                <w:sdtPr>
                  <w:alias w:val="Numeris"/>
                  <w:tag w:val="nr_8fb318199b4b47b2a8ab2beac73d4a7d"/>
                  <w:lock w:val="sdtLocked"/>
                  <w:richText/>
                </w:sdtPr>
                <w:sdtContent>
                  <w:r>
                    <w:rPr>
                      <w:b/>
                      <w:szCs w:val="24"/>
                      <w:lang w:eastAsia="lt-LT"/>
                    </w:rPr>
                    <w:t>V</w:t>
                  </w:r>
                </w:sdtContent>
              </w:sdt>
              <w:r>
                <w:rPr>
                  <w:b/>
                  <w:szCs w:val="24"/>
                  <w:lang w:eastAsia="lt-LT"/>
                </w:rPr>
                <w:t xml:space="preserve"> SKYRIUS </w:t>
              </w:r>
            </w:p>
            <w:p>
              <w:pPr>
                <w:jc w:val="center"/>
                <w:rPr>
                  <w:b/>
                  <w:szCs w:val="24"/>
                  <w:lang w:eastAsia="lt-LT"/>
                </w:rPr>
              </w:pPr>
              <w:sdt>
                <w:sdtPr>
                  <w:alias w:val="Pavadinimas"/>
                  <w:tag w:val="title_8fb318199b4b47b2a8ab2beac73d4a7d"/>
                  <w:lock w:val="sdtLocked"/>
                  <w:richText/>
                </w:sdtPr>
                <w:sdtContent>
                  <w:r>
                    <w:rPr>
                      <w:b/>
                      <w:szCs w:val="24"/>
                      <w:lang w:eastAsia="lt-LT"/>
                    </w:rPr>
                    <w:t xml:space="preserve">LEIDIMO DIRBTI GALIOJIMO PRATĘSIMAS, ATSISAKYMAS PRATĘSTI LEIDIMO DIRBTI GALIOJIMĄ </w:t>
                  </w:r>
                </w:sdtContent>
              </w:sdt>
            </w:p>
            <w:p>
              <w:pPr>
                <w:jc w:val="center"/>
                <w:rPr>
                  <w:b/>
                  <w:szCs w:val="24"/>
                  <w:lang w:eastAsia="lt-LT"/>
                </w:rPr>
              </w:pPr>
            </w:p>
            <w:sdt>
              <w:sdtPr>
                <w:alias w:val="23 p."/>
                <w:tag w:val="part_cc203e963ade4de187ea4a0c1561aa1b"/>
                <w:lock w:val="sdtLocked"/>
                <w:richText/>
              </w:sdtPr>
              <w:sdtContent>
                <w:p>
                  <w:pPr>
                    <w:ind w:firstLine="851"/>
                    <w:jc w:val="both"/>
                    <w:rPr>
                      <w:szCs w:val="24"/>
                      <w:lang w:eastAsia="lt-LT"/>
                    </w:rPr>
                  </w:pPr>
                  <w:sdt>
                    <w:sdtPr>
                      <w:alias w:val="Numeris"/>
                      <w:tag w:val="nr_cc203e963ade4de187ea4a0c1561aa1b"/>
                      <w:lock w:val="sdtLocked"/>
                      <w:richText/>
                    </w:sdtPr>
                    <w:sdtContent>
                      <w:r>
                        <w:rPr>
                          <w:szCs w:val="24"/>
                          <w:lang w:eastAsia="lt-LT"/>
                        </w:rPr>
                        <w:t>23</w:t>
                      </w:r>
                    </w:sdtContent>
                  </w:sdt>
                  <w:r>
                    <w:rPr>
                      <w:szCs w:val="24"/>
                      <w:lang w:eastAsia="lt-LT"/>
                    </w:rPr>
                    <w:t xml:space="preserve">. Užsienietis gali pratęsti terminuotą darbo sutartį su tuo pačiu darbdaviu vieną kartą, jei neviršytas Įstatymo 61 straipsnio 2 dalyje nustatytas leidimo dirbti galiojimas. </w:t>
                  </w:r>
                </w:p>
              </w:sdtContent>
            </w:sdt>
            <w:sdt>
              <w:sdtPr>
                <w:alias w:val="24 p."/>
                <w:tag w:val="part_e886175a2be640b4a1aeede9c2a710ca"/>
                <w:lock w:val="sdtLocked"/>
                <w:richText/>
              </w:sdtPr>
              <w:sdtContent>
                <w:p>
                  <w:pPr>
                    <w:ind w:firstLine="851"/>
                    <w:jc w:val="both"/>
                    <w:rPr>
                      <w:szCs w:val="24"/>
                      <w:lang w:eastAsia="lt-LT"/>
                    </w:rPr>
                  </w:pPr>
                  <w:sdt>
                    <w:sdtPr>
                      <w:alias w:val="Numeris"/>
                      <w:tag w:val="nr_e886175a2be640b4a1aeede9c2a710ca"/>
                      <w:lock w:val="sdtLocked"/>
                      <w:richText/>
                    </w:sdtPr>
                    <w:sdtContent>
                      <w:r>
                        <w:rPr>
                          <w:szCs w:val="24"/>
                        </w:rPr>
                        <w:t>24</w:t>
                      </w:r>
                    </w:sdtContent>
                  </w:sdt>
                  <w:r>
                    <w:rPr>
                      <w:szCs w:val="24"/>
                    </w:rPr>
                    <w:t>. Darbdavys, likus ne mažiau kaip 20 kalendorinių dienų iki leidimo dirbti galiojimo pabaigos, Aprašo 10 punkte nurodyta tvarka pateikia Užimtumo tarnybai Prašymą pratęsti leidimo dirbti sezoninį darbą galiojimą (Aprašo 2 priedas) ir</w:t>
                  </w:r>
                  <w:r>
                    <w:rPr>
                      <w:rFonts w:ascii="TimesLT" w:hAnsi="TimesLT"/>
                      <w:sz w:val="20"/>
                    </w:rPr>
                    <w:t xml:space="preserve"> </w:t>
                  </w:r>
                  <w:r>
                    <w:rPr>
                      <w:szCs w:val="24"/>
                    </w:rPr>
                    <w:t>pakeistos terminuotos darbo sutarties kopiją.</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5 p."/>
                <w:tag w:val="part_b47621b52c6e41c2840982e6f8aa98ea"/>
                <w:lock w:val="sdtLocked"/>
                <w:richText/>
              </w:sdtPr>
              <w:sdtContent>
                <w:p>
                  <w:pPr>
                    <w:ind w:firstLine="851"/>
                    <w:jc w:val="both"/>
                    <w:rPr>
                      <w:szCs w:val="24"/>
                      <w:lang w:eastAsia="lt-LT"/>
                    </w:rPr>
                  </w:pPr>
                  <w:sdt>
                    <w:sdtPr>
                      <w:alias w:val="Numeris"/>
                      <w:tag w:val="nr_b47621b52c6e41c2840982e6f8aa98ea"/>
                      <w:lock w:val="sdtLocked"/>
                      <w:richText/>
                    </w:sdtPr>
                    <w:sdtContent>
                      <w:r>
                        <w:rPr>
                          <w:szCs w:val="24"/>
                        </w:rPr>
                        <w:t>25</w:t>
                      </w:r>
                    </w:sdtContent>
                  </w:sdt>
                  <w:r>
                    <w:rPr>
                      <w:szCs w:val="24"/>
                    </w:rPr>
                    <w:t xml:space="preserve">. Valstybinio socialinio draudimo fondo valdybos informacinėje sistemoje patikrinamas apskaičiuotų ir per visą užsieniečio dirbtą laikotarpį jo sumokėtų mokesčių ir valstybinio socialinio draudimo įmokų dydis. Pateiktas Prašymas pratęsti leidimo dirbti galiojimą turi būti išnagrinėtas ne vėliau kaip per 7 darbo dienas nuo jo gavimo Užimtumo tarnyboje dienos. </w:t>
                  </w:r>
                </w:p>
              </w:sdtContent>
            </w:sdt>
            <w:sdt>
              <w:sdtPr>
                <w:alias w:val="26 p."/>
                <w:tag w:val="part_0b8d5bf797de4704b0c610cbf7ae77eb"/>
                <w:lock w:val="sdtLocked"/>
                <w:richText/>
              </w:sdtPr>
              <w:sdtContent>
                <w:p>
                  <w:pPr>
                    <w:ind w:firstLine="851"/>
                    <w:jc w:val="both"/>
                    <w:rPr>
                      <w:szCs w:val="24"/>
                      <w:lang w:eastAsia="lt-LT"/>
                    </w:rPr>
                  </w:pPr>
                  <w:sdt>
                    <w:sdtPr>
                      <w:alias w:val="Numeris"/>
                      <w:tag w:val="nr_0b8d5bf797de4704b0c610cbf7ae77eb"/>
                      <w:lock w:val="sdtLocked"/>
                      <w:richText/>
                    </w:sdtPr>
                    <w:sdtContent>
                      <w:r>
                        <w:rPr>
                          <w:szCs w:val="24"/>
                          <w:lang w:eastAsia="lt-LT"/>
                        </w:rPr>
                        <w:t>26</w:t>
                      </w:r>
                    </w:sdtContent>
                  </w:sdt>
                  <w:r>
                    <w:rPr>
                      <w:szCs w:val="24"/>
                      <w:lang w:eastAsia="lt-LT"/>
                    </w:rPr>
                    <w:t>. Užimtumo tarnybos direktorius ar jo įgaliotas valstybės tarnautojas, atsižvelgęs į Prašymą, priima sprendimą dėl leidimo dirbti galiojimo pratęsimo.</w:t>
                  </w:r>
                </w:p>
              </w:sdtContent>
            </w:sdt>
            <w:sdt>
              <w:sdtPr>
                <w:alias w:val="27 p."/>
                <w:tag w:val="part_fdce7c318e5843379d7edaf7988fcc84"/>
                <w:lock w:val="sdtLocked"/>
                <w:richText/>
              </w:sdtPr>
              <w:sdtContent>
                <w:p>
                  <w:pPr>
                    <w:ind w:firstLine="851"/>
                    <w:jc w:val="both"/>
                    <w:rPr>
                      <w:szCs w:val="24"/>
                      <w:lang w:eastAsia="lt-LT"/>
                    </w:rPr>
                  </w:pPr>
                  <w:sdt>
                    <w:sdtPr>
                      <w:alias w:val="Numeris"/>
                      <w:tag w:val="nr_fdce7c318e5843379d7edaf7988fcc84"/>
                      <w:lock w:val="sdtLocked"/>
                      <w:richText/>
                    </w:sdtPr>
                    <w:sdtContent>
                      <w:r>
                        <w:rPr>
                          <w:szCs w:val="24"/>
                        </w:rPr>
                        <w:t>27</w:t>
                      </w:r>
                    </w:sdtContent>
                  </w:sdt>
                  <w:r>
                    <w:rPr>
                      <w:szCs w:val="24"/>
                    </w:rPr>
                    <w:t>. Leidimo dirbti galiojimą atsisakoma pratęsti Įstatymo 63 straipsnio 1 dalies 2–9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8 p."/>
                <w:tag w:val="part_52146b58c4b14e0ca49b51982e3c5279"/>
                <w:lock w:val="sdtLocked"/>
                <w:richText/>
              </w:sdtPr>
              <w:sdtContent>
                <w:p>
                  <w:pPr>
                    <w:ind w:firstLine="851"/>
                    <w:jc w:val="both"/>
                    <w:rPr>
                      <w:b/>
                      <w:szCs w:val="24"/>
                      <w:lang w:eastAsia="lt-LT"/>
                    </w:rPr>
                  </w:pPr>
                  <w:sdt>
                    <w:sdtPr>
                      <w:alias w:val="Numeris"/>
                      <w:tag w:val="nr_52146b58c4b14e0ca49b51982e3c5279"/>
                      <w:lock w:val="sdtLocked"/>
                      <w:richText/>
                    </w:sdtPr>
                    <w:sdtContent>
                      <w:r>
                        <w:rPr>
                          <w:szCs w:val="24"/>
                        </w:rPr>
                        <w:t>28</w:t>
                      </w:r>
                    </w:sdtContent>
                  </w:sdt>
                  <w:r>
                    <w:rPr>
                      <w:szCs w:val="24"/>
                    </w:rPr>
                    <w:t xml:space="preserve">. Užimtumo tarnyba, atsisakiusi pratęsti leidimo dirbti galiojimą, per 3 darbo dienas nuo sprendimo priėmimo dienos raštu arba elektroniniu paštu informuoja darbdavį ir Migracijos departamentą. </w:t>
                  </w:r>
                </w:p>
                <w:p>
                  <w:pPr>
                    <w:jc w:val="center"/>
                    <w:rPr>
                      <w:szCs w:val="24"/>
                    </w:rPr>
                  </w:pPr>
                </w:p>
              </w:sdtContent>
            </w:sdt>
          </w:sdtContent>
        </w:sdt>
        <w:sdt>
          <w:sdtPr>
            <w:alias w:val="skyrius"/>
            <w:tag w:val="part_3d2635799788427aac5100dcd0595257"/>
            <w:lock w:val="sdtLocked"/>
            <w:richText/>
          </w:sdtPr>
          <w:sdtContent>
            <w:p>
              <w:pPr>
                <w:jc w:val="center"/>
                <w:rPr>
                  <w:b/>
                  <w:szCs w:val="24"/>
                  <w:lang w:eastAsia="lt-LT"/>
                </w:rPr>
              </w:pPr>
              <w:sdt>
                <w:sdtPr>
                  <w:alias w:val="Numeris"/>
                  <w:tag w:val="nr_3d2635799788427aac5100dcd0595257"/>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3d2635799788427aac5100dcd0595257"/>
                  <w:lock w:val="sdtLocked"/>
                  <w:richText/>
                </w:sdtPr>
                <w:sdtContent>
                  <w:r>
                    <w:rPr>
                      <w:b/>
                      <w:szCs w:val="24"/>
                      <w:lang w:eastAsia="lt-LT"/>
                    </w:rPr>
                    <w:t>LEIDIMO DIRBTI IŠDAVIMAS, JEI PASIKEIČIA DARBDAVYS IR NĖRA VIRŠIJAMAS LEIDIMO DIRBTI GALIOJIMAS, IR LEIDIMO DIRBTI DUBLIKATO IŠDAVIMAS</w:t>
                  </w:r>
                </w:sdtContent>
              </w:sdt>
            </w:p>
            <w:p>
              <w:pPr>
                <w:jc w:val="center"/>
                <w:rPr>
                  <w:szCs w:val="24"/>
                  <w:lang w:eastAsia="lt-LT"/>
                </w:rPr>
              </w:pPr>
            </w:p>
            <w:sdt>
              <w:sdtPr>
                <w:alias w:val="29 p."/>
                <w:tag w:val="part_c99b29c89cef4d029e23341ef771b070"/>
                <w:lock w:val="sdtLocked"/>
                <w:richText/>
              </w:sdtPr>
              <w:sdtContent>
                <w:p>
                  <w:pPr>
                    <w:ind w:firstLine="851"/>
                    <w:jc w:val="both"/>
                    <w:rPr>
                      <w:szCs w:val="24"/>
                      <w:lang w:eastAsia="lt-LT"/>
                    </w:rPr>
                  </w:pPr>
                  <w:sdt>
                    <w:sdtPr>
                      <w:alias w:val="Numeris"/>
                      <w:tag w:val="nr_c99b29c89cef4d029e23341ef771b070"/>
                      <w:lock w:val="sdtLocked"/>
                      <w:richText/>
                    </w:sdtPr>
                    <w:sdtContent>
                      <w:r>
                        <w:rPr>
                          <w:szCs w:val="24"/>
                          <w:lang w:eastAsia="lt-LT"/>
                        </w:rPr>
                        <w:t>29</w:t>
                      </w:r>
                    </w:sdtContent>
                  </w:sdt>
                  <w:r>
                    <w:rPr>
                      <w:szCs w:val="24"/>
                      <w:lang w:eastAsia="lt-LT"/>
                    </w:rPr>
                    <w:t>. Naujas leidimas dirbti užsieniečiui, jei jis pageidauja pakeisti darbdavį ir jei nėra viršytas Įstatymo 61 straipsnio 2 dalyje nurodytas ilgiausias leidimo dirbti galiojimo terminas, gali būti išduotas vieną kartą Aprašo II ir III skyriuose nustatyta tvarka.</w:t>
                  </w:r>
                </w:p>
              </w:sdtContent>
            </w:sdt>
            <w:sdt>
              <w:sdtPr>
                <w:alias w:val="30 p."/>
                <w:tag w:val="part_26a99488e54049ec9e54aaa49a00ba8e"/>
                <w:lock w:val="sdtLocked"/>
                <w:richText/>
              </w:sdtPr>
              <w:sdtContent>
                <w:p>
                  <w:pPr>
                    <w:ind w:firstLine="851"/>
                    <w:jc w:val="both"/>
                    <w:rPr>
                      <w:rFonts w:eastAsia="Calibri"/>
                      <w:b/>
                      <w:szCs w:val="24"/>
                    </w:rPr>
                  </w:pPr>
                  <w:sdt>
                    <w:sdtPr>
                      <w:alias w:val="Numeris"/>
                      <w:tag w:val="nr_26a99488e54049ec9e54aaa49a00ba8e"/>
                      <w:lock w:val="sdtLocked"/>
                      <w:richText/>
                    </w:sdtPr>
                    <w:sdtContent>
                      <w:r>
                        <w:rPr>
                          <w:szCs w:val="24"/>
                        </w:rPr>
                        <w:t>30</w:t>
                      </w:r>
                    </w:sdtContent>
                  </w:sdt>
                  <w:r>
                    <w:rPr>
                      <w:szCs w:val="24"/>
                    </w:rPr>
                    <w:t xml:space="preserve">. Darbdavys ar užsienietis, praradęs leidimą dirbti, Užimtumo tarnybai prireikus pateikia rašytinį prašymą išduoti leidimo dirbti dublikatą, kuriame nurodomas užsieniečio vardas, pavardė, gimimo data. </w:t>
                  </w:r>
                  <w:r>
                    <w:rPr>
                      <w:color w:val="000000"/>
                      <w:szCs w:val="24"/>
                      <w:lang w:eastAsia="lt-LT"/>
                    </w:rPr>
                    <w:t>Leidimo dirbti dublikatas išduodamas per 3 darbo dienas nuo prašymo išduoti leidimo dirbti dublikatą pateikimo dienos.</w:t>
                  </w:r>
                  <w:r>
                    <w:rPr>
                      <w:color w:val="000000"/>
                      <w:sz w:val="27"/>
                      <w:szCs w:val="27"/>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5b4533f6254348498cc12c9f0cb4318a"/>
            <w:lock w:val="sdtLocked"/>
            <w:richText/>
          </w:sdtPr>
          <w:sdtContent>
            <w:p>
              <w:pPr>
                <w:jc w:val="center"/>
                <w:rPr>
                  <w:rFonts w:eastAsia="Calibri"/>
                  <w:b/>
                  <w:szCs w:val="24"/>
                </w:rPr>
              </w:pPr>
              <w:sdt>
                <w:sdtPr>
                  <w:alias w:val="Numeris"/>
                  <w:tag w:val="nr_5b4533f6254348498cc12c9f0cb4318a"/>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5b4533f6254348498cc12c9f0cb4318a"/>
                  <w:lock w:val="sdtLocked"/>
                  <w:richText/>
                </w:sdtPr>
                <w:sdtContent>
                  <w:r>
                    <w:rPr>
                      <w:rFonts w:eastAsia="Calibri"/>
                      <w:b/>
                      <w:szCs w:val="24"/>
                    </w:rPr>
                    <w:t xml:space="preserve">DUOMENŲ PRANEŠIMAS </w:t>
                  </w:r>
                </w:sdtContent>
              </w:sdt>
            </w:p>
            <w:p>
              <w:pPr>
                <w:jc w:val="center"/>
                <w:rPr>
                  <w:rFonts w:eastAsia="Calibri"/>
                  <w:b/>
                  <w:szCs w:val="24"/>
                </w:rPr>
              </w:pPr>
            </w:p>
            <w:sdt>
              <w:sdtPr>
                <w:alias w:val="31 p."/>
                <w:tag w:val="part_86afc64057654a5ca0035bfcb8aa61ac"/>
                <w:lock w:val="sdtLocked"/>
                <w:richText/>
              </w:sdtPr>
              <w:sdtContent>
                <w:p>
                  <w:pPr>
                    <w:ind w:firstLine="851"/>
                    <w:jc w:val="both"/>
                    <w:rPr>
                      <w:rFonts w:eastAsia="Calibri"/>
                      <w:szCs w:val="24"/>
                    </w:rPr>
                  </w:pPr>
                  <w:sdt>
                    <w:sdtPr>
                      <w:alias w:val="Numeris"/>
                      <w:tag w:val="nr_86afc64057654a5ca0035bfcb8aa61ac"/>
                      <w:lock w:val="sdtLocked"/>
                      <w:richText/>
                    </w:sdtPr>
                    <w:sdtContent>
                      <w:r>
                        <w:rPr>
                          <w:szCs w:val="24"/>
                        </w:rPr>
                        <w:t>31</w:t>
                      </w:r>
                    </w:sdtContent>
                  </w:sdt>
                  <w:r>
                    <w:rPr>
                      <w:szCs w:val="24"/>
                    </w:rPr>
                    <w:t xml:space="preserve">. Užimtumo tarnyba per 3 darbo dienas nuo sprendimo dėl leidimo dirbti išdavimo priėmimo dienos elektroniniu paštu informuoja Lietuvos Respublikos valstybinę darbo inspekciją prie Lietuvos Respublikos socialinės apsaugos ir darbo ministerijos (toliau – Valstybinė darbo inspekcija) apie užsieniečio tinkamą gyvenamąją patalpą leidimo dirbti galiojimo laikotarpiu. </w:t>
                  </w:r>
                </w:p>
              </w:sdtContent>
            </w:sdt>
            <w:sdt>
              <w:sdtPr>
                <w:alias w:val="32 p."/>
                <w:tag w:val="part_bd207335c88f4711b246c31513ff377e"/>
                <w:lock w:val="sdtLocked"/>
                <w:richText/>
              </w:sdtPr>
              <w:sdtContent>
                <w:p>
                  <w:pPr>
                    <w:ind w:firstLine="851"/>
                    <w:jc w:val="both"/>
                    <w:rPr>
                      <w:rFonts w:eastAsia="Calibri"/>
                      <w:szCs w:val="24"/>
                    </w:rPr>
                  </w:pPr>
                  <w:sdt>
                    <w:sdtPr>
                      <w:alias w:val="Numeris"/>
                      <w:tag w:val="nr_bd207335c88f4711b246c31513ff377e"/>
                      <w:lock w:val="sdtLocked"/>
                      <w:richText/>
                    </w:sdtPr>
                    <w:sdtContent>
                      <w:r>
                        <w:rPr>
                          <w:szCs w:val="24"/>
                        </w:rPr>
                        <w:t>32</w:t>
                      </w:r>
                    </w:sdtContent>
                  </w:sdt>
                  <w:r>
                    <w:rPr>
                      <w:szCs w:val="24"/>
                    </w:rPr>
                    <w:t>. Užsienietis, turintis leidimą dirbti, arba darbdavys ne vėliau kaip per 7 kalendorines dienas privalo raštu pranešti Užimtumo tarnybai apie užsieniečio pakeistą tinkamą gyvenamąją patalpą, nurodydamas jos adresą, Nekilnojamojo turto registre įregistruotos atitinkamos sutarties ar kito dokumento registracijos numerį bei datą, užsieniečio vardą, pavardę, gimimo datą.</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3 p."/>
                <w:tag w:val="part_7971e33727384541b92d88a684b1008d"/>
                <w:lock w:val="sdtLocked"/>
                <w:richText/>
              </w:sdtPr>
              <w:sdtContent>
                <w:p>
                  <w:pPr>
                    <w:tabs>
                      <w:tab w:val="left" w:pos="1276"/>
                    </w:tabs>
                    <w:ind w:firstLine="851"/>
                    <w:jc w:val="both"/>
                    <w:rPr>
                      <w:rFonts w:eastAsia="Calibri"/>
                      <w:szCs w:val="24"/>
                    </w:rPr>
                  </w:pPr>
                  <w:sdt>
                    <w:sdtPr>
                      <w:alias w:val="Numeris"/>
                      <w:tag w:val="nr_7971e33727384541b92d88a684b1008d"/>
                      <w:lock w:val="sdtLocked"/>
                      <w:richText/>
                    </w:sdtPr>
                    <w:sdtContent>
                      <w:r>
                        <w:rPr>
                          <w:szCs w:val="24"/>
                        </w:rPr>
                        <w:t>33</w:t>
                      </w:r>
                    </w:sdtContent>
                  </w:sdt>
                  <w:r>
                    <w:rPr>
                      <w:szCs w:val="24"/>
                    </w:rPr>
                    <w:t xml:space="preserve">. Užimtumo tarnyba per 3 darbo dienas elektroniniu paštu informuoja Valstybinės darbo inspekcijos teritorinį skyrių apie pakeistą užsieniečio tinkamą gyvenamąją patalpą. </w:t>
                  </w:r>
                </w:p>
              </w:sdtContent>
            </w:sdt>
            <w:sdt>
              <w:sdtPr>
                <w:alias w:val="34 p."/>
                <w:tag w:val="part_39380ca803e740cd90ca5bfc05b689c9"/>
                <w:lock w:val="sdtLocked"/>
                <w:richText/>
              </w:sdtPr>
              <w:sdtContent>
                <w:p>
                  <w:pPr>
                    <w:ind w:firstLine="851"/>
                    <w:jc w:val="both"/>
                    <w:rPr>
                      <w:rFonts w:eastAsia="Calibri"/>
                      <w:szCs w:val="24"/>
                    </w:rPr>
                  </w:pPr>
                  <w:sdt>
                    <w:sdtPr>
                      <w:alias w:val="Numeris"/>
                      <w:tag w:val="nr_39380ca803e740cd90ca5bfc05b689c9"/>
                      <w:lock w:val="sdtLocked"/>
                      <w:richText/>
                    </w:sdtPr>
                    <w:sdtContent>
                      <w:r>
                        <w:rPr>
                          <w:szCs w:val="24"/>
                        </w:rPr>
                        <w:t>34</w:t>
                      </w:r>
                    </w:sdtContent>
                  </w:sdt>
                  <w:r>
                    <w:rPr>
                      <w:szCs w:val="24"/>
                    </w:rPr>
                    <w:t xml:space="preserve">. Užsieniečio darbo laikotarpis turi sutapti su išduoto leidimo dirbti galiojimo laikotarpiu. Su užsieniečiu gali būti sudaryta terminuota darbo sutartis. Tai pačiai darbo funkcijai atlikti su užsieniečiu gali būti sudaryta darbo keliems darbdaviams sutartis, kuri turi atitikti Darbo kodekso 96–99 straipsniuose nustatytus reikalavimus. </w:t>
                  </w:r>
                  <w:r>
                    <w:rPr>
                      <w:rFonts w:eastAsia="Calibri"/>
                      <w:szCs w:val="24"/>
                    </w:rPr>
                    <w:t>Jeigu su užsieniečiu ketinama sudaryti darbo keliems darbdaviams sutartį, Prašyme turi būti nurodyti visi darbdaviai.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5 p."/>
                <w:tag w:val="part_9521152e5dd4472d86d23fba1f278bda"/>
                <w:lock w:val="sdtLocked"/>
                <w:richText/>
              </w:sdtPr>
              <w:sdtContent>
                <w:p>
                  <w:pPr>
                    <w:ind w:firstLine="851"/>
                    <w:jc w:val="both"/>
                    <w:rPr>
                      <w:rFonts w:eastAsia="Calibri"/>
                      <w:szCs w:val="24"/>
                    </w:rPr>
                  </w:pPr>
                  <w:sdt>
                    <w:sdtPr>
                      <w:alias w:val="Numeris"/>
                      <w:tag w:val="nr_9521152e5dd4472d86d23fba1f278bda"/>
                      <w:lock w:val="sdtLocked"/>
                      <w:richText/>
                    </w:sdtPr>
                    <w:sdtContent>
                      <w:r>
                        <w:rPr>
                          <w:szCs w:val="24"/>
                        </w:rPr>
                        <w:t>35</w:t>
                      </w:r>
                    </w:sdtContent>
                  </w:sdt>
                  <w:r>
                    <w:rPr>
                      <w:szCs w:val="24"/>
                    </w:rPr>
                    <w:t xml:space="preserve">. Darbdavys duomenis apie įdarbintą užsienietį, darbo sutarties su užsieniečiu, turinčiu leidimą dirbti, nutraukimą pateikia Užimtumo tarnybai per Valstybinio socialinio draudimo fondo valdybos prie Socialinės apsaugos ir darbo ministerijos informacinę sistemą, skirtą elektroniniams socialinio draudimo pranešimams ir elektroniniams prašymams teikti,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sdtContent>
            </w:sdt>
            <w:sdt>
              <w:sdtPr>
                <w:alias w:val="36 p."/>
                <w:tag w:val="part_78665b8249554e3c8cb5ecd6abef13e2"/>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4bdd2406232645c9a0591a0926e4d223"/>
            <w:lock w:val="sdtLocked"/>
            <w:richText/>
          </w:sdtPr>
          <w:sdtContent>
            <w:p>
              <w:pPr>
                <w:ind w:firstLine="851"/>
                <w:jc w:val="center"/>
                <w:rPr>
                  <w:rFonts w:eastAsia="Calibri"/>
                  <w:b/>
                  <w:szCs w:val="24"/>
                </w:rPr>
              </w:pPr>
              <w:sdt>
                <w:sdtPr>
                  <w:alias w:val="Numeris"/>
                  <w:tag w:val="nr_4bdd2406232645c9a0591a0926e4d223"/>
                  <w:lock w:val="sdtLocked"/>
                  <w:richText/>
                </w:sdtPr>
                <w:sdtContent>
                  <w:r>
                    <w:rPr>
                      <w:rFonts w:eastAsia="Calibri"/>
                      <w:b/>
                      <w:szCs w:val="24"/>
                    </w:rPr>
                    <w:t>VIII</w:t>
                  </w:r>
                </w:sdtContent>
              </w:sdt>
              <w:r>
                <w:rPr>
                  <w:rFonts w:eastAsia="Calibri"/>
                  <w:b/>
                  <w:szCs w:val="24"/>
                </w:rPr>
                <w:t xml:space="preserve"> SKYRIUS</w:t>
              </w:r>
            </w:p>
            <w:p>
              <w:pPr>
                <w:ind w:firstLine="851"/>
                <w:jc w:val="center"/>
                <w:rPr>
                  <w:rFonts w:eastAsia="Calibri"/>
                  <w:b/>
                  <w:szCs w:val="24"/>
                </w:rPr>
              </w:pPr>
              <w:sdt>
                <w:sdtPr>
                  <w:alias w:val="Pavadinimas"/>
                  <w:tag w:val="title_4bdd2406232645c9a0591a0926e4d223"/>
                  <w:lock w:val="sdtLocked"/>
                  <w:richText/>
                </w:sdtPr>
                <w:sdtContent>
                  <w:r>
                    <w:rPr>
                      <w:rFonts w:eastAsia="Calibri"/>
                      <w:b/>
                      <w:szCs w:val="24"/>
                    </w:rPr>
                    <w:t>BAIGIAMOSIOS NUOSTATOS</w:t>
                  </w:r>
                </w:sdtContent>
              </w:sdt>
            </w:p>
            <w:p>
              <w:pPr>
                <w:ind w:firstLine="851"/>
                <w:jc w:val="both"/>
                <w:rPr>
                  <w:rFonts w:eastAsia="Calibri"/>
                  <w:szCs w:val="24"/>
                </w:rPr>
              </w:pPr>
            </w:p>
            <w:sdt>
              <w:sdtPr>
                <w:alias w:val="37 p."/>
                <w:tag w:val="part_ac25dd0d2b294b7aa5aa459dab78806f"/>
                <w:lock w:val="sdtLocked"/>
                <w:richText/>
              </w:sdtPr>
              <w:sdtContent>
                <w:p>
                  <w:pPr>
                    <w:ind w:firstLine="851"/>
                    <w:jc w:val="both"/>
                    <w:rPr>
                      <w:rFonts w:eastAsia="Calibri"/>
                      <w:szCs w:val="24"/>
                    </w:rPr>
                  </w:pPr>
                  <w:sdt>
                    <w:sdtPr>
                      <w:alias w:val="Numeris"/>
                      <w:tag w:val="nr_ac25dd0d2b294b7aa5aa459dab78806f"/>
                      <w:lock w:val="sdtLocked"/>
                      <w:richText/>
                    </w:sdtPr>
                    <w:sdtContent>
                      <w:r>
                        <w:rPr>
                          <w:color w:val="000000"/>
                          <w:szCs w:val="24"/>
                        </w:rPr>
                        <w:t>37</w:t>
                      </w:r>
                    </w:sdtContent>
                  </w:sdt>
                  <w:r>
                    <w:rPr>
                      <w:color w:val="000000"/>
                      <w:szCs w:val="24"/>
                    </w:rPr>
                    <w:t>. Sprendimo dėl leidimo dirbti sezoninį darbą užsieniečiui išdavimo priėmimo procedūroje dalyvaujantys subjektai asmens duomenis tvarko vadovaudamiesi 2016 m. balandžio 27 d. Europos Parlamento ir Tarybos reglamentu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pabaiga"/>
            <w:tag w:val="part_de24d8394ef34907a77de48eb1bbcd52"/>
            <w:lock w:val="sdtLocked"/>
            <w:richText/>
          </w:sdtPr>
          <w:sdtContent>
            <w:p>
              <w:pPr>
                <w:jc w:val="center"/>
                <w:rPr>
                  <w:rFonts w:ascii="TimesLT" w:hAnsi="TimesLT"/>
                  <w:sz w:val="20"/>
                </w:rPr>
              </w:pPr>
              <w:r>
                <w:rPr>
                  <w:rFonts w:eastAsia="Calibri"/>
                  <w:szCs w:val="24"/>
                </w:rPr>
                <w:t>__________________</w:t>
              </w:r>
            </w:p>
          </w:sdtContent>
        </w:sdt>
      </w:sdtContent>
    </w:sdt>
    <w:sdt>
      <w:sdtPr>
        <w:alias w:val="1 pr."/>
        <w:tag w:val="part_45bc27806df24cffba8f9aaa42f0493c"/>
        <w:lock w:val="sdtLocked"/>
        <w:richText/>
      </w:sdtPr>
      <w:sdtContent>
        <w:p>
          <w:pPr>
            <w:rPr>
              <w:rFonts w:ascii="TimesLT" w:hAnsi="TimesLT"/>
              <w:sz w:val="20"/>
            </w:rPr>
            <w:sectPr>
              <w:headerReference w:type="even" r:id="rId16"/>
              <w:headerReference w:type="default" r:id="rId17"/>
              <w:footerReference w:type="even" r:id="rId18"/>
              <w:footerReference w:type="default" r:id="rId19"/>
              <w:headerReference w:type="first" r:id="rId20"/>
              <w:footerReference w:type="first" r:id="rId21"/>
              <w:pgSz w:w="11906" w:h="16838"/>
              <w:pgMar w:top="993" w:right="1134" w:bottom="1701" w:left="1701" w:header="720" w:footer="720" w:gutter="0"/>
              <w:cols w:space="720"/>
              <w:titlePg/>
              <w:docGrid w:linePitch="360"/>
            </w:sectPr>
          </w:pPr>
        </w:p>
        <w:p>
          <w:pPr>
            <w:ind w:left="4253"/>
            <w:rPr>
              <w:sz w:val="22"/>
              <w:szCs w:val="22"/>
            </w:rPr>
          </w:pPr>
          <w:r>
            <w:rPr>
              <w:sz w:val="22"/>
              <w:szCs w:val="22"/>
            </w:rPr>
            <w:t xml:space="preserve">Leidimų dirbti sezoninį darbą užsieniečiams </w:t>
          </w:r>
        </w:p>
        <w:p>
          <w:pPr>
            <w:ind w:left="4253"/>
            <w:rPr>
              <w:sz w:val="22"/>
              <w:szCs w:val="22"/>
            </w:rPr>
          </w:pPr>
          <w:r>
            <w:rPr>
              <w:sz w:val="22"/>
              <w:szCs w:val="22"/>
            </w:rPr>
            <w:t xml:space="preserve">išdavimo tvarkos aprašo </w:t>
          </w:r>
        </w:p>
        <w:p>
          <w:pPr>
            <w:ind w:left="4253"/>
            <w:rPr>
              <w:sz w:val="22"/>
              <w:szCs w:val="22"/>
            </w:rPr>
          </w:pPr>
          <w:r>
            <w:rPr>
              <w:sz w:val="22"/>
              <w:szCs w:val="22"/>
            </w:rPr>
            <w:t>1 priedas</w:t>
          </w:r>
        </w:p>
        <w:p>
          <w:pPr>
            <w:ind w:firstLine="5245"/>
            <w:rPr>
              <w:sz w:val="8"/>
              <w:szCs w:val="8"/>
            </w:rPr>
          </w:pPr>
        </w:p>
        <w:p>
          <w:pPr>
            <w:jc w:val="center"/>
            <w:rPr>
              <w:b/>
              <w:sz w:val="20"/>
            </w:rPr>
          </w:pPr>
          <w:r>
            <w:rPr>
              <w:b/>
              <w:sz w:val="20"/>
            </w:rPr>
            <w:t>(Prašymo išduoti leidimą dirbti sezoninį darbą užsieniečiui forma)</w:t>
          </w:r>
        </w:p>
        <w:p>
          <w:pPr>
            <w:rPr>
              <w:szCs w:val="24"/>
            </w:rPr>
          </w:pPr>
          <w:r>
            <w:t>_______________________________________________________________________________</w:t>
          </w:r>
        </w:p>
        <w:p>
          <w:pPr>
            <w:jc w:val="center"/>
            <w:rPr>
              <w:i/>
              <w:sz w:val="20"/>
            </w:rPr>
          </w:pPr>
          <w:r>
            <w:rPr>
              <w:i/>
              <w:sz w:val="20"/>
            </w:rPr>
            <w:t xml:space="preserve">(darbdavio pavadinimas arba vardas ir pavardė, juridinio asmens kodas arba fizinio asmens gimimo data, </w:t>
          </w:r>
        </w:p>
        <w:p>
          <w:pPr>
            <w:jc w:val="center"/>
            <w:rPr>
              <w:i/>
              <w:sz w:val="20"/>
            </w:rPr>
          </w:pPr>
          <w:r>
            <w:rPr>
              <w:i/>
              <w:sz w:val="20"/>
            </w:rPr>
            <w:t>veiklos adresas, telefono ryšio Nr., el. pašto adresas)</w:t>
          </w:r>
        </w:p>
        <w:p>
          <w:pPr>
            <w:ind w:firstLine="1984"/>
            <w:rPr>
              <w:szCs w:val="24"/>
            </w:rPr>
          </w:pPr>
        </w:p>
        <w:tbl>
          <w:tblPr>
            <w:tblW w:w="0" w:type="auto"/>
            <w:tblLook w:val="04A0" w:firstRow="1" w:lastRow="0" w:firstColumn="1" w:lastColumn="0" w:noHBand="0" w:noVBand="1"/>
          </w:tblPr>
          <w:tblGrid>
            <w:gridCol w:w="4997"/>
            <w:gridCol w:w="4998"/>
          </w:tblGrid>
          <w:tr>
            <w:tc>
              <w:tcPr>
                <w:tcW w:w="4997" w:type="dxa"/>
              </w:tcPr>
              <w:p>
                <w:pPr>
                  <w:jc w:val="both"/>
                  <w:rPr>
                    <w:sz w:val="22"/>
                    <w:szCs w:val="22"/>
                  </w:rPr>
                </w:pPr>
                <w:r>
                  <w:rPr>
                    <w:sz w:val="22"/>
                    <w:szCs w:val="22"/>
                  </w:rPr>
                  <w:t xml:space="preserve">Užimtumo tarnybai prie Lietuvos Respublikos </w:t>
                </w:r>
              </w:p>
              <w:p>
                <w:pPr>
                  <w:jc w:val="both"/>
                  <w:rPr>
                    <w:szCs w:val="22"/>
                  </w:rPr>
                </w:pPr>
                <w:r>
                  <w:rPr>
                    <w:sz w:val="22"/>
                    <w:szCs w:val="22"/>
                  </w:rPr>
                  <w:t>socialinės apsaugos ir darbo ministerijos</w:t>
                </w:r>
              </w:p>
            </w:tc>
            <w:tc>
              <w:tcPr>
                <w:tcW w:w="4998" w:type="dxa"/>
              </w:tcPr>
              <w:p>
                <w:pPr>
                  <w:rPr>
                    <w:sz w:val="22"/>
                    <w:szCs w:val="22"/>
                  </w:rPr>
                </w:pPr>
                <w:r>
                  <w:rPr>
                    <w:sz w:val="22"/>
                    <w:szCs w:val="22"/>
                  </w:rPr>
                  <w:t>__________________ Nr. ___________________</w:t>
                </w:r>
              </w:p>
              <w:p>
                <w:pPr>
                  <w:ind w:firstLine="912"/>
                  <w:rPr>
                    <w:sz w:val="22"/>
                    <w:szCs w:val="22"/>
                  </w:rPr>
                </w:pPr>
                <w:r>
                  <w:rPr>
                    <w:i/>
                    <w:sz w:val="22"/>
                    <w:szCs w:val="22"/>
                  </w:rPr>
                  <w:t>(data)</w:t>
                </w:r>
              </w:p>
            </w:tc>
          </w:tr>
        </w:tbl>
        <w:p>
          <w:pPr>
            <w:jc w:val="center"/>
            <w:rPr>
              <w:b/>
            </w:rPr>
          </w:pPr>
        </w:p>
        <w:p>
          <w:pPr>
            <w:jc w:val="center"/>
            <w:rPr>
              <w:b/>
            </w:rPr>
          </w:pPr>
          <w:r>
            <w:rPr>
              <w:b/>
            </w:rPr>
            <w:t>PRAŠYMAS IŠDUOTI LEIDIMĄ DIRBTI SEZONINĮ DARBĄ UŽSIENIEČIUI</w:t>
          </w:r>
        </w:p>
        <w:p>
          <w:pPr>
            <w:jc w:val="center"/>
          </w:pPr>
        </w:p>
        <w:p>
          <w:pPr>
            <w:rPr>
              <w:sz w:val="22"/>
              <w:szCs w:val="22"/>
            </w:rPr>
          </w:pPr>
          <w:r>
            <w:rPr>
              <w:sz w:val="22"/>
              <w:szCs w:val="22"/>
            </w:rPr>
            <w:t>Užsieniečio duomenys:</w:t>
          </w:r>
        </w:p>
        <w:p>
          <w:pPr>
            <w:rPr>
              <w:sz w:val="22"/>
              <w:szCs w:val="22"/>
            </w:rPr>
          </w:pPr>
        </w:p>
        <w:p>
          <w:pPr>
            <w:rPr>
              <w:sz w:val="22"/>
              <w:szCs w:val="22"/>
            </w:rPr>
          </w:pPr>
          <w:r>
            <w:rPr>
              <w:sz w:val="22"/>
              <w:szCs w:val="22"/>
            </w:rPr>
            <w:t>VARDAS _______________________________________________________________________________</w:t>
          </w:r>
        </w:p>
        <w:p>
          <w:pPr>
            <w:rPr>
              <w:sz w:val="22"/>
              <w:szCs w:val="22"/>
            </w:rPr>
          </w:pPr>
        </w:p>
        <w:p>
          <w:pPr>
            <w:rPr>
              <w:sz w:val="22"/>
              <w:szCs w:val="22"/>
            </w:rPr>
          </w:pPr>
          <w:r>
            <w:rPr>
              <w:sz w:val="22"/>
              <w:szCs w:val="22"/>
            </w:rPr>
            <w:t xml:space="preserve">PAVARDĖ ______________________________________________________________________________ </w:t>
          </w:r>
        </w:p>
        <w:p>
          <w:pPr>
            <w:rPr>
              <w:sz w:val="22"/>
              <w:szCs w:val="22"/>
            </w:rPr>
          </w:pPr>
        </w:p>
        <w:p>
          <w:pPr>
            <w:rPr>
              <w:sz w:val="22"/>
              <w:szCs w:val="22"/>
            </w:rPr>
          </w:pPr>
          <w:r>
            <w:rPr>
              <w:sz w:val="22"/>
              <w:szCs w:val="22"/>
            </w:rPr>
            <w:t xml:space="preserve">Gimimo data __ __ __ __ - __ __ -__ __                  Lytis:  </w:t>
          </w:r>
          <w:r>
            <w:rPr>
              <w:i/>
              <w:sz w:val="22"/>
              <w:szCs w:val="22"/>
            </w:rPr>
            <w:t xml:space="preserve">mot. / vyr. </w:t>
          </w:r>
          <w:r>
            <w:rPr>
              <w:sz w:val="22"/>
              <w:szCs w:val="22"/>
            </w:rPr>
            <w:t xml:space="preserve">       </w:t>
          </w:r>
        </w:p>
        <w:p>
          <w:pPr>
            <w:ind w:firstLine="1653"/>
            <w:rPr>
              <w:i/>
              <w:sz w:val="22"/>
              <w:szCs w:val="22"/>
            </w:rPr>
          </w:pPr>
          <w:r>
            <w:rPr>
              <w:i/>
              <w:sz w:val="20"/>
            </w:rPr>
            <w:t>(metai, mėnuo, diena)</w:t>
          </w:r>
        </w:p>
        <w:p>
          <w:pPr>
            <w:rPr>
              <w:szCs w:val="24"/>
            </w:rPr>
          </w:pPr>
          <w:r>
            <w:rPr>
              <w:sz w:val="22"/>
              <w:szCs w:val="22"/>
            </w:rPr>
            <w:t>Pilietybė ________________________________________________________________________________</w:t>
          </w:r>
        </w:p>
        <w:p>
          <w:pPr>
            <w:rPr>
              <w:sz w:val="22"/>
              <w:szCs w:val="22"/>
            </w:rPr>
          </w:pPr>
        </w:p>
        <w:p>
          <w:pPr>
            <w:rPr>
              <w:sz w:val="20"/>
            </w:rPr>
          </w:pPr>
          <w:r>
            <w:rPr>
              <w:sz w:val="22"/>
              <w:szCs w:val="22"/>
            </w:rPr>
            <w:t>Asmens dokumentas ___________ Nr. __________ , išduotas</w:t>
          </w:r>
          <w:r>
            <w:rPr>
              <w:sz w:val="20"/>
            </w:rPr>
            <w:t xml:space="preserve"> _________________________________________</w:t>
          </w:r>
        </w:p>
        <w:p>
          <w:pPr>
            <w:rPr>
              <w:sz w:val="20"/>
            </w:rPr>
          </w:pPr>
          <w:r>
            <w:rPr>
              <w:sz w:val="20"/>
            </w:rPr>
            <w:t xml:space="preserve">_________________________________________________ , </w:t>
          </w:r>
          <w:r>
            <w:rPr>
              <w:sz w:val="22"/>
              <w:szCs w:val="22"/>
            </w:rPr>
            <w:t>galioja iki</w:t>
          </w:r>
          <w:r>
            <w:rPr>
              <w:sz w:val="20"/>
            </w:rPr>
            <w:t>_____________________________________</w:t>
          </w:r>
        </w:p>
        <w:p>
          <w:pPr>
            <w:rPr>
              <w:sz w:val="22"/>
              <w:szCs w:val="22"/>
            </w:rPr>
          </w:pPr>
        </w:p>
        <w:p>
          <w:pPr>
            <w:rPr>
              <w:sz w:val="22"/>
              <w:szCs w:val="22"/>
            </w:rPr>
          </w:pPr>
          <w:r>
            <w:rPr>
              <w:sz w:val="22"/>
              <w:szCs w:val="22"/>
            </w:rPr>
            <w:t>Sezoninis darbas __________________________________________________________________________</w:t>
          </w:r>
        </w:p>
        <w:p>
          <w:pPr>
            <w:ind w:firstLine="4253"/>
            <w:rPr>
              <w:i/>
              <w:sz w:val="20"/>
            </w:rPr>
          </w:pPr>
          <w:r>
            <w:rPr>
              <w:i/>
              <w:sz w:val="20"/>
            </w:rPr>
            <w:t>(ekonominės veiklos rūšis ir kodas)</w:t>
          </w:r>
        </w:p>
        <w:p>
          <w:pPr>
            <w:rPr>
              <w:sz w:val="22"/>
              <w:szCs w:val="22"/>
            </w:rPr>
          </w:pPr>
          <w:r>
            <w:rPr>
              <w:sz w:val="22"/>
              <w:szCs w:val="22"/>
            </w:rPr>
            <w:t xml:space="preserve">Užsieniečio kvalifikacija </w:t>
          </w:r>
          <w:r>
            <w:rPr>
              <w:i/>
              <w:sz w:val="20"/>
            </w:rPr>
            <w:t>(jei jos reikalavimas buvo nurodytas)</w:t>
          </w:r>
          <w:r>
            <w:rPr>
              <w:sz w:val="20"/>
            </w:rPr>
            <w:t>____________________________________________</w:t>
          </w:r>
          <w:r>
            <w:rPr>
              <w:b/>
              <w:i/>
              <w:sz w:val="22"/>
              <w:szCs w:val="22"/>
            </w:rPr>
            <w:t xml:space="preserve"> </w:t>
          </w:r>
          <w:r>
            <w:rPr>
              <w:sz w:val="22"/>
              <w:szCs w:val="22"/>
            </w:rPr>
            <w:t>________________________________________________________________________________________</w:t>
          </w:r>
        </w:p>
        <w:p>
          <w:pPr>
            <w:rPr>
              <w:sz w:val="22"/>
              <w:szCs w:val="22"/>
            </w:rPr>
          </w:pPr>
        </w:p>
        <w:p>
          <w:pPr>
            <w:rPr>
              <w:sz w:val="22"/>
              <w:szCs w:val="22"/>
            </w:rPr>
          </w:pPr>
          <w:r>
            <w:rPr>
              <w:sz w:val="22"/>
              <w:szCs w:val="22"/>
            </w:rPr>
            <w:t>Darbdavys _______________________________________________________________________________</w:t>
          </w:r>
        </w:p>
        <w:p>
          <w:pPr>
            <w:ind w:firstLine="1710"/>
            <w:rPr>
              <w:sz w:val="22"/>
              <w:szCs w:val="22"/>
            </w:rPr>
          </w:pPr>
          <w:r>
            <w:rPr>
              <w:i/>
              <w:sz w:val="20"/>
            </w:rPr>
            <w:t>(pavadinimas arba vardas ir pavardė, juridinio asmens kodas</w:t>
          </w:r>
          <w:r>
            <w:rPr>
              <w:rFonts w:ascii="Calibri" w:eastAsia="Calibri" w:hAnsi="Calibri"/>
              <w:sz w:val="22"/>
              <w:szCs w:val="22"/>
            </w:rPr>
            <w:t xml:space="preserve"> </w:t>
          </w:r>
          <w:r>
            <w:rPr>
              <w:i/>
              <w:sz w:val="20"/>
            </w:rPr>
            <w:t xml:space="preserve">arba fizinio asmens gimimo data, </w:t>
          </w:r>
        </w:p>
        <w:p>
          <w:pPr>
            <w:rPr>
              <w:sz w:val="22"/>
              <w:szCs w:val="22"/>
            </w:rPr>
          </w:pPr>
          <w:r>
            <w:rPr>
              <w:i/>
              <w:sz w:val="22"/>
              <w:szCs w:val="22"/>
            </w:rPr>
            <w:t>_______________________________________________________________________________</w:t>
          </w:r>
          <w:r>
            <w:rPr>
              <w:sz w:val="22"/>
              <w:szCs w:val="22"/>
            </w:rPr>
            <w:t>_________</w:t>
          </w:r>
          <w:r>
            <w:rPr>
              <w:i/>
              <w:sz w:val="22"/>
              <w:szCs w:val="22"/>
            </w:rPr>
            <w:t xml:space="preserve"> </w:t>
          </w:r>
        </w:p>
        <w:p>
          <w:pPr>
            <w:jc w:val="center"/>
            <w:rPr>
              <w:i/>
              <w:sz w:val="20"/>
            </w:rPr>
          </w:pPr>
          <w:r>
            <w:rPr>
              <w:i/>
              <w:sz w:val="20"/>
            </w:rPr>
            <w:t xml:space="preserve">veiklos adresas, telefono ryšio Nr., el. pašto adresas; </w:t>
          </w:r>
        </w:p>
        <w:p>
          <w:pPr>
            <w:jc w:val="both"/>
            <w:rPr>
              <w:sz w:val="20"/>
            </w:rPr>
          </w:pPr>
          <w:r>
            <w:rPr>
              <w:sz w:val="20"/>
            </w:rPr>
            <w:t>________________________________________________________________________________________________</w:t>
          </w:r>
        </w:p>
        <w:p>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pPr>
            <w:rPr>
              <w:sz w:val="22"/>
              <w:szCs w:val="22"/>
            </w:rPr>
          </w:pPr>
        </w:p>
        <w:p>
          <w:pPr>
            <w:rPr>
              <w:sz w:val="22"/>
              <w:szCs w:val="22"/>
            </w:rPr>
          </w:pPr>
          <w:r>
            <w:rPr>
              <w:sz w:val="22"/>
              <w:szCs w:val="22"/>
            </w:rPr>
            <w:t>Numatomas darbo užmokestis (Eur) _________________</w:t>
          </w:r>
        </w:p>
        <w:p>
          <w:pPr>
            <w:rPr>
              <w:sz w:val="20"/>
            </w:rPr>
          </w:pPr>
        </w:p>
        <w:p>
          <w:pPr>
            <w:jc w:val="both"/>
            <w:rPr>
              <w:sz w:val="22"/>
              <w:szCs w:val="22"/>
            </w:rPr>
          </w:pPr>
          <w:r>
            <w:rPr>
              <w:sz w:val="22"/>
              <w:szCs w:val="22"/>
            </w:rPr>
            <w:t>Patvirtinu, kad užsienietis leidimo dirbti sezoninį darbą galiojimo laikotarpiu turės tinkamą gyvenamąją patalpą, kurios plotas, tenkantis kiekvienam pilnamečiam asmeniui, deklaravusiam joje gyvenamąją vietą, yra ne mažesnis kaip 7 kvadratiniai metrai (</w:t>
          </w:r>
          <w:r>
            <w:rPr>
              <w:i/>
              <w:sz w:val="22"/>
              <w:szCs w:val="22"/>
            </w:rPr>
            <w:t>pažymėti vieną iš toliau nurodytų dokumentų, kurio kopija teikiama</w:t>
          </w:r>
          <w:r>
            <w:rPr>
              <w:sz w:val="22"/>
              <w:szCs w:val="22"/>
            </w:rPr>
            <w:t xml:space="preserve">): </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
            <w:gridCol w:w="9733"/>
          </w:tblGrid>
          <w:tr>
            <w:tc>
              <w:tcPr>
                <w:tcW w:w="5000"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i/>
                    <w:sz w:val="22"/>
                    <w:szCs w:val="22"/>
                  </w:rPr>
                  <w:t>jei užsienietis gyvenamąja patalpa pasirūpina pats, pateikiama:</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adresas___________________________________________________________________,  įregistruotas Nekilnojamojo turto registre (registracijos Nr. _________ , data________ ). </w:t>
                </w:r>
              </w:p>
              <w:p>
                <w:pPr>
                  <w:rPr>
                    <w:sz w:val="22"/>
                    <w:szCs w:val="22"/>
                  </w:rPr>
                </w:pPr>
                <w:r>
                  <w:rPr>
                    <w:sz w:val="22"/>
                    <w:szCs w:val="22"/>
                  </w:rPr>
                  <w:t>Pilnamečių asmenų, jau deklaravusių gyvenamąją vietą toje patalpoje, skaičius – _____</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gyvenamosios patalpos, kurios adresas_____________________________________________________ , nuomos ar panaudos sutartis, įregistruota Nekilnojamojo turto registre (registracijos Nr._________ , data__________)</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adresas________________________________________________________________________________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i/>
                    <w:sz w:val="22"/>
                    <w:szCs w:val="22"/>
                  </w:rPr>
                  <w:t xml:space="preserve">jei užsieniečiui gyvenamąją patalpą parūpina darbdavys arba jis tarpininkauja surandant gyvenamąją patalpą, pateikiama: </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gyvenamosios patalpos, kurios adresas _____________________________________________________ , nuomos 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 xml:space="preserve"> straipsnio 1  dalies 4</w:t>
                </w:r>
                <w:r>
                  <w:rPr>
                    <w:rFonts w:ascii="Calibri" w:eastAsia="Calibri" w:hAnsi="Calibri"/>
                    <w:sz w:val="22"/>
                    <w:szCs w:val="22"/>
                  </w:rPr>
                  <w:t> </w:t>
                </w:r>
                <w:r>
                  <w:rPr>
                    <w:sz w:val="22"/>
                    <w:szCs w:val="22"/>
                  </w:rPr>
                  <w:t>punkto nuostatas</w:t>
                </w:r>
                <w:r>
                  <w:rPr>
                    <w:i/>
                    <w:sz w:val="22"/>
                    <w:szCs w:val="22"/>
                  </w:rPr>
                  <w:t xml:space="preserve"> </w:t>
                </w:r>
              </w:p>
            </w:tc>
          </w:tr>
        </w:tbl>
        <w:p>
          <w:pPr>
            <w:rPr>
              <w:sz w:val="20"/>
            </w:rPr>
          </w:pPr>
        </w:p>
        <w:p>
          <w:pPr>
            <w:ind w:hanging="142"/>
            <w:rPr>
              <w:b/>
              <w:sz w:val="22"/>
              <w:szCs w:val="22"/>
            </w:rPr>
          </w:pPr>
        </w:p>
        <w:p>
          <w:pPr>
            <w:ind w:hanging="142"/>
            <w:rPr>
              <w:b/>
              <w:sz w:val="22"/>
              <w:szCs w:val="22"/>
            </w:rPr>
          </w:pPr>
          <w:r>
            <w:rPr>
              <w:b/>
              <w:sz w:val="22"/>
              <w:szCs w:val="22"/>
            </w:rPr>
            <w:t xml:space="preserve">Leidimą dirbti išduoti nuo__ __ __ __ - __ __ - __ __ iki __ __ __ __ - __ __ - __ __ . </w:t>
          </w:r>
        </w:p>
        <w:p>
          <w:pPr>
            <w:ind w:hanging="142"/>
            <w:rPr>
              <w:b/>
              <w:sz w:val="22"/>
              <w:szCs w:val="22"/>
            </w:rPr>
          </w:pPr>
          <w:r>
            <w:rPr>
              <w:b/>
              <w:sz w:val="22"/>
              <w:szCs w:val="22"/>
            </w:rPr>
            <w:t>(leidimas dirbti gali būti išduodamas 6 mėnesiams per bet kurį 12 mėnesių laikotarpį)</w:t>
          </w:r>
        </w:p>
        <w:p>
          <w:pPr>
            <w:rPr>
              <w:sz w:val="16"/>
              <w:szCs w:val="16"/>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szCs w:val="24"/>
            </w:rPr>
          </w:pPr>
          <w:r>
            <w:rPr>
              <w:i/>
              <w:sz w:val="20"/>
            </w:rPr>
            <w:t>(Lietuvos Respublikos įstatymo „Dėl užsieniečių teisinės padėties“ 131 str. 1 d. 2, 4 p.)</w:t>
          </w:r>
        </w:p>
        <w:p>
          <w:pPr>
            <w:ind w:firstLine="1083"/>
            <w:rPr>
              <w:sz w:val="22"/>
              <w:szCs w:val="22"/>
            </w:rPr>
          </w:pPr>
        </w:p>
        <w:p>
          <w:pPr>
            <w:ind w:firstLine="1296"/>
            <w:rPr>
              <w:sz w:val="20"/>
            </w:rPr>
          </w:pPr>
          <w:r>
            <w:rPr>
              <w:sz w:val="22"/>
              <w:szCs w:val="22"/>
            </w:rPr>
            <w:t xml:space="preserve">PRIDEDAMA: </w:t>
          </w:r>
          <w:r>
            <w:rPr>
              <w:i/>
              <w:sz w:val="20"/>
            </w:rPr>
            <w:t>(šiame priede pažymėti ir Leidimų dirbti sezoninį darbą užsieniečiams</w:t>
          </w:r>
          <w:r>
            <w:rPr>
              <w:sz w:val="20"/>
            </w:rPr>
            <w:t xml:space="preserve"> </w:t>
          </w:r>
          <w:r>
            <w:rPr>
              <w:i/>
              <w:sz w:val="20"/>
            </w:rPr>
            <w:t>išdavimo tvarkos</w:t>
          </w:r>
          <w:r>
            <w:rPr>
              <w:sz w:val="20"/>
            </w:rPr>
            <w:t xml:space="preserve"> </w:t>
          </w:r>
          <w:r>
            <w:rPr>
              <w:i/>
              <w:sz w:val="20"/>
            </w:rPr>
            <w:t xml:space="preserve">aprašo 9 p. nurodyti dokumentai, jų lapų skaičius) </w:t>
          </w:r>
        </w:p>
        <w:p>
          <w:pPr>
            <w:rPr>
              <w:sz w:val="22"/>
              <w:szCs w:val="22"/>
            </w:rPr>
          </w:pPr>
        </w:p>
        <w:p>
          <w:pPr>
            <w:rPr>
              <w:sz w:val="22"/>
              <w:szCs w:val="22"/>
            </w:rPr>
          </w:pPr>
        </w:p>
        <w:p>
          <w:pPr>
            <w:rPr>
              <w:sz w:val="22"/>
              <w:szCs w:val="22"/>
            </w:rPr>
          </w:pPr>
        </w:p>
        <w:p>
          <w:pPr>
            <w:rPr>
              <w:sz w:val="22"/>
              <w:szCs w:val="22"/>
            </w:rPr>
          </w:pPr>
        </w:p>
        <w:p>
          <w:r>
            <w:rPr>
              <w:sz w:val="22"/>
              <w:szCs w:val="22"/>
            </w:rPr>
            <w:t xml:space="preserve">(Pareigų pavadinimas)    </w:t>
            <w:tab/>
            <w:tab/>
            <w:t xml:space="preserve">      (Parašas)     </w:t>
            <w:tab/>
            <w:tab/>
            <w:t>(Vardas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 pr."/>
        <w:tag w:val="part_693abc9cea2f45b7b342e601263f7783"/>
        <w:lock w:val="sdtLocked"/>
        <w:richText/>
      </w:sdtPr>
      <w:sdtContent>
        <w:p>
          <w:pPr>
            <w:rPr>
              <w:rFonts w:ascii="TimesLT" w:hAnsi="TimesLT"/>
              <w:sz w:val="20"/>
            </w:rPr>
            <w:sectPr>
              <w:pgSz w:w="11906" w:h="16838"/>
              <w:pgMar w:top="851" w:right="567" w:bottom="709" w:left="1560" w:header="567" w:footer="567" w:gutter="0"/>
              <w:pgNumType w:start="1"/>
              <w:cols w:space="1296"/>
              <w:titlePg/>
              <w:docGrid w:linePitch="360"/>
            </w:sectPr>
          </w:pPr>
        </w:p>
        <w:p>
          <w:pPr>
            <w:ind w:left="5387"/>
            <w:rPr>
              <w:sz w:val="22"/>
              <w:szCs w:val="22"/>
            </w:rPr>
          </w:pPr>
          <w:r>
            <w:rPr>
              <w:sz w:val="22"/>
              <w:szCs w:val="22"/>
            </w:rPr>
            <w:t>Leidimų dirbti sezoninį darbą užsieniečiams</w:t>
          </w:r>
        </w:p>
        <w:p>
          <w:pPr>
            <w:ind w:left="5387"/>
            <w:rPr>
              <w:sz w:val="22"/>
              <w:szCs w:val="22"/>
            </w:rPr>
          </w:pPr>
          <w:r>
            <w:rPr>
              <w:sz w:val="22"/>
              <w:szCs w:val="22"/>
            </w:rPr>
            <w:t xml:space="preserve">išdavimo tvarkos aprašo </w:t>
          </w:r>
        </w:p>
        <w:p>
          <w:pPr>
            <w:ind w:left="5387"/>
            <w:rPr>
              <w:sz w:val="22"/>
              <w:szCs w:val="22"/>
            </w:rPr>
          </w:pPr>
          <w:r>
            <w:rPr>
              <w:sz w:val="22"/>
              <w:szCs w:val="22"/>
            </w:rPr>
            <w:t>2 priedas</w:t>
          </w:r>
        </w:p>
        <w:p>
          <w:pPr>
            <w:ind w:left="5387"/>
            <w:rPr>
              <w:sz w:val="16"/>
              <w:szCs w:val="16"/>
            </w:rPr>
          </w:pPr>
        </w:p>
        <w:p>
          <w:pPr>
            <w:jc w:val="center"/>
            <w:rPr>
              <w:b/>
              <w:sz w:val="20"/>
            </w:rPr>
          </w:pPr>
          <w:r>
            <w:rPr>
              <w:b/>
              <w:sz w:val="20"/>
            </w:rPr>
            <w:t>(Prašymo pratęsti leidimo dirbti sezoninį darbą galiojimą forma)</w:t>
          </w:r>
        </w:p>
        <w:p>
          <w:pPr>
            <w:jc w:val="both"/>
            <w:rPr>
              <w:sz w:val="20"/>
            </w:rPr>
          </w:pPr>
          <w:r>
            <w:rPr>
              <w:sz w:val="20"/>
            </w:rPr>
            <w:t>______________________________________________________________________________________________</w:t>
          </w:r>
        </w:p>
        <w:p>
          <w:pPr>
            <w:jc w:val="center"/>
            <w:rPr>
              <w:i/>
              <w:sz w:val="20"/>
            </w:rPr>
          </w:pPr>
          <w:r>
            <w:rPr>
              <w:i/>
              <w:sz w:val="20"/>
            </w:rPr>
            <w:t xml:space="preserve">(darbdavio pavadinimas arba vardas ir pavardė, juridinio asmens kodas arba fizinio asmens gimimo data, </w:t>
          </w:r>
        </w:p>
        <w:p>
          <w:pPr>
            <w:jc w:val="center"/>
            <w:rPr>
              <w:i/>
              <w:sz w:val="20"/>
            </w:rPr>
          </w:pPr>
          <w:r>
            <w:rPr>
              <w:i/>
              <w:sz w:val="20"/>
            </w:rPr>
            <w:t>veiklos adresas, telefono ryšio Nr., el. pašto adresas)</w:t>
          </w:r>
        </w:p>
        <w:p>
          <w:pPr>
            <w:rPr>
              <w:i/>
              <w:sz w:val="20"/>
            </w:rPr>
          </w:pPr>
        </w:p>
        <w:tbl>
          <w:tblPr>
            <w:tblW w:w="0" w:type="auto"/>
            <w:tblLook w:val="04A0" w:firstRow="1" w:lastRow="0" w:firstColumn="1" w:lastColumn="0" w:noHBand="0" w:noVBand="1"/>
          </w:tblPr>
          <w:tblGrid>
            <w:gridCol w:w="4927"/>
            <w:gridCol w:w="4927"/>
          </w:tblGrid>
          <w:tr>
            <w:tc>
              <w:tcPr>
                <w:tcW w:w="4927" w:type="dxa"/>
              </w:tcPr>
              <w:p>
                <w:pPr>
                  <w:rPr>
                    <w:sz w:val="22"/>
                    <w:szCs w:val="22"/>
                  </w:rPr>
                </w:pPr>
                <w:r>
                  <w:rPr>
                    <w:sz w:val="22"/>
                    <w:szCs w:val="22"/>
                  </w:rPr>
                  <w:t xml:space="preserve">Užimtumo tarnybai prie Lietuvos Respublikos </w:t>
                </w:r>
              </w:p>
              <w:p>
                <w:pPr>
                  <w:rPr>
                    <w:szCs w:val="22"/>
                  </w:rPr>
                </w:pPr>
                <w:r>
                  <w:rPr>
                    <w:sz w:val="22"/>
                    <w:szCs w:val="22"/>
                  </w:rPr>
                  <w:t>socialinės apsaugos ir darbo ministerijos</w:t>
                </w:r>
              </w:p>
            </w:tc>
            <w:tc>
              <w:tcPr>
                <w:tcW w:w="4927" w:type="dxa"/>
              </w:tcPr>
              <w:p>
                <w:pPr>
                  <w:rPr>
                    <w:sz w:val="22"/>
                    <w:szCs w:val="22"/>
                  </w:rPr>
                </w:pPr>
                <w:r>
                  <w:rPr>
                    <w:sz w:val="22"/>
                    <w:szCs w:val="22"/>
                  </w:rPr>
                  <w:t>__________________ Nr. ____________</w:t>
                </w:r>
              </w:p>
              <w:p>
                <w:pPr>
                  <w:ind w:firstLine="855"/>
                  <w:rPr>
                    <w:szCs w:val="22"/>
                  </w:rPr>
                </w:pPr>
                <w:r>
                  <w:rPr>
                    <w:i/>
                    <w:sz w:val="22"/>
                    <w:szCs w:val="22"/>
                  </w:rPr>
                  <w:t>(data)</w:t>
                </w:r>
              </w:p>
            </w:tc>
          </w:tr>
        </w:tbl>
        <w:p>
          <w:pPr>
            <w:jc w:val="center"/>
          </w:pPr>
        </w:p>
        <w:p>
          <w:pPr>
            <w:ind w:firstLine="62"/>
            <w:jc w:val="center"/>
            <w:rPr>
              <w:b/>
            </w:rPr>
          </w:pPr>
          <w:r>
            <w:rPr>
              <w:b/>
            </w:rPr>
            <w:t>PRAŠYMAS PRATĘSTI LEIDIMO DIRBTI SEZONINĮ DARBĄ GALIOJIMĄ</w:t>
          </w:r>
        </w:p>
        <w:p>
          <w:pPr>
            <w:ind w:firstLine="720"/>
            <w:rPr>
              <w:sz w:val="22"/>
              <w:szCs w:val="22"/>
            </w:rPr>
          </w:pPr>
        </w:p>
        <w:p>
          <w:pPr>
            <w:rPr>
              <w:sz w:val="22"/>
              <w:szCs w:val="22"/>
            </w:rPr>
          </w:pPr>
          <w:r>
            <w:rPr>
              <w:sz w:val="22"/>
              <w:szCs w:val="22"/>
            </w:rPr>
            <w:t>Užsieniečio duomenys:</w:t>
          </w:r>
        </w:p>
        <w:p>
          <w:pPr>
            <w:rPr>
              <w:sz w:val="22"/>
              <w:szCs w:val="22"/>
            </w:rPr>
          </w:pPr>
        </w:p>
        <w:p>
          <w:pPr>
            <w:rPr>
              <w:sz w:val="22"/>
              <w:szCs w:val="22"/>
            </w:rPr>
          </w:pPr>
          <w:r>
            <w:rPr>
              <w:sz w:val="22"/>
              <w:szCs w:val="22"/>
            </w:rPr>
            <w:t xml:space="preserve">VARDAS _________________________________________________________________________ </w:t>
          </w:r>
        </w:p>
        <w:p>
          <w:pPr>
            <w:rPr>
              <w:sz w:val="22"/>
              <w:szCs w:val="22"/>
            </w:rPr>
          </w:pPr>
        </w:p>
        <w:p>
          <w:pPr>
            <w:rPr>
              <w:sz w:val="22"/>
              <w:szCs w:val="22"/>
            </w:rPr>
          </w:pPr>
          <w:r>
            <w:rPr>
              <w:sz w:val="22"/>
              <w:szCs w:val="22"/>
            </w:rPr>
            <w:t>PAVARDĖ ________________________________________________________________________</w:t>
          </w:r>
        </w:p>
        <w:p>
          <w:pPr>
            <w:rPr>
              <w:sz w:val="22"/>
              <w:szCs w:val="22"/>
            </w:rPr>
          </w:pPr>
        </w:p>
        <w:p>
          <w:pPr>
            <w:rPr>
              <w:sz w:val="22"/>
              <w:szCs w:val="22"/>
            </w:rPr>
          </w:pPr>
          <w:r>
            <w:rPr>
              <w:sz w:val="22"/>
              <w:szCs w:val="22"/>
            </w:rPr>
            <w:t xml:space="preserve">Gimimo data __ __ __ __ - __ __ -__ __                 Lytis:  mot. / vyr.        </w:t>
          </w:r>
        </w:p>
        <w:p>
          <w:pPr>
            <w:ind w:firstLine="1539"/>
            <w:rPr>
              <w:i/>
              <w:sz w:val="20"/>
            </w:rPr>
          </w:pPr>
          <w:r>
            <w:rPr>
              <w:i/>
              <w:sz w:val="20"/>
            </w:rPr>
            <w:t>(metai, mėnuo, diena)</w:t>
          </w:r>
        </w:p>
        <w:p>
          <w:pPr>
            <w:rPr>
              <w:sz w:val="22"/>
              <w:szCs w:val="22"/>
            </w:rPr>
          </w:pPr>
          <w:r>
            <w:t>P</w:t>
          </w:r>
          <w:r>
            <w:rPr>
              <w:sz w:val="22"/>
              <w:szCs w:val="22"/>
            </w:rPr>
            <w:t xml:space="preserve">ratęsti ___________________išduoto leidimo dirbti sezoninį darbą Nr. _______ </w:t>
          </w:r>
        </w:p>
        <w:p>
          <w:pPr>
            <w:ind w:firstLine="1590"/>
            <w:rPr>
              <w:sz w:val="22"/>
              <w:szCs w:val="22"/>
            </w:rPr>
          </w:pPr>
          <w:r>
            <w:rPr>
              <w:i/>
              <w:sz w:val="20"/>
            </w:rPr>
            <w:t>(data)</w:t>
          </w:r>
        </w:p>
        <w:p>
          <w:pPr>
            <w:rPr>
              <w:szCs w:val="24"/>
            </w:rPr>
          </w:pPr>
          <w:r>
            <w:rPr>
              <w:sz w:val="22"/>
              <w:szCs w:val="22"/>
            </w:rPr>
            <w:t>galiojimą nuo ____________________ iki _______________________</w:t>
          </w:r>
        </w:p>
        <w:p>
          <w:pPr>
            <w:rPr>
              <w:b/>
              <w:sz w:val="22"/>
              <w:szCs w:val="22"/>
            </w:rPr>
          </w:pPr>
        </w:p>
        <w:p>
          <w:pPr>
            <w:rPr>
              <w:b/>
              <w:sz w:val="22"/>
              <w:szCs w:val="22"/>
            </w:rPr>
          </w:pPr>
          <w:r>
            <w:rPr>
              <w:sz w:val="22"/>
              <w:szCs w:val="22"/>
            </w:rPr>
            <w:t xml:space="preserve">Užsieniečio kvalifikacija </w:t>
          </w:r>
          <w:r>
            <w:rPr>
              <w:i/>
              <w:sz w:val="20"/>
            </w:rPr>
            <w:t>(jei jos reikalavimas buvo nurodytas</w:t>
          </w:r>
          <w:r>
            <w:rPr>
              <w:i/>
              <w:sz w:val="22"/>
              <w:szCs w:val="22"/>
            </w:rPr>
            <w:t>)</w:t>
          </w:r>
          <w:r>
            <w:rPr>
              <w:sz w:val="22"/>
              <w:szCs w:val="22"/>
            </w:rPr>
            <w:t>______________________________________</w:t>
          </w:r>
          <w:r>
            <w:rPr>
              <w:i/>
              <w:sz w:val="22"/>
              <w:szCs w:val="22"/>
            </w:rPr>
            <w:t xml:space="preserve"> </w:t>
          </w:r>
          <w:r>
            <w:rPr>
              <w:sz w:val="22"/>
              <w:szCs w:val="22"/>
            </w:rPr>
            <w:t>______________________________________________________________________________________</w:t>
          </w:r>
        </w:p>
        <w:p>
          <w:pPr>
            <w:rPr>
              <w:sz w:val="22"/>
              <w:szCs w:val="22"/>
            </w:rPr>
          </w:pPr>
        </w:p>
        <w:p>
          <w:pPr>
            <w:rPr>
              <w:sz w:val="22"/>
              <w:szCs w:val="22"/>
            </w:rPr>
          </w:pPr>
          <w:r>
            <w:rPr>
              <w:sz w:val="22"/>
              <w:szCs w:val="22"/>
            </w:rPr>
            <w:t xml:space="preserve">Sezoninis darbas ________________________________________________________________________ </w:t>
          </w:r>
        </w:p>
        <w:p>
          <w:pPr>
            <w:ind w:firstLine="3119"/>
            <w:rPr>
              <w:i/>
              <w:sz w:val="20"/>
            </w:rPr>
          </w:pPr>
          <w:r>
            <w:rPr>
              <w:i/>
              <w:sz w:val="20"/>
            </w:rPr>
            <w:t>(ekonominės veiklos rūšis ir kodas)</w:t>
          </w:r>
        </w:p>
        <w:p>
          <w:pPr>
            <w:rPr>
              <w:i/>
              <w:sz w:val="22"/>
              <w:szCs w:val="22"/>
            </w:rPr>
          </w:pPr>
          <w:r>
            <w:rPr>
              <w:sz w:val="22"/>
              <w:szCs w:val="22"/>
            </w:rPr>
            <w:t>Darbdavys ______________________________________________________________________________</w:t>
          </w:r>
        </w:p>
        <w:p>
          <w:pPr>
            <w:ind w:firstLine="1539"/>
            <w:rPr>
              <w:i/>
              <w:sz w:val="22"/>
              <w:szCs w:val="22"/>
            </w:rPr>
          </w:pPr>
          <w:r>
            <w:rPr>
              <w:i/>
              <w:sz w:val="20"/>
            </w:rPr>
            <w:t xml:space="preserve">(pavadinimas arba vardas ir pavardė, juridinio asmens kodas arba fizinio asmens gimimo data, </w:t>
          </w:r>
        </w:p>
        <w:p>
          <w:pPr>
            <w:rPr>
              <w:szCs w:val="24"/>
            </w:rPr>
          </w:pPr>
          <w:r>
            <w:rPr>
              <w:i/>
            </w:rPr>
            <w:t>________________________________________________________________________________</w:t>
          </w:r>
        </w:p>
        <w:p>
          <w:pPr>
            <w:jc w:val="center"/>
            <w:rPr>
              <w:b/>
              <w:i/>
              <w:sz w:val="20"/>
            </w:rPr>
          </w:pPr>
          <w:r>
            <w:rPr>
              <w:i/>
              <w:sz w:val="20"/>
            </w:rPr>
            <w:t>veiklos adresas, telefono ryšio Nr., el. pašto adresas;</w:t>
          </w:r>
        </w:p>
        <w:p>
          <w:pPr>
            <w:rPr>
              <w:sz w:val="20"/>
            </w:rPr>
          </w:pPr>
          <w:r>
            <w:rPr>
              <w:sz w:val="20"/>
            </w:rPr>
            <w:t>________________________________________________________________________________________________</w:t>
          </w:r>
        </w:p>
        <w:p>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pPr>
            <w:ind w:firstLine="3119"/>
            <w:rPr>
              <w:i/>
              <w:sz w:val="22"/>
              <w:szCs w:val="22"/>
            </w:rPr>
          </w:pPr>
        </w:p>
        <w:p>
          <w:pPr>
            <w:rPr>
              <w:sz w:val="22"/>
              <w:szCs w:val="22"/>
            </w:rPr>
          </w:pPr>
          <w:r>
            <w:rPr>
              <w:sz w:val="22"/>
              <w:szCs w:val="22"/>
            </w:rPr>
            <w:t xml:space="preserve">Numatomas darbo užmokestis (Eur) ______________ </w:t>
          </w:r>
        </w:p>
        <w:p>
          <w:pPr>
            <w:rPr>
              <w:sz w:val="20"/>
            </w:rPr>
          </w:pPr>
        </w:p>
        <w:p>
          <w:pPr>
            <w:jc w:val="both"/>
            <w:rPr>
              <w:sz w:val="22"/>
              <w:szCs w:val="22"/>
            </w:rPr>
          </w:pPr>
          <w:r>
            <w:rPr>
              <w:sz w:val="22"/>
              <w:szCs w:val="22"/>
            </w:rPr>
            <w:t>Patvirtinu, kad užsienietis leidimo dirbti sezoninį darbą galiojimo laikotarpiu turės tinkamą gyvenamąją patalpą, kurios plotas, tenkantis kiekvienam pilnamečiam asmeniui, deklaravusiam joje gyvenamąją vietą, yra ne mažesnis kaip 7 kvadratiniai metrai (</w:t>
          </w:r>
          <w:r>
            <w:rPr>
              <w:i/>
              <w:sz w:val="22"/>
              <w:szCs w:val="22"/>
            </w:rPr>
            <w:t>pažymėti vieną iš toliau nurodytų dokumentų, kurio kopija teikiama</w:t>
          </w:r>
          <w:r>
            <w:rPr>
              <w:sz w:val="22"/>
              <w:szCs w:val="22"/>
            </w:rPr>
            <w:t xml:space="preserve">): </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
            <w:gridCol w:w="9619"/>
          </w:tblGrid>
          <w:tr>
            <w:tc>
              <w:tcPr>
                <w:tcW w:w="5000"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i/>
                    <w:sz w:val="22"/>
                    <w:szCs w:val="22"/>
                  </w:rPr>
                  <w:t>jei užsienietis gyvenamąja patalpa pasirūpina pats, pateikiama:</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 , </w:t>
                </w:r>
              </w:p>
              <w:p>
                <w:pPr>
                  <w:rPr>
                    <w:sz w:val="22"/>
                    <w:szCs w:val="22"/>
                  </w:rPr>
                </w:pPr>
                <w:r>
                  <w:rPr>
                    <w:sz w:val="22"/>
                    <w:szCs w:val="22"/>
                  </w:rPr>
                  <w:t>įregistruotas Nekilnojamojo turto registre (registracijos Nr. _________ , data _______ ). Pilnamečių asmenų, jau deklaravusių gyvenamąją vietą toje patalpoje, skaičius – _____</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gyvenamosios patalpos, kurios adresas _____________________________________________________ , nuomos ar panaudos sutartis, įregistruota Nekilnojamojo turto registre (registracijos Nr. _________ , </w:t>
                </w:r>
              </w:p>
              <w:p>
                <w:pPr>
                  <w:rPr>
                    <w:i/>
                    <w:sz w:val="22"/>
                    <w:szCs w:val="22"/>
                  </w:rPr>
                </w:pPr>
                <w:r>
                  <w:rPr>
                    <w:sz w:val="22"/>
                    <w:szCs w:val="22"/>
                  </w:rPr>
                  <w:t>data __________)</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adresas_______________________________________________________________________________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i/>
                    <w:sz w:val="22"/>
                    <w:szCs w:val="22"/>
                  </w:rPr>
                  <w:t xml:space="preserve">jei užsieniečiui gyvenamąją patalpą parūpina darbdavys arba jis tarpininkauja surandant gyvenamąją patalpą, pateikiama: </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gyvenamosios patalpos, kurios adresas _____________________________________________________ , nuomos 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straipsnio 1 dalies 4 punkto nuostatas</w:t>
                </w:r>
                <w:r>
                  <w:rPr>
                    <w:i/>
                    <w:sz w:val="22"/>
                    <w:szCs w:val="22"/>
                  </w:rPr>
                  <w:t xml:space="preserve"> </w:t>
                </w:r>
              </w:p>
            </w:tc>
          </w:tr>
        </w:tbl>
        <w:p>
          <w:pPr>
            <w:rPr>
              <w:szCs w:val="24"/>
            </w:rPr>
          </w:pPr>
        </w:p>
        <w:p>
          <w:pPr>
            <w:rPr>
              <w:szCs w:val="24"/>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i/>
              <w:sz w:val="22"/>
              <w:szCs w:val="22"/>
            </w:rPr>
          </w:pPr>
          <w:r>
            <w:rPr>
              <w:i/>
              <w:sz w:val="22"/>
              <w:szCs w:val="22"/>
            </w:rPr>
            <w:t>(Lietuvos Respublikos įstatymo „Dėl užsieniečių teisinės padėties“ 131 str. 1 d. 2, 4 p.)</w:t>
          </w:r>
        </w:p>
        <w:p>
          <w:pPr>
            <w:ind w:firstLine="720"/>
          </w:pPr>
        </w:p>
        <w:p>
          <w:pPr>
            <w:ind w:firstLine="1296"/>
            <w:rPr>
              <w:b/>
              <w:i/>
              <w:sz w:val="22"/>
              <w:szCs w:val="22"/>
            </w:rPr>
          </w:pPr>
          <w:r>
            <w:rPr>
              <w:sz w:val="22"/>
              <w:szCs w:val="22"/>
            </w:rPr>
            <w:t xml:space="preserve">PRIDEDAMA: </w:t>
          </w:r>
          <w:r>
            <w:rPr>
              <w:i/>
              <w:sz w:val="20"/>
            </w:rPr>
            <w:t>(šiame priede pažymėti ir Leidimų dirbti sezoninį darbą užsieniečiams</w:t>
          </w:r>
          <w:r>
            <w:rPr>
              <w:sz w:val="20"/>
            </w:rPr>
            <w:t xml:space="preserve"> </w:t>
          </w:r>
          <w:r>
            <w:rPr>
              <w:i/>
              <w:sz w:val="20"/>
            </w:rPr>
            <w:t>išdavimo tvarkos aprašo 24 p. nurodyti dokumentai, jų lapų skaičius)</w:t>
          </w:r>
        </w:p>
        <w:p/>
        <w:p/>
        <w:p/>
        <w:p/>
        <w:p>
          <w:pPr>
            <w:rPr>
              <w:i/>
              <w:sz w:val="20"/>
              <w:lang w:eastAsia="lt-LT"/>
            </w:rPr>
          </w:pPr>
          <w:r>
            <w:t>(</w:t>
          </w:r>
          <w:r>
            <w:rPr>
              <w:sz w:val="22"/>
              <w:szCs w:val="22"/>
            </w:rPr>
            <w:t xml:space="preserve">Pareigų pavadinimas) </w:t>
            <w:tab/>
            <w:tab/>
            <w:t xml:space="preserve"> (Parašas) </w:t>
            <w:tab/>
            <w:tab/>
            <w:t xml:space="preserve"> (Vardas ir pavardė</w:t>
          </w:r>
          <w: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patvirtinta"/>
        <w:tag w:val="part_b963722949574814abca75794831cbc2"/>
        <w:lock w:val="sdtLocked"/>
        <w:richText/>
      </w:sdtPr>
      <w:sdtContent>
        <w:p>
          <w:pPr>
            <w:rPr>
              <w:sz w:val="22"/>
              <w:szCs w:val="22"/>
            </w:rPr>
            <w:sectPr>
              <w:pgSz w:w="11906" w:h="16838"/>
              <w:pgMar w:top="567" w:right="567" w:bottom="720" w:left="1701" w:header="567" w:footer="567" w:gutter="0"/>
              <w:pgNumType w:start="1"/>
              <w:cols w:space="720"/>
              <w:titlePg/>
              <w:docGrid w:linePitch="360"/>
            </w:sectPr>
          </w:pPr>
        </w:p>
        <w:p>
          <w:pPr>
            <w:ind w:firstLine="6096"/>
            <w:rPr>
              <w:szCs w:val="24"/>
            </w:rPr>
          </w:pPr>
          <w:r>
            <w:rPr>
              <w:szCs w:val="24"/>
            </w:rPr>
            <w:t>PATVIRTINTA</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2017 m. gegužės 15 d. įsakymu </w:t>
          </w:r>
        </w:p>
        <w:p>
          <w:pPr>
            <w:tabs>
              <w:tab w:val="left" w:pos="6096"/>
            </w:tabs>
            <w:ind w:left="6096"/>
            <w:rPr>
              <w:szCs w:val="24"/>
            </w:rPr>
          </w:pPr>
          <w:r>
            <w:rPr>
              <w:szCs w:val="24"/>
            </w:rPr>
            <w:t>Nr. A1-253</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2018 m. kovo 29 d. įsakymo </w:t>
          </w:r>
        </w:p>
        <w:p>
          <w:pPr>
            <w:tabs>
              <w:tab w:val="left" w:pos="6096"/>
            </w:tabs>
            <w:ind w:left="6096"/>
            <w:rPr>
              <w:szCs w:val="24"/>
            </w:rPr>
          </w:pPr>
          <w:r>
            <w:rPr>
              <w:szCs w:val="24"/>
            </w:rPr>
            <w:t>Nr. A1-142 redakcija)</w:t>
          </w:r>
        </w:p>
        <w:p>
          <w:pPr>
            <w:jc w:val="center"/>
            <w:rPr>
              <w:b/>
              <w:szCs w:val="24"/>
            </w:rPr>
          </w:pPr>
        </w:p>
        <w:p>
          <w:pPr>
            <w:jc w:val="center"/>
            <w:rPr>
              <w:b/>
              <w:szCs w:val="24"/>
            </w:rPr>
          </w:pPr>
        </w:p>
        <w:sdt>
          <w:sdtPr>
            <w:alias w:val="Pavadinimas"/>
            <w:tag w:val="title_b963722949574814abca75794831cbc2"/>
            <w:lock w:val="sdtLocked"/>
            <w:richText/>
          </w:sdtPr>
          <w:sdtContent>
            <w:p>
              <w:pPr>
                <w:jc w:val="center"/>
                <w:rPr>
                  <w:b/>
                  <w:szCs w:val="24"/>
                </w:rPr>
              </w:pPr>
              <w:r>
                <w:rPr>
                  <w:b/>
                  <w:szCs w:val="24"/>
                </w:rPr>
                <w:t xml:space="preserve">SEZONINIŲ DARBŲ SĄRAŠAS </w:t>
              </w:r>
            </w:p>
          </w:sdtContent>
        </w:sdt>
        <w:p>
          <w:pPr>
            <w:autoSpaceDE w:val="0"/>
            <w:autoSpaceDN w:val="0"/>
            <w:adjustRightInd w:val="0"/>
            <w:jc w:val="center"/>
            <w:rPr>
              <w:b/>
              <w:bCs/>
              <w:szCs w:val="24"/>
            </w:rPr>
          </w:pPr>
        </w:p>
        <w:p>
          <w:pPr>
            <w:autoSpaceDE w:val="0"/>
            <w:autoSpaceDN w:val="0"/>
            <w:adjustRightInd w:val="0"/>
            <w:rPr>
              <w:b/>
              <w:szCs w:val="24"/>
            </w:rPr>
          </w:pPr>
        </w:p>
        <w:p>
          <w:pPr>
            <w:autoSpaceDE w:val="0"/>
            <w:autoSpaceDN w:val="0"/>
            <w:adjustRightInd w:val="0"/>
            <w:ind w:firstLine="851"/>
            <w:jc w:val="both"/>
            <w:rPr>
              <w:szCs w:val="24"/>
            </w:rPr>
          </w:pPr>
          <w:r>
            <w:rPr>
              <w:rFonts w:eastAsiaTheme="minorHAnsi"/>
              <w:szCs w:val="24"/>
            </w:rPr>
            <w:t xml:space="preserve">1. </w:t>
          </w:r>
          <w:r>
            <w:rPr>
              <w:szCs w:val="24"/>
            </w:rPr>
            <w:t>Vienmečių augalų auginimas (01.1*).</w:t>
          </w:r>
        </w:p>
        <w:p>
          <w:pPr>
            <w:autoSpaceDE w:val="0"/>
            <w:autoSpaceDN w:val="0"/>
            <w:adjustRightInd w:val="0"/>
            <w:ind w:firstLine="851"/>
            <w:jc w:val="both"/>
            <w:rPr>
              <w:szCs w:val="24"/>
            </w:rPr>
          </w:pPr>
          <w:r>
            <w:rPr>
              <w:rFonts w:eastAsiaTheme="minorHAnsi"/>
              <w:szCs w:val="24"/>
            </w:rPr>
            <w:t xml:space="preserve">2. </w:t>
          </w:r>
          <w:r>
            <w:rPr>
              <w:szCs w:val="24"/>
            </w:rPr>
            <w:t>Daugiamečių augalų auginimas (01.2).</w:t>
          </w:r>
        </w:p>
        <w:p>
          <w:pPr>
            <w:autoSpaceDE w:val="0"/>
            <w:autoSpaceDN w:val="0"/>
            <w:adjustRightInd w:val="0"/>
            <w:ind w:firstLine="851"/>
            <w:jc w:val="both"/>
            <w:rPr>
              <w:szCs w:val="24"/>
            </w:rPr>
          </w:pPr>
          <w:sdt>
            <w:sdtPr>
              <w:alias w:val="Numeris"/>
              <w:tag w:val="nr_b963722949574814abca75794831cbc2"/>
              <w:lock w:val="sdtLocked"/>
              <w:richText/>
            </w:sdtPr>
            <w:sdtContent>
              <w:r>
                <w:rPr>
                  <w:bCs/>
                  <w:szCs w:val="24"/>
                  <w:lang w:val="en-GB"/>
                </w:rPr>
                <w:t>2</w:t>
              </w:r>
              <w:r>
                <w:rPr>
                  <w:szCs w:val="24"/>
                  <w:vertAlign w:val="superscript"/>
                </w:rPr>
                <w:t>1</w:t>
              </w:r>
            </w:sdtContent>
          </w:sdt>
          <w:r>
            <w:rPr>
              <w:szCs w:val="24"/>
            </w:rPr>
            <w:t>. Kitų daugiamečių augalų auginimas (01.29).</w:t>
          </w:r>
        </w:p>
        <w:p>
          <w:pPr>
            <w:autoSpaceDE w:val="0"/>
            <w:autoSpaceDN w:val="0"/>
            <w:adjustRightInd w:val="0"/>
            <w:ind w:firstLine="851"/>
            <w:jc w:val="both"/>
            <w:rPr>
              <w:szCs w:val="24"/>
            </w:rPr>
          </w:pPr>
          <w:r>
            <w:rPr>
              <w:rFonts w:eastAsiaTheme="minorHAnsi"/>
              <w:szCs w:val="24"/>
            </w:rPr>
            <w:t xml:space="preserve">3. </w:t>
          </w:r>
          <w:r>
            <w:rPr>
              <w:szCs w:val="24"/>
            </w:rPr>
            <w:t>Augalų dauginimas (01.3).</w:t>
          </w:r>
        </w:p>
        <w:p>
          <w:pPr>
            <w:autoSpaceDE w:val="0"/>
            <w:autoSpaceDN w:val="0"/>
            <w:adjustRightInd w:val="0"/>
            <w:ind w:firstLine="851"/>
            <w:jc w:val="both"/>
            <w:rPr>
              <w:szCs w:val="24"/>
            </w:rPr>
          </w:pPr>
          <w:r>
            <w:rPr>
              <w:rFonts w:eastAsiaTheme="minorHAnsi"/>
              <w:szCs w:val="24"/>
            </w:rPr>
            <w:t xml:space="preserve">4. </w:t>
          </w:r>
          <w:r>
            <w:rPr>
              <w:szCs w:val="24"/>
            </w:rPr>
            <w:t>Gyvulininkystė (01.4).</w:t>
          </w:r>
        </w:p>
        <w:p>
          <w:pPr>
            <w:autoSpaceDE w:val="0"/>
            <w:autoSpaceDN w:val="0"/>
            <w:adjustRightInd w:val="0"/>
            <w:ind w:firstLine="851"/>
            <w:jc w:val="both"/>
            <w:rPr>
              <w:szCs w:val="24"/>
            </w:rPr>
          </w:pPr>
          <w:sdt>
            <w:sdtPr>
              <w:alias w:val="Numeris"/>
              <w:tag w:val="nr_b963722949574814abca75794831cbc2"/>
              <w:lock w:val="sdtLocked"/>
              <w:richText/>
            </w:sdtPr>
            <w:sdtContent>
              <w:r>
                <w:rPr>
                  <w:bCs/>
                  <w:szCs w:val="24"/>
                </w:rPr>
                <w:t>4</w:t>
              </w:r>
              <w:r>
                <w:rPr>
                  <w:bCs/>
                  <w:szCs w:val="24"/>
                  <w:vertAlign w:val="superscript"/>
                </w:rPr>
                <w:t>1</w:t>
              </w:r>
            </w:sdtContent>
          </w:sdt>
          <w:r>
            <w:rPr>
              <w:szCs w:val="24"/>
            </w:rPr>
            <w:t>.</w:t>
          </w:r>
          <w:r>
            <w:rPr>
              <w:bCs/>
              <w:szCs w:val="24"/>
            </w:rPr>
            <w:t xml:space="preserve"> Pieninių galvijų auginimas (01.41).</w:t>
          </w:r>
        </w:p>
        <w:p>
          <w:pPr>
            <w:autoSpaceDE w:val="0"/>
            <w:autoSpaceDN w:val="0"/>
            <w:adjustRightInd w:val="0"/>
            <w:ind w:firstLine="851"/>
            <w:jc w:val="both"/>
            <w:rPr>
              <w:szCs w:val="24"/>
            </w:rPr>
          </w:pPr>
          <w:r>
            <w:rPr>
              <w:rFonts w:eastAsiaTheme="minorHAnsi"/>
              <w:szCs w:val="24"/>
            </w:rPr>
            <w:t xml:space="preserve">5. </w:t>
          </w:r>
          <w:r>
            <w:rPr>
              <w:szCs w:val="24"/>
            </w:rPr>
            <w:t>Mišrusis žemės ūkis (01.5).</w:t>
          </w:r>
        </w:p>
        <w:p>
          <w:pPr>
            <w:autoSpaceDE w:val="0"/>
            <w:autoSpaceDN w:val="0"/>
            <w:adjustRightInd w:val="0"/>
            <w:ind w:firstLine="851"/>
            <w:jc w:val="both"/>
            <w:rPr>
              <w:szCs w:val="24"/>
            </w:rPr>
          </w:pPr>
          <w:r>
            <w:rPr>
              <w:rFonts w:eastAsiaTheme="minorHAnsi"/>
              <w:szCs w:val="24"/>
            </w:rPr>
            <w:t xml:space="preserve">6. </w:t>
          </w:r>
          <w:r>
            <w:rPr>
              <w:szCs w:val="24"/>
            </w:rPr>
            <w:t>Žemės ūkiui būdingų paslaugų ir derliaus apdorojimo veikla (01.6).</w:t>
          </w:r>
        </w:p>
        <w:p>
          <w:pPr>
            <w:autoSpaceDE w:val="0"/>
            <w:autoSpaceDN w:val="0"/>
            <w:adjustRightInd w:val="0"/>
            <w:ind w:firstLine="851"/>
            <w:jc w:val="both"/>
            <w:rPr>
              <w:bCs/>
              <w:szCs w:val="24"/>
              <w:lang w:val="en-GB"/>
            </w:rPr>
          </w:pPr>
          <w:sdt>
            <w:sdtPr>
              <w:alias w:val="Numeris"/>
              <w:tag w:val="nr_b963722949574814abca75794831cbc2"/>
              <w:lock w:val="sdtLocked"/>
              <w:richText/>
            </w:sdtPr>
            <w:sdtContent>
              <w:r>
                <w:rPr>
                  <w:bCs/>
                  <w:szCs w:val="24"/>
                </w:rPr>
                <w:t>6</w:t>
              </w:r>
              <w:r>
                <w:rPr>
                  <w:bCs/>
                  <w:szCs w:val="24"/>
                  <w:vertAlign w:val="superscript"/>
                </w:rPr>
                <w:t>1</w:t>
              </w:r>
            </w:sdtContent>
          </w:sdt>
          <w:r>
            <w:rPr>
              <w:szCs w:val="24"/>
            </w:rPr>
            <w:t>.</w:t>
          </w:r>
          <w:r>
            <w:rPr>
              <w:bCs/>
              <w:szCs w:val="24"/>
              <w:lang w:val="en-GB"/>
            </w:rPr>
            <w:t xml:space="preserve"> Ūkio </w:t>
          </w:r>
          <w:r>
            <w:rPr>
              <w:bCs/>
              <w:szCs w:val="24"/>
            </w:rPr>
            <w:t>gyvulių šėrimas ir priežiūra</w:t>
          </w:r>
          <w:r>
            <w:rPr>
              <w:bCs/>
              <w:szCs w:val="24"/>
              <w:lang w:val="en-GB"/>
            </w:rPr>
            <w:t xml:space="preserve"> (01.62).</w:t>
          </w:r>
        </w:p>
        <w:p>
          <w:pPr>
            <w:autoSpaceDE w:val="0"/>
            <w:autoSpaceDN w:val="0"/>
            <w:adjustRightInd w:val="0"/>
            <w:ind w:firstLine="851"/>
            <w:jc w:val="both"/>
            <w:rPr>
              <w:szCs w:val="24"/>
            </w:rPr>
          </w:pPr>
          <w:sdt>
            <w:sdtPr>
              <w:alias w:val="Numeris"/>
              <w:tag w:val="nr_b963722949574814abca75794831cbc2"/>
              <w:lock w:val="sdtLocked"/>
              <w:richText/>
            </w:sdtPr>
            <w:sdtContent>
              <w:r>
                <w:rPr>
                  <w:bCs/>
                  <w:szCs w:val="24"/>
                </w:rPr>
                <w:t>6</w:t>
              </w:r>
              <w:r>
                <w:rPr>
                  <w:bCs/>
                  <w:szCs w:val="24"/>
                  <w:vertAlign w:val="superscript"/>
                </w:rPr>
                <w:t>2</w:t>
              </w:r>
            </w:sdtContent>
          </w:sdt>
          <w:r>
            <w:rPr>
              <w:bCs/>
              <w:szCs w:val="24"/>
            </w:rPr>
            <w:t>. Miško medžių auginimas ir kita miškininkystės veikla (02.10).</w:t>
          </w:r>
        </w:p>
        <w:p>
          <w:pPr>
            <w:autoSpaceDE w:val="0"/>
            <w:autoSpaceDN w:val="0"/>
            <w:adjustRightInd w:val="0"/>
            <w:ind w:firstLine="851"/>
            <w:jc w:val="both"/>
            <w:rPr>
              <w:szCs w:val="24"/>
            </w:rPr>
          </w:pPr>
          <w:r>
            <w:rPr>
              <w:rFonts w:eastAsiaTheme="minorHAnsi"/>
              <w:szCs w:val="24"/>
            </w:rPr>
            <w:t xml:space="preserve">7. </w:t>
          </w:r>
          <w:r>
            <w:rPr>
              <w:szCs w:val="24"/>
            </w:rPr>
            <w:t>Medienos ruoša (02.2).</w:t>
          </w:r>
        </w:p>
        <w:p>
          <w:pPr>
            <w:autoSpaceDE w:val="0"/>
            <w:autoSpaceDN w:val="0"/>
            <w:adjustRightInd w:val="0"/>
            <w:ind w:firstLine="851"/>
            <w:jc w:val="both"/>
            <w:rPr>
              <w:rFonts w:cstheme="minorBidi"/>
              <w:bCs/>
              <w:szCs w:val="24"/>
            </w:rPr>
          </w:pPr>
          <w:r>
            <w:rPr>
              <w:szCs w:val="24"/>
            </w:rPr>
            <w:t xml:space="preserve">8. </w:t>
          </w:r>
          <w:r>
            <w:rPr>
              <w:bCs/>
              <w:szCs w:val="24"/>
            </w:rPr>
            <w:t xml:space="preserve">Laukinių nemedieninių produktų rinkimas (02.30). </w:t>
          </w:r>
        </w:p>
        <w:p>
          <w:pPr>
            <w:autoSpaceDE w:val="0"/>
            <w:autoSpaceDN w:val="0"/>
            <w:adjustRightInd w:val="0"/>
            <w:ind w:firstLine="851"/>
            <w:jc w:val="both"/>
            <w:rPr>
              <w:bCs/>
              <w:szCs w:val="24"/>
            </w:rPr>
          </w:pPr>
          <w:r>
            <w:rPr>
              <w:bCs/>
              <w:szCs w:val="24"/>
            </w:rPr>
            <w:t>9. Durpių gavyba (08.92).</w:t>
          </w:r>
        </w:p>
        <w:p>
          <w:pPr>
            <w:autoSpaceDE w:val="0"/>
            <w:autoSpaceDN w:val="0"/>
            <w:adjustRightInd w:val="0"/>
            <w:ind w:firstLine="851"/>
            <w:jc w:val="both"/>
            <w:rPr>
              <w:szCs w:val="24"/>
            </w:rPr>
          </w:pPr>
          <w:r>
            <w:rPr>
              <w:rFonts w:eastAsiaTheme="minorHAnsi"/>
              <w:szCs w:val="24"/>
            </w:rPr>
            <w:t xml:space="preserve">10. </w:t>
          </w:r>
          <w:r>
            <w:rPr>
              <w:szCs w:val="24"/>
            </w:rPr>
            <w:t>Maisto produktų gamyba (10).</w:t>
          </w:r>
        </w:p>
        <w:p>
          <w:pPr>
            <w:autoSpaceDE w:val="0"/>
            <w:autoSpaceDN w:val="0"/>
            <w:adjustRightInd w:val="0"/>
            <w:ind w:firstLine="851"/>
            <w:jc w:val="both"/>
            <w:rPr>
              <w:szCs w:val="24"/>
            </w:rPr>
          </w:pPr>
          <w:r>
            <w:rPr>
              <w:rFonts w:eastAsiaTheme="minorHAnsi"/>
              <w:szCs w:val="24"/>
            </w:rPr>
            <w:t xml:space="preserve">11. </w:t>
          </w:r>
          <w:r>
            <w:rPr>
              <w:bCs/>
              <w:szCs w:val="24"/>
            </w:rPr>
            <w:t>Kelių ir automagistralių tiesimas (42.11).</w:t>
          </w:r>
        </w:p>
        <w:p>
          <w:pPr>
            <w:autoSpaceDE w:val="0"/>
            <w:autoSpaceDN w:val="0"/>
            <w:adjustRightInd w:val="0"/>
            <w:ind w:firstLine="851"/>
            <w:jc w:val="both"/>
            <w:rPr>
              <w:bCs/>
              <w:szCs w:val="24"/>
            </w:rPr>
          </w:pPr>
          <w:r>
            <w:rPr>
              <w:rFonts w:eastAsiaTheme="minorHAnsi"/>
              <w:bCs/>
              <w:szCs w:val="24"/>
            </w:rPr>
            <w:t xml:space="preserve">12. </w:t>
          </w:r>
          <w:r>
            <w:rPr>
              <w:bCs/>
              <w:szCs w:val="24"/>
            </w:rPr>
            <w:t>Apgyvendinimo ir maitinimo paslaugų veikla (I).</w:t>
          </w:r>
        </w:p>
        <w:p>
          <w:pPr>
            <w:autoSpaceDE w:val="0"/>
            <w:autoSpaceDN w:val="0"/>
            <w:adjustRightInd w:val="0"/>
            <w:ind w:firstLine="851"/>
            <w:jc w:val="both"/>
            <w:rPr>
              <w:rFonts w:cstheme="minorBidi"/>
              <w:bCs/>
              <w:szCs w:val="24"/>
            </w:rPr>
          </w:pPr>
          <w:r>
            <w:rPr>
              <w:bCs/>
              <w:szCs w:val="24"/>
            </w:rPr>
            <w:t>13. Kino filmų, vaizdo filmų ir televizijos programų gamyba (59.11).</w:t>
          </w:r>
        </w:p>
        <w:p>
          <w:pPr>
            <w:autoSpaceDE w:val="0"/>
            <w:autoSpaceDN w:val="0"/>
            <w:adjustRightInd w:val="0"/>
            <w:ind w:firstLine="851"/>
            <w:jc w:val="both"/>
            <w:rPr>
              <w:bCs/>
              <w:szCs w:val="24"/>
            </w:rPr>
          </w:pPr>
          <w:r>
            <w:rPr>
              <w:bCs/>
              <w:szCs w:val="24"/>
            </w:rPr>
            <w:t>14. Pagamintų kino filmų, vaizdo filmų ir televizijos programų meninis apipavidalinimas (59.12).</w:t>
          </w:r>
        </w:p>
        <w:p>
          <w:pPr>
            <w:autoSpaceDE w:val="0"/>
            <w:autoSpaceDN w:val="0"/>
            <w:adjustRightInd w:val="0"/>
            <w:ind w:firstLine="851"/>
            <w:jc w:val="both"/>
            <w:rPr>
              <w:bCs/>
              <w:szCs w:val="24"/>
            </w:rPr>
          </w:pPr>
          <w:sdt>
            <w:sdtPr>
              <w:alias w:val="Numeris"/>
              <w:tag w:val="nr_b963722949574814abca75794831cbc2"/>
              <w:lock w:val="sdtLocked"/>
              <w:richText/>
            </w:sdtPr>
            <w:sdtContent>
              <w:r>
                <w:rPr>
                  <w:bCs/>
                  <w:szCs w:val="24"/>
                </w:rPr>
                <w:t>15</w:t>
              </w:r>
            </w:sdtContent>
          </w:sdt>
          <w:r>
            <w:rPr>
              <w:bCs/>
              <w:szCs w:val="24"/>
            </w:rPr>
            <w:t>. Kita pastatų ir pramoninio valymo veikla (81.22).</w:t>
          </w:r>
        </w:p>
        <w:p>
          <w:pPr>
            <w:autoSpaceDE w:val="0"/>
            <w:autoSpaceDN w:val="0"/>
            <w:adjustRightInd w:val="0"/>
            <w:ind w:firstLine="851"/>
            <w:rPr>
              <w:szCs w:val="24"/>
            </w:rPr>
          </w:pPr>
        </w:p>
        <w:p>
          <w:pPr>
            <w:autoSpaceDE w:val="0"/>
            <w:autoSpaceDN w:val="0"/>
            <w:adjustRightInd w:val="0"/>
            <w:rPr>
              <w:szCs w:val="24"/>
            </w:rPr>
          </w:pPr>
        </w:p>
        <w:p>
          <w:pPr>
            <w:autoSpaceDE w:val="0"/>
            <w:autoSpaceDN w:val="0"/>
            <w:adjustRightInd w:val="0"/>
            <w:rPr>
              <w:szCs w:val="24"/>
            </w:rPr>
          </w:pPr>
          <w:r>
            <w:rPr>
              <w:szCs w:val="24"/>
            </w:rPr>
            <w:t>* Čia ir toliau – Ekonominės veiklos rūšių klasifikatoriaus (EVRK 2 red.), patvirtinto Statistikos departamento prie Lietuvos Respublikos Vyriausybės generalinio direktoriaus 2007 m. spalio 31 d. įsakymu Nr. DĮ-226 ,,Dėl Ekonominės veiklos rūšių klasifikatoriaus patvirtinimo“, sekcija, skyrius ar grupė.</w:t>
          </w:r>
        </w:p>
        <w:p>
          <w:pPr>
            <w:autoSpaceDE w:val="0"/>
            <w:autoSpaceDN w:val="0"/>
            <w:adjustRightInd w:val="0"/>
            <w:rPr>
              <w:szCs w:val="24"/>
            </w:rPr>
          </w:pPr>
        </w:p>
        <w:sdt>
          <w:sdtPr>
            <w:alias w:val="pabaiga"/>
            <w:tag w:val="part_aeb203cb7bd348dab89bf890f5c7b0f5"/>
            <w:lock w:val="sdtLocked"/>
            <w:richText/>
          </w:sdtPr>
          <w:sdtContent>
            <w:p>
              <w:pPr>
                <w:jc w:val="center"/>
                <w:rPr>
                  <w:rFonts w:ascii="TimesLT" w:hAnsi="TimesLT"/>
                  <w:sz w:val="20"/>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50e730f7a911e880d0fe0db08fac89">
            <w:r w:rsidRPr="00532B9F">
              <w:rPr>
                <w:rFonts w:ascii="Times New Roman" w:eastAsia="MS Mincho" w:hAnsi="Times New Roman"/>
                <w:sz w:val="20"/>
                <w:i/>
                <w:iCs/>
                <w:color w:val="0000FF" w:themeColor="hyperlink"/>
                <w:u w:val="single"/>
              </w:rPr>
              <w:t>A1-689</w:t>
            </w:r>
          </w:fldSimple>
          <w:r>
            <w:rPr>
              <w:rFonts w:ascii="Times New Roman" w:eastAsia="MS Mincho" w:hAnsi="Times New Roman"/>
              <w:sz w:val="20"/>
              <w:i/>
              <w:iCs/>
            </w:rPr>
            <w:t>,
2018-12-04,
paskelbta TAR 2018-12-05, i. k. 2018-19800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1cba0033f311e881f2ba995b003ed2">
            <w:r w:rsidRPr="00532B9F">
              <w:rPr>
                <w:rFonts w:ascii="Times New Roman" w:eastAsia="MS Mincho" w:hAnsi="Times New Roman"/>
                <w:sz w:val="20"/>
                <w:iCs/>
                <w:color w:val="0000FF" w:themeColor="hyperlink"/>
                <w:u w:val="single"/>
              </w:rPr>
              <w:t>A1-142</w:t>
            </w:r>
          </w:fldSimple>
          <w:r>
            <w:rPr>
              <w:rFonts w:ascii="Times New Roman" w:eastAsia="MS Mincho" w:hAnsi="Times New Roman"/>
              <w:sz w:val="20"/>
              <w:iCs/>
            </w:rPr>
            <w:t>,
2018-03-29,
paskelbta TAR 2018-03-30, i. k. 2018-04988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50e730f7a911e880d0fe0db08fac89">
            <w:r w:rsidRPr="00532B9F">
              <w:rPr>
                <w:rFonts w:ascii="Times New Roman" w:eastAsia="MS Mincho" w:hAnsi="Times New Roman"/>
                <w:sz w:val="20"/>
                <w:iCs/>
                <w:color w:val="0000FF" w:themeColor="hyperlink"/>
                <w:u w:val="single"/>
              </w:rPr>
              <w:t>A1-689</w:t>
            </w:r>
          </w:fldSimple>
          <w:r>
            <w:rPr>
              <w:rFonts w:ascii="Times New Roman" w:eastAsia="MS Mincho" w:hAnsi="Times New Roman"/>
              <w:sz w:val="20"/>
              <w:iCs/>
            </w:rPr>
            <w:t>,
2018-12-04,
paskelbta TAR 2018-12-05, i. k. 2018-19800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203d07b6911eb9601893677bfd7d8">
            <w:r w:rsidRPr="00532B9F">
              <w:rPr>
                <w:rFonts w:ascii="Times New Roman" w:eastAsia="MS Mincho" w:hAnsi="Times New Roman"/>
                <w:sz w:val="20"/>
                <w:iCs/>
                <w:color w:val="0000FF" w:themeColor="hyperlink"/>
                <w:u w:val="single"/>
              </w:rPr>
              <w:t>A1-181</w:t>
            </w:r>
          </w:fldSimple>
          <w:r>
            <w:rPr>
              <w:rFonts w:ascii="Times New Roman" w:eastAsia="MS Mincho" w:hAnsi="Times New Roman"/>
              <w:sz w:val="20"/>
              <w:iCs/>
            </w:rPr>
            <w:t>,
2021-03-02,
paskelbta TAR 2021-03-03, i. k. 2021-04294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d9da011a011edb4cae1b158f98ea5">
            <w:r w:rsidRPr="00532B9F">
              <w:rPr>
                <w:rFonts w:ascii="Times New Roman" w:eastAsia="MS Mincho" w:hAnsi="Times New Roman"/>
                <w:sz w:val="20"/>
                <w:iCs/>
                <w:color w:val="0000FF" w:themeColor="hyperlink"/>
                <w:u w:val="single"/>
              </w:rPr>
              <w:t>A1-513</w:t>
            </w:r>
          </w:fldSimple>
          <w:r>
            <w:rPr>
              <w:rFonts w:ascii="Times New Roman" w:eastAsia="MS Mincho" w:hAnsi="Times New Roman"/>
              <w:sz w:val="20"/>
              <w:iCs/>
            </w:rPr>
            <w:t>,
2022-08-01,
paskelbta TAR 2022-08-02, i. k. 2022-16458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„DėlLleidimų dirbti sezoninį darbą užsieniečiams išdavimo tvarkos aprašo ir sezoninių darbų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991"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rFonts w:ascii="TimesLT" w:hAnsi="TimesLT"/>
        <w:sz w:val="20"/>
        <w:szCs w:val="22"/>
        <w:lang w:val="en-GB" w:eastAsia="ko-KR"/>
      </w:rPr>
    </w:pPr>
    <w:r>
      <w:rPr>
        <w:rFonts w:ascii="TimesLT" w:hAnsi="TimesLT"/>
        <w:sz w:val="20"/>
        <w:szCs w:val="22"/>
        <w:lang w:val="en-GB" w:eastAsia="ko-KR"/>
      </w:rPr>
      <w:fldChar w:fldCharType="begin"/>
    </w:r>
    <w:r>
      <w:rPr>
        <w:rFonts w:ascii="TimesLT" w:hAnsi="TimesLT"/>
        <w:sz w:val="20"/>
        <w:szCs w:val="22"/>
        <w:lang w:val="en-GB" w:eastAsia="ko-KR"/>
      </w:rPr>
      <w:instrText xml:space="preserve">PAGE  </w:instrText>
    </w:r>
    <w:r>
      <w:rPr>
        <w:rFonts w:ascii="TimesLT" w:hAnsi="TimesLT"/>
        <w:sz w:val="20"/>
        <w:szCs w:val="22"/>
        <w:lang w:val="en-GB" w:eastAsia="ko-KR"/>
      </w:rPr>
      <w:fldChar w:fldCharType="end"/>
    </w:r>
  </w:p>
  <w:p>
    <w:pPr>
      <w:tabs>
        <w:tab w:val="center" w:pos="4819"/>
        <w:tab w:val="right" w:pos="9638"/>
      </w:tabs>
      <w:spacing w:after="160" w:line="259" w:lineRule="auto"/>
      <w:rPr>
        <w:rFonts w:ascii="TimesLT" w:hAnsi="TimesLT"/>
        <w:sz w:val="20"/>
        <w:szCs w:val="22"/>
        <w:lang w:val="en-GB" w:eastAsia="ko-KR"/>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7253B"/>
  <w15:docId w15:val="{531662DB-F2F4-449C-BC9F-D2E6C31DE6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header" Target="header31.xml"/>
  <Relationship Id="rId17" Type="http://schemas.openxmlformats.org/officeDocument/2006/relationships/header" Target="header32.xml"/>
  <Relationship Id="rId18" Type="http://schemas.openxmlformats.org/officeDocument/2006/relationships/footer" Target="footer31.xml"/>
  <Relationship Id="rId19" Type="http://schemas.openxmlformats.org/officeDocument/2006/relationships/footer" Target="footer32.xml"/>
  <Relationship Id="rId2" Type="http://schemas.openxmlformats.org/officeDocument/2006/relationships/endnotes" Target="endnotes.xml"/>
  <Relationship Id="rId20" Type="http://schemas.openxmlformats.org/officeDocument/2006/relationships/header" Target="header33.xml"/>
  <Relationship Id="rId21" Type="http://schemas.openxmlformats.org/officeDocument/2006/relationships/footer" Target="footer33.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6726CE77-720D-40C6-B5E6-0EF97DB0B86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C7D"/>
    <w:rsid w:val="00234716"/>
    <w:rsid w:val="00FE2C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F0A45C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c6cdb6f1286454c90d6d8e7ee6771f5" PartId="c16292f81700434d8dbbb60ce065cc78">
    <Part Type="preambule" DocPartId="f7f29091b8c64dce922f96a02fd64de0" PartId="bb174d6dea31422baa9c6dce1f693540"/>
    <Part Type="punktas" Nr="1" Abbr="1 p." DocPartId="da368d39cc6c432d905a00a70be85cf2" PartId="0104f6eef75d4d67b0746ba6b548d4d7">
      <Part Type="papunktis" Nr="1.1" Abbr="1.1 pp." DocPartId="9d4042d747ad48d5b0c9c65343be6271" PartId="4e6fdec010aa44d396ea28989562ec00"/>
      <Part Type="papunktis" Nr="1.2" Abbr="1.2 pp." DocPartId="84e2aee145cd4e8faf7767ba9707e72a" PartId="7680cac1debe47b5b60f98a27ae16566"/>
    </Part>
    <Part Type="punktas" Nr="2" Abbr="2 p." DocPartId="73452108c6034bbb9d41331c24475412" PartId="9b75cf6b2bca477fa54cd105aeffaf65"/>
    <Part Type="signatura" DocPartId="d36448c49d2241a1b750e8d7c2870b09" PartId="a824594918604ddab3685dd0f8df58b4"/>
  </Part>
  <Part Type="patvirtinta" Title="LEIDIMŲ DIRBTI SEZONINĮ DARBĄ UŽSIENIEČIAMS IŠDAVIMO TVARKOS APRAŠAS" DocPartId="05ae0aeb2b504ec1bd5bca759cd8e217" PartId="3862406c78b34d19a311f37019102252">
    <Part Type="skyrius" Nr="1" Title="BENDROSIOS NUOSTATOS" DocPartId="0127724543ce404496c7c113f9b36db2" PartId="c6fe7b8cc2784df3bd4464ead0df8dc6">
      <Part Type="punktas" Nr="1" Abbr="1 p." DocPartId="c939a35ff667424697371c867073a282" PartId="4526a7a7161841e18652883306c25b1b"/>
      <Part Type="punktas" Nr="2" Abbr="2 p." DocPartId="0aa3bda200d44a219e94d09d3a416b5b" PartId="9df21e5ba5f04ce9a906a86f52411e98"/>
      <Part Type="punktas" Nr="3" Abbr="3 p." DocPartId="b77522ccea87438fa35288e759c03162" PartId="44e54a50680745209cef9cb5b5e6da91"/>
      <Part Type="punktas" Nr="4" Abbr="4 p." DocPartId="10b3d4230d2144f88af24d0a5a2336f7" PartId="9a9fb1907497485c93a6868f1c9056d8"/>
      <Part Type="punktas" Nr="5" Abbr="5 p." DocPartId="4f5a27d6255040bc831d4f47044933d8" PartId="8b521c9a88804b62af4fdc68a890ef0f">
        <Part Type="papunktis" Nr="5.1" Abbr="5.1 pp." DocPartId="46f895aa4a6b4fe0ba4b39dc61147bcf" PartId="a7b1492fa3f14c72afeb455d1afd00e8"/>
        <Part Type="papunktis" Nr="5.2" Abbr="5.2 pp." DocPartId="04196077d8c244c79db1295007916292" PartId="6bb827d4e73745aca48cb34b8a39bf4c"/>
      </Part>
      <Part Type="punktas" Nr="6" Abbr="6 p." DocPartId="874f62074adc48d5bdefefda97afe454" PartId="9602862ed14b445ea4955b561d47656b"/>
      <Part Type="punktas" Nr="7" Abbr="7 p." DocPartId="0cb0fa8a13004738a848919aec3cdcf2" PartId="0b60506b3724419babeea2f83fd49cb5"/>
    </Part>
    <Part Type="skyrius" Nr="2" Title="PRAŠYMO PATEIKIMAS" DocPartId="141c2cb6498f466894c9831e1b785085" PartId="aabbcf12293b4c7e965a08d3598e0ba3">
      <Part Type="punktas" Nr="8" Abbr="8 p." DocPartId="d77ab70b8c93449d979a3dea043d2fb4" PartId="c7f72ecf7ff345ab847e89c4b4f2caf9"/>
      <Part Type="punktas" Nr="9" Abbr="9 p." DocPartId="b8210ed317224dbe963a6ff93feaf185" PartId="9800aed29b854d6d94a50332d63d03b2">
        <Part Type="papunktis" Nr="9.1" Abbr="9.1 pp." DocPartId="3d9eb51c4cff4fa2baa665e1a13d35ee" PartId="0e7e7b7d9a23444b9e4b57e515cc6baa"/>
        <Part Type="papunktis" Nr="9.2" Abbr="9.2 pp." DocPartId="81e61183abc7410aa058c74254f370a5" PartId="563455a284f14c2397a633c419f673f6"/>
        <Part Type="papunktis" Nr="9.3" Abbr="9.3 pp." DocPartId="ed35d2486d314bfcba1325e21bbc9912" PartId="3b55783571c449adaee9b85033ae3505"/>
        <Part Type="papunktis" Nr="9.4" Abbr="9.4 pp." DocPartId="6ca5b202503648668256a3dc217890d1" PartId="f8dd4169579645fea4c117edc876ee0e"/>
      </Part>
      <Part Type="punktas" Nr="10" Abbr="10 p." DocPartId="1c530967111741189819e8cf1e86ccc3" PartId="d58b0a720f294d21ad64da1df993d9ae"/>
    </Part>
    <Part Type="skyrius" Nr="3" Title="LEIDIMO DIRBTI IŠDAVIMAS" DocPartId="2241239d405a4f82964178450826d434" PartId="5e4282c9424244779c73a3521e45e000">
      <Part Type="punktas" Nr="11" Abbr="11 p." DocPartId="cd41053809af4c2bb08c9abb4d88dc41" PartId="aff32159f7df440e8589304529701393">
        <Part Type="papunktis" Nr="11.1" Abbr="11.1 pp." DocPartId="7cd2fefcb944465396db666e520b3682" PartId="e5c1ac4ecaa6438da1dcdf84c45bfa7b"/>
        <Part Type="papunktis" Nr="11.2" Abbr="11.2 pp." DocPartId="4fb6153cf7c14b959a6908ac22194c21" PartId="1212bab1a5dc4305926384021dde187d"/>
        <Part Type="papunktis" Nr="11.3" Abbr="11.3 pp." DocPartId="6538553924154b2f9f18d91615a6a07c" PartId="9eac7981827a412298521553ca5c68a4">
          <Part Type="papunktis" Nr="11.3.1" Abbr="11.3.1 pp." DocPartId="7c73b75503cc4016a347f13b2aa5ed20" PartId="0265b00eb0f54f318662c45b4f858700"/>
          <Part Type="papunktis" Nr="11.3.2" Abbr="11.3.2 pp." DocPartId="b769991ffb6744a0b3820153642d09a0" PartId="34a40a0ac6324d8d9bda0acbba460832"/>
          <Part Type="papunktis" Nr="11.3.3" Abbr="11.3.3 pp." DocPartId="4a5f9a3323c846a683b380026d8b2000" PartId="b17b872325c64d6580e0ef39eef09f42"/>
          <Part Type="papunktis" Nr="11.3.4" Abbr="11.3.4 pp." DocPartId="9621065482b348039ec7b025a3c56e20" PartId="77bfa276443a40ee905ec5cf40a4c580"/>
        </Part>
        <Part Type="papunktis" Nr="11.4" Abbr="11.4 pp." DocPartId="be087dc0f46d4c3cb968b7863dc9f807" PartId="dceef9ae9ea04b76b30b22be0efa92fd"/>
      </Part>
      <Part Type="punktas" Nr="12" Abbr="12 p." DocPartId="23c5eac244bc4b25bb8f465559ac3dc5" PartId="7724edc9f2554bde893e372974fbc836"/>
      <Part Type="punktas" Nr="13" Abbr="13 p." DocPartId="e44e66139ea647dd98554694e267e97c" PartId="70cef0996c28497abf31e3f755c418c9"/>
      <Part Type="punktas" Nr="14" Abbr="14 p." DocPartId="a5ae6f9a3ce84798a45d72d5d5e6359a" PartId="1e132f5968f54fff95fc0bad499883d6"/>
      <Part Type="punktas" Nr="15" Abbr="15 p." DocPartId="1cf0dce2b72b4e44b02487605cab8ac7" PartId="0c555be0dafc4849bb09ca26897d5259"/>
      <Part Type="punktas" Nr="16" Abbr="16 p." DocPartId="14f56d0c7d1544699205c49005e60a0e" PartId="5205c6bd206340e0af5392ec215bc6df"/>
      <Part Type="punktas" Nr="17" Abbr="17 p." DocPartId="408701de82294bd8bc0d3f58223f8d08" PartId="ea0359aaa96d4a5793d98fc8e141937c"/>
      <Part Type="punktas" Nr="18" Abbr="18 p." DocPartId="d88a7ef2c6484c668051caffa84b348b" PartId="90d2c62e76704f238d6a6f6ca85b7bcd"/>
      <Part Type="punktas" Nr="19" Abbr="19 p." DocPartId="28fb8794769c46189ba639d41c21a454" PartId="40a2822e428a41d598aefa007dcf7316"/>
    </Part>
    <Part Type="skyrius" Nr="4" Title="ATSISAKYMAS IŠDUOTI LEIDIMĄ DIRBTI IR LEIDIMO DIRBTI PANAIKINIMAS" DocPartId="9ad2e8b1c3704c82b85d9a63b436311c" PartId="b2536b514cb5443b82b3b6f0b309b66c">
      <Part Type="punktas" Nr="20" Abbr="20 p." DocPartId="be5157eb429642cbbb865593d748e44e" PartId="69b9e7d8fa70427e9301dea5554a33a5"/>
      <Part Type="punktas" Nr="21" Abbr="21 p." DocPartId="5f91ee02a1e440fda4c97966daa5dd56" PartId="66cb3f2a60914dd08fec758af1e987e5"/>
      <Part Type="punktas" Nr="22" Abbr="22 p." DocPartId="485358cf993e4d539d84a3fb86b105e5" PartId="f7e1e70e0e6e49c490efd32b27ec0e05"/>
    </Part>
    <Part Type="skyrius" Nr="5" Title="LEIDIMO DIRBTI GALIOJIMO PRATĘSIMAS, ATSISAKYMAS PRATĘSTI LEIDIMO DIRBTI GALIOJIMĄ" DocPartId="6248847b681d4d85ab4a46b09925193d" PartId="8fb318199b4b47b2a8ab2beac73d4a7d">
      <Part Type="punktas" Nr="23" Abbr="23 p." DocPartId="7a050abe537a4461b8c9966bc12c98ea" PartId="cc203e963ade4de187ea4a0c1561aa1b"/>
      <Part Type="punktas" Nr="24" Abbr="24 p." DocPartId="744374ff356d4634937b15ba7134c778" PartId="e886175a2be640b4a1aeede9c2a710ca"/>
      <Part Type="punktas" Nr="25" Abbr="25 p." DocPartId="308f873511034c16ad9019d3dd461350" PartId="b47621b52c6e41c2840982e6f8aa98ea"/>
      <Part Type="punktas" Nr="26" Abbr="26 p." DocPartId="08661860bcf249d28fad03c75422f103" PartId="0b8d5bf797de4704b0c610cbf7ae77eb"/>
      <Part Type="punktas" Nr="27" Abbr="27 p." DocPartId="7c4b940b9fe449dbaaf29f66135ed312" PartId="fdce7c318e5843379d7edaf7988fcc84"/>
      <Part Type="punktas" Nr="28" Abbr="28 p." DocPartId="f6beab345a7e4761b4a821c99a1c59d5" PartId="52146b58c4b14e0ca49b51982e3c5279"/>
    </Part>
    <Part Type="skyrius" Nr="6" Title="LEIDIMO DIRBTI IŠDAVIMAS, JEI PASIKEIČIA DARBDAVYS IR NĖRA VIRŠIJAMAS LEIDIMO DIRBTI GALIOJIMAS, IR LEIDIMO DIRBTI DUBLIKATO IŠDAVIMAS" DocPartId="daf21eb6c58f40f78654c67b850b34f6" PartId="3d2635799788427aac5100dcd0595257">
      <Part Type="punktas" Nr="29" Abbr="29 p." DocPartId="c51140ead915421d916f82e021469e87" PartId="c99b29c89cef4d029e23341ef771b070"/>
      <Part Type="punktas" Nr="30" Abbr="30 p." DocPartId="6fc5d25a3bd14a488cb966efa2620c55" PartId="26a99488e54049ec9e54aaa49a00ba8e"/>
    </Part>
    <Part Type="skyrius" Nr="7" Title="DUOMENŲ PRANEŠIMAS" DocPartId="d9972b72859646fb96bf6ad23403b29b" PartId="5b4533f6254348498cc12c9f0cb4318a">
      <Part Type="punktas" Nr="31" Abbr="31 p." DocPartId="ff1b77a0c6014b878b925d038c70a81e" PartId="86afc64057654a5ca0035bfcb8aa61ac"/>
      <Part Type="punktas" Nr="32" Abbr="32 p." DocPartId="f3b0edacf3bf4dc585a0a5aa7147688b" PartId="bd207335c88f4711b246c31513ff377e"/>
      <Part Type="punktas" Nr="33" Abbr="33 p." DocPartId="1fc78d744a3b492ca15e3d3953a7cf61" PartId="7971e33727384541b92d88a684b1008d"/>
      <Part Type="punktas" Nr="34" Abbr="34 p." DocPartId="a1535386516646fa84d7aa72018b4f59" PartId="39380ca803e740cd90ca5bfc05b689c9"/>
      <Part Type="punktas" Nr="35" Abbr="35 p." DocPartId="e7c11d69c2ba4f68abb17a7d4688b2ae" PartId="9521152e5dd4472d86d23fba1f278bda"/>
      <Part Type="punktas" Nr="36" Abbr="36 p." DocPartId="5af85ffb3e144b28ba2ea3bb38540877" PartId="78665b8249554e3c8cb5ecd6abef13e2"/>
    </Part>
    <Part Type="skyrius" Nr="8" Title="BAIGIAMOSIOS NUOSTATOS" DocPartId="6989fe23a0f54978ac58890577d755ac" PartId="4bdd2406232645c9a0591a0926e4d223">
      <Part Type="punktas" Nr="37" Abbr="37 p." DocPartId="555b4b1b7c104b7fb236b9cc66e9c40c" PartId="ac25dd0d2b294b7aa5aa459dab78806f"/>
    </Part>
    <Part Type="pabaiga" DocPartId="bccce5eab0bf45fc8f426267789b5563" PartId="de24d8394ef34907a77de48eb1bbcd52"/>
  </Part>
  <Part Type="priedas" Nr="1" Abbr="1 pr." Title="(Prašymo išduoti leidimą dirbti sezoninį darbą užsieniečiui forma)" DocPartId="47f75872710a4375a40c3b6b8a992604" PartId="45bc27806df24cffba8f9aaa42f0493c"/>
  <Part Type="priedas" Nr="2" Abbr="2 pr." Title="(Prašymo pratęsti leidimo dirbti sezoninį darbą galiojimą forma)" DocPartId="dd681551fce2453192bc3e109291fed6" PartId="693abc9cea2f45b7b342e601263f7783"/>
  <Part Type="patvirtinta" Title="SEZONINIŲ DARBŲ SĄRAŠAS" DocPartId="efda92d6e0bd4bc8849412e6d2edca79" PartId="b963722949574814abca75794831cbc2">
    <Part Type="pabaiga" DocPartId="e9f51c303a44489987e08d4ec422a75d" PartId="aeb203cb7bd348dab89bf890f5c7b0f5"/>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76FB7F4-BBEF-4F6F-A920-855195A40342}">
  <ds:schemaRefs>
    <ds:schemaRef ds:uri="http://lrs.lt/TAIS/DocParts"/>
  </ds:schemaRefs>
</ds:datastoreItem>
</file>

<file path=customXml/itemProps2.xml><?xml version="1.0" encoding="utf-8"?>
<ds:datastoreItem xmlns:ds="http://schemas.openxmlformats.org/officeDocument/2006/customXml" ds:itemID="{36704B8F-879F-4BC5-B3D3-F50A5BE8049C}">
  <ds:schemaRefs>
    <ds:schemaRef ds:uri="http://schemas.openxmlformats.org/officeDocument/2006/bibliography"/>
  </ds:schemaRefs>
</ds:datastoreItem>
</file>

<file path=customXml/itemProps3.xml><?xml version="1.0" encoding="utf-8"?>
<ds:datastoreItem xmlns:ds="http://schemas.openxmlformats.org/officeDocument/2006/customXml" ds:itemID="{5A5E24AE-4E09-473E-B7FD-E277B3AB15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13</Pages>
  <Words>19417</Words>
  <Characters>11068</Characters>
  <Application>Microsoft Office Word</Application>
  <DocSecurity>0</DocSecurity>
  <Lines>92</Lines>
  <Paragraphs>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30425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2017-05-18T13:24:00Z</dcterms:created>
  <dc:creator>LR SADM</dc:creator>
  <lastModifiedBy>BODIN Aušra</lastModifiedBy>
  <dcterms:modified xsi:type="dcterms:W3CDTF">2022-08-03T12:56:00Z</dcterms:modified>
  <revision>12</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-1124201458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kelki į sodą įsakymą nauja Sezoniniai </vt:lpwstr>
  </property>
  <property fmtid="{D5CDD505-2E9C-101B-9397-08002B2CF9AE}" pid="5" name="_AuthorEmail">
    <vt:lpwstr xmlns:vt="http://schemas.openxmlformats.org/officeDocument/2006/docPropsVTypes">Rasa.Malaiskiene@socmin.lt</vt:lpwstr>
  </property>
  <property fmtid="{D5CDD505-2E9C-101B-9397-08002B2CF9AE}" pid="6" name="_AuthorEmailDisplayName">
    <vt:lpwstr xmlns:vt="http://schemas.openxmlformats.org/officeDocument/2006/docPropsVTypes">Rasa Malaiškienė</vt:lpwstr>
  </property>
  <property fmtid="{D5CDD505-2E9C-101B-9397-08002B2CF9AE}" pid="7" name="_ReviewingToolsShownOnce">
    <vt:lpwstr xmlns:vt="http://schemas.openxmlformats.org/officeDocument/2006/docPropsVTypes"/>
  </property>
</Properties>
</file>