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4c7afa5baca4acdb2edbda0ae579a61"/>
        <w:lock w:val="sdtLocked"/>
        <w:richText/>
      </w:sdtPr>
      <w:sdtContent>
        <w:p>
          <w:pPr>
            <w:jc w:val="both"/>
            <w:rPr>
              <w:rFonts w:ascii="Times New Roman" w:hAnsi="Times New Roman"/>
            </w:rPr>
          </w:pPr>
          <w:r>
            <w:rPr>
              <w:rFonts w:ascii="Times New Roman" w:hAnsi="Times New Roman"/>
              <w:b/>
              <w:i/>
            </w:rPr>
            <w:t>Suvestinė redakcija nuo 2023-04-07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2021-06-07, i. k. 2021-13018</w:t>
          </w:r>
        </w:p>
        <w:p>
          <w:pPr>
            <w:jc w:val="both"/>
            <w:rPr>
              <w:rFonts w:ascii="Times New Roman" w:hAnsi="Times New Roman"/>
              <w:sz w:val="20"/>
            </w:rPr>
          </w:pPr>
        </w:p>
        <w:p>
          <w:pPr>
            <w:tabs>
              <w:tab w:val="center" w:pos="4986"/>
              <w:tab w:val="right" w:pos="9972"/>
            </w:tabs>
          </w:pPr>
        </w:p>
        <w:p>
          <w:pPr>
            <w:tabs>
              <w:tab w:val="center" w:pos="4153"/>
              <w:tab w:val="right" w:pos="8306"/>
            </w:tabs>
            <w:jc w:val="center"/>
            <w:rPr>
              <w:sz w:val="22"/>
              <w:lang w:val="en-US"/>
            </w:rPr>
          </w:pPr>
          <w:r>
            <w:rPr>
              <w:sz w:val="22"/>
              <w:lang w:val="en-US"/>
            </w:rPr>
            <w:object w:dxaOrig="745" w:dyaOrig="87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i1025" type="#_x0000_t75" style="width:37.85pt;height:43.3pt;visibility:visible;mso-wrap-style:square" o:ole="">
                <v:imagedata r:id="rId9" o:title=""/>
              </v:shape>
              <o:OLEObject Type="Embed" ProgID="Word.Picture.8" ShapeID="Picture 1" DrawAspect="Content" ObjectID="_0000000001" r:id="rId10"/>
            </w:object>
          </w:r>
        </w:p>
        <w:p>
          <w:pPr>
            <w:tabs>
              <w:tab w:val="center" w:pos="4153"/>
              <w:tab w:val="right" w:pos="8306"/>
            </w:tabs>
            <w:jc w:val="center"/>
            <w:rPr>
              <w:b/>
              <w:bCs/>
            </w:rPr>
          </w:pPr>
        </w:p>
        <w:p>
          <w:pPr>
            <w:tabs>
              <w:tab w:val="center" w:pos="4153"/>
              <w:tab w:val="right" w:pos="8306"/>
            </w:tabs>
            <w:jc w:val="center"/>
            <w:rPr>
              <w:b/>
              <w:bCs/>
            </w:rPr>
          </w:pPr>
          <w:r>
            <w:rPr>
              <w:b/>
              <w:bCs/>
            </w:rPr>
            <w:t>LIETUVOS RESPUBLIKOS SVEIKATOS APSAUGOS MINISTRAS</w:t>
          </w:r>
        </w:p>
        <w:p>
          <w:pPr>
            <w:tabs>
              <w:tab w:val="center" w:pos="4153"/>
              <w:tab w:val="right" w:pos="8306"/>
            </w:tabs>
            <w:jc w:val="center"/>
            <w:rPr>
              <w:b/>
              <w:bCs/>
            </w:rPr>
          </w:pPr>
        </w:p>
        <w:p>
          <w:pPr>
            <w:tabs>
              <w:tab w:val="center" w:pos="4153"/>
              <w:tab w:val="right" w:pos="8306"/>
            </w:tabs>
            <w:jc w:val="center"/>
            <w:rPr>
              <w:b/>
              <w:bCs/>
            </w:rPr>
          </w:pPr>
          <w:r>
            <w:rPr>
              <w:b/>
              <w:bCs/>
            </w:rPr>
            <w:t>ĮSAKYMAS</w:t>
          </w:r>
        </w:p>
        <w:p>
          <w:pPr>
            <w:jc w:val="center"/>
            <w:rPr>
              <w:b/>
              <w:color w:val="000000"/>
              <w:szCs w:val="24"/>
            </w:rPr>
          </w:pPr>
          <w:r>
            <w:rPr>
              <w:b/>
              <w:color w:val="000000"/>
              <w:szCs w:val="24"/>
            </w:rPr>
            <w:t>DĖL LIETUVIŠKOJO SNOMED CT ŽODYNO INFORMACINĖS SISTEMOS MODERNIZAVIMO IR MEDICINOS NOMENKLATŪRŲ IR KLASIFIKATORIŲ VALDYMO INFORMACINĖS SISTEMOS NUOSTATŲ BEI MEDICINOS NOMENKLATŪRŲ IR KLASIFIKATORIŲ VALDYMO INFORMACINĖS SISTEMOS DUOMENŲ SAUGOS NUOSTATŲ PATVIRTINIMO</w:t>
          </w:r>
        </w:p>
        <w:p>
          <w:pPr>
            <w:jc w:val="center"/>
            <w:rPr>
              <w:szCs w:val="24"/>
            </w:rPr>
          </w:pPr>
        </w:p>
        <w:p>
          <w:pPr>
            <w:jc w:val="center"/>
            <w:rPr>
              <w:szCs w:val="24"/>
            </w:rPr>
          </w:pPr>
          <w:r>
            <w:rPr>
              <w:szCs w:val="24"/>
            </w:rPr>
            <w:t xml:space="preserve">2021 m. birželio 7 d. Nr. V-1343  </w:t>
          </w:r>
        </w:p>
        <w:p>
          <w:pPr>
            <w:jc w:val="center"/>
            <w:rPr>
              <w:szCs w:val="24"/>
            </w:rPr>
          </w:pPr>
          <w:r>
            <w:rPr>
              <w:szCs w:val="24"/>
            </w:rPr>
            <w:t>Vilnius</w:t>
          </w:r>
        </w:p>
        <w:p>
          <w:pPr>
            <w:jc w:val="both"/>
            <w:rPr>
              <w:szCs w:val="24"/>
            </w:rPr>
          </w:pPr>
        </w:p>
        <w:sdt>
          <w:sdtPr>
            <w:alias w:val="preambule"/>
            <w:tag w:val="part_7e0ff57a2700467593fb128185e1bacd"/>
            <w:lock w:val="sdtLocked"/>
            <w:richText/>
          </w:sdtPr>
          <w:sdtContent>
            <w:p>
              <w:pPr>
                <w:widowControl w:val="0"/>
                <w:suppressAutoHyphens/>
                <w:ind w:firstLine="709"/>
                <w:jc w:val="both"/>
                <w:rPr>
                  <w:color w:val="000000"/>
                  <w:szCs w:val="24"/>
                  <w:lang w:eastAsia="lt-LT"/>
                </w:rPr>
              </w:pPr>
              <w:r>
                <w:rPr>
                  <w:color w:val="000000"/>
                  <w:szCs w:val="24"/>
                  <w:lang w:eastAsia="lt-LT"/>
                </w:rPr>
                <w:t xml:space="preserve">Vadovaudamasis </w:t>
              </w:r>
              <w:r>
                <w:rPr>
                  <w:szCs w:val="24"/>
                </w:rPr>
                <w:t xml:space="preserve">Lietuvos Respublikos valstybės informacinių išteklių valdymo įstatymo 8 straipsnio 3 dalimi, 30 straipsniu, 32 straipsnio 2 dalimi, 33 straipsnio 1 dalimi, </w:t>
              </w:r>
              <w:r>
                <w:rPr>
                  <w:color w:val="000000"/>
                  <w:szCs w:val="24"/>
                  <w:lang w:eastAsia="lt-LT"/>
                </w:rPr>
                <w:t>Valstybės informacinių sistemų steigimo, kūrimo, modernizavimo ir likvidavimo tvarkos aprašo, patvirtinto Lietuvos Vyriausybės 2013 m. vasario 27 d. nutarimu</w:t>
              </w:r>
              <w:r>
                <w:rPr>
                  <w:szCs w:val="24"/>
                  <w:lang w:eastAsia="lt-LT"/>
                </w:rPr>
                <w:t xml:space="preserve"> Nr. 180 </w:t>
              </w:r>
              <w:r>
                <w:rPr>
                  <w:color w:val="000000"/>
                  <w:szCs w:val="24"/>
                </w:rPr>
                <w:t xml:space="preserve">„Dėl Valstybės informacinių sistemų steigimo, kūrimo, modernizavimo ir likvidavimo tvarkos aprašo patvirtinimo“, </w:t>
              </w:r>
              <w:r>
                <w:rPr>
                  <w:szCs w:val="24"/>
                  <w:lang w:eastAsia="lt-LT"/>
                </w:rPr>
                <w:t xml:space="preserve">32–34 punktais ir Bendrųjų elektroninės informacijos saugos reikalavimų aprašo, patvirtinto Lietuvos Respublikos Vyriausybės 2013 m. liepos 24 d. nutarimu Nr. 716 „Dėl Bendrųjų elektroninės </w:t>
              </w:r>
              <w:r>
                <w:rPr>
                  <w:color w:val="000000"/>
                  <w:szCs w:val="24"/>
                  <w:lang w:eastAsia="lt-LT"/>
                </w:rPr>
                <w:t>informacijos saugos reikalavimų aprašo, Saugos dokumentų turinio gairių aprašo ir Elektroninės informacijos, sudarančios valstybės informacinius išteklius, svarbos įvertinimo ir valstybės informacinių sistemų, registrų ir kitų informacinių sistemų klasifikavimo gairių aprašo patvirtinimo“, 7.1 papunkčiu, 11, 19 ir 26 punktais:</w:t>
              </w:r>
            </w:p>
          </w:sdtContent>
        </w:sdt>
        <w:sdt>
          <w:sdtPr>
            <w:alias w:val="1 p."/>
            <w:tag w:val="part_9a9feb7dc7f84c4285a4ddadaaf5be6d"/>
            <w:lock w:val="sdtLocked"/>
            <w:richText/>
          </w:sdtPr>
          <w:sdtContent>
            <w:p>
              <w:pPr>
                <w:shd w:val="clear" w:color="auto" w:fill="FFFFFF"/>
                <w:tabs>
                  <w:tab w:val="left" w:pos="993"/>
                  <w:tab w:val="left" w:pos="1134"/>
                  <w:tab w:val="left" w:pos="1418"/>
                  <w:tab w:val="left" w:pos="1560"/>
                  <w:tab w:val="left" w:pos="10992"/>
                  <w:tab w:val="left" w:pos="11908"/>
                  <w:tab w:val="left" w:pos="12824"/>
                  <w:tab w:val="left" w:pos="13740"/>
                  <w:tab w:val="left" w:pos="14656"/>
                </w:tabs>
                <w:ind w:firstLine="709"/>
                <w:jc w:val="both"/>
                <w:rPr>
                  <w:color w:val="000000"/>
                  <w:szCs w:val="24"/>
                  <w:lang w:eastAsia="lt-LT"/>
                </w:rPr>
              </w:pPr>
              <w:sdt>
                <w:sdtPr>
                  <w:alias w:val="Numeris"/>
                  <w:tag w:val="nr_9a9feb7dc7f84c4285a4ddadaaf5be6d"/>
                  <w:lock w:val="sdtLocked"/>
                  <w:richText/>
                </w:sdtPr>
                <w:sdtContent>
                  <w:r>
                    <w:rPr>
                      <w:color w:val="000000"/>
                      <w:szCs w:val="24"/>
                      <w:lang w:eastAsia="lt-LT"/>
                    </w:rPr>
                    <w:t>1</w:t>
                  </w:r>
                </w:sdtContent>
              </w:sdt>
              <w:r>
                <w:rPr>
                  <w:color w:val="000000"/>
                  <w:szCs w:val="24"/>
                  <w:lang w:eastAsia="lt-LT"/>
                </w:rPr>
                <w:t>.</w:t>
                <w:tab/>
                <w:t>N u s p r e n d ž i u modernizuoti Lietuviškojo SNOMED CT žodyno informacinę sistemą į Medicinos nomenklatūrų ir klasifikatorių valdymo informacinę sistemą.</w:t>
              </w:r>
            </w:p>
          </w:sdtContent>
        </w:sdt>
        <w:sdt>
          <w:sdtPr>
            <w:alias w:val="2 p."/>
            <w:tag w:val="part_ac06752788d648b38509069f8563678d"/>
            <w:lock w:val="sdtLocked"/>
            <w:richText/>
          </w:sdtPr>
          <w:sdtContent>
            <w:p>
              <w:pPr>
                <w:shd w:val="clear" w:color="auto" w:fill="FFFFFF"/>
                <w:tabs>
                  <w:tab w:val="left" w:pos="993"/>
                  <w:tab w:val="left" w:pos="1134"/>
                  <w:tab w:val="left" w:pos="1418"/>
                  <w:tab w:val="left" w:pos="1560"/>
                  <w:tab w:val="left" w:pos="10992"/>
                  <w:tab w:val="left" w:pos="11908"/>
                  <w:tab w:val="left" w:pos="12824"/>
                  <w:tab w:val="left" w:pos="13740"/>
                  <w:tab w:val="left" w:pos="14656"/>
                </w:tabs>
                <w:ind w:firstLine="709"/>
                <w:jc w:val="both"/>
                <w:rPr>
                  <w:color w:val="000000"/>
                  <w:szCs w:val="24"/>
                  <w:lang w:eastAsia="lt-LT"/>
                </w:rPr>
              </w:pPr>
              <w:sdt>
                <w:sdtPr>
                  <w:alias w:val="Numeris"/>
                  <w:tag w:val="nr_ac06752788d648b38509069f8563678d"/>
                  <w:lock w:val="sdtLocked"/>
                  <w:richText/>
                </w:sdtPr>
                <w:sdtContent>
                  <w:r>
                    <w:rPr>
                      <w:color w:val="000000"/>
                      <w:szCs w:val="24"/>
                      <w:lang w:eastAsia="lt-LT"/>
                    </w:rPr>
                    <w:t>2</w:t>
                  </w:r>
                </w:sdtContent>
              </w:sdt>
              <w:r>
                <w:rPr>
                  <w:color w:val="000000"/>
                  <w:szCs w:val="24"/>
                  <w:lang w:eastAsia="lt-LT"/>
                </w:rPr>
                <w:t>.</w:t>
                <w:tab/>
                <w:t xml:space="preserve">T v i r t i n u  pridedamus:</w:t>
              </w:r>
            </w:p>
            <w:sdt>
              <w:sdtPr>
                <w:alias w:val="2.1 pp."/>
                <w:tag w:val="part_d60e95fd880b49c19a9487d47cbf9db9"/>
                <w:lock w:val="sdtLocked"/>
                <w:richText/>
              </w:sdtPr>
              <w:sdtContent>
                <w:p>
                  <w:pPr>
                    <w:shd w:val="clear" w:color="auto" w:fill="FFFFFF"/>
                    <w:tabs>
                      <w:tab w:val="left" w:pos="1134"/>
                      <w:tab w:val="left" w:pos="1276"/>
                      <w:tab w:val="left" w:pos="1418"/>
                      <w:tab w:val="left" w:pos="1560"/>
                      <w:tab w:val="left" w:pos="10992"/>
                      <w:tab w:val="left" w:pos="11908"/>
                      <w:tab w:val="left" w:pos="12824"/>
                      <w:tab w:val="left" w:pos="13740"/>
                      <w:tab w:val="left" w:pos="14656"/>
                    </w:tabs>
                    <w:ind w:firstLine="709"/>
                    <w:jc w:val="both"/>
                    <w:rPr>
                      <w:color w:val="000000"/>
                      <w:szCs w:val="24"/>
                      <w:lang w:eastAsia="lt-LT"/>
                    </w:rPr>
                  </w:pPr>
                  <w:sdt>
                    <w:sdtPr>
                      <w:alias w:val="Numeris"/>
                      <w:tag w:val="nr_d60e95fd880b49c19a9487d47cbf9db9"/>
                      <w:lock w:val="sdtLocked"/>
                      <w:richText/>
                    </w:sdtPr>
                    <w:sdtContent>
                      <w:r>
                        <w:rPr>
                          <w:color w:val="000000"/>
                          <w:szCs w:val="24"/>
                          <w:lang w:eastAsia="lt-LT"/>
                        </w:rPr>
                        <w:t>2.1</w:t>
                      </w:r>
                    </w:sdtContent>
                  </w:sdt>
                  <w:r>
                    <w:rPr>
                      <w:color w:val="000000"/>
                      <w:szCs w:val="24"/>
                      <w:lang w:eastAsia="lt-LT"/>
                    </w:rPr>
                    <w:t>.</w:t>
                    <w:tab/>
                    <w:t xml:space="preserve">Medicinos nomenklatūrų ir klasifikatorių valdymo informacinės sistemos </w:t>
                  </w:r>
                  <w:r>
                    <w:rPr>
                      <w:szCs w:val="24"/>
                      <w:lang w:eastAsia="lt-LT"/>
                    </w:rPr>
                    <w:t>nuostatus;</w:t>
                  </w:r>
                </w:p>
              </w:sdtContent>
            </w:sdt>
            <w:sdt>
              <w:sdtPr>
                <w:alias w:val="2.2 pp."/>
                <w:tag w:val="part_2bf4c3d6ed674d3784ceb0e9ecf03074"/>
                <w:lock w:val="sdtLocked"/>
                <w:richText/>
              </w:sdtPr>
              <w:sdtContent>
                <w:p>
                  <w:pPr>
                    <w:shd w:val="clear" w:color="auto" w:fill="FFFFFF"/>
                    <w:tabs>
                      <w:tab w:val="left" w:pos="1134"/>
                      <w:tab w:val="left" w:pos="1276"/>
                      <w:tab w:val="left" w:pos="1418"/>
                      <w:tab w:val="left" w:pos="1560"/>
                      <w:tab w:val="left" w:pos="10992"/>
                      <w:tab w:val="left" w:pos="11908"/>
                      <w:tab w:val="left" w:pos="12824"/>
                      <w:tab w:val="left" w:pos="13740"/>
                      <w:tab w:val="left" w:pos="14656"/>
                    </w:tabs>
                    <w:ind w:firstLine="709"/>
                    <w:jc w:val="both"/>
                    <w:rPr>
                      <w:color w:val="000000"/>
                      <w:szCs w:val="24"/>
                      <w:lang w:eastAsia="lt-LT"/>
                    </w:rPr>
                  </w:pPr>
                  <w:sdt>
                    <w:sdtPr>
                      <w:alias w:val="Numeris"/>
                      <w:tag w:val="nr_2bf4c3d6ed674d3784ceb0e9ecf03074"/>
                      <w:lock w:val="sdtLocked"/>
                      <w:richText/>
                    </w:sdtPr>
                    <w:sdtContent>
                      <w:r>
                        <w:rPr>
                          <w:color w:val="000000"/>
                          <w:szCs w:val="24"/>
                          <w:lang w:eastAsia="lt-LT"/>
                        </w:rPr>
                        <w:t>2.2</w:t>
                      </w:r>
                    </w:sdtContent>
                  </w:sdt>
                  <w:r>
                    <w:rPr>
                      <w:color w:val="000000"/>
                      <w:szCs w:val="24"/>
                      <w:lang w:eastAsia="lt-LT"/>
                    </w:rPr>
                    <w:t>.</w:t>
                    <w:tab/>
                    <w:t xml:space="preserve">Medicinos nomenklatūrų ir klasifikatorių valdymo informacinės sistemos duomenų saugos </w:t>
                  </w:r>
                  <w:r>
                    <w:rPr>
                      <w:szCs w:val="24"/>
                      <w:lang w:eastAsia="lt-LT"/>
                    </w:rPr>
                    <w:t>nuostatus.</w:t>
                  </w:r>
                </w:p>
              </w:sdtContent>
            </w:sdt>
          </w:sdtContent>
        </w:sdt>
        <w:sdt>
          <w:sdtPr>
            <w:alias w:val="3 p."/>
            <w:tag w:val="part_86d1b3ebfc30497b9790b5b88e786ae0"/>
            <w:lock w:val="sdtLocked"/>
            <w:richText/>
          </w:sdtPr>
          <w:sdtContent>
            <w:p>
              <w:pPr>
                <w:shd w:val="clear" w:color="auto" w:fill="FFFFFF"/>
                <w:tabs>
                  <w:tab w:val="left" w:pos="142"/>
                  <w:tab w:val="left" w:pos="851"/>
                  <w:tab w:val="left" w:pos="993"/>
                  <w:tab w:val="left" w:pos="1134"/>
                  <w:tab w:val="left" w:pos="1560"/>
                  <w:tab w:val="left" w:pos="10992"/>
                  <w:tab w:val="left" w:pos="11908"/>
                  <w:tab w:val="left" w:pos="12824"/>
                  <w:tab w:val="left" w:pos="13740"/>
                  <w:tab w:val="left" w:pos="14656"/>
                </w:tabs>
                <w:ind w:firstLine="709"/>
                <w:jc w:val="both"/>
                <w:rPr>
                  <w:szCs w:val="24"/>
                  <w:lang w:eastAsia="lt-LT"/>
                </w:rPr>
              </w:pPr>
              <w:sdt>
                <w:sdtPr>
                  <w:alias w:val="Numeris"/>
                  <w:tag w:val="nr_86d1b3ebfc30497b9790b5b88e786ae0"/>
                  <w:lock w:val="sdtLocked"/>
                  <w:richText/>
                </w:sdtPr>
                <w:sdtContent>
                  <w:r>
                    <w:rPr>
                      <w:szCs w:val="24"/>
                      <w:lang w:eastAsia="lt-LT"/>
                    </w:rPr>
                    <w:t>3</w:t>
                  </w:r>
                </w:sdtContent>
              </w:sdt>
              <w:r>
                <w:rPr>
                  <w:szCs w:val="24"/>
                  <w:lang w:eastAsia="lt-LT"/>
                </w:rPr>
                <w:t>.</w:t>
                <w:tab/>
                <w:t xml:space="preserve">P a v e d u  Lietuvos medicinos bibliotekos direktoriui:</w:t>
              </w:r>
            </w:p>
            <w:sdt>
              <w:sdtPr>
                <w:alias w:val="3.1 pp."/>
                <w:tag w:val="part_d5165068b15241aa970fb5ac9d65c209"/>
                <w:lock w:val="sdtLocked"/>
                <w:richText/>
              </w:sdtPr>
              <w:sdtContent>
                <w:p>
                  <w:pPr>
                    <w:widowControl w:val="0"/>
                    <w:tabs>
                      <w:tab w:val="left" w:pos="1134"/>
                    </w:tabs>
                    <w:suppressAutoHyphens/>
                    <w:ind w:firstLine="709"/>
                    <w:jc w:val="both"/>
                    <w:rPr>
                      <w:szCs w:val="24"/>
                      <w:lang w:eastAsia="lt-LT"/>
                    </w:rPr>
                  </w:pPr>
                  <w:sdt>
                    <w:sdtPr>
                      <w:alias w:val="Numeris"/>
                      <w:tag w:val="nr_d5165068b15241aa970fb5ac9d65c209"/>
                      <w:lock w:val="sdtLocked"/>
                      <w:richText/>
                    </w:sdtPr>
                    <w:sdtContent>
                      <w:r>
                        <w:rPr>
                          <w:szCs w:val="24"/>
                          <w:lang w:eastAsia="lt-LT"/>
                        </w:rPr>
                        <w:t>3.1</w:t>
                      </w:r>
                    </w:sdtContent>
                  </w:sdt>
                  <w:r>
                    <w:rPr>
                      <w:szCs w:val="24"/>
                      <w:lang w:eastAsia="lt-LT"/>
                    </w:rPr>
                    <w:t>.</w:t>
                    <w:tab/>
                    <w:t xml:space="preserve"> paskirti </w:t>
                  </w:r>
                  <w:r>
                    <w:rPr>
                      <w:color w:val="000000"/>
                      <w:szCs w:val="24"/>
                    </w:rPr>
                    <w:t>Medicinos nomenklatūrų ir klasifikatorių valdymo informacinės sistemos</w:t>
                  </w:r>
                  <w:r>
                    <w:rPr>
                      <w:color w:val="000000"/>
                      <w:szCs w:val="24"/>
                      <w:lang w:eastAsia="lt-LT"/>
                    </w:rPr>
                    <w:t xml:space="preserve"> </w:t>
                  </w:r>
                  <w:r>
                    <w:rPr>
                      <w:szCs w:val="24"/>
                      <w:lang w:eastAsia="lt-LT"/>
                    </w:rPr>
                    <w:t>saugos įgaliotinį, administratorių;</w:t>
                  </w:r>
                </w:p>
              </w:sdtContent>
            </w:sdt>
            <w:sdt>
              <w:sdtPr>
                <w:alias w:val="3.2 pp."/>
                <w:tag w:val="part_09e3c988c88b44d09e1780fb0f55718c"/>
                <w:lock w:val="sdtLocked"/>
                <w:richText/>
              </w:sdtPr>
              <w:sdtContent>
                <w:p>
                  <w:pPr>
                    <w:widowControl w:val="0"/>
                    <w:tabs>
                      <w:tab w:val="left" w:pos="1134"/>
                    </w:tabs>
                    <w:suppressAutoHyphens/>
                    <w:ind w:firstLine="709"/>
                    <w:jc w:val="both"/>
                    <w:rPr>
                      <w:szCs w:val="24"/>
                      <w:lang w:eastAsia="lt-LT"/>
                    </w:rPr>
                  </w:pPr>
                  <w:sdt>
                    <w:sdtPr>
                      <w:alias w:val="Numeris"/>
                      <w:tag w:val="nr_09e3c988c88b44d09e1780fb0f55718c"/>
                      <w:lock w:val="sdtLocked"/>
                      <w:richText/>
                    </w:sdtPr>
                    <w:sdtContent>
                      <w:r>
                        <w:rPr>
                          <w:szCs w:val="24"/>
                          <w:lang w:eastAsia="lt-LT"/>
                        </w:rPr>
                        <w:t>3.2</w:t>
                      </w:r>
                    </w:sdtContent>
                  </w:sdt>
                  <w:r>
                    <w:rPr>
                      <w:szCs w:val="24"/>
                      <w:lang w:eastAsia="lt-LT"/>
                    </w:rPr>
                    <w:t>.</w:t>
                    <w:tab/>
                    <w:t> per 6 mėnesius nuo šio įsakymo įsigaliojimo parengti ir teisės aktų nustatyta tvarka suderinti bei Lietuvos Respublikos sveikatos apsaugos ministerijai pateikti tvirtinti:</w:t>
                  </w:r>
                </w:p>
                <w:sdt>
                  <w:sdtPr>
                    <w:alias w:val="3.2.1 pp."/>
                    <w:tag w:val="part_a17fd8a1f24b4e80852428ca58611f79"/>
                    <w:lock w:val="sdtLocked"/>
                    <w:richText/>
                  </w:sdtPr>
                  <w:sdtContent>
                    <w:p>
                      <w:pPr>
                        <w:widowControl w:val="0"/>
                        <w:tabs>
                          <w:tab w:val="left" w:pos="993"/>
                          <w:tab w:val="left" w:pos="1276"/>
                        </w:tabs>
                        <w:suppressAutoHyphens/>
                        <w:ind w:firstLine="709"/>
                        <w:jc w:val="both"/>
                        <w:rPr>
                          <w:szCs w:val="24"/>
                          <w:lang w:eastAsia="lt-LT"/>
                        </w:rPr>
                      </w:pPr>
                      <w:sdt>
                        <w:sdtPr>
                          <w:alias w:val="Numeris"/>
                          <w:tag w:val="nr_a17fd8a1f24b4e80852428ca58611f79"/>
                          <w:lock w:val="sdtLocked"/>
                          <w:richText/>
                        </w:sdtPr>
                        <w:sdtContent>
                          <w:r>
                            <w:rPr>
                              <w:szCs w:val="24"/>
                              <w:lang w:eastAsia="lt-LT"/>
                            </w:rPr>
                            <w:t>3.2.1</w:t>
                          </w:r>
                        </w:sdtContent>
                      </w:sdt>
                      <w:r>
                        <w:rPr>
                          <w:szCs w:val="24"/>
                          <w:lang w:eastAsia="lt-LT"/>
                        </w:rPr>
                        <w:t>.</w:t>
                        <w:tab/>
                        <w:t> </w:t>
                      </w:r>
                      <w:r>
                        <w:rPr>
                          <w:color w:val="000000"/>
                          <w:szCs w:val="24"/>
                        </w:rPr>
                        <w:t>Medicinos nomenklatūrų ir klasifikatorių valdymo informacinės sistemos</w:t>
                      </w:r>
                      <w:r>
                        <w:rPr>
                          <w:color w:val="000000"/>
                          <w:szCs w:val="24"/>
                          <w:lang w:eastAsia="lt-LT"/>
                        </w:rPr>
                        <w:t xml:space="preserve"> </w:t>
                      </w:r>
                      <w:r>
                        <w:rPr>
                          <w:szCs w:val="24"/>
                          <w:lang w:eastAsia="lt-LT"/>
                        </w:rPr>
                        <w:t>naudotojų administravimo taisyklių projektą;</w:t>
                      </w:r>
                    </w:p>
                  </w:sdtContent>
                </w:sdt>
                <w:sdt>
                  <w:sdtPr>
                    <w:alias w:val="3.2.2 pp."/>
                    <w:tag w:val="part_142c845af5174aa2a67610c494a44ca6"/>
                    <w:lock w:val="sdtLocked"/>
                    <w:richText/>
                  </w:sdtPr>
                  <w:sdtContent>
                    <w:p>
                      <w:pPr>
                        <w:widowControl w:val="0"/>
                        <w:tabs>
                          <w:tab w:val="left" w:pos="993"/>
                          <w:tab w:val="left" w:pos="1276"/>
                        </w:tabs>
                        <w:suppressAutoHyphens/>
                        <w:ind w:firstLine="709"/>
                        <w:jc w:val="both"/>
                        <w:rPr>
                          <w:szCs w:val="24"/>
                          <w:lang w:eastAsia="lt-LT"/>
                        </w:rPr>
                      </w:pPr>
                      <w:sdt>
                        <w:sdtPr>
                          <w:alias w:val="Numeris"/>
                          <w:tag w:val="nr_142c845af5174aa2a67610c494a44ca6"/>
                          <w:lock w:val="sdtLocked"/>
                          <w:richText/>
                        </w:sdtPr>
                        <w:sdtContent>
                          <w:r>
                            <w:rPr>
                              <w:szCs w:val="24"/>
                              <w:lang w:eastAsia="lt-LT"/>
                            </w:rPr>
                            <w:t>3.2.2</w:t>
                          </w:r>
                        </w:sdtContent>
                      </w:sdt>
                      <w:r>
                        <w:rPr>
                          <w:szCs w:val="24"/>
                          <w:lang w:eastAsia="lt-LT"/>
                        </w:rPr>
                        <w:t>.</w:t>
                        <w:tab/>
                        <w:t> </w:t>
                      </w:r>
                      <w:r>
                        <w:rPr>
                          <w:color w:val="000000"/>
                          <w:szCs w:val="24"/>
                        </w:rPr>
                        <w:t>Medicinos nomenklatūrų ir klasifikatorių valdymo informacinės sistemos</w:t>
                      </w:r>
                      <w:r>
                        <w:rPr>
                          <w:color w:val="000000"/>
                          <w:szCs w:val="24"/>
                          <w:lang w:eastAsia="lt-LT"/>
                        </w:rPr>
                        <w:t xml:space="preserve"> </w:t>
                      </w:r>
                      <w:r>
                        <w:rPr>
                          <w:szCs w:val="24"/>
                          <w:lang w:eastAsia="lt-LT"/>
                        </w:rPr>
                        <w:t>saugaus</w:t>
                      </w:r>
                      <w:r>
                        <w:rPr>
                          <w:color w:val="000000"/>
                          <w:szCs w:val="24"/>
                          <w:lang w:eastAsia="lt-LT"/>
                        </w:rPr>
                        <w:t xml:space="preserve"> </w:t>
                      </w:r>
                      <w:r>
                        <w:rPr>
                          <w:szCs w:val="24"/>
                          <w:lang w:eastAsia="lt-LT"/>
                        </w:rPr>
                        <w:t>elektroninės informacijos tvarkymo taisyklių projektą;</w:t>
                      </w:r>
                    </w:p>
                  </w:sdtContent>
                </w:sdt>
                <w:sdt>
                  <w:sdtPr>
                    <w:alias w:val="3.2.3 pp."/>
                    <w:tag w:val="part_d83cdae1d03b4b8e8e960a618927121d"/>
                    <w:lock w:val="sdtLocked"/>
                    <w:richText/>
                  </w:sdtPr>
                  <w:sdtContent>
                    <w:p>
                      <w:pPr>
                        <w:widowControl w:val="0"/>
                        <w:tabs>
                          <w:tab w:val="left" w:pos="993"/>
                          <w:tab w:val="left" w:pos="1276"/>
                        </w:tabs>
                        <w:suppressAutoHyphens/>
                        <w:ind w:firstLine="709"/>
                        <w:jc w:val="both"/>
                        <w:rPr>
                          <w:szCs w:val="24"/>
                          <w:lang w:eastAsia="lt-LT"/>
                        </w:rPr>
                      </w:pPr>
                      <w:sdt>
                        <w:sdtPr>
                          <w:alias w:val="Numeris"/>
                          <w:tag w:val="nr_d83cdae1d03b4b8e8e960a618927121d"/>
                          <w:lock w:val="sdtLocked"/>
                          <w:richText/>
                        </w:sdtPr>
                        <w:sdtContent>
                          <w:r>
                            <w:rPr>
                              <w:szCs w:val="24"/>
                              <w:lang w:eastAsia="lt-LT"/>
                            </w:rPr>
                            <w:t>3.2.3</w:t>
                          </w:r>
                        </w:sdtContent>
                      </w:sdt>
                      <w:r>
                        <w:rPr>
                          <w:szCs w:val="24"/>
                          <w:lang w:eastAsia="lt-LT"/>
                        </w:rPr>
                        <w:t>.</w:t>
                        <w:tab/>
                        <w:t> </w:t>
                      </w:r>
                      <w:r>
                        <w:rPr>
                          <w:color w:val="000000"/>
                          <w:szCs w:val="24"/>
                        </w:rPr>
                        <w:t>Medicinos nomenklatūrų ir klasifikatorių valdymo informacinės sistemos</w:t>
                      </w:r>
                      <w:r>
                        <w:rPr>
                          <w:color w:val="000000"/>
                          <w:szCs w:val="24"/>
                          <w:lang w:eastAsia="lt-LT"/>
                        </w:rPr>
                        <w:t xml:space="preserve"> </w:t>
                      </w:r>
                      <w:r>
                        <w:rPr>
                          <w:szCs w:val="24"/>
                          <w:lang w:eastAsia="lt-LT"/>
                        </w:rPr>
                        <w:t>veiklos tęstinumo valdymo plano projektą.</w:t>
                      </w:r>
                    </w:p>
                  </w:sdtContent>
                </w:sdt>
              </w:sdtContent>
            </w:sdt>
          </w:sdtContent>
        </w:sdt>
        <w:sdt>
          <w:sdtPr>
            <w:alias w:val="4 p."/>
            <w:tag w:val="part_e59861c0d9da4d6697d40688c74a3a55"/>
            <w:lock w:val="sdtLocked"/>
            <w:richText/>
          </w:sdtPr>
          <w:sdtContent>
            <w:p>
              <w:pPr>
                <w:widowControl w:val="0"/>
                <w:tabs>
                  <w:tab w:val="left" w:pos="774"/>
                  <w:tab w:val="left" w:pos="993"/>
                </w:tabs>
                <w:suppressAutoHyphens/>
                <w:ind w:left="1134" w:hanging="425"/>
                <w:jc w:val="both"/>
                <w:rPr>
                  <w:szCs w:val="24"/>
                  <w:lang w:eastAsia="lt-LT"/>
                </w:rPr>
              </w:pPr>
              <w:sdt>
                <w:sdtPr>
                  <w:alias w:val="Numeris"/>
                  <w:tag w:val="nr_e59861c0d9da4d6697d40688c74a3a55"/>
                  <w:lock w:val="sdtLocked"/>
                  <w:richText/>
                </w:sdtPr>
                <w:sdtContent>
                  <w:r>
                    <w:rPr>
                      <w:szCs w:val="24"/>
                      <w:lang w:eastAsia="lt-LT"/>
                    </w:rPr>
                    <w:t>4</w:t>
                  </w:r>
                </w:sdtContent>
              </w:sdt>
              <w:r>
                <w:rPr>
                  <w:szCs w:val="24"/>
                  <w:lang w:eastAsia="lt-LT"/>
                </w:rPr>
                <w:t>.</w:t>
                <w:tab/>
                <w:t xml:space="preserve">P r i p a ž į s t u  netekusiais galios:</w:t>
              </w:r>
            </w:p>
            <w:sdt>
              <w:sdtPr>
                <w:alias w:val="4.1 pp."/>
                <w:tag w:val="part_13e8ead64bc7434c9b6865864d4b09f0"/>
                <w:lock w:val="sdtLocked"/>
                <w:richText/>
              </w:sdtPr>
              <w:sdtContent>
                <w:p>
                  <w:pPr>
                    <w:widowControl w:val="0"/>
                    <w:tabs>
                      <w:tab w:val="left" w:pos="568"/>
                      <w:tab w:val="left" w:pos="709"/>
                      <w:tab w:val="left" w:pos="1134"/>
                    </w:tabs>
                    <w:suppressAutoHyphens/>
                    <w:ind w:firstLine="709"/>
                    <w:jc w:val="both"/>
                    <w:rPr>
                      <w:szCs w:val="24"/>
                      <w:lang w:eastAsia="lt-LT"/>
                    </w:rPr>
                  </w:pPr>
                  <w:sdt>
                    <w:sdtPr>
                      <w:alias w:val="Numeris"/>
                      <w:tag w:val="nr_13e8ead64bc7434c9b6865864d4b09f0"/>
                      <w:lock w:val="sdtLocked"/>
                      <w:richText/>
                    </w:sdtPr>
                    <w:sdtContent>
                      <w:r>
                        <w:rPr>
                          <w:szCs w:val="24"/>
                          <w:lang w:eastAsia="lt-LT"/>
                        </w:rPr>
                        <w:t>4.1</w:t>
                      </w:r>
                    </w:sdtContent>
                  </w:sdt>
                  <w:r>
                    <w:rPr>
                      <w:szCs w:val="24"/>
                      <w:lang w:eastAsia="lt-LT"/>
                    </w:rPr>
                    <w:t>.</w:t>
                    <w:tab/>
                  </w:r>
                  <w:r>
                    <w:rPr>
                      <w:szCs w:val="24"/>
                    </w:rPr>
                    <w:t xml:space="preserve"> Lietuvos  Respublikos  sveikatos  apsaugos ministro 2013 m. spalio 9 d. įsakymą Nr. V- 926 „Dėl Lietuviškojo SNOMED CT žodyno informacinės sistemos nuostatų patvirtinimo“;</w:t>
                  </w:r>
                </w:p>
              </w:sdtContent>
            </w:sdt>
            <w:sdt>
              <w:sdtPr>
                <w:alias w:val="4.2 pp."/>
                <w:tag w:val="part_91a7777d89b54485b19d46c0b92da819"/>
                <w:lock w:val="sdtLocked"/>
                <w:richText/>
              </w:sdtPr>
              <w:sdtContent>
                <w:p>
                  <w:pPr>
                    <w:widowControl w:val="0"/>
                    <w:tabs>
                      <w:tab w:val="left" w:pos="568"/>
                      <w:tab w:val="left" w:pos="709"/>
                      <w:tab w:val="left" w:pos="1134"/>
                    </w:tabs>
                    <w:suppressAutoHyphens/>
                    <w:ind w:firstLine="709"/>
                    <w:jc w:val="both"/>
                    <w:rPr>
                      <w:szCs w:val="24"/>
                      <w:lang w:eastAsia="lt-LT"/>
                    </w:rPr>
                  </w:pPr>
                  <w:sdt>
                    <w:sdtPr>
                      <w:alias w:val="Numeris"/>
                      <w:tag w:val="nr_91a7777d89b54485b19d46c0b92da819"/>
                      <w:lock w:val="sdtLocked"/>
                      <w:richText/>
                    </w:sdtPr>
                    <w:sdtContent>
                      <w:r>
                        <w:rPr>
                          <w:szCs w:val="24"/>
                          <w:lang w:eastAsia="lt-LT"/>
                        </w:rPr>
                        <w:t>4.2</w:t>
                      </w:r>
                    </w:sdtContent>
                  </w:sdt>
                  <w:r>
                    <w:rPr>
                      <w:szCs w:val="24"/>
                      <w:lang w:eastAsia="lt-LT"/>
                    </w:rPr>
                    <w:t>.</w:t>
                    <w:tab/>
                  </w:r>
                  <w:r>
                    <w:rPr>
                      <w:szCs w:val="24"/>
                    </w:rPr>
                    <w:t xml:space="preserve"> Lietuvos  Respublikos sveikatos apsaugos ministro 2013 m. spalio 28 d. įsakymą Nr. V- 983 „Dėl Lietuviškojo SNOMED CT žodyno informacinės sistemos duomenų saugos nuostatų patvirtinimo“.</w:t>
                  </w:r>
                </w:p>
              </w:sdtContent>
            </w:sdt>
          </w:sdtContent>
        </w:sdt>
        <w:sdt>
          <w:sdtPr>
            <w:alias w:val="signatura"/>
            <w:tag w:val="part_d4df5798526f40f583ab18b481aa7621"/>
            <w:lock w:val="sdtLocked"/>
            <w:richText/>
          </w:sdtPr>
          <w:sdtContent>
            <w:p>
              <w:pPr>
                <w:rPr>
                  <w:szCs w:val="24"/>
                </w:rPr>
              </w:pPr>
            </w:p>
            <w:p>
              <w:pPr>
                <w:rPr>
                  <w:szCs w:val="24"/>
                </w:rPr>
              </w:pPr>
            </w:p>
            <w:p>
              <w:pPr>
                <w:rPr>
                  <w:szCs w:val="24"/>
                </w:rPr>
              </w:pPr>
              <w:r>
                <w:rPr>
                  <w:szCs w:val="24"/>
                </w:rPr>
                <w:t>Sveikatos apsaugos ministras</w:t>
                <w:tab/>
                <w:tab/>
                <w:tab/>
                <w:tab/>
                <w:tab/>
                <w:tab/>
                <w:tab/>
                <w:tab/>
                <w:t xml:space="preserve">   Arūnas Dulkys </w:t>
              </w:r>
            </w:p>
            <w:p>
              <w:pPr>
                <w:tabs>
                  <w:tab w:val="center" w:pos="4986"/>
                  <w:tab w:val="right" w:pos="9972"/>
                </w:tabs>
              </w:pPr>
            </w:p>
            <w:p>
              <w:pPr>
                <w:tabs>
                  <w:tab w:val="center" w:pos="4986"/>
                  <w:tab w:val="right" w:pos="9972"/>
                </w:tabs>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tabs>
                  <w:tab w:val="center" w:pos="4153"/>
                  <w:tab w:val="right" w:pos="8306"/>
                </w:tabs>
              </w:pPr>
            </w:p>
            <w:p>
              <w:pPr>
                <w:rPr>
                  <w:szCs w:val="24"/>
                </w:rPr>
              </w:pPr>
              <w:r>
                <w:rPr>
                  <w:szCs w:val="24"/>
                </w:rPr>
                <w:t xml:space="preserve">SUDERINTA   </w:t>
              </w:r>
            </w:p>
            <w:p>
              <w:pPr>
                <w:ind w:right="-224"/>
                <w:rPr>
                  <w:szCs w:val="24"/>
                </w:rPr>
              </w:pPr>
              <w:r>
                <w:rPr>
                  <w:szCs w:val="24"/>
                </w:rPr>
                <w:t>Lietuvos Respublikos ekonomikos ir inovacijų ministerijos</w:t>
              </w:r>
            </w:p>
            <w:p>
              <w:pPr>
                <w:rPr>
                  <w:szCs w:val="24"/>
                </w:rPr>
              </w:pPr>
              <w:r>
                <w:rPr>
                  <w:szCs w:val="24"/>
                </w:rPr>
                <w:t xml:space="preserve">2021-05-07 raštu Nr. </w:t>
              </w:r>
              <w:r>
                <w:rPr>
                  <w:szCs w:val="24"/>
                  <w:shd w:val="clear" w:color="auto" w:fill="FFFFFF"/>
                </w:rPr>
                <w:t>(4.6-82Mr)-3-2143</w:t>
              </w:r>
            </w:p>
            <w:p>
              <w:pPr>
                <w:rPr>
                  <w:szCs w:val="24"/>
                </w:rPr>
              </w:pPr>
            </w:p>
            <w:p>
              <w:pPr>
                <w:rPr>
                  <w:szCs w:val="24"/>
                </w:rPr>
              </w:pPr>
              <w:r>
                <w:rPr>
                  <w:szCs w:val="24"/>
                </w:rPr>
                <w:t>SUDERINTA</w:t>
              </w:r>
            </w:p>
            <w:p>
              <w:pPr>
                <w:rPr>
                  <w:szCs w:val="24"/>
                </w:rPr>
              </w:pPr>
              <w:r>
                <w:rPr>
                  <w:szCs w:val="24"/>
                </w:rPr>
                <w:t>Valstybinės duomenų apsaugos inspekcijos</w:t>
              </w:r>
            </w:p>
            <w:p>
              <w:pPr>
                <w:rPr>
                  <w:szCs w:val="24"/>
                </w:rPr>
              </w:pPr>
              <w:r>
                <w:rPr>
                  <w:szCs w:val="24"/>
                </w:rPr>
                <w:t>2021-05-10 raštu Nr. 2R-2345 (3.2.Mr)</w:t>
              </w:r>
            </w:p>
            <w:p>
              <w:pPr>
                <w:tabs>
                  <w:tab w:val="center" w:pos="4153"/>
                  <w:tab w:val="right" w:pos="8306"/>
                </w:tabs>
              </w:pPr>
            </w:p>
            <w:p>
              <w:pPr>
                <w:rPr>
                  <w:szCs w:val="24"/>
                </w:rPr>
              </w:pPr>
              <w:r>
                <w:rPr>
                  <w:szCs w:val="24"/>
                </w:rPr>
                <w:t>SUDERINTA</w:t>
              </w:r>
            </w:p>
            <w:p>
              <w:pPr>
                <w:rPr>
                  <w:szCs w:val="24"/>
                </w:rPr>
              </w:pPr>
              <w:r>
                <w:rPr>
                  <w:szCs w:val="24"/>
                </w:rPr>
                <w:t>Nacionalinio kibernetinio saugumo centro prie Krašto apsaugos ministerijos</w:t>
              </w:r>
            </w:p>
            <w:p>
              <w:pPr>
                <w:rPr>
                  <w:szCs w:val="24"/>
                </w:rPr>
              </w:pPr>
              <w:r>
                <w:rPr>
                  <w:szCs w:val="24"/>
                </w:rPr>
                <w:t xml:space="preserve">2021-05-13 raštu Nr. </w:t>
              </w:r>
              <w:r>
                <w:rPr>
                  <w:szCs w:val="24"/>
                  <w:shd w:val="clear" w:color="auto" w:fill="FFFFFF"/>
                </w:rPr>
                <w:t>(4.1)6K-388</w:t>
              </w:r>
            </w:p>
            <w:p>
              <w:pPr>
                <w:rPr>
                  <w:szCs w:val="24"/>
                </w:rPr>
              </w:pPr>
            </w:p>
            <w:p>
              <w:pPr>
                <w:tabs>
                  <w:tab w:val="center" w:pos="4986"/>
                  <w:tab w:val="right" w:pos="9972"/>
                </w:tabs>
                <w:jc w:val="right"/>
                <w:rPr>
                  <w:b/>
                  <w:bCs/>
                  <w:lang w:eastAsia="lt-LT"/>
                </w:rPr>
              </w:pPr>
            </w:p>
          </w:sdtContent>
        </w:sdt>
      </w:sdtContent>
    </w:sdt>
    <w:sdt>
      <w:sdtPr>
        <w:alias w:val="patvirtinta"/>
        <w:tag w:val="part_2cd35ae790f24bf9afa5a0a6c52c9822"/>
        <w:lock w:val="sdtLocked"/>
        <w:richText/>
      </w:sdtPr>
      <w:sdtContent>
        <w:p>
          <w:pPr>
            <w:tabs>
              <w:tab w:val="left" w:pos="5529"/>
            </w:tabs>
            <w:ind w:left="5529" w:hanging="851"/>
            <w:sectPr>
              <w:headerReference w:type="even" r:id="rId11"/>
              <w:headerReference w:type="default" r:id="rId12"/>
              <w:footerReference w:type="even" r:id="rId13"/>
              <w:footerReference w:type="default" r:id="rId14"/>
              <w:headerReference w:type="first" r:id="rId15"/>
              <w:footerReference w:type="first" r:id="rId16"/>
              <w:type w:val="continuous"/>
              <w:pgSz w:w="11906" w:h="16838" w:code="9"/>
              <w:pgMar w:top="1134" w:right="567" w:bottom="1134" w:left="1701" w:header="1134" w:footer="1134" w:gutter="0"/>
              <w:pgNumType w:start="1"/>
              <w:cols w:space="1296"/>
              <w:titlePg/>
            </w:sectPr>
          </w:pPr>
        </w:p>
        <w:p>
          <w:pPr>
            <w:tabs>
              <w:tab w:val="left" w:pos="5529"/>
            </w:tabs>
            <w:ind w:left="5529" w:hanging="851"/>
            <w:rPr>
              <w:szCs w:val="24"/>
              <w:lang w:eastAsia="lt-LT"/>
            </w:rPr>
          </w:pPr>
          <w:r>
            <w:rPr>
              <w:szCs w:val="24"/>
              <w:lang w:eastAsia="lt-LT"/>
            </w:rPr>
            <w:t>PATVIRTINTA</w:t>
          </w:r>
        </w:p>
        <w:p>
          <w:pPr>
            <w:tabs>
              <w:tab w:val="left" w:pos="720"/>
              <w:tab w:val="left" w:pos="1080"/>
              <w:tab w:val="left" w:pos="1440"/>
            </w:tabs>
            <w:ind w:left="4678"/>
            <w:rPr>
              <w:szCs w:val="24"/>
              <w:lang w:eastAsia="lt-LT"/>
            </w:rPr>
          </w:pPr>
          <w:r>
            <w:rPr>
              <w:szCs w:val="24"/>
              <w:lang w:eastAsia="lt-LT"/>
            </w:rPr>
            <w:t>Lietuvos Respublikos sveikatos apsaugos ministro 2021 m. birželio 7 d. įsakymu Nr. V-1343</w:t>
          </w:r>
        </w:p>
        <w:p>
          <w:pPr>
            <w:ind w:left="4678" w:firstLine="720"/>
            <w:jc w:val="both"/>
            <w:rPr>
              <w:b/>
              <w:bCs/>
              <w:caps/>
              <w:szCs w:val="24"/>
            </w:rPr>
          </w:pPr>
        </w:p>
        <w:p>
          <w:pPr>
            <w:jc w:val="center"/>
            <w:rPr>
              <w:b/>
              <w:bCs/>
              <w:caps/>
              <w:szCs w:val="24"/>
            </w:rPr>
          </w:pPr>
          <w:sdt>
            <w:sdtPr>
              <w:alias w:val="Pavadinimas"/>
              <w:tag w:val="title_2cd35ae790f24bf9afa5a0a6c52c9822"/>
              <w:lock w:val="sdtLocked"/>
              <w:richText/>
            </w:sdtPr>
            <w:sdtContent>
              <w:r>
                <w:rPr>
                  <w:b/>
                  <w:bCs/>
                  <w:caps/>
                  <w:szCs w:val="24"/>
                </w:rPr>
                <w:t>MEDICINOS NOMENKLATŪRŲ IR KLASIFIKATORIŲ VALDYMO INFORMACINĖS SISTEMOS NUOSTATAI</w:t>
              </w:r>
            </w:sdtContent>
          </w:sdt>
        </w:p>
        <w:p>
          <w:pPr>
            <w:rPr>
              <w:b/>
              <w:szCs w:val="24"/>
              <w:lang w:eastAsia="lt-LT"/>
            </w:rPr>
          </w:pPr>
        </w:p>
        <w:sdt>
          <w:sdtPr>
            <w:alias w:val="skyrius"/>
            <w:tag w:val="part_5c9a7845eedc4c11aa0528ebd389e13c"/>
            <w:lock w:val="sdtLocked"/>
            <w:richText/>
          </w:sdtPr>
          <w:sdtContent>
            <w:p>
              <w:pPr>
                <w:jc w:val="center"/>
                <w:rPr>
                  <w:b/>
                  <w:szCs w:val="24"/>
                  <w:lang w:eastAsia="lt-LT"/>
                </w:rPr>
              </w:pPr>
              <w:sdt>
                <w:sdtPr>
                  <w:alias w:val="Numeris"/>
                  <w:tag w:val="nr_5c9a7845eedc4c11aa0528ebd389e13c"/>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5c9a7845eedc4c11aa0528ebd389e13c"/>
                  <w:lock w:val="sdtLocked"/>
                  <w:richText/>
                </w:sdtPr>
                <w:sdtContent>
                  <w:r>
                    <w:rPr>
                      <w:b/>
                      <w:szCs w:val="24"/>
                      <w:lang w:eastAsia="lt-LT"/>
                    </w:rPr>
                    <w:t>BENDROSIOS NUOSTATOS</w:t>
                  </w:r>
                </w:sdtContent>
              </w:sdt>
            </w:p>
            <w:p>
              <w:pPr>
                <w:rPr>
                  <w:szCs w:val="24"/>
                  <w:lang w:eastAsia="lt-LT"/>
                </w:rPr>
              </w:pPr>
            </w:p>
            <w:sdt>
              <w:sdtPr>
                <w:alias w:val="1 p."/>
                <w:tag w:val="part_b3dcca606d6646e4a0c88537f972e4de"/>
                <w:lock w:val="sdtLocked"/>
                <w:richText/>
              </w:sdtPr>
              <w:sdtContent>
                <w:p>
                  <w:pPr>
                    <w:widowControl w:val="0"/>
                    <w:shd w:val="clear" w:color="auto" w:fill="FFFFFF"/>
                    <w:tabs>
                      <w:tab w:val="left" w:pos="851"/>
                      <w:tab w:val="left" w:pos="993"/>
                    </w:tabs>
                    <w:ind w:firstLine="709"/>
                    <w:jc w:val="both"/>
                    <w:rPr>
                      <w:color w:val="000000"/>
                      <w:szCs w:val="24"/>
                      <w:lang w:eastAsia="lt-LT"/>
                    </w:rPr>
                  </w:pPr>
                  <w:sdt>
                    <w:sdtPr>
                      <w:alias w:val="Numeris"/>
                      <w:tag w:val="nr_b3dcca606d6646e4a0c88537f972e4de"/>
                      <w:lock w:val="sdtLocked"/>
                      <w:richText/>
                    </w:sdtPr>
                    <w:sdtContent>
                      <w:r>
                        <w:rPr>
                          <w:color w:val="000000"/>
                          <w:szCs w:val="24"/>
                          <w:lang w:eastAsia="lt-LT"/>
                        </w:rPr>
                        <w:t>1</w:t>
                      </w:r>
                    </w:sdtContent>
                  </w:sdt>
                  <w:r>
                    <w:rPr>
                      <w:color w:val="000000"/>
                      <w:szCs w:val="24"/>
                      <w:lang w:eastAsia="lt-LT"/>
                    </w:rPr>
                    <w:t>.</w:t>
                    <w:tab/>
                    <w:t xml:space="preserve">Medicinos nomenklatūrų ir klasifikatorių valdymo informacinės sistemos nuostatai (toliau – Nuostatai) nustato Medicinos nomenklatūrų ir klasifikatorių valdymo </w:t>
                  </w:r>
                  <w:r>
                    <w:rPr>
                      <w:szCs w:val="24"/>
                      <w:lang w:eastAsia="lt-LT"/>
                    </w:rPr>
                    <w:t xml:space="preserve">informacinės sistemos </w:t>
                  </w:r>
                  <w:r>
                    <w:rPr>
                      <w:color w:val="000000"/>
                      <w:szCs w:val="24"/>
                      <w:lang w:eastAsia="lt-LT"/>
                    </w:rPr>
                    <w:t>(toliau – Informacinė sistema) steigimo teisinį pagrindą, tikslą, uždavinius, asmens duomenų tvarkymo tikslą, pagrindines funkcijas, organizacinę, informacinę ir funkcinę struktūrą, duomenų teikimo ir naudojimo tvarką, duomenų saugos reikalavimus, finansavimą, modernizavimą ir likvidavimą.</w:t>
                  </w:r>
                </w:p>
              </w:sdtContent>
            </w:sdt>
            <w:sdt>
              <w:sdtPr>
                <w:alias w:val="2 p."/>
                <w:tag w:val="part_7944ee95931b41fd93e5f60fd1f08cb3"/>
                <w:lock w:val="sdtLocked"/>
                <w:richText/>
              </w:sdtPr>
              <w:sdtContent>
                <w:p>
                  <w:pPr>
                    <w:widowControl w:val="0"/>
                    <w:shd w:val="clear" w:color="auto" w:fill="FFFFFF"/>
                    <w:tabs>
                      <w:tab w:val="left" w:pos="851"/>
                      <w:tab w:val="left" w:pos="993"/>
                    </w:tabs>
                    <w:ind w:firstLine="709"/>
                    <w:jc w:val="both"/>
                    <w:rPr>
                      <w:color w:val="000000"/>
                      <w:szCs w:val="24"/>
                      <w:lang w:eastAsia="lt-LT"/>
                    </w:rPr>
                  </w:pPr>
                  <w:sdt>
                    <w:sdtPr>
                      <w:alias w:val="Numeris"/>
                      <w:tag w:val="nr_7944ee95931b41fd93e5f60fd1f08cb3"/>
                      <w:lock w:val="sdtLocked"/>
                      <w:richText/>
                    </w:sdtPr>
                    <w:sdtContent>
                      <w:r>
                        <w:rPr>
                          <w:color w:val="000000"/>
                          <w:szCs w:val="24"/>
                          <w:lang w:eastAsia="lt-LT"/>
                        </w:rPr>
                        <w:t>2</w:t>
                      </w:r>
                    </w:sdtContent>
                  </w:sdt>
                  <w:r>
                    <w:rPr>
                      <w:color w:val="000000"/>
                      <w:szCs w:val="24"/>
                      <w:lang w:eastAsia="lt-LT"/>
                    </w:rPr>
                    <w:t>.</w:t>
                    <w:tab/>
                    <w:t>Informacinė sistema tvarkoma vadovaujantis šiais teisės aktais:</w:t>
                  </w:r>
                </w:p>
                <w:sdt>
                  <w:sdtPr>
                    <w:alias w:val="2.1 pp."/>
                    <w:tag w:val="part_dec65d31813145aaa4bcf4b28155c6c9"/>
                    <w:lock w:val="sdtLocked"/>
                    <w:richText/>
                  </w:sdtPr>
                  <w:sdtContent>
                    <w:p>
                      <w:pPr>
                        <w:tabs>
                          <w:tab w:val="left" w:pos="709"/>
                          <w:tab w:val="left" w:pos="1134"/>
                        </w:tabs>
                        <w:ind w:firstLine="709"/>
                        <w:jc w:val="both"/>
                        <w:rPr>
                          <w:szCs w:val="24"/>
                          <w:lang w:eastAsia="lt-LT"/>
                        </w:rPr>
                      </w:pPr>
                      <w:sdt>
                        <w:sdtPr>
                          <w:alias w:val="Numeris"/>
                          <w:tag w:val="nr_dec65d31813145aaa4bcf4b28155c6c9"/>
                          <w:lock w:val="sdtLocked"/>
                          <w:richText/>
                        </w:sdtPr>
                        <w:sdtContent>
                          <w:r>
                            <w:rPr>
                              <w:szCs w:val="24"/>
                              <w:lang w:eastAsia="lt-LT"/>
                            </w:rPr>
                            <w:t>2.1</w:t>
                          </w:r>
                        </w:sdtContent>
                      </w:sdt>
                      <w:r>
                        <w:rPr>
                          <w:szCs w:val="24"/>
                          <w:lang w:eastAsia="lt-LT"/>
                        </w:rPr>
                        <w:t>.</w:t>
                        <w:tab/>
                        <w:t xml:space="preserve">2016 m. balandžio 27 d. Europos Parlamento ir Tarybos reglamentu (ES) 2016/679 dėl fizinių asmenų apsaugos tvarkant asmens duomenis ir dėl laisvo tokių duomenų judėjimo ir kuriuo panaikinama Direktyva 95/46/EB (Bendrasis duomenų apsaugos reglamentas) (toliau – Reglamentas </w:t>
                      </w:r>
                      <w:r>
                        <w:rPr>
                          <w:color w:val="000000"/>
                          <w:szCs w:val="24"/>
                          <w:lang w:eastAsia="lt-LT"/>
                        </w:rPr>
                        <w:t>(ES) 2016/679</w:t>
                      </w:r>
                      <w:r>
                        <w:rPr>
                          <w:szCs w:val="24"/>
                          <w:lang w:eastAsia="lt-LT"/>
                        </w:rPr>
                        <w:t>);</w:t>
                      </w:r>
                    </w:p>
                  </w:sdtContent>
                </w:sdt>
                <w:sdt>
                  <w:sdtPr>
                    <w:alias w:val="2.2 pp."/>
                    <w:tag w:val="part_d19ca0f808ec4e18820ef49e55848f08"/>
                    <w:lock w:val="sdtLocked"/>
                    <w:richText/>
                  </w:sdtPr>
                  <w:sdtContent>
                    <w:p>
                      <w:pPr>
                        <w:tabs>
                          <w:tab w:val="left" w:pos="709"/>
                          <w:tab w:val="left" w:pos="1134"/>
                        </w:tabs>
                        <w:ind w:firstLine="709"/>
                        <w:jc w:val="both"/>
                        <w:rPr>
                          <w:szCs w:val="24"/>
                          <w:lang w:eastAsia="lt-LT"/>
                        </w:rPr>
                      </w:pPr>
                      <w:sdt>
                        <w:sdtPr>
                          <w:alias w:val="Numeris"/>
                          <w:tag w:val="nr_d19ca0f808ec4e18820ef49e55848f08"/>
                          <w:lock w:val="sdtLocked"/>
                          <w:richText/>
                        </w:sdtPr>
                        <w:sdtContent>
                          <w:r>
                            <w:rPr>
                              <w:szCs w:val="24"/>
                              <w:lang w:eastAsia="lt-LT"/>
                            </w:rPr>
                            <w:t>2.2</w:t>
                          </w:r>
                        </w:sdtContent>
                      </w:sdt>
                      <w:r>
                        <w:rPr>
                          <w:szCs w:val="24"/>
                          <w:lang w:eastAsia="lt-LT"/>
                        </w:rPr>
                        <w:t>.</w:t>
                        <w:tab/>
                        <w:t>Lietuvos Respublikos civiliniu kodeksu;</w:t>
                      </w:r>
                    </w:p>
                  </w:sdtContent>
                </w:sdt>
                <w:sdt>
                  <w:sdtPr>
                    <w:alias w:val="2.3 pp."/>
                    <w:tag w:val="part_d07920e9d2264d1aa727a4d72bfbafef"/>
                    <w:lock w:val="sdtLocked"/>
                    <w:richText/>
                  </w:sdtPr>
                  <w:sdtContent>
                    <w:p>
                      <w:pPr>
                        <w:tabs>
                          <w:tab w:val="left" w:pos="709"/>
                          <w:tab w:val="left" w:pos="1134"/>
                        </w:tabs>
                        <w:ind w:firstLine="709"/>
                        <w:jc w:val="both"/>
                        <w:rPr>
                          <w:szCs w:val="24"/>
                          <w:lang w:eastAsia="lt-LT"/>
                        </w:rPr>
                      </w:pPr>
                      <w:sdt>
                        <w:sdtPr>
                          <w:alias w:val="Numeris"/>
                          <w:tag w:val="nr_d07920e9d2264d1aa727a4d72bfbafef"/>
                          <w:lock w:val="sdtLocked"/>
                          <w:richText/>
                        </w:sdtPr>
                        <w:sdtContent>
                          <w:r>
                            <w:rPr>
                              <w:szCs w:val="24"/>
                              <w:lang w:eastAsia="lt-LT"/>
                            </w:rPr>
                            <w:t>2.3</w:t>
                          </w:r>
                        </w:sdtContent>
                      </w:sdt>
                      <w:r>
                        <w:rPr>
                          <w:szCs w:val="24"/>
                          <w:lang w:eastAsia="lt-LT"/>
                        </w:rPr>
                        <w:t>.</w:t>
                        <w:tab/>
                        <w:t>Lietuvos Respublikos valstybės informacinių išteklių valdymo įstatymu;</w:t>
                      </w:r>
                    </w:p>
                  </w:sdtContent>
                </w:sdt>
                <w:sdt>
                  <w:sdtPr>
                    <w:alias w:val="2.4 pp."/>
                    <w:tag w:val="part_d73b247e456346dfa87a8739960f5b41"/>
                    <w:lock w:val="sdtLocked"/>
                    <w:richText/>
                  </w:sdtPr>
                  <w:sdtContent>
                    <w:p>
                      <w:pPr>
                        <w:tabs>
                          <w:tab w:val="left" w:pos="709"/>
                          <w:tab w:val="left" w:pos="1134"/>
                        </w:tabs>
                        <w:ind w:firstLine="709"/>
                        <w:jc w:val="both"/>
                        <w:rPr>
                          <w:szCs w:val="24"/>
                          <w:lang w:eastAsia="lt-LT"/>
                        </w:rPr>
                      </w:pPr>
                      <w:sdt>
                        <w:sdtPr>
                          <w:alias w:val="Numeris"/>
                          <w:tag w:val="nr_d73b247e456346dfa87a8739960f5b41"/>
                          <w:lock w:val="sdtLocked"/>
                          <w:richText/>
                        </w:sdtPr>
                        <w:sdtContent>
                          <w:r>
                            <w:rPr>
                              <w:szCs w:val="24"/>
                              <w:lang w:eastAsia="lt-LT"/>
                            </w:rPr>
                            <w:t>2.4</w:t>
                          </w:r>
                        </w:sdtContent>
                      </w:sdt>
                      <w:r>
                        <w:rPr>
                          <w:szCs w:val="24"/>
                          <w:lang w:eastAsia="lt-LT"/>
                        </w:rPr>
                        <w:t>.</w:t>
                        <w:tab/>
                      </w:r>
                      <w:r>
                        <w:rPr>
                          <w:color w:val="000000"/>
                          <w:szCs w:val="24"/>
                          <w:lang w:eastAsia="lt-LT"/>
                        </w:rPr>
                        <w:t>Lietuvos Respublikos asmens duomenų teisinės apsaugos įstatymu;</w:t>
                      </w:r>
                    </w:p>
                  </w:sdtContent>
                </w:sdt>
                <w:sdt>
                  <w:sdtPr>
                    <w:alias w:val="2.5 pp."/>
                    <w:tag w:val="part_2b1883e67b8a4878aece5bf4e6032411"/>
                    <w:lock w:val="sdtLocked"/>
                    <w:richText/>
                  </w:sdtPr>
                  <w:sdtContent>
                    <w:p>
                      <w:pPr>
                        <w:tabs>
                          <w:tab w:val="left" w:pos="709"/>
                          <w:tab w:val="left" w:pos="1134"/>
                        </w:tabs>
                        <w:ind w:firstLine="709"/>
                        <w:jc w:val="both"/>
                        <w:rPr>
                          <w:szCs w:val="24"/>
                          <w:lang w:eastAsia="lt-LT"/>
                        </w:rPr>
                      </w:pPr>
                      <w:sdt>
                        <w:sdtPr>
                          <w:alias w:val="Numeris"/>
                          <w:tag w:val="nr_2b1883e67b8a4878aece5bf4e6032411"/>
                          <w:lock w:val="sdtLocked"/>
                          <w:richText/>
                        </w:sdtPr>
                        <w:sdtContent>
                          <w:r>
                            <w:rPr>
                              <w:szCs w:val="24"/>
                              <w:lang w:eastAsia="lt-LT"/>
                            </w:rPr>
                            <w:t>2.5</w:t>
                          </w:r>
                        </w:sdtContent>
                      </w:sdt>
                      <w:r>
                        <w:rPr>
                          <w:szCs w:val="24"/>
                          <w:lang w:eastAsia="lt-LT"/>
                        </w:rPr>
                        <w:t>.</w:t>
                        <w:tab/>
                        <w:t>Lietuvos Respublikos sveikatos sistemos įstatymu;</w:t>
                      </w:r>
                    </w:p>
                  </w:sdtContent>
                </w:sdt>
                <w:sdt>
                  <w:sdtPr>
                    <w:alias w:val="2.6 pp."/>
                    <w:tag w:val="part_14d208713d6647f484a767c463b395c1"/>
                    <w:lock w:val="sdtLocked"/>
                    <w:richText/>
                  </w:sdtPr>
                  <w:sdtContent>
                    <w:p>
                      <w:pPr>
                        <w:tabs>
                          <w:tab w:val="left" w:pos="709"/>
                          <w:tab w:val="left" w:pos="1134"/>
                        </w:tabs>
                        <w:ind w:firstLine="709"/>
                        <w:jc w:val="both"/>
                        <w:rPr>
                          <w:szCs w:val="24"/>
                          <w:lang w:eastAsia="lt-LT"/>
                        </w:rPr>
                      </w:pPr>
                      <w:sdt>
                        <w:sdtPr>
                          <w:alias w:val="Numeris"/>
                          <w:tag w:val="nr_14d208713d6647f484a767c463b395c1"/>
                          <w:lock w:val="sdtLocked"/>
                          <w:richText/>
                        </w:sdtPr>
                        <w:sdtContent>
                          <w:r>
                            <w:rPr>
                              <w:szCs w:val="24"/>
                              <w:lang w:eastAsia="lt-LT"/>
                            </w:rPr>
                            <w:t>2.6</w:t>
                          </w:r>
                        </w:sdtContent>
                      </w:sdt>
                      <w:r>
                        <w:rPr>
                          <w:szCs w:val="24"/>
                          <w:lang w:eastAsia="lt-LT"/>
                        </w:rPr>
                        <w:t>.</w:t>
                        <w:tab/>
                        <w:t>Lietuvos Respublikos kibernetinio saugumo įstatymu;</w:t>
                      </w:r>
                    </w:p>
                  </w:sdtContent>
                </w:sdt>
                <w:sdt>
                  <w:sdtPr>
                    <w:alias w:val="2.7 pp."/>
                    <w:tag w:val="part_7ba0946346764345bc9ab2b970ec1a61"/>
                    <w:lock w:val="sdtLocked"/>
                    <w:richText/>
                  </w:sdtPr>
                  <w:sdtContent>
                    <w:p>
                      <w:pPr>
                        <w:tabs>
                          <w:tab w:val="left" w:pos="709"/>
                          <w:tab w:val="left" w:pos="1134"/>
                        </w:tabs>
                        <w:ind w:firstLine="709"/>
                        <w:jc w:val="both"/>
                        <w:rPr>
                          <w:szCs w:val="24"/>
                          <w:lang w:eastAsia="lt-LT"/>
                        </w:rPr>
                      </w:pPr>
                      <w:sdt>
                        <w:sdtPr>
                          <w:alias w:val="Numeris"/>
                          <w:tag w:val="nr_7ba0946346764345bc9ab2b970ec1a61"/>
                          <w:lock w:val="sdtLocked"/>
                          <w:richText/>
                        </w:sdtPr>
                        <w:sdtContent>
                          <w:r>
                            <w:rPr>
                              <w:szCs w:val="24"/>
                              <w:lang w:eastAsia="lt-LT"/>
                            </w:rPr>
                            <w:t>2.7</w:t>
                          </w:r>
                        </w:sdtContent>
                      </w:sdt>
                      <w:r>
                        <w:rPr>
                          <w:szCs w:val="24"/>
                          <w:lang w:eastAsia="lt-LT"/>
                        </w:rPr>
                        <w:t>.</w:t>
                        <w:tab/>
                        <w:t xml:space="preserve">Valstybės informacinių sistemų steigimo, kūrimo, modernizavimo ir likvidavimo tvarkos aprašu, patvirtintu Lietuvos Respublikos Vyriausybės 2013 m. vasario 27 d. nutarimu Nr. 180 „Dėl Valstybės informacinių sistemų steigimo, kūrimo, modernizavimo ir likvidavimo tvarkos aprašo patvirtinimo“ (toliau – </w:t>
                      </w:r>
                      <w:r>
                        <w:rPr>
                          <w:color w:val="000000"/>
                          <w:szCs w:val="24"/>
                          <w:lang w:eastAsia="lt-LT"/>
                        </w:rPr>
                        <w:t>Valstybės informacinių sistemų steigimo, kūrimo, modernizavimo ir likvidavimo tvarkos aprašas)</w:t>
                      </w:r>
                      <w:r>
                        <w:rPr>
                          <w:szCs w:val="24"/>
                          <w:lang w:eastAsia="lt-LT"/>
                        </w:rPr>
                        <w:t>;</w:t>
                      </w:r>
                    </w:p>
                  </w:sdtContent>
                </w:sdt>
                <w:sdt>
                  <w:sdtPr>
                    <w:alias w:val="2.8 pp."/>
                    <w:tag w:val="part_6ccf11cd778046c3aebcfb613b765c66"/>
                    <w:lock w:val="sdtLocked"/>
                    <w:richText/>
                  </w:sdtPr>
                  <w:sdtContent>
                    <w:p>
                      <w:pPr>
                        <w:tabs>
                          <w:tab w:val="left" w:pos="709"/>
                          <w:tab w:val="left" w:pos="1134"/>
                        </w:tabs>
                        <w:ind w:firstLine="709"/>
                        <w:jc w:val="both"/>
                        <w:rPr>
                          <w:szCs w:val="24"/>
                          <w:lang w:eastAsia="lt-LT"/>
                        </w:rPr>
                      </w:pPr>
                      <w:sdt>
                        <w:sdtPr>
                          <w:alias w:val="Numeris"/>
                          <w:tag w:val="nr_6ccf11cd778046c3aebcfb613b765c66"/>
                          <w:lock w:val="sdtLocked"/>
                          <w:richText/>
                        </w:sdtPr>
                        <w:sdtContent>
                          <w:r>
                            <w:rPr>
                              <w:szCs w:val="24"/>
                              <w:lang w:eastAsia="lt-LT"/>
                            </w:rPr>
                            <w:t>2.8</w:t>
                          </w:r>
                        </w:sdtContent>
                      </w:sdt>
                      <w:r>
                        <w:rPr>
                          <w:szCs w:val="24"/>
                          <w:lang w:eastAsia="lt-LT"/>
                        </w:rPr>
                        <w:t>.</w:t>
                        <w:tab/>
                        <w:t xml:space="preserve">Bendrųjų elektroninės informacijos saugos reikalavimų aprašu, patvirtintu Lietuvos Respublikos Vyriausybės 2013 m. liepos 24 d. nutarimu Nr. 716 „Dėl Bendrųjų elektroninės informacijos saugos reikalavimų aprašo, Saugos dokumentų turinio gairių aprašo ir Elektroninės informacijos, sudarančios valstybės informacinius išteklius, svarbos įvertinimo ir Valstybės informacinių sistemų, registrų ir kitų informacinių sistemų klasifikavimo gairių aprašo patvirtinimo“ (toliau </w:t>
                      </w:r>
                      <w:r>
                        <w:rPr>
                          <w:color w:val="000000"/>
                          <w:szCs w:val="24"/>
                          <w:lang w:eastAsia="lt-LT"/>
                        </w:rPr>
                        <w:t xml:space="preserve">– </w:t>
                      </w:r>
                      <w:r>
                        <w:rPr>
                          <w:szCs w:val="24"/>
                          <w:lang w:eastAsia="lt-LT"/>
                        </w:rPr>
                        <w:t>Bendrųjų elektroninės informacijos saugos reikalavimų aprašas</w:t>
                      </w:r>
                      <w:r>
                        <w:rPr>
                          <w:color w:val="000000"/>
                          <w:szCs w:val="24"/>
                          <w:lang w:eastAsia="lt-LT"/>
                        </w:rPr>
                        <w:t>)</w:t>
                      </w:r>
                      <w:r>
                        <w:rPr>
                          <w:szCs w:val="24"/>
                          <w:lang w:eastAsia="lt-LT"/>
                        </w:rPr>
                        <w:t>;</w:t>
                      </w:r>
                    </w:p>
                  </w:sdtContent>
                </w:sdt>
                <w:sdt>
                  <w:sdtPr>
                    <w:alias w:val="2.9 pp."/>
                    <w:tag w:val="part_6389883f423d4197a2a19ca714118de7"/>
                    <w:lock w:val="sdtLocked"/>
                    <w:richText/>
                  </w:sdtPr>
                  <w:sdtContent>
                    <w:p>
                      <w:pPr>
                        <w:tabs>
                          <w:tab w:val="left" w:pos="709"/>
                          <w:tab w:val="left" w:pos="1134"/>
                        </w:tabs>
                        <w:ind w:firstLine="709"/>
                        <w:jc w:val="both"/>
                        <w:rPr>
                          <w:szCs w:val="24"/>
                          <w:lang w:eastAsia="lt-LT"/>
                        </w:rPr>
                      </w:pPr>
                      <w:sdt>
                        <w:sdtPr>
                          <w:alias w:val="Numeris"/>
                          <w:tag w:val="nr_6389883f423d4197a2a19ca714118de7"/>
                          <w:lock w:val="sdtLocked"/>
                          <w:richText/>
                        </w:sdtPr>
                        <w:sdtContent>
                          <w:r>
                            <w:rPr>
                              <w:szCs w:val="24"/>
                              <w:lang w:eastAsia="lt-LT"/>
                            </w:rPr>
                            <w:t>2.9</w:t>
                          </w:r>
                        </w:sdtContent>
                      </w:sdt>
                      <w:r>
                        <w:rPr>
                          <w:szCs w:val="24"/>
                          <w:lang w:eastAsia="lt-LT"/>
                        </w:rPr>
                        <w:t>.</w:t>
                        <w:tab/>
                        <w:t xml:space="preserve">Organizacinių ir techninių kibernetinio saugumo reikalavimų, taikomų kibernetinio saugumo subjektams, aprašu, patvirtintu Lietuvos Respublikos Vyriausybės 2018 m. rugpjūčio 13 d. nutarimu Nr. 818 „Dėl Lietuvos Respublikos kibernetinio saugumo įstatymo įgyvendinimo“ (toliau </w:t>
                      </w:r>
                      <w:r>
                        <w:rPr>
                          <w:color w:val="000000"/>
                          <w:szCs w:val="24"/>
                          <w:lang w:eastAsia="lt-LT"/>
                        </w:rPr>
                        <w:t xml:space="preserve">– </w:t>
                      </w:r>
                      <w:r>
                        <w:rPr>
                          <w:szCs w:val="24"/>
                          <w:lang w:eastAsia="lt-LT"/>
                        </w:rPr>
                        <w:t>Organizacinių ir techninių kibernetinio saugumo reikalavimų, taikomų kibernetinio saugumo subjektams, aprašas);</w:t>
                      </w:r>
                    </w:p>
                  </w:sdtContent>
                </w:sdt>
                <w:sdt>
                  <w:sdtPr>
                    <w:alias w:val="2.10 pp."/>
                    <w:tag w:val="part_f6a029508dbc48e8b6a4ee93edeeac35"/>
                    <w:lock w:val="sdtLocked"/>
                    <w:richText/>
                  </w:sdtPr>
                  <w:sdtContent>
                    <w:p>
                      <w:pPr>
                        <w:tabs>
                          <w:tab w:val="left" w:pos="709"/>
                          <w:tab w:val="left" w:pos="1134"/>
                        </w:tabs>
                        <w:ind w:firstLine="709"/>
                        <w:jc w:val="both"/>
                        <w:rPr>
                          <w:szCs w:val="24"/>
                          <w:lang w:eastAsia="lt-LT"/>
                        </w:rPr>
                      </w:pPr>
                      <w:sdt>
                        <w:sdtPr>
                          <w:alias w:val="Numeris"/>
                          <w:tag w:val="nr_f6a029508dbc48e8b6a4ee93edeeac35"/>
                          <w:lock w:val="sdtLocked"/>
                          <w:richText/>
                        </w:sdtPr>
                        <w:sdtContent>
                          <w:r>
                            <w:rPr>
                              <w:szCs w:val="24"/>
                              <w:lang w:eastAsia="lt-LT"/>
                            </w:rPr>
                            <w:t>2.10</w:t>
                          </w:r>
                        </w:sdtContent>
                      </w:sdt>
                      <w:r>
                        <w:rPr>
                          <w:szCs w:val="24"/>
                          <w:lang w:eastAsia="lt-LT"/>
                        </w:rPr>
                        <w:t>.</w:t>
                        <w:tab/>
                        <w:t>Elektroninės sveikatos paslaugų ir bendradarbiavimo infrastruktūros informacinės sistemos nuostatais, patvirtintais Lietuvos Respublikos Vyriausybės 2011 m. rugsėjo 7 d. nutarimu Nr. 1057 „Dėl Elektroninės sveikatos paslaugų ir bendradarbiavimo infrastruktūros informacinės sistemos nuostatų patvirtinimo“;</w:t>
                      </w:r>
                    </w:p>
                  </w:sdtContent>
                </w:sdt>
                <w:sdt>
                  <w:sdtPr>
                    <w:alias w:val="2.11 pp."/>
                    <w:tag w:val="part_3306b92ff0be4c049158394d38a196b9"/>
                    <w:lock w:val="sdtLocked"/>
                    <w:richText/>
                  </w:sdtPr>
                  <w:sdtContent>
                    <w:p>
                      <w:pPr>
                        <w:tabs>
                          <w:tab w:val="left" w:pos="709"/>
                          <w:tab w:val="left" w:pos="1134"/>
                          <w:tab w:val="left" w:pos="1276"/>
                        </w:tabs>
                        <w:ind w:firstLine="709"/>
                        <w:jc w:val="both"/>
                        <w:rPr>
                          <w:szCs w:val="24"/>
                          <w:lang w:eastAsia="lt-LT"/>
                        </w:rPr>
                      </w:pPr>
                      <w:sdt>
                        <w:sdtPr>
                          <w:alias w:val="Numeris"/>
                          <w:tag w:val="nr_3306b92ff0be4c049158394d38a196b9"/>
                          <w:lock w:val="sdtLocked"/>
                          <w:richText/>
                        </w:sdtPr>
                        <w:sdtContent>
                          <w:r>
                            <w:rPr>
                              <w:szCs w:val="24"/>
                              <w:lang w:eastAsia="lt-LT"/>
                            </w:rPr>
                            <w:t>2.11</w:t>
                          </w:r>
                        </w:sdtContent>
                      </w:sdt>
                      <w:r>
                        <w:rPr>
                          <w:szCs w:val="24"/>
                          <w:lang w:eastAsia="lt-LT"/>
                        </w:rPr>
                        <w:t>.</w:t>
                        <w:tab/>
                        <w:t>kitais teisės aktais, reglamentuojančiais saugų elektroninės informacijos tvarkymą, saugojimą bei sunaikinimą.</w:t>
                      </w:r>
                    </w:p>
                  </w:sdtContent>
                </w:sdt>
              </w:sdtContent>
            </w:sdt>
            <w:sdt>
              <w:sdtPr>
                <w:alias w:val="3 p."/>
                <w:tag w:val="part_6e36bdab9f764b9e890cce28c4f17b52"/>
                <w:lock w:val="sdtLocked"/>
                <w:richText/>
              </w:sdtPr>
              <w:sdtContent>
                <w:p>
                  <w:pPr>
                    <w:widowControl w:val="0"/>
                    <w:shd w:val="clear" w:color="auto" w:fill="FFFFFF"/>
                    <w:tabs>
                      <w:tab w:val="left" w:pos="851"/>
                      <w:tab w:val="left" w:pos="993"/>
                      <w:tab w:val="left" w:pos="1134"/>
                    </w:tabs>
                    <w:ind w:left="1200" w:hanging="480"/>
                    <w:jc w:val="both"/>
                    <w:rPr>
                      <w:color w:val="000000"/>
                      <w:szCs w:val="24"/>
                      <w:lang w:eastAsia="lt-LT"/>
                    </w:rPr>
                  </w:pPr>
                  <w:sdt>
                    <w:sdtPr>
                      <w:alias w:val="Numeris"/>
                      <w:tag w:val="nr_6e36bdab9f764b9e890cce28c4f17b52"/>
                      <w:lock w:val="sdtLocked"/>
                      <w:richText/>
                    </w:sdtPr>
                    <w:sdtContent>
                      <w:r>
                        <w:rPr>
                          <w:color w:val="000000"/>
                          <w:szCs w:val="24"/>
                          <w:lang w:eastAsia="lt-LT"/>
                        </w:rPr>
                        <w:t>3</w:t>
                      </w:r>
                    </w:sdtContent>
                  </w:sdt>
                  <w:r>
                    <w:rPr>
                      <w:color w:val="000000"/>
                      <w:szCs w:val="24"/>
                      <w:lang w:eastAsia="lt-LT"/>
                    </w:rPr>
                    <w:t>.</w:t>
                    <w:tab/>
                    <w:t>Nuostatuose vartojamos sąvokos ir jų apibrėžtys:</w:t>
                  </w:r>
                </w:p>
                <w:sdt>
                  <w:sdtPr>
                    <w:alias w:val="3.1 pp."/>
                    <w:tag w:val="part_6009bb7760f54b01b358fc82b17835e2"/>
                    <w:lock w:val="sdtLocked"/>
                    <w:richText/>
                  </w:sdtPr>
                  <w:sdtContent>
                    <w:p>
                      <w:pPr>
                        <w:tabs>
                          <w:tab w:val="left" w:pos="709"/>
                          <w:tab w:val="left" w:pos="851"/>
                          <w:tab w:val="left" w:pos="1134"/>
                        </w:tabs>
                        <w:ind w:firstLine="709"/>
                        <w:jc w:val="both"/>
                        <w:rPr>
                          <w:color w:val="000000"/>
                          <w:szCs w:val="24"/>
                          <w:lang w:eastAsia="lt-LT"/>
                        </w:rPr>
                      </w:pPr>
                      <w:sdt>
                        <w:sdtPr>
                          <w:alias w:val="Numeris"/>
                          <w:tag w:val="nr_6009bb7760f54b01b358fc82b17835e2"/>
                          <w:lock w:val="sdtLocked"/>
                          <w:richText/>
                        </w:sdtPr>
                        <w:sdtContent>
                          <w:r>
                            <w:rPr>
                              <w:szCs w:val="24"/>
                              <w:lang w:eastAsia="lt-LT"/>
                            </w:rPr>
                            <w:t>3.1</w:t>
                          </w:r>
                        </w:sdtContent>
                      </w:sdt>
                      <w:r>
                        <w:rPr>
                          <w:szCs w:val="24"/>
                          <w:lang w:eastAsia="lt-LT"/>
                        </w:rPr>
                        <w:t>.</w:t>
                        <w:tab/>
                      </w:r>
                      <w:r>
                        <w:rPr>
                          <w:b/>
                          <w:szCs w:val="24"/>
                          <w:lang w:eastAsia="lt-LT"/>
                        </w:rPr>
                        <w:t>SNOMED CT</w:t>
                      </w:r>
                      <w:r>
                        <w:rPr>
                          <w:b/>
                          <w:color w:val="000000"/>
                          <w:szCs w:val="24"/>
                          <w:lang w:eastAsia="lt-LT"/>
                        </w:rPr>
                        <w:t xml:space="preserve"> </w:t>
                      </w:r>
                      <w:r>
                        <w:rPr>
                          <w:color w:val="000000"/>
                          <w:szCs w:val="24"/>
                          <w:lang w:eastAsia="lt-LT"/>
                        </w:rPr>
                        <w:t xml:space="preserve">– sisteminė medicinos klinikinių terminų </w:t>
                      </w:r>
                      <w:r>
                        <w:rPr>
                          <w:szCs w:val="24"/>
                          <w:lang w:eastAsia="lt-LT"/>
                        </w:rPr>
                        <w:t>nomenklatūra</w:t>
                      </w:r>
                      <w:r>
                        <w:rPr>
                          <w:color w:val="000000"/>
                          <w:szCs w:val="24"/>
                          <w:lang w:eastAsia="lt-LT"/>
                        </w:rPr>
                        <w:t xml:space="preserve"> (angl. </w:t>
                      </w:r>
                      <w:r>
                        <w:rPr>
                          <w:i/>
                          <w:color w:val="000000"/>
                          <w:szCs w:val="24"/>
                          <w:lang w:eastAsia="lt-LT"/>
                        </w:rPr>
                        <w:t>Systematized Nomenclature of Medicine – Clinical Terms</w:t>
                      </w:r>
                      <w:r>
                        <w:rPr>
                          <w:color w:val="000000"/>
                          <w:szCs w:val="24"/>
                          <w:lang w:eastAsia="lt-LT"/>
                        </w:rPr>
                        <w:t>).</w:t>
                      </w:r>
                    </w:p>
                  </w:sdtContent>
                </w:sdt>
                <w:sdt>
                  <w:sdtPr>
                    <w:alias w:val="3.2 pp."/>
                    <w:tag w:val="part_e21ee95a4d804a1dbcbdc8b2dbd69a9b"/>
                    <w:lock w:val="sdtLocked"/>
                    <w:richText/>
                  </w:sdtPr>
                  <w:sdtContent>
                    <w:p>
                      <w:pPr>
                        <w:tabs>
                          <w:tab w:val="left" w:pos="709"/>
                          <w:tab w:val="left" w:pos="851"/>
                          <w:tab w:val="left" w:pos="1134"/>
                        </w:tabs>
                        <w:ind w:firstLine="709"/>
                        <w:jc w:val="both"/>
                        <w:rPr>
                          <w:color w:val="000000"/>
                          <w:szCs w:val="24"/>
                          <w:lang w:eastAsia="lt-LT"/>
                        </w:rPr>
                      </w:pPr>
                      <w:sdt>
                        <w:sdtPr>
                          <w:alias w:val="Numeris"/>
                          <w:tag w:val="nr_e21ee95a4d804a1dbcbdc8b2dbd69a9b"/>
                          <w:lock w:val="sdtLocked"/>
                          <w:richText/>
                        </w:sdtPr>
                        <w:sdtContent>
                          <w:r>
                            <w:rPr>
                              <w:szCs w:val="24"/>
                              <w:lang w:eastAsia="lt-LT"/>
                            </w:rPr>
                            <w:t>3.2</w:t>
                          </w:r>
                        </w:sdtContent>
                      </w:sdt>
                      <w:r>
                        <w:rPr>
                          <w:szCs w:val="24"/>
                          <w:lang w:eastAsia="lt-LT"/>
                        </w:rPr>
                        <w:t>.</w:t>
                        <w:tab/>
                      </w:r>
                      <w:r>
                        <w:rPr>
                          <w:b/>
                          <w:color w:val="000000"/>
                          <w:szCs w:val="24"/>
                          <w:lang w:eastAsia="lt-LT"/>
                        </w:rPr>
                        <w:t>„SNOMED International“</w:t>
                      </w:r>
                      <w:r>
                        <w:rPr>
                          <w:color w:val="000000"/>
                          <w:szCs w:val="24"/>
                          <w:lang w:eastAsia="lt-LT"/>
                        </w:rPr>
                        <w:t xml:space="preserve"> – pelno nesiekianti organizacija, kuriai nuosavybės teise priklauso SNOMED CT ir kuri yra atsakinga už SNOMED CT palaikymą ir vystymą.</w:t>
                      </w:r>
                    </w:p>
                  </w:sdtContent>
                </w:sdt>
                <w:sdt>
                  <w:sdtPr>
                    <w:alias w:val="3.3 pp."/>
                    <w:tag w:val="part_2fad1872bbff461db2c821bf63a6207e"/>
                    <w:lock w:val="sdtLocked"/>
                    <w:richText/>
                  </w:sdtPr>
                  <w:sdtContent>
                    <w:p>
                      <w:pPr>
                        <w:tabs>
                          <w:tab w:val="left" w:pos="709"/>
                          <w:tab w:val="left" w:pos="851"/>
                          <w:tab w:val="left" w:pos="1134"/>
                        </w:tabs>
                        <w:ind w:firstLine="709"/>
                        <w:jc w:val="both"/>
                        <w:rPr>
                          <w:color w:val="000000"/>
                          <w:szCs w:val="24"/>
                          <w:lang w:eastAsia="lt-LT"/>
                        </w:rPr>
                      </w:pPr>
                      <w:sdt>
                        <w:sdtPr>
                          <w:alias w:val="Numeris"/>
                          <w:tag w:val="nr_2fad1872bbff461db2c821bf63a6207e"/>
                          <w:lock w:val="sdtLocked"/>
                          <w:richText/>
                        </w:sdtPr>
                        <w:sdtContent>
                          <w:r>
                            <w:rPr>
                              <w:szCs w:val="24"/>
                              <w:lang w:eastAsia="lt-LT"/>
                            </w:rPr>
                            <w:t>3.3</w:t>
                          </w:r>
                        </w:sdtContent>
                      </w:sdt>
                      <w:r>
                        <w:rPr>
                          <w:szCs w:val="24"/>
                          <w:lang w:eastAsia="lt-LT"/>
                        </w:rPr>
                        <w:t>.</w:t>
                        <w:tab/>
                      </w:r>
                      <w:r>
                        <w:rPr>
                          <w:b/>
                          <w:bCs/>
                          <w:color w:val="000000"/>
                          <w:szCs w:val="24"/>
                          <w:shd w:val="clear" w:color="auto" w:fill="FFFFFF"/>
                          <w:lang w:eastAsia="lt-LT"/>
                        </w:rPr>
                        <w:t>LOINC</w:t>
                      </w:r>
                      <w:r>
                        <w:rPr>
                          <w:color w:val="000000"/>
                          <w:szCs w:val="24"/>
                          <w:shd w:val="clear" w:color="auto" w:fill="FFFFFF"/>
                          <w:lang w:eastAsia="lt-LT"/>
                        </w:rPr>
                        <w:t> </w:t>
                      </w:r>
                      <w:r>
                        <w:rPr>
                          <w:color w:val="2C363A"/>
                          <w:szCs w:val="24"/>
                          <w:shd w:val="clear" w:color="auto" w:fill="FFFFFF"/>
                          <w:lang w:eastAsia="lt-LT"/>
                        </w:rPr>
                        <w:t>– </w:t>
                      </w:r>
                      <w:r>
                        <w:rPr>
                          <w:color w:val="000000"/>
                          <w:szCs w:val="24"/>
                          <w:shd w:val="clear" w:color="auto" w:fill="FFFFFF"/>
                          <w:lang w:eastAsia="lt-LT"/>
                        </w:rPr>
                        <w:t>tarptautinė laboratorinių tyrimų nomenklatūra, kuria vadovaujantis identifikuojami klinikiniai tyrimai ir keičiamasi standartizuotais klinikinių tyrimų duomenimis </w:t>
                      </w:r>
                      <w:r>
                        <w:rPr>
                          <w:color w:val="2C363A"/>
                          <w:szCs w:val="24"/>
                          <w:shd w:val="clear" w:color="auto" w:fill="FFFFFF"/>
                          <w:lang w:eastAsia="lt-LT"/>
                        </w:rPr>
                        <w:t>(angl. </w:t>
                      </w:r>
                      <w:r>
                        <w:rPr>
                          <w:i/>
                          <w:iCs/>
                          <w:color w:val="2C363A"/>
                          <w:szCs w:val="24"/>
                          <w:shd w:val="clear" w:color="auto" w:fill="FFFFFF"/>
                          <w:lang w:eastAsia="lt-LT"/>
                        </w:rPr>
                        <w:t>Logical Observation Identifiers Names and Codes</w:t>
                      </w:r>
                      <w:r>
                        <w:rPr>
                          <w:color w:val="2C363A"/>
                          <w:szCs w:val="24"/>
                          <w:shd w:val="clear" w:color="auto" w:fill="FFFFFF"/>
                          <w:lang w:eastAsia="lt-LT"/>
                        </w:rPr>
                        <w:t>).</w:t>
                      </w:r>
                    </w:p>
                  </w:sdtContent>
                </w:sdt>
                <w:sdt>
                  <w:sdtPr>
                    <w:alias w:val="3.4 pp."/>
                    <w:tag w:val="part_574f1c2dd260436e851db98d3989f945"/>
                    <w:lock w:val="sdtLocked"/>
                    <w:richText/>
                  </w:sdtPr>
                  <w:sdtContent>
                    <w:p>
                      <w:pPr>
                        <w:tabs>
                          <w:tab w:val="left" w:pos="709"/>
                          <w:tab w:val="left" w:pos="851"/>
                          <w:tab w:val="left" w:pos="1134"/>
                        </w:tabs>
                        <w:ind w:firstLine="709"/>
                        <w:jc w:val="both"/>
                        <w:rPr>
                          <w:color w:val="000000"/>
                          <w:szCs w:val="24"/>
                          <w:lang w:eastAsia="lt-LT"/>
                        </w:rPr>
                      </w:pPr>
                      <w:sdt>
                        <w:sdtPr>
                          <w:alias w:val="Numeris"/>
                          <w:tag w:val="nr_574f1c2dd260436e851db98d3989f945"/>
                          <w:lock w:val="sdtLocked"/>
                          <w:richText/>
                        </w:sdtPr>
                        <w:sdtContent>
                          <w:r>
                            <w:rPr>
                              <w:szCs w:val="24"/>
                              <w:lang w:eastAsia="lt-LT"/>
                            </w:rPr>
                            <w:t>3.4</w:t>
                          </w:r>
                        </w:sdtContent>
                      </w:sdt>
                      <w:r>
                        <w:rPr>
                          <w:szCs w:val="24"/>
                          <w:lang w:eastAsia="lt-LT"/>
                        </w:rPr>
                        <w:t>.</w:t>
                        <w:tab/>
                      </w:r>
                      <w:r>
                        <w:rPr>
                          <w:b/>
                          <w:bCs/>
                          <w:color w:val="000000"/>
                          <w:szCs w:val="24"/>
                          <w:lang w:eastAsia="lt-LT"/>
                        </w:rPr>
                        <w:t>Informacinės sistemos naudotojas </w:t>
                      </w:r>
                      <w:r>
                        <w:rPr>
                          <w:color w:val="000000"/>
                          <w:szCs w:val="24"/>
                          <w:lang w:eastAsia="lt-LT"/>
                        </w:rPr>
                        <w:t>– Lietuvos medicinos bibliotekos darbuotojas, dirbantis pagal darbo sutartį, ar kitas asmuo, Informacinės sistemos veiklą reglamentuojančių teisės aktų nustatyta tvarka pagal kompetenciją naudojantis ir (ar) tvarkantis elektroninę informaciją.</w:t>
                      </w:r>
                    </w:p>
                  </w:sdtContent>
                </w:sdt>
                <w:sdt>
                  <w:sdtPr>
                    <w:alias w:val="3.5 pp."/>
                    <w:tag w:val="part_482bc965e3154d1c8b77f23ad5c6f4d4"/>
                    <w:lock w:val="sdtLocked"/>
                    <w:richText/>
                  </w:sdtPr>
                  <w:sdtContent>
                    <w:p>
                      <w:pPr>
                        <w:tabs>
                          <w:tab w:val="left" w:pos="709"/>
                          <w:tab w:val="left" w:pos="851"/>
                          <w:tab w:val="left" w:pos="1134"/>
                        </w:tabs>
                        <w:ind w:firstLine="709"/>
                        <w:jc w:val="both"/>
                        <w:rPr>
                          <w:color w:val="000000"/>
                          <w:szCs w:val="24"/>
                          <w:lang w:eastAsia="lt-LT"/>
                        </w:rPr>
                      </w:pPr>
                      <w:sdt>
                        <w:sdtPr>
                          <w:alias w:val="Numeris"/>
                          <w:tag w:val="nr_482bc965e3154d1c8b77f23ad5c6f4d4"/>
                          <w:lock w:val="sdtLocked"/>
                          <w:richText/>
                        </w:sdtPr>
                        <w:sdtContent>
                          <w:r>
                            <w:rPr>
                              <w:szCs w:val="24"/>
                              <w:lang w:eastAsia="lt-LT"/>
                            </w:rPr>
                            <w:t>3.5</w:t>
                          </w:r>
                        </w:sdtContent>
                      </w:sdt>
                      <w:r>
                        <w:rPr>
                          <w:szCs w:val="24"/>
                          <w:lang w:eastAsia="lt-LT"/>
                        </w:rPr>
                        <w:t>.</w:t>
                        <w:tab/>
                      </w:r>
                      <w:r>
                        <w:rPr>
                          <w:b/>
                          <w:bCs/>
                          <w:szCs w:val="24"/>
                          <w:lang w:eastAsia="lt-LT"/>
                        </w:rPr>
                        <w:t>Išorinis Informacinės sistemos naudotojas </w:t>
                      </w:r>
                      <w:r>
                        <w:rPr>
                          <w:szCs w:val="24"/>
                          <w:lang w:eastAsia="lt-LT"/>
                        </w:rPr>
                        <w:t>– su Lietuvos medicinos biblioteka darbo santykiais nesusijęs asmuo, Informacinės sistemos veiklą reglamentuojančių teisės aktų nustatyta tvarka pagal kompetenciją naudojantis ir (ar) tvarkantis elektroninę informaciją.</w:t>
                      </w:r>
                    </w:p>
                  </w:sdtContent>
                </w:sdt>
                <w:sdt>
                  <w:sdtPr>
                    <w:alias w:val="3.6 pp."/>
                    <w:tag w:val="part_6db8dd22c3ca440a8f2524ccc04a4004"/>
                    <w:lock w:val="sdtLocked"/>
                    <w:richText/>
                  </w:sdtPr>
                  <w:sdtContent>
                    <w:p>
                      <w:pPr>
                        <w:tabs>
                          <w:tab w:val="left" w:pos="709"/>
                          <w:tab w:val="left" w:pos="851"/>
                          <w:tab w:val="left" w:pos="1134"/>
                          <w:tab w:val="left" w:pos="1560"/>
                        </w:tabs>
                        <w:ind w:firstLine="709"/>
                        <w:jc w:val="both"/>
                        <w:rPr>
                          <w:color w:val="000000"/>
                          <w:szCs w:val="24"/>
                          <w:lang w:eastAsia="lt-LT"/>
                        </w:rPr>
                      </w:pPr>
                      <w:sdt>
                        <w:sdtPr>
                          <w:alias w:val="Numeris"/>
                          <w:tag w:val="nr_6db8dd22c3ca440a8f2524ccc04a4004"/>
                          <w:lock w:val="sdtLocked"/>
                          <w:richText/>
                        </w:sdtPr>
                        <w:sdtContent>
                          <w:r>
                            <w:rPr>
                              <w:szCs w:val="24"/>
                              <w:lang w:eastAsia="lt-LT"/>
                            </w:rPr>
                            <w:t>3.6</w:t>
                          </w:r>
                        </w:sdtContent>
                      </w:sdt>
                      <w:r>
                        <w:rPr>
                          <w:szCs w:val="24"/>
                          <w:lang w:eastAsia="lt-LT"/>
                        </w:rPr>
                        <w:t>.</w:t>
                        <w:tab/>
                      </w:r>
                      <w:r>
                        <w:rPr>
                          <w:b/>
                          <w:bCs/>
                          <w:color w:val="000000"/>
                          <w:szCs w:val="24"/>
                          <w:lang w:eastAsia="lt-LT"/>
                        </w:rPr>
                        <w:t>Vidinis Informacinės sistemos naudotojas</w:t>
                      </w:r>
                      <w:r>
                        <w:rPr>
                          <w:color w:val="000000"/>
                          <w:szCs w:val="24"/>
                          <w:lang w:eastAsia="lt-LT"/>
                        </w:rPr>
                        <w:t> – Lietuvos medicinos bibliotekos darbuotojas, dirbantis pagal darbo sutartį, Informacinės sistemą veiklą reglamentuojančių teisės aktų nustatyta tvarka pagal kompetenciją naudojantis ir (ar) tvarkantis elektroninę informaciją.</w:t>
                      </w:r>
                    </w:p>
                  </w:sdtContent>
                </w:sdt>
                <w:sdt>
                  <w:sdtPr>
                    <w:alias w:val="3.7 pp."/>
                    <w:tag w:val="part_c6d4eb26e76f47ca8a962590565806e7"/>
                    <w:lock w:val="sdtLocked"/>
                    <w:richText/>
                  </w:sdtPr>
                  <w:sdtContent>
                    <w:p>
                      <w:pPr>
                        <w:tabs>
                          <w:tab w:val="left" w:pos="709"/>
                          <w:tab w:val="left" w:pos="851"/>
                          <w:tab w:val="left" w:pos="1134"/>
                          <w:tab w:val="left" w:pos="1560"/>
                        </w:tabs>
                        <w:ind w:firstLine="709"/>
                        <w:jc w:val="both"/>
                        <w:rPr>
                          <w:color w:val="000000"/>
                          <w:szCs w:val="24"/>
                          <w:lang w:eastAsia="lt-LT"/>
                        </w:rPr>
                      </w:pPr>
                      <w:sdt>
                        <w:sdtPr>
                          <w:alias w:val="Numeris"/>
                          <w:tag w:val="nr_c6d4eb26e76f47ca8a962590565806e7"/>
                          <w:lock w:val="sdtLocked"/>
                          <w:richText/>
                        </w:sdtPr>
                        <w:sdtContent>
                          <w:r>
                            <w:rPr>
                              <w:szCs w:val="24"/>
                              <w:lang w:eastAsia="lt-LT"/>
                            </w:rPr>
                            <w:t>3.7</w:t>
                          </w:r>
                        </w:sdtContent>
                      </w:sdt>
                      <w:r>
                        <w:rPr>
                          <w:szCs w:val="24"/>
                          <w:lang w:eastAsia="lt-LT"/>
                        </w:rPr>
                        <w:t>.</w:t>
                        <w:tab/>
                        <w:t xml:space="preserve">Kitos Nuostatuose vartojamos sąvokos apibrėžtos Civiliniame kodekse, </w:t>
                      </w:r>
                      <w:r>
                        <w:rPr>
                          <w:color w:val="000000"/>
                          <w:szCs w:val="24"/>
                          <w:lang w:eastAsia="lt-LT"/>
                        </w:rPr>
                        <w:t xml:space="preserve">Valstybės informacinių išteklių valdymo įstatyme ir Reglamente (ES) 2016/679, </w:t>
                      </w:r>
                      <w:r>
                        <w:rPr>
                          <w:szCs w:val="24"/>
                          <w:lang w:eastAsia="lt-LT"/>
                        </w:rPr>
                        <w:t>Lietuvos Respublikos įstatymuose ir kituose teisės aktuose, reglamentuojančiuose sveikatos sistemą ir informacinių sistemų steigimą, saugą ir administravimą.</w:t>
                      </w:r>
                    </w:p>
                  </w:sdtContent>
                </w:sdt>
              </w:sdtContent>
            </w:sdt>
            <w:sdt>
              <w:sdtPr>
                <w:alias w:val="4 p."/>
                <w:tag w:val="part_3d856b50d7bd40fe9f30196b799df398"/>
                <w:lock w:val="sdtLocked"/>
                <w:richText/>
              </w:sdtPr>
              <w:sdtContent>
                <w:p>
                  <w:pPr>
                    <w:tabs>
                      <w:tab w:val="left" w:pos="709"/>
                      <w:tab w:val="left" w:pos="993"/>
                    </w:tabs>
                    <w:ind w:firstLine="709"/>
                    <w:jc w:val="both"/>
                    <w:rPr>
                      <w:szCs w:val="24"/>
                      <w:lang w:eastAsia="lt-LT"/>
                    </w:rPr>
                  </w:pPr>
                  <w:sdt>
                    <w:sdtPr>
                      <w:alias w:val="Numeris"/>
                      <w:tag w:val="nr_3d856b50d7bd40fe9f30196b799df398"/>
                      <w:lock w:val="sdtLocked"/>
                      <w:richText/>
                    </w:sdtPr>
                    <w:sdtContent>
                      <w:r>
                        <w:rPr>
                          <w:szCs w:val="24"/>
                          <w:lang w:eastAsia="lt-LT"/>
                        </w:rPr>
                        <w:t>4</w:t>
                      </w:r>
                    </w:sdtContent>
                  </w:sdt>
                  <w:r>
                    <w:rPr>
                      <w:szCs w:val="24"/>
                      <w:lang w:eastAsia="lt-LT"/>
                    </w:rPr>
                    <w:t>.</w:t>
                    <w:tab/>
                  </w:r>
                  <w:r>
                    <w:rPr>
                      <w:color w:val="000000"/>
                      <w:szCs w:val="24"/>
                      <w:lang w:eastAsia="lt-LT"/>
                    </w:rPr>
                    <w:t xml:space="preserve">Informacinės sistemos steigimo pagrindas – </w:t>
                  </w:r>
                  <w:r>
                    <w:rPr>
                      <w:szCs w:val="24"/>
                      <w:lang w:eastAsia="lt-LT"/>
                    </w:rPr>
                    <w:t>Lietuvos Respublikos sveikatos apsaugos ministro 2011 m. spalio 17 d. įsakymas Nr. V-908 „Dėl Nacionalinio SNOMED CT terminologijos valdymo centro paskyrimo“.</w:t>
                  </w:r>
                </w:p>
              </w:sdtContent>
            </w:sdt>
            <w:sdt>
              <w:sdtPr>
                <w:alias w:val="5 p."/>
                <w:tag w:val="part_ead07cf170cb4c89a7cddb581b04e5c0"/>
                <w:lock w:val="sdtLocked"/>
                <w:richText/>
              </w:sdtPr>
              <w:sdtContent>
                <w:p>
                  <w:pPr>
                    <w:widowControl w:val="0"/>
                    <w:shd w:val="clear" w:color="auto" w:fill="FFFFFF"/>
                    <w:tabs>
                      <w:tab w:val="left" w:pos="567"/>
                      <w:tab w:val="left" w:pos="709"/>
                      <w:tab w:val="left" w:pos="851"/>
                      <w:tab w:val="left" w:pos="993"/>
                    </w:tabs>
                    <w:ind w:firstLine="709"/>
                    <w:jc w:val="both"/>
                    <w:rPr>
                      <w:szCs w:val="24"/>
                      <w:lang w:eastAsia="lt-LT"/>
                    </w:rPr>
                  </w:pPr>
                  <w:sdt>
                    <w:sdtPr>
                      <w:alias w:val="Numeris"/>
                      <w:tag w:val="nr_ead07cf170cb4c89a7cddb581b04e5c0"/>
                      <w:lock w:val="sdtLocked"/>
                      <w:richText/>
                    </w:sdtPr>
                    <w:sdtContent>
                      <w:r>
                        <w:rPr>
                          <w:szCs w:val="24"/>
                          <w:lang w:eastAsia="lt-LT"/>
                        </w:rPr>
                        <w:t>5</w:t>
                      </w:r>
                    </w:sdtContent>
                  </w:sdt>
                  <w:r>
                    <w:rPr>
                      <w:szCs w:val="24"/>
                      <w:lang w:eastAsia="lt-LT"/>
                    </w:rPr>
                    <w:t>.</w:t>
                    <w:tab/>
                  </w:r>
                  <w:r>
                    <w:rPr>
                      <w:color w:val="000000"/>
                      <w:szCs w:val="24"/>
                      <w:lang w:eastAsia="lt-LT"/>
                    </w:rPr>
                    <w:t>Informacinės sistemos tikslas</w:t>
                  </w:r>
                  <w:r>
                    <w:rPr>
                      <w:szCs w:val="24"/>
                      <w:lang w:eastAsia="lt-LT"/>
                    </w:rPr>
                    <w:t xml:space="preserve"> – suteikti prieigą prie Informacinės sistemos, elektroniniu būdu tvarkant ir teikiant SNOMED CT ir LOINC tarptautines ir lietuviškąsias versijas bei ėminių, mėginių, tyrimų metodų, tyrimų gabenimo ir kt. klasifikatorius (toliau – Medicinos nomenklatūros ir klasifikatoriai).</w:t>
                  </w:r>
                </w:p>
              </w:sdtContent>
            </w:sdt>
            <w:sdt>
              <w:sdtPr>
                <w:alias w:val="6 p."/>
                <w:tag w:val="part_73b2a071330a404585d173c0f6a0d2cb"/>
                <w:lock w:val="sdtLocked"/>
                <w:richText/>
              </w:sdtPr>
              <w:sdtContent>
                <w:p>
                  <w:pPr>
                    <w:widowControl w:val="0"/>
                    <w:shd w:val="clear" w:color="auto" w:fill="FFFFFF"/>
                    <w:tabs>
                      <w:tab w:val="left" w:pos="851"/>
                      <w:tab w:val="left" w:pos="993"/>
                    </w:tabs>
                    <w:ind w:firstLine="709"/>
                    <w:jc w:val="both"/>
                    <w:rPr>
                      <w:color w:val="000000"/>
                      <w:szCs w:val="24"/>
                      <w:lang w:eastAsia="lt-LT"/>
                    </w:rPr>
                  </w:pPr>
                  <w:sdt>
                    <w:sdtPr>
                      <w:alias w:val="Numeris"/>
                      <w:tag w:val="nr_73b2a071330a404585d173c0f6a0d2cb"/>
                      <w:lock w:val="sdtLocked"/>
                      <w:richText/>
                    </w:sdtPr>
                    <w:sdtContent>
                      <w:r>
                        <w:rPr>
                          <w:color w:val="000000"/>
                          <w:szCs w:val="24"/>
                          <w:lang w:eastAsia="lt-LT"/>
                        </w:rPr>
                        <w:t>6</w:t>
                      </w:r>
                    </w:sdtContent>
                  </w:sdt>
                  <w:r>
                    <w:rPr>
                      <w:color w:val="000000"/>
                      <w:szCs w:val="24"/>
                      <w:lang w:eastAsia="lt-LT"/>
                    </w:rPr>
                    <w:t>.</w:t>
                    <w:tab/>
                  </w:r>
                  <w:r>
                    <w:rPr>
                      <w:szCs w:val="24"/>
                      <w:lang w:eastAsia="lt-LT"/>
                    </w:rPr>
                    <w:t>Informacinės sistemos uždaviniai:</w:t>
                  </w:r>
                </w:p>
                <w:sdt>
                  <w:sdtPr>
                    <w:alias w:val="6.1 pp."/>
                    <w:tag w:val="part_04e3b1262bde40dcb90cd3609582c2ee"/>
                    <w:lock w:val="sdtLocked"/>
                    <w:richText/>
                  </w:sdtPr>
                  <w:sdtContent>
                    <w:p>
                      <w:pPr>
                        <w:widowControl w:val="0"/>
                        <w:shd w:val="clear" w:color="auto" w:fill="FFFFFF"/>
                        <w:tabs>
                          <w:tab w:val="left" w:pos="851"/>
                          <w:tab w:val="left" w:pos="993"/>
                          <w:tab w:val="left" w:pos="1134"/>
                          <w:tab w:val="left" w:pos="1560"/>
                        </w:tabs>
                        <w:ind w:firstLine="709"/>
                        <w:jc w:val="both"/>
                        <w:rPr>
                          <w:color w:val="000000"/>
                          <w:szCs w:val="24"/>
                          <w:lang w:eastAsia="lt-LT"/>
                        </w:rPr>
                      </w:pPr>
                      <w:sdt>
                        <w:sdtPr>
                          <w:alias w:val="Numeris"/>
                          <w:tag w:val="nr_04e3b1262bde40dcb90cd3609582c2ee"/>
                          <w:lock w:val="sdtLocked"/>
                          <w:richText/>
                        </w:sdtPr>
                        <w:sdtContent>
                          <w:r>
                            <w:rPr>
                              <w:szCs w:val="24"/>
                              <w:lang w:eastAsia="lt-LT"/>
                            </w:rPr>
                            <w:t>6.1</w:t>
                          </w:r>
                        </w:sdtContent>
                      </w:sdt>
                      <w:r>
                        <w:rPr>
                          <w:szCs w:val="24"/>
                          <w:lang w:eastAsia="lt-LT"/>
                        </w:rPr>
                        <w:t>.</w:t>
                        <w:tab/>
                      </w:r>
                      <w:r>
                        <w:rPr>
                          <w:rFonts w:cs="Calibri"/>
                          <w:lang w:eastAsia="lt-LT"/>
                        </w:rPr>
                        <w:t xml:space="preserve"> elektroniniu būdu tvarkyti tarptautinius standartus atitinkančias Medicinos nomenklatūras ir klasifikatorius;</w:t>
                      </w:r>
                    </w:p>
                  </w:sdtContent>
                </w:sdt>
                <w:sdt>
                  <w:sdtPr>
                    <w:alias w:val="6.2 pp."/>
                    <w:tag w:val="part_2a1d8e46b7a44d08a68df89413c4c758"/>
                    <w:lock w:val="sdtLocked"/>
                    <w:richText/>
                  </w:sdtPr>
                  <w:sdtContent>
                    <w:p>
                      <w:pPr>
                        <w:widowControl w:val="0"/>
                        <w:shd w:val="clear" w:color="auto" w:fill="FFFFFF"/>
                        <w:tabs>
                          <w:tab w:val="left" w:pos="851"/>
                          <w:tab w:val="left" w:pos="1134"/>
                          <w:tab w:val="left" w:pos="1277"/>
                          <w:tab w:val="left" w:pos="1560"/>
                        </w:tabs>
                        <w:ind w:firstLine="709"/>
                        <w:jc w:val="both"/>
                        <w:rPr>
                          <w:color w:val="000000"/>
                          <w:szCs w:val="24"/>
                          <w:lang w:eastAsia="lt-LT"/>
                        </w:rPr>
                      </w:pPr>
                      <w:sdt>
                        <w:sdtPr>
                          <w:alias w:val="Numeris"/>
                          <w:tag w:val="nr_2a1d8e46b7a44d08a68df89413c4c758"/>
                          <w:lock w:val="sdtLocked"/>
                          <w:richText/>
                        </w:sdtPr>
                        <w:sdtContent>
                          <w:r>
                            <w:rPr>
                              <w:szCs w:val="24"/>
                              <w:lang w:eastAsia="lt-LT"/>
                            </w:rPr>
                            <w:t>6.2</w:t>
                          </w:r>
                        </w:sdtContent>
                      </w:sdt>
                      <w:r>
                        <w:rPr>
                          <w:szCs w:val="24"/>
                          <w:lang w:eastAsia="lt-LT"/>
                        </w:rPr>
                        <w:t>.</w:t>
                        <w:tab/>
                        <w:t xml:space="preserve">teikti sveikatinimo veiklą vykdančioms įstaigoms Medicinos nomenklatūras ir klasifikatorius, </w:t>
                      </w:r>
                      <w:r>
                        <w:rPr>
                          <w:rFonts w:cs="Calibri"/>
                          <w:lang w:eastAsia="lt-LT"/>
                        </w:rPr>
                        <w:t>sudarant sąlygas įsidiegti juos Lietuvos informacinėse sveikatos sistemose</w:t>
                      </w:r>
                      <w:r>
                        <w:rPr>
                          <w:szCs w:val="24"/>
                          <w:lang w:eastAsia="lt-LT"/>
                        </w:rPr>
                        <w:t xml:space="preserve"> bei naudoti elektroniniuose sveikatos įrašuose, siekiant užtikrinti vienodą medicininės informacijos turinio interpretaciją įvairiose e. sveikatos srityse.</w:t>
                      </w:r>
                    </w:p>
                  </w:sdtContent>
                </w:sdt>
              </w:sdtContent>
            </w:sdt>
            <w:sdt>
              <w:sdtPr>
                <w:alias w:val="7 p."/>
                <w:tag w:val="part_598e94a3320f4e609519a1818f1d1916"/>
                <w:lock w:val="sdtLocked"/>
                <w:richText/>
              </w:sdtPr>
              <w:sdtContent>
                <w:p>
                  <w:pPr>
                    <w:widowControl w:val="0"/>
                    <w:shd w:val="clear" w:color="auto" w:fill="FFFFFF"/>
                    <w:tabs>
                      <w:tab w:val="left" w:pos="851"/>
                      <w:tab w:val="left" w:pos="993"/>
                      <w:tab w:val="left" w:pos="1560"/>
                    </w:tabs>
                    <w:ind w:firstLine="709"/>
                    <w:jc w:val="both"/>
                    <w:rPr>
                      <w:color w:val="000000"/>
                      <w:szCs w:val="24"/>
                      <w:lang w:eastAsia="lt-LT"/>
                    </w:rPr>
                  </w:pPr>
                  <w:sdt>
                    <w:sdtPr>
                      <w:alias w:val="Numeris"/>
                      <w:tag w:val="nr_598e94a3320f4e609519a1818f1d1916"/>
                      <w:lock w:val="sdtLocked"/>
                      <w:richText/>
                    </w:sdtPr>
                    <w:sdtContent>
                      <w:r>
                        <w:rPr>
                          <w:color w:val="000000"/>
                          <w:szCs w:val="24"/>
                          <w:lang w:eastAsia="lt-LT"/>
                        </w:rPr>
                        <w:t>7</w:t>
                      </w:r>
                    </w:sdtContent>
                  </w:sdt>
                  <w:r>
                    <w:rPr>
                      <w:color w:val="000000"/>
                      <w:szCs w:val="24"/>
                      <w:lang w:eastAsia="lt-LT"/>
                    </w:rPr>
                    <w:t>.</w:t>
                    <w:tab/>
                    <w:t>Pagrindinės Informacinės sistemos funkcijos:</w:t>
                  </w:r>
                </w:p>
                <w:sdt>
                  <w:sdtPr>
                    <w:alias w:val="7.1 pp."/>
                    <w:tag w:val="part_f49a6d0df24b46338aae6bb84c9fdc30"/>
                    <w:lock w:val="sdtLocked"/>
                    <w:richText/>
                  </w:sdtPr>
                  <w:sdtContent>
                    <w:p>
                      <w:pPr>
                        <w:tabs>
                          <w:tab w:val="left" w:pos="709"/>
                          <w:tab w:val="left" w:pos="1134"/>
                          <w:tab w:val="left" w:pos="1560"/>
                        </w:tabs>
                        <w:ind w:firstLine="709"/>
                        <w:jc w:val="both"/>
                        <w:rPr>
                          <w:szCs w:val="24"/>
                          <w:lang w:eastAsia="lt-LT"/>
                        </w:rPr>
                      </w:pPr>
                      <w:sdt>
                        <w:sdtPr>
                          <w:alias w:val="Numeris"/>
                          <w:tag w:val="nr_f49a6d0df24b46338aae6bb84c9fdc30"/>
                          <w:lock w:val="sdtLocked"/>
                          <w:richText/>
                        </w:sdtPr>
                        <w:sdtContent>
                          <w:r>
                            <w:rPr>
                              <w:szCs w:val="24"/>
                              <w:lang w:eastAsia="lt-LT"/>
                            </w:rPr>
                            <w:t>7.1</w:t>
                          </w:r>
                        </w:sdtContent>
                      </w:sdt>
                      <w:r>
                        <w:rPr>
                          <w:szCs w:val="24"/>
                          <w:lang w:eastAsia="lt-LT"/>
                        </w:rPr>
                        <w:t>.</w:t>
                        <w:tab/>
                        <w:t>tvarkyti ir redaguoti Medicinos nomenklatūrų ir klasifikatorių</w:t>
                      </w:r>
                      <w:r>
                        <w:rPr>
                          <w:color w:val="000000"/>
                          <w:szCs w:val="24"/>
                          <w:lang w:eastAsia="lt-LT"/>
                        </w:rPr>
                        <w:t xml:space="preserve"> turinį;</w:t>
                      </w:r>
                    </w:p>
                  </w:sdtContent>
                </w:sdt>
                <w:sdt>
                  <w:sdtPr>
                    <w:alias w:val="7.2 pp."/>
                    <w:tag w:val="part_a149004c5adf4aedb37687e297aa28b5"/>
                    <w:lock w:val="sdtLocked"/>
                    <w:richText/>
                  </w:sdtPr>
                  <w:sdtContent>
                    <w:p>
                      <w:pPr>
                        <w:tabs>
                          <w:tab w:val="left" w:pos="709"/>
                          <w:tab w:val="left" w:pos="1134"/>
                          <w:tab w:val="left" w:pos="1560"/>
                        </w:tabs>
                        <w:ind w:firstLine="709"/>
                        <w:jc w:val="both"/>
                        <w:rPr>
                          <w:szCs w:val="24"/>
                          <w:lang w:eastAsia="lt-LT"/>
                        </w:rPr>
                      </w:pPr>
                      <w:sdt>
                        <w:sdtPr>
                          <w:alias w:val="Numeris"/>
                          <w:tag w:val="nr_a149004c5adf4aedb37687e297aa28b5"/>
                          <w:lock w:val="sdtLocked"/>
                          <w:richText/>
                        </w:sdtPr>
                        <w:sdtContent>
                          <w:r>
                            <w:rPr>
                              <w:szCs w:val="24"/>
                              <w:lang w:eastAsia="lt-LT"/>
                            </w:rPr>
                            <w:t>7.2</w:t>
                          </w:r>
                        </w:sdtContent>
                      </w:sdt>
                      <w:r>
                        <w:rPr>
                          <w:szCs w:val="24"/>
                          <w:lang w:eastAsia="lt-LT"/>
                        </w:rPr>
                        <w:t>.</w:t>
                        <w:tab/>
                      </w:r>
                      <w:r>
                        <w:rPr>
                          <w:color w:val="000000"/>
                          <w:szCs w:val="24"/>
                          <w:lang w:eastAsia="lt-LT"/>
                        </w:rPr>
                        <w:t>susieti SNOMED CT nacionalinius plėtinius ir terminus į hierarchinę struktūrą</w:t>
                      </w:r>
                      <w:r>
                        <w:rPr>
                          <w:szCs w:val="24"/>
                          <w:lang w:eastAsia="lt-LT"/>
                        </w:rPr>
                        <w:t>;</w:t>
                      </w:r>
                    </w:p>
                  </w:sdtContent>
                </w:sdt>
                <w:sdt>
                  <w:sdtPr>
                    <w:alias w:val="7.3 pp."/>
                    <w:tag w:val="part_60bb93475fbc49c7bcf487bc7dba69a9"/>
                    <w:lock w:val="sdtLocked"/>
                    <w:richText/>
                  </w:sdtPr>
                  <w:sdtContent>
                    <w:p>
                      <w:pPr>
                        <w:tabs>
                          <w:tab w:val="left" w:pos="709"/>
                          <w:tab w:val="left" w:pos="1134"/>
                          <w:tab w:val="left" w:pos="1560"/>
                        </w:tabs>
                        <w:ind w:firstLine="709"/>
                        <w:jc w:val="both"/>
                        <w:rPr>
                          <w:szCs w:val="24"/>
                          <w:lang w:eastAsia="lt-LT"/>
                        </w:rPr>
                      </w:pPr>
                      <w:sdt>
                        <w:sdtPr>
                          <w:alias w:val="Numeris"/>
                          <w:tag w:val="nr_60bb93475fbc49c7bcf487bc7dba69a9"/>
                          <w:lock w:val="sdtLocked"/>
                          <w:richText/>
                        </w:sdtPr>
                        <w:sdtContent>
                          <w:r>
                            <w:rPr>
                              <w:szCs w:val="24"/>
                              <w:lang w:eastAsia="lt-LT"/>
                            </w:rPr>
                            <w:t>7.3</w:t>
                          </w:r>
                        </w:sdtContent>
                      </w:sdt>
                      <w:r>
                        <w:rPr>
                          <w:szCs w:val="24"/>
                          <w:lang w:eastAsia="lt-LT"/>
                        </w:rPr>
                        <w:t>.</w:t>
                        <w:tab/>
                        <w:t>importuoti į lietuvių kalbą išverstas SNOMED CT ir LOINC, užtikrinant sąsajas ir loginius ryšius tarp skirtingų medicinos terminų;</w:t>
                      </w:r>
                    </w:p>
                  </w:sdtContent>
                </w:sdt>
                <w:sdt>
                  <w:sdtPr>
                    <w:alias w:val="7.4 pp."/>
                    <w:tag w:val="part_a9342a58f8514da79cb94a40f2d7403b"/>
                    <w:lock w:val="sdtLocked"/>
                    <w:richText/>
                  </w:sdtPr>
                  <w:sdtContent>
                    <w:p>
                      <w:pPr>
                        <w:tabs>
                          <w:tab w:val="left" w:pos="709"/>
                          <w:tab w:val="left" w:pos="1134"/>
                          <w:tab w:val="left" w:pos="1560"/>
                        </w:tabs>
                        <w:ind w:firstLine="709"/>
                        <w:jc w:val="both"/>
                        <w:rPr>
                          <w:szCs w:val="24"/>
                          <w:lang w:eastAsia="lt-LT"/>
                        </w:rPr>
                      </w:pPr>
                      <w:sdt>
                        <w:sdtPr>
                          <w:alias w:val="Numeris"/>
                          <w:tag w:val="nr_a9342a58f8514da79cb94a40f2d7403b"/>
                          <w:lock w:val="sdtLocked"/>
                          <w:richText/>
                        </w:sdtPr>
                        <w:sdtContent>
                          <w:r>
                            <w:rPr>
                              <w:szCs w:val="24"/>
                              <w:lang w:eastAsia="lt-LT"/>
                            </w:rPr>
                            <w:t>7.4</w:t>
                          </w:r>
                        </w:sdtContent>
                      </w:sdt>
                      <w:r>
                        <w:rPr>
                          <w:szCs w:val="24"/>
                          <w:lang w:eastAsia="lt-LT"/>
                        </w:rPr>
                        <w:t>.</w:t>
                        <w:tab/>
                        <w:t>atlikti Medicinos nomenklatūrų ir klasifikatorių terminų, identifikatorių, pavadinimų ir kodų paiešką;</w:t>
                      </w:r>
                    </w:p>
                  </w:sdtContent>
                </w:sdt>
                <w:sdt>
                  <w:sdtPr>
                    <w:alias w:val="7.5 pp."/>
                    <w:tag w:val="part_48730b8e03b94d05960f3789bbfd0fc7"/>
                    <w:lock w:val="sdtLocked"/>
                    <w:richText/>
                  </w:sdtPr>
                  <w:sdtContent>
                    <w:p>
                      <w:pPr>
                        <w:tabs>
                          <w:tab w:val="left" w:pos="709"/>
                          <w:tab w:val="left" w:pos="1134"/>
                          <w:tab w:val="left" w:pos="1560"/>
                        </w:tabs>
                        <w:ind w:firstLine="709"/>
                        <w:jc w:val="both"/>
                        <w:rPr>
                          <w:szCs w:val="24"/>
                          <w:lang w:eastAsia="lt-LT"/>
                        </w:rPr>
                      </w:pPr>
                      <w:sdt>
                        <w:sdtPr>
                          <w:alias w:val="Numeris"/>
                          <w:tag w:val="nr_48730b8e03b94d05960f3789bbfd0fc7"/>
                          <w:lock w:val="sdtLocked"/>
                          <w:richText/>
                        </w:sdtPr>
                        <w:sdtContent>
                          <w:r>
                            <w:rPr>
                              <w:szCs w:val="24"/>
                              <w:lang w:eastAsia="lt-LT"/>
                            </w:rPr>
                            <w:t>7.5</w:t>
                          </w:r>
                        </w:sdtContent>
                      </w:sdt>
                      <w:r>
                        <w:rPr>
                          <w:szCs w:val="24"/>
                          <w:lang w:eastAsia="lt-LT"/>
                        </w:rPr>
                        <w:t>.</w:t>
                        <w:tab/>
                      </w:r>
                      <w:r>
                        <w:rPr>
                          <w:rFonts w:cs="Calibri"/>
                          <w:lang w:eastAsia="lt-LT"/>
                        </w:rPr>
                        <w:t>valdyti skirtingų Medicinos nomenklatūrų ir klasifikatorių terminų, kodų, identifikatorių susiejimą (</w:t>
                      </w:r>
                      <w:r>
                        <w:rPr>
                          <w:rFonts w:cs="Calibri"/>
                          <w:iCs/>
                          <w:lang w:eastAsia="lt-LT"/>
                        </w:rPr>
                        <w:t>angl.</w:t>
                      </w:r>
                      <w:r>
                        <w:rPr>
                          <w:rFonts w:cs="Calibri"/>
                          <w:i/>
                          <w:iCs/>
                          <w:lang w:eastAsia="lt-LT"/>
                        </w:rPr>
                        <w:t xml:space="preserve"> mapping</w:t>
                      </w:r>
                      <w:r>
                        <w:rPr>
                          <w:rFonts w:cs="Calibri"/>
                          <w:lang w:eastAsia="lt-LT"/>
                        </w:rPr>
                        <w:t>);</w:t>
                      </w:r>
                    </w:p>
                  </w:sdtContent>
                </w:sdt>
                <w:sdt>
                  <w:sdtPr>
                    <w:alias w:val="7.6 pp."/>
                    <w:tag w:val="part_4b0f707e2cdd49128a672900ed959538"/>
                    <w:lock w:val="sdtLocked"/>
                    <w:richText/>
                  </w:sdtPr>
                  <w:sdtContent>
                    <w:p>
                      <w:pPr>
                        <w:tabs>
                          <w:tab w:val="left" w:pos="709"/>
                          <w:tab w:val="left" w:pos="1134"/>
                          <w:tab w:val="left" w:pos="1560"/>
                        </w:tabs>
                        <w:ind w:firstLine="709"/>
                        <w:jc w:val="both"/>
                        <w:rPr>
                          <w:szCs w:val="24"/>
                          <w:lang w:eastAsia="lt-LT"/>
                        </w:rPr>
                      </w:pPr>
                      <w:sdt>
                        <w:sdtPr>
                          <w:alias w:val="Numeris"/>
                          <w:tag w:val="nr_4b0f707e2cdd49128a672900ed959538"/>
                          <w:lock w:val="sdtLocked"/>
                          <w:richText/>
                        </w:sdtPr>
                        <w:sdtContent>
                          <w:r>
                            <w:rPr>
                              <w:szCs w:val="24"/>
                              <w:lang w:eastAsia="lt-LT"/>
                            </w:rPr>
                            <w:t>7.6</w:t>
                          </w:r>
                        </w:sdtContent>
                      </w:sdt>
                      <w:r>
                        <w:rPr>
                          <w:szCs w:val="24"/>
                          <w:lang w:eastAsia="lt-LT"/>
                        </w:rPr>
                        <w:t>.</w:t>
                        <w:tab/>
                      </w:r>
                      <w:r>
                        <w:rPr>
                          <w:rFonts w:cs="Calibri"/>
                          <w:lang w:eastAsia="lt-LT"/>
                        </w:rPr>
                        <w:t>formuoti medicinos terminų ir pavadinimų duomenų rinkinius;</w:t>
                      </w:r>
                    </w:p>
                  </w:sdtContent>
                </w:sdt>
                <w:sdt>
                  <w:sdtPr>
                    <w:alias w:val="7.7 pp."/>
                    <w:tag w:val="part_2a629c51f8c04df5ba6abc65c6449a2d"/>
                    <w:lock w:val="sdtLocked"/>
                    <w:richText/>
                  </w:sdtPr>
                  <w:sdtContent>
                    <w:p>
                      <w:pPr>
                        <w:tabs>
                          <w:tab w:val="left" w:pos="709"/>
                          <w:tab w:val="left" w:pos="1134"/>
                          <w:tab w:val="left" w:pos="1560"/>
                        </w:tabs>
                        <w:ind w:firstLine="709"/>
                        <w:jc w:val="both"/>
                        <w:rPr>
                          <w:szCs w:val="24"/>
                          <w:lang w:eastAsia="lt-LT"/>
                        </w:rPr>
                      </w:pPr>
                      <w:sdt>
                        <w:sdtPr>
                          <w:alias w:val="Numeris"/>
                          <w:tag w:val="nr_2a629c51f8c04df5ba6abc65c6449a2d"/>
                          <w:lock w:val="sdtLocked"/>
                          <w:richText/>
                        </w:sdtPr>
                        <w:sdtContent>
                          <w:r>
                            <w:rPr>
                              <w:szCs w:val="24"/>
                              <w:lang w:eastAsia="lt-LT"/>
                            </w:rPr>
                            <w:t>7.7</w:t>
                          </w:r>
                        </w:sdtContent>
                      </w:sdt>
                      <w:r>
                        <w:rPr>
                          <w:szCs w:val="24"/>
                          <w:lang w:eastAsia="lt-LT"/>
                        </w:rPr>
                        <w:t>.</w:t>
                        <w:tab/>
                        <w:t>tvarkyti Informacinės sistemos tvarkytojo išduotų lietuviškosios ir tarptautinės SNOMED CT versijos licencijų (toliau – Licencijų) duomenis;</w:t>
                      </w:r>
                    </w:p>
                  </w:sdtContent>
                </w:sdt>
                <w:sdt>
                  <w:sdtPr>
                    <w:alias w:val="7.8 pp."/>
                    <w:tag w:val="part_28b983600ef846089d9af4b985a8ea6e"/>
                    <w:lock w:val="sdtLocked"/>
                    <w:richText/>
                  </w:sdtPr>
                  <w:sdtContent>
                    <w:p>
                      <w:pPr>
                        <w:tabs>
                          <w:tab w:val="left" w:pos="709"/>
                          <w:tab w:val="left" w:pos="1134"/>
                          <w:tab w:val="left" w:pos="1560"/>
                        </w:tabs>
                        <w:ind w:firstLine="709"/>
                        <w:jc w:val="both"/>
                        <w:rPr>
                          <w:szCs w:val="24"/>
                          <w:lang w:eastAsia="lt-LT"/>
                        </w:rPr>
                      </w:pPr>
                      <w:sdt>
                        <w:sdtPr>
                          <w:alias w:val="Numeris"/>
                          <w:tag w:val="nr_28b983600ef846089d9af4b985a8ea6e"/>
                          <w:lock w:val="sdtLocked"/>
                          <w:richText/>
                        </w:sdtPr>
                        <w:sdtContent>
                          <w:r>
                            <w:rPr>
                              <w:szCs w:val="24"/>
                              <w:lang w:eastAsia="lt-LT"/>
                            </w:rPr>
                            <w:t>7.8</w:t>
                          </w:r>
                        </w:sdtContent>
                      </w:sdt>
                      <w:r>
                        <w:rPr>
                          <w:szCs w:val="24"/>
                          <w:lang w:eastAsia="lt-LT"/>
                        </w:rPr>
                        <w:t>.</w:t>
                        <w:tab/>
                        <w:t>teikti duomenis Elektroninei sveikatos paslaugų ir bendradarbiavimo informacinei sistemai (toliau – ESPBI IS);</w:t>
                      </w:r>
                    </w:p>
                  </w:sdtContent>
                </w:sdt>
                <w:sdt>
                  <w:sdtPr>
                    <w:alias w:val="7.9 pp."/>
                    <w:tag w:val="part_1444432582864e40b66c2bcd445a7017"/>
                    <w:lock w:val="sdtLocked"/>
                    <w:richText/>
                  </w:sdtPr>
                  <w:sdtContent>
                    <w:p>
                      <w:pPr>
                        <w:tabs>
                          <w:tab w:val="left" w:pos="709"/>
                          <w:tab w:val="left" w:pos="1134"/>
                          <w:tab w:val="left" w:pos="1560"/>
                        </w:tabs>
                        <w:ind w:firstLine="709"/>
                        <w:jc w:val="both"/>
                        <w:rPr>
                          <w:szCs w:val="24"/>
                          <w:lang w:eastAsia="lt-LT"/>
                        </w:rPr>
                      </w:pPr>
                      <w:sdt>
                        <w:sdtPr>
                          <w:alias w:val="Numeris"/>
                          <w:tag w:val="nr_1444432582864e40b66c2bcd445a7017"/>
                          <w:lock w:val="sdtLocked"/>
                          <w:richText/>
                        </w:sdtPr>
                        <w:sdtContent>
                          <w:r>
                            <w:rPr>
                              <w:szCs w:val="24"/>
                              <w:lang w:eastAsia="lt-LT"/>
                            </w:rPr>
                            <w:t>7.9</w:t>
                          </w:r>
                        </w:sdtContent>
                      </w:sdt>
                      <w:r>
                        <w:rPr>
                          <w:szCs w:val="24"/>
                          <w:lang w:eastAsia="lt-LT"/>
                        </w:rPr>
                        <w:t>.</w:t>
                        <w:tab/>
                        <w:t>apdoroti duomenis ir formuoti ataskaitas;</w:t>
                      </w:r>
                    </w:p>
                  </w:sdtContent>
                </w:sdt>
                <w:sdt>
                  <w:sdtPr>
                    <w:alias w:val="7.10 pp."/>
                    <w:tag w:val="part_8f040910b9c542e4ad13043497ccee71"/>
                    <w:lock w:val="sdtLocked"/>
                    <w:richText/>
                  </w:sdtPr>
                  <w:sdtContent>
                    <w:p>
                      <w:pPr>
                        <w:tabs>
                          <w:tab w:val="left" w:pos="709"/>
                          <w:tab w:val="left" w:pos="1276"/>
                          <w:tab w:val="left" w:pos="1560"/>
                        </w:tabs>
                        <w:ind w:firstLine="709"/>
                        <w:jc w:val="both"/>
                        <w:rPr>
                          <w:szCs w:val="24"/>
                          <w:lang w:eastAsia="lt-LT"/>
                        </w:rPr>
                      </w:pPr>
                      <w:sdt>
                        <w:sdtPr>
                          <w:alias w:val="Numeris"/>
                          <w:tag w:val="nr_8f040910b9c542e4ad13043497ccee71"/>
                          <w:lock w:val="sdtLocked"/>
                          <w:richText/>
                        </w:sdtPr>
                        <w:sdtContent>
                          <w:r>
                            <w:rPr>
                              <w:szCs w:val="24"/>
                              <w:lang w:eastAsia="lt-LT"/>
                            </w:rPr>
                            <w:t>7.10</w:t>
                          </w:r>
                        </w:sdtContent>
                      </w:sdt>
                      <w:r>
                        <w:rPr>
                          <w:szCs w:val="24"/>
                          <w:lang w:eastAsia="lt-LT"/>
                        </w:rPr>
                        <w:t>.</w:t>
                        <w:tab/>
                        <w:t xml:space="preserve">administruoti </w:t>
                      </w:r>
                      <w:r>
                        <w:rPr>
                          <w:color w:val="000000"/>
                          <w:szCs w:val="24"/>
                          <w:lang w:eastAsia="lt-LT"/>
                        </w:rPr>
                        <w:t>Informacinės sistemos naudotojus.</w:t>
                      </w:r>
                    </w:p>
                  </w:sdtContent>
                </w:sdt>
              </w:sdtContent>
            </w:sdt>
            <w:sdt>
              <w:sdtPr>
                <w:alias w:val="8 p."/>
                <w:tag w:val="part_0429e5a2f9b7405d9bc495eed41168bf"/>
                <w:lock w:val="sdtLocked"/>
                <w:richText/>
              </w:sdtPr>
              <w:sdtContent>
                <w:p>
                  <w:pPr>
                    <w:tabs>
                      <w:tab w:val="left" w:pos="993"/>
                      <w:tab w:val="left" w:pos="1134"/>
                      <w:tab w:val="left" w:pos="1560"/>
                    </w:tabs>
                    <w:suppressAutoHyphens/>
                    <w:ind w:firstLine="709"/>
                    <w:jc w:val="both"/>
                    <w:textAlignment w:val="center"/>
                    <w:rPr>
                      <w:szCs w:val="24"/>
                      <w:lang w:eastAsia="lt-LT"/>
                    </w:rPr>
                  </w:pPr>
                  <w:sdt>
                    <w:sdtPr>
                      <w:alias w:val="Numeris"/>
                      <w:tag w:val="nr_0429e5a2f9b7405d9bc495eed41168bf"/>
                      <w:lock w:val="sdtLocked"/>
                      <w:richText/>
                    </w:sdtPr>
                    <w:sdtContent>
                      <w:r>
                        <w:rPr>
                          <w:szCs w:val="24"/>
                          <w:lang w:eastAsia="lt-LT"/>
                        </w:rPr>
                        <w:t>8</w:t>
                      </w:r>
                    </w:sdtContent>
                  </w:sdt>
                  <w:r>
                    <w:rPr>
                      <w:szCs w:val="24"/>
                      <w:lang w:eastAsia="lt-LT"/>
                    </w:rPr>
                    <w:t>.</w:t>
                    <w:tab/>
                    <w:t>Asmens duomenų tvarkymo Informacinėje sistemoje tikslai:</w:t>
                  </w:r>
                </w:p>
                <w:sdt>
                  <w:sdtPr>
                    <w:alias w:val="8.1 pp."/>
                    <w:tag w:val="part_e88a78b3a3ff4da5a0bbbe7489da1443"/>
                    <w:lock w:val="sdtLocked"/>
                    <w:richText/>
                  </w:sdtPr>
                  <w:sdtContent>
                    <w:p>
                      <w:pPr>
                        <w:tabs>
                          <w:tab w:val="left" w:pos="993"/>
                          <w:tab w:val="left" w:pos="1134"/>
                          <w:tab w:val="left" w:pos="1560"/>
                        </w:tabs>
                        <w:suppressAutoHyphens/>
                        <w:ind w:left="905" w:hanging="196"/>
                        <w:jc w:val="both"/>
                        <w:textAlignment w:val="center"/>
                        <w:rPr>
                          <w:szCs w:val="24"/>
                          <w:lang w:eastAsia="lt-LT"/>
                        </w:rPr>
                      </w:pPr>
                      <w:sdt>
                        <w:sdtPr>
                          <w:alias w:val="Numeris"/>
                          <w:tag w:val="nr_e88a78b3a3ff4da5a0bbbe7489da1443"/>
                          <w:lock w:val="sdtLocked"/>
                          <w:richText/>
                        </w:sdtPr>
                        <w:sdtContent>
                          <w:r>
                            <w:rPr>
                              <w:szCs w:val="24"/>
                              <w:lang w:eastAsia="lt-LT"/>
                            </w:rPr>
                            <w:t>8.1</w:t>
                          </w:r>
                        </w:sdtContent>
                      </w:sdt>
                      <w:r>
                        <w:rPr>
                          <w:szCs w:val="24"/>
                          <w:lang w:eastAsia="lt-LT"/>
                        </w:rPr>
                        <w:t>.</w:t>
                        <w:tab/>
                        <w:t>vienoda Informacinės sistemos naudotojų identifikacija;</w:t>
                      </w:r>
                    </w:p>
                  </w:sdtContent>
                </w:sdt>
                <w:sdt>
                  <w:sdtPr>
                    <w:alias w:val="8.2 pp."/>
                    <w:tag w:val="part_0105d94346c44db58b2aed80c0309a7e"/>
                    <w:lock w:val="sdtLocked"/>
                    <w:richText/>
                  </w:sdtPr>
                  <w:sdtContent>
                    <w:p>
                      <w:pPr>
                        <w:tabs>
                          <w:tab w:val="left" w:pos="993"/>
                          <w:tab w:val="left" w:pos="1134"/>
                          <w:tab w:val="left" w:pos="1560"/>
                        </w:tabs>
                        <w:suppressAutoHyphens/>
                        <w:ind w:firstLine="709"/>
                        <w:jc w:val="both"/>
                        <w:textAlignment w:val="center"/>
                        <w:rPr>
                          <w:szCs w:val="24"/>
                          <w:lang w:eastAsia="lt-LT"/>
                        </w:rPr>
                      </w:pPr>
                      <w:sdt>
                        <w:sdtPr>
                          <w:alias w:val="Numeris"/>
                          <w:tag w:val="nr_0105d94346c44db58b2aed80c0309a7e"/>
                          <w:lock w:val="sdtLocked"/>
                          <w:richText/>
                        </w:sdtPr>
                        <w:sdtContent>
                          <w:r>
                            <w:rPr>
                              <w:szCs w:val="24"/>
                              <w:lang w:eastAsia="lt-LT"/>
                            </w:rPr>
                            <w:t>8.2</w:t>
                          </w:r>
                        </w:sdtContent>
                      </w:sdt>
                      <w:r>
                        <w:rPr>
                          <w:szCs w:val="24"/>
                          <w:lang w:eastAsia="lt-LT"/>
                        </w:rPr>
                        <w:t>.</w:t>
                        <w:tab/>
                      </w:r>
                      <w:r>
                        <w:rPr>
                          <w:color w:val="000000"/>
                          <w:szCs w:val="24"/>
                          <w:lang w:eastAsia="lt-LT"/>
                        </w:rPr>
                        <w:t>vienoda Informacinės sistemos duomenų gavėjų identifikacija, išduodant Licencijas ir teikiant duomenis apie išduotas Licencijas tarptautinei sveikatos terminologijos standartų plėtros organizacijai „SNOMED International“ Licencijų administravimo tikslais;</w:t>
                      </w:r>
                    </w:p>
                  </w:sdtContent>
                </w:sdt>
                <w:sdt>
                  <w:sdtPr>
                    <w:alias w:val="8.3 pp."/>
                    <w:tag w:val="part_d868c191a1384da583a53e903ef5b110"/>
                    <w:lock w:val="sdtLocked"/>
                    <w:richText/>
                  </w:sdtPr>
                  <w:sdtContent>
                    <w:p>
                      <w:pPr>
                        <w:tabs>
                          <w:tab w:val="left" w:pos="993"/>
                          <w:tab w:val="left" w:pos="1134"/>
                          <w:tab w:val="left" w:pos="1560"/>
                        </w:tabs>
                        <w:suppressAutoHyphens/>
                        <w:ind w:firstLine="709"/>
                        <w:jc w:val="both"/>
                        <w:textAlignment w:val="center"/>
                        <w:rPr>
                          <w:szCs w:val="24"/>
                          <w:lang w:eastAsia="lt-LT"/>
                        </w:rPr>
                      </w:pPr>
                      <w:sdt>
                        <w:sdtPr>
                          <w:alias w:val="Numeris"/>
                          <w:tag w:val="nr_d868c191a1384da583a53e903ef5b110"/>
                          <w:lock w:val="sdtLocked"/>
                          <w:richText/>
                        </w:sdtPr>
                        <w:sdtContent>
                          <w:r>
                            <w:rPr>
                              <w:szCs w:val="24"/>
                              <w:lang w:eastAsia="lt-LT"/>
                            </w:rPr>
                            <w:t>8.3</w:t>
                          </w:r>
                        </w:sdtContent>
                      </w:sdt>
                      <w:r>
                        <w:rPr>
                          <w:szCs w:val="24"/>
                          <w:lang w:eastAsia="lt-LT"/>
                        </w:rPr>
                        <w:t>.</w:t>
                        <w:tab/>
                      </w:r>
                      <w:r>
                        <w:rPr>
                          <w:color w:val="000000"/>
                          <w:szCs w:val="24"/>
                          <w:lang w:eastAsia="lt-LT"/>
                        </w:rPr>
                        <w:t>Licencijos suteiktų teisių ir Informacinės sistemos duomenų gavėjų kontrolė, siekiant užtikrinti efektyvų medicinos nomenklatūrų ir klasifikatorių naudojimo valdymą bei apskaitą nepriklausomai nuo duomenų gavimo būdo;</w:t>
                      </w:r>
                    </w:p>
                  </w:sdtContent>
                </w:sdt>
                <w:sdt>
                  <w:sdtPr>
                    <w:alias w:val="8.4 pp."/>
                    <w:tag w:val="part_31f04ece6b614563b80b6aaa07587d43"/>
                    <w:lock w:val="sdtLocked"/>
                    <w:richText/>
                  </w:sdtPr>
                  <w:sdtContent>
                    <w:p>
                      <w:pPr>
                        <w:tabs>
                          <w:tab w:val="left" w:pos="993"/>
                          <w:tab w:val="left" w:pos="1134"/>
                          <w:tab w:val="left" w:pos="1560"/>
                        </w:tabs>
                        <w:suppressAutoHyphens/>
                        <w:ind w:firstLine="709"/>
                        <w:jc w:val="both"/>
                        <w:textAlignment w:val="center"/>
                        <w:rPr>
                          <w:szCs w:val="24"/>
                          <w:lang w:eastAsia="lt-LT"/>
                        </w:rPr>
                      </w:pPr>
                      <w:sdt>
                        <w:sdtPr>
                          <w:alias w:val="Numeris"/>
                          <w:tag w:val="nr_31f04ece6b614563b80b6aaa07587d43"/>
                          <w:lock w:val="sdtLocked"/>
                          <w:richText/>
                        </w:sdtPr>
                        <w:sdtContent>
                          <w:r>
                            <w:rPr>
                              <w:szCs w:val="24"/>
                              <w:lang w:eastAsia="lt-LT"/>
                            </w:rPr>
                            <w:t>8.4</w:t>
                          </w:r>
                        </w:sdtContent>
                      </w:sdt>
                      <w:r>
                        <w:rPr>
                          <w:szCs w:val="24"/>
                          <w:lang w:eastAsia="lt-LT"/>
                        </w:rPr>
                        <w:t>.</w:t>
                        <w:tab/>
                      </w:r>
                      <w:r>
                        <w:rPr>
                          <w:color w:val="000000"/>
                          <w:szCs w:val="24"/>
                          <w:lang w:eastAsia="lt-LT"/>
                        </w:rPr>
                        <w:t>Informacinės sistemos naudotojų informavimo užtikrinimas, kai to reikia Licencijų ar medicinos nomenklatūrų ir klasifikatorių administravimo paslaugoms teikti.</w:t>
                      </w:r>
                    </w:p>
                    <w:p>
                      <w:pPr>
                        <w:ind w:left="720"/>
                        <w:rPr>
                          <w:color w:val="000000"/>
                          <w:szCs w:val="24"/>
                          <w:lang w:eastAsia="lt-LT"/>
                        </w:rPr>
                      </w:pPr>
                    </w:p>
                  </w:sdtContent>
                </w:sdt>
              </w:sdtContent>
            </w:sdt>
          </w:sdtContent>
        </w:sdt>
        <w:sdt>
          <w:sdtPr>
            <w:alias w:val="skyrius"/>
            <w:tag w:val="part_d483a8994dcd4834b9b2f7768233f0bc"/>
            <w:lock w:val="sdtLocked"/>
            <w:richText/>
          </w:sdtPr>
          <w:sdtContent>
            <w:p>
              <w:pPr>
                <w:jc w:val="center"/>
                <w:rPr>
                  <w:b/>
                  <w:szCs w:val="24"/>
                  <w:lang w:eastAsia="lt-LT"/>
                </w:rPr>
              </w:pPr>
              <w:sdt>
                <w:sdtPr>
                  <w:alias w:val="Numeris"/>
                  <w:tag w:val="nr_d483a8994dcd4834b9b2f7768233f0bc"/>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d483a8994dcd4834b9b2f7768233f0bc"/>
                  <w:lock w:val="sdtLocked"/>
                  <w:richText/>
                </w:sdtPr>
                <w:sdtContent>
                  <w:r>
                    <w:rPr>
                      <w:b/>
                      <w:szCs w:val="24"/>
                      <w:lang w:eastAsia="lt-LT"/>
                    </w:rPr>
                    <w:t>INFORMACINĖS SISTEMOS ORGANIZACINĖ STRUKTŪRA</w:t>
                  </w:r>
                </w:sdtContent>
              </w:sdt>
            </w:p>
            <w:p>
              <w:pPr>
                <w:tabs>
                  <w:tab w:val="left" w:pos="0"/>
                  <w:tab w:val="left" w:pos="959"/>
                  <w:tab w:val="left" w:pos="1918"/>
                  <w:tab w:val="left" w:pos="2877"/>
                  <w:tab w:val="left" w:pos="3836"/>
                  <w:tab w:val="left" w:pos="4795"/>
                  <w:tab w:val="left" w:pos="5754"/>
                  <w:tab w:val="left" w:pos="6713"/>
                  <w:tab w:val="left" w:pos="7672"/>
                  <w:tab w:val="left" w:pos="8631"/>
                </w:tabs>
                <w:rPr>
                  <w:b/>
                  <w:caps/>
                  <w:szCs w:val="24"/>
                </w:rPr>
              </w:pPr>
            </w:p>
            <w:sdt>
              <w:sdtPr>
                <w:alias w:val="9 p."/>
                <w:tag w:val="part_9ffea1bbbff94e1cbbd276043c91b914"/>
                <w:lock w:val="sdtLocked"/>
                <w:richText/>
              </w:sdtPr>
              <w:sdtContent>
                <w:p>
                  <w:pPr>
                    <w:tabs>
                      <w:tab w:val="left" w:pos="709"/>
                      <w:tab w:val="left" w:pos="1134"/>
                      <w:tab w:val="left" w:pos="1560"/>
                    </w:tabs>
                    <w:spacing w:line="252" w:lineRule="auto"/>
                    <w:ind w:firstLine="709"/>
                    <w:jc w:val="both"/>
                    <w:rPr>
                      <w:szCs w:val="24"/>
                      <w:lang w:eastAsia="lt-LT"/>
                    </w:rPr>
                  </w:pPr>
                  <w:sdt>
                    <w:sdtPr>
                      <w:alias w:val="Numeris"/>
                      <w:tag w:val="nr_9ffea1bbbff94e1cbbd276043c91b914"/>
                      <w:lock w:val="sdtLocked"/>
                      <w:richText/>
                    </w:sdtPr>
                    <w:sdtContent>
                      <w:r>
                        <w:rPr>
                          <w:szCs w:val="24"/>
                          <w:lang w:eastAsia="lt-LT"/>
                        </w:rPr>
                        <w:t>9</w:t>
                      </w:r>
                    </w:sdtContent>
                  </w:sdt>
                  <w:r>
                    <w:rPr>
                      <w:szCs w:val="24"/>
                      <w:lang w:eastAsia="lt-LT"/>
                    </w:rPr>
                    <w:t>. Informacinės sistemos ir joje saugomų asmens duomenų valdytojas ir tvarkytojas – Lietuvos medicinos biblioteka (toliau – Informacinės sistemos valdytojas ir tvarkytojas).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9492a0d43611ed9978886e85107ab2">
                    <w:r w:rsidRPr="00532B9F">
                      <w:rPr>
                        <w:rFonts w:ascii="Times New Roman" w:eastAsia="MS Mincho" w:hAnsi="Times New Roman"/>
                        <w:sz w:val="20"/>
                        <w:i/>
                        <w:iCs/>
                        <w:color w:val="0000FF" w:themeColor="hyperlink"/>
                        <w:u w:val="single"/>
                      </w:rPr>
                      <w:t>V-414</w:t>
                    </w:r>
                  </w:fldSimple>
                  <w:r>
                    <w:rPr>
                      <w:rFonts w:ascii="Times New Roman" w:eastAsia="MS Mincho" w:hAnsi="Times New Roman"/>
                      <w:sz w:val="20"/>
                      <w:i/>
                      <w:iCs/>
                    </w:rPr>
                    <w:t>,
2023-04-06,
paskelbta TAR 2023-04-06, i. k. 2023-06654            </w:t>
                  </w:r>
                </w:p>
                <w:p/>
              </w:sdtContent>
            </w:sdt>
            <w:sdt>
              <w:sdtPr>
                <w:alias w:val="10 p."/>
                <w:tag w:val="part_294c83c14498488c9e4786274029dc12"/>
                <w:lock w:val="sdtLocked"/>
                <w:richText/>
              </w:sdtPr>
              <w:sdtContent>
                <w:p>
                  <w:pPr>
                    <w:tabs>
                      <w:tab w:val="left" w:pos="1276"/>
                    </w:tabs>
                    <w:ind w:left="1200" w:hanging="480"/>
                    <w:jc w:val="both"/>
                    <w:rPr>
                      <w:szCs w:val="24"/>
                      <w:lang w:eastAsia="lt-LT"/>
                    </w:rPr>
                  </w:pPr>
                  <w:sdt>
                    <w:sdtPr>
                      <w:alias w:val="Numeris"/>
                      <w:tag w:val="nr_294c83c14498488c9e4786274029dc12"/>
                      <w:lock w:val="sdtLocked"/>
                      <w:richText/>
                    </w:sdtPr>
                    <w:sdtContent>
                      <w:r>
                        <w:rPr>
                          <w:szCs w:val="24"/>
                          <w:lang w:eastAsia="lt-LT"/>
                        </w:rPr>
                        <w:t>10</w:t>
                      </w:r>
                    </w:sdtContent>
                  </w:sdt>
                  <w:r>
                    <w:rPr>
                      <w:szCs w:val="24"/>
                      <w:lang w:eastAsia="lt-LT"/>
                    </w:rPr>
                    <w:t>.</w:t>
                    <w:tab/>
                    <w:t>Informacinės sistemos duomenų teikėjai:</w:t>
                  </w:r>
                </w:p>
                <w:sdt>
                  <w:sdtPr>
                    <w:alias w:val="10.1 pp."/>
                    <w:tag w:val="part_a2f084ab88f64318b7456b5cf4b74f47"/>
                    <w:lock w:val="sdtLocked"/>
                    <w:richText/>
                  </w:sdtPr>
                  <w:sdtContent>
                    <w:p>
                      <w:pPr>
                        <w:tabs>
                          <w:tab w:val="left" w:pos="1276"/>
                        </w:tabs>
                        <w:ind w:firstLine="709"/>
                        <w:jc w:val="both"/>
                        <w:rPr>
                          <w:szCs w:val="24"/>
                          <w:lang w:eastAsia="lt-LT"/>
                        </w:rPr>
                      </w:pPr>
                      <w:sdt>
                        <w:sdtPr>
                          <w:alias w:val="Numeris"/>
                          <w:tag w:val="nr_a2f084ab88f64318b7456b5cf4b74f47"/>
                          <w:lock w:val="sdtLocked"/>
                          <w:richText/>
                        </w:sdtPr>
                        <w:sdtContent>
                          <w:r>
                            <w:rPr>
                              <w:szCs w:val="24"/>
                              <w:lang w:eastAsia="lt-LT"/>
                            </w:rPr>
                            <w:t>10.1</w:t>
                          </w:r>
                        </w:sdtContent>
                      </w:sdt>
                      <w:r>
                        <w:rPr>
                          <w:szCs w:val="24"/>
                          <w:lang w:eastAsia="lt-LT"/>
                        </w:rPr>
                        <w:t>.</w:t>
                        <w:tab/>
                      </w:r>
                      <w:r>
                        <w:rPr>
                          <w:color w:val="000000"/>
                          <w:szCs w:val="24"/>
                          <w:shd w:val="clear" w:color="auto" w:fill="FFFFFF"/>
                          <w:lang w:eastAsia="lt-LT"/>
                        </w:rPr>
                        <w:t>Informacinės visuomenės plėtros komitetas, teikiantis Valstybės informacinių išteklių sąveikumo platformos (toliau – VIISP) (valdytoja – Lietuvos Respublikos ekonomikos ir inovacijų ministerija) duomenis, nustatytus Nuostatų 23.1 papunktyje</w:t>
                      </w:r>
                      <w:r>
                        <w:rPr>
                          <w:color w:val="000000"/>
                          <w:szCs w:val="24"/>
                          <w:lang w:eastAsia="lt-LT"/>
                        </w:rPr>
                        <w:t>;</w:t>
                      </w:r>
                    </w:p>
                  </w:sdtContent>
                </w:sdt>
                <w:sdt>
                  <w:sdtPr>
                    <w:alias w:val="10.2 pp."/>
                    <w:tag w:val="part_13f3f6c6ff044866a22e3494c1a32e61"/>
                    <w:lock w:val="sdtLocked"/>
                    <w:richText/>
                  </w:sdtPr>
                  <w:sdtContent>
                    <w:p>
                      <w:pPr>
                        <w:tabs>
                          <w:tab w:val="left" w:pos="1276"/>
                        </w:tabs>
                        <w:ind w:firstLine="709"/>
                        <w:jc w:val="both"/>
                        <w:rPr>
                          <w:szCs w:val="24"/>
                          <w:lang w:eastAsia="lt-LT"/>
                        </w:rPr>
                      </w:pPr>
                      <w:sdt>
                        <w:sdtPr>
                          <w:alias w:val="Numeris"/>
                          <w:tag w:val="nr_13f3f6c6ff044866a22e3494c1a32e61"/>
                          <w:lock w:val="sdtLocked"/>
                          <w:richText/>
                        </w:sdtPr>
                        <w:sdtContent>
                          <w:r>
                            <w:rPr>
                              <w:szCs w:val="24"/>
                              <w:lang w:eastAsia="lt-LT"/>
                            </w:rPr>
                            <w:t>10.2</w:t>
                          </w:r>
                        </w:sdtContent>
                      </w:sdt>
                      <w:r>
                        <w:rPr>
                          <w:szCs w:val="24"/>
                          <w:lang w:eastAsia="lt-LT"/>
                        </w:rPr>
                        <w:t>.</w:t>
                        <w:tab/>
                        <w:t xml:space="preserve">fiziniai asmenys, siekiantys gauti Licenciją naudoti SNOMED CT, teikia pirminius duomenis, </w:t>
                      </w:r>
                      <w:r>
                        <w:rPr>
                          <w:color w:val="000000"/>
                          <w:szCs w:val="24"/>
                          <w:lang w:eastAsia="lt-LT"/>
                        </w:rPr>
                        <w:t>nekaupiamus valstybės informacinėse sistemose ir registruose</w:t>
                      </w:r>
                      <w:r>
                        <w:rPr>
                          <w:szCs w:val="24"/>
                          <w:lang w:eastAsia="lt-LT"/>
                        </w:rPr>
                        <w:t>, nustatytus Nuostatų 23.2 papunktyje;</w:t>
                      </w:r>
                    </w:p>
                  </w:sdtContent>
                </w:sdt>
                <w:sdt>
                  <w:sdtPr>
                    <w:alias w:val="10.3 pp."/>
                    <w:tag w:val="part_e9b20c5d5e1045c1865f4b76e8e8b24c"/>
                    <w:lock w:val="sdtLocked"/>
                    <w:richText/>
                  </w:sdtPr>
                  <w:sdtContent>
                    <w:p>
                      <w:pPr>
                        <w:tabs>
                          <w:tab w:val="left" w:pos="1276"/>
                        </w:tabs>
                        <w:ind w:firstLine="709"/>
                        <w:jc w:val="both"/>
                        <w:rPr>
                          <w:szCs w:val="24"/>
                          <w:lang w:eastAsia="lt-LT"/>
                        </w:rPr>
                      </w:pPr>
                      <w:sdt>
                        <w:sdtPr>
                          <w:alias w:val="Numeris"/>
                          <w:tag w:val="nr_e9b20c5d5e1045c1865f4b76e8e8b24c"/>
                          <w:lock w:val="sdtLocked"/>
                          <w:richText/>
                        </w:sdtPr>
                        <w:sdtContent>
                          <w:r>
                            <w:rPr>
                              <w:szCs w:val="24"/>
                              <w:lang w:eastAsia="lt-LT"/>
                            </w:rPr>
                            <w:t>10.3</w:t>
                          </w:r>
                        </w:sdtContent>
                      </w:sdt>
                      <w:r>
                        <w:rPr>
                          <w:szCs w:val="24"/>
                          <w:lang w:eastAsia="lt-LT"/>
                        </w:rPr>
                        <w:t>.</w:t>
                        <w:tab/>
                        <w:t xml:space="preserve">fiziniai asmenys, norintys naudoti LOINC ir medicinos klasifikatorius, teikia pirminius duomenis, </w:t>
                      </w:r>
                      <w:r>
                        <w:rPr>
                          <w:color w:val="000000"/>
                          <w:szCs w:val="24"/>
                          <w:lang w:eastAsia="lt-LT"/>
                        </w:rPr>
                        <w:t>nekaupiamus valstybės informacinėse sistemose ir registruose</w:t>
                      </w:r>
                      <w:r>
                        <w:rPr>
                          <w:szCs w:val="24"/>
                          <w:lang w:eastAsia="lt-LT"/>
                        </w:rPr>
                        <w:t>, nustatytus Nuostatų 23.4 papunktyje;</w:t>
                      </w:r>
                    </w:p>
                  </w:sdtContent>
                </w:sdt>
                <w:sdt>
                  <w:sdtPr>
                    <w:alias w:val="10.4 pp."/>
                    <w:tag w:val="part_87423319d7d54220bc69295990abbe58"/>
                    <w:lock w:val="sdtLocked"/>
                    <w:richText/>
                  </w:sdtPr>
                  <w:sdtContent>
                    <w:p>
                      <w:pPr>
                        <w:tabs>
                          <w:tab w:val="left" w:pos="1276"/>
                        </w:tabs>
                        <w:ind w:firstLine="709"/>
                        <w:jc w:val="both"/>
                        <w:rPr>
                          <w:szCs w:val="24"/>
                          <w:lang w:eastAsia="lt-LT"/>
                        </w:rPr>
                      </w:pPr>
                      <w:sdt>
                        <w:sdtPr>
                          <w:alias w:val="Numeris"/>
                          <w:tag w:val="nr_87423319d7d54220bc69295990abbe58"/>
                          <w:lock w:val="sdtLocked"/>
                          <w:richText/>
                        </w:sdtPr>
                        <w:sdtContent>
                          <w:r>
                            <w:rPr>
                              <w:szCs w:val="24"/>
                              <w:lang w:eastAsia="lt-LT"/>
                            </w:rPr>
                            <w:t>10.4</w:t>
                          </w:r>
                        </w:sdtContent>
                      </w:sdt>
                      <w:r>
                        <w:rPr>
                          <w:szCs w:val="24"/>
                          <w:lang w:eastAsia="lt-LT"/>
                        </w:rPr>
                        <w:t>.</w:t>
                        <w:tab/>
                        <w:t xml:space="preserve">juridiniai asmenys, siekiantys gauti Licenciją naudoti SNOMED CT, teikia pirminius duomenis, </w:t>
                      </w:r>
                      <w:r>
                        <w:rPr>
                          <w:color w:val="000000"/>
                          <w:szCs w:val="24"/>
                          <w:lang w:eastAsia="lt-LT"/>
                        </w:rPr>
                        <w:t>nekaupiamus valstybės informacinėse sistemose ir registruose</w:t>
                      </w:r>
                      <w:r>
                        <w:rPr>
                          <w:szCs w:val="24"/>
                          <w:lang w:eastAsia="lt-LT"/>
                        </w:rPr>
                        <w:t>, nustatytus Nuostatų 23.3 papunktyje;</w:t>
                      </w:r>
                    </w:p>
                  </w:sdtContent>
                </w:sdt>
                <w:sdt>
                  <w:sdtPr>
                    <w:alias w:val="10.5 pp."/>
                    <w:tag w:val="part_dce36eeb050840fe8f5f59214197cd8f"/>
                    <w:lock w:val="sdtLocked"/>
                    <w:richText/>
                  </w:sdtPr>
                  <w:sdtContent>
                    <w:p>
                      <w:pPr>
                        <w:tabs>
                          <w:tab w:val="left" w:pos="1276"/>
                        </w:tabs>
                        <w:ind w:firstLine="709"/>
                        <w:jc w:val="both"/>
                        <w:rPr>
                          <w:szCs w:val="24"/>
                          <w:lang w:eastAsia="lt-LT"/>
                        </w:rPr>
                      </w:pPr>
                      <w:sdt>
                        <w:sdtPr>
                          <w:alias w:val="Numeris"/>
                          <w:tag w:val="nr_dce36eeb050840fe8f5f59214197cd8f"/>
                          <w:lock w:val="sdtLocked"/>
                          <w:richText/>
                        </w:sdtPr>
                        <w:sdtContent>
                          <w:r>
                            <w:rPr>
                              <w:szCs w:val="24"/>
                              <w:lang w:eastAsia="lt-LT"/>
                            </w:rPr>
                            <w:t>10.5</w:t>
                          </w:r>
                        </w:sdtContent>
                      </w:sdt>
                      <w:r>
                        <w:rPr>
                          <w:szCs w:val="24"/>
                          <w:lang w:eastAsia="lt-LT"/>
                        </w:rPr>
                        <w:t>.</w:t>
                        <w:tab/>
                      </w:r>
                      <w:r>
                        <w:rPr>
                          <w:color w:val="000000"/>
                          <w:szCs w:val="24"/>
                          <w:lang w:eastAsia="lt-LT"/>
                        </w:rPr>
                        <w:t>juridiniai asmenys,</w:t>
                      </w:r>
                      <w:r>
                        <w:rPr>
                          <w:szCs w:val="24"/>
                          <w:lang w:eastAsia="lt-LT"/>
                        </w:rPr>
                        <w:t xml:space="preserve"> norintys naudoti LOINC ir medicinos klasifikatorius, teikia pirminius duomenis, </w:t>
                      </w:r>
                      <w:r>
                        <w:rPr>
                          <w:color w:val="000000"/>
                          <w:szCs w:val="24"/>
                          <w:lang w:eastAsia="lt-LT"/>
                        </w:rPr>
                        <w:t>nekaupiamus valstybės informacinėse sistemose ir registruose</w:t>
                      </w:r>
                      <w:r>
                        <w:rPr>
                          <w:szCs w:val="24"/>
                          <w:lang w:eastAsia="lt-LT"/>
                        </w:rPr>
                        <w:t>, nustatytus Nuostatų 23.5 papunktyje.</w:t>
                      </w:r>
                    </w:p>
                  </w:sdtContent>
                </w:sdt>
              </w:sdtContent>
            </w:sdt>
            <w:sdt>
              <w:sdtPr>
                <w:alias w:val="11 p."/>
                <w:tag w:val="part_a31f7cf3e8074354b1b093d0f68805c6"/>
                <w:lock w:val="sdtLocked"/>
                <w:richText/>
              </w:sdtPr>
              <w:sdtContent>
                <w:p>
                  <w:pPr>
                    <w:widowControl w:val="0"/>
                    <w:shd w:val="clear" w:color="auto" w:fill="FFFFFF"/>
                    <w:tabs>
                      <w:tab w:val="left" w:pos="720"/>
                      <w:tab w:val="left" w:pos="851"/>
                      <w:tab w:val="left" w:pos="993"/>
                      <w:tab w:val="left" w:pos="1134"/>
                    </w:tabs>
                    <w:ind w:firstLine="720"/>
                    <w:jc w:val="both"/>
                    <w:rPr>
                      <w:color w:val="000000"/>
                      <w:szCs w:val="24"/>
                      <w:lang w:eastAsia="lt-LT"/>
                    </w:rPr>
                  </w:pPr>
                  <w:sdt>
                    <w:sdtPr>
                      <w:alias w:val="Numeris"/>
                      <w:tag w:val="nr_a31f7cf3e8074354b1b093d0f68805c6"/>
                      <w:lock w:val="sdtLocked"/>
                      <w:richText/>
                    </w:sdtPr>
                    <w:sdtContent>
                      <w:r>
                        <w:rPr>
                          <w:color w:val="000000"/>
                          <w:szCs w:val="24"/>
                          <w:lang w:eastAsia="lt-LT"/>
                        </w:rPr>
                        <w:t>11</w:t>
                      </w:r>
                    </w:sdtContent>
                  </w:sdt>
                  <w:r>
                    <w:rPr>
                      <w:color w:val="000000"/>
                      <w:szCs w:val="24"/>
                      <w:lang w:eastAsia="lt-LT"/>
                    </w:rPr>
                    <w:t>.</w:t>
                    <w:tab/>
                  </w:r>
                  <w:r>
                    <w:rPr>
                      <w:szCs w:val="24"/>
                      <w:lang w:eastAsia="lt-LT"/>
                    </w:rPr>
                    <w:t xml:space="preserve">Informacinės sistemos valdytojas </w:t>
                  </w:r>
                  <w:r>
                    <w:rPr>
                      <w:color w:val="000000"/>
                      <w:szCs w:val="24"/>
                      <w:lang w:eastAsia="lt-LT"/>
                    </w:rPr>
                    <w:t>turi Valstybės informacinių išteklių valdymo įstatyme ir Reglamente (ES) 2016/679 nurodytas teises ir pareigas.</w:t>
                  </w:r>
                </w:p>
              </w:sdtContent>
            </w:sdt>
            <w:sdt>
              <w:sdtPr>
                <w:alias w:val="12 p."/>
                <w:tag w:val="part_bb6af371448c423fa19c95700a9714a7"/>
                <w:lock w:val="sdtLocked"/>
                <w:richText/>
              </w:sdtPr>
              <w:sdtContent>
                <w:p>
                  <w:pPr>
                    <w:widowControl w:val="0"/>
                    <w:tabs>
                      <w:tab w:val="left" w:pos="851"/>
                      <w:tab w:val="left" w:pos="1134"/>
                      <w:tab w:val="left" w:pos="1277"/>
                    </w:tabs>
                    <w:ind w:firstLine="709"/>
                    <w:jc w:val="both"/>
                    <w:rPr>
                      <w:color w:val="000000"/>
                      <w:szCs w:val="24"/>
                      <w:lang w:eastAsia="lt-LT"/>
                    </w:rPr>
                  </w:pPr>
                  <w:sdt>
                    <w:sdtPr>
                      <w:alias w:val="Numeris"/>
                      <w:tag w:val="nr_bb6af371448c423fa19c95700a9714a7"/>
                      <w:lock w:val="sdtLocked"/>
                      <w:richText/>
                    </w:sdtPr>
                    <w:sdtContent>
                      <w:r>
                        <w:rPr>
                          <w:color w:val="000000"/>
                          <w:szCs w:val="24"/>
                        </w:rPr>
                        <w:t>12</w:t>
                      </w:r>
                    </w:sdtContent>
                  </w:sdt>
                  <w:r>
                    <w:rPr>
                      <w:color w:val="000000"/>
                      <w:szCs w:val="24"/>
                    </w:rPr>
                    <w:t>.</w:t>
                  </w:r>
                  <w:r>
                    <w:rPr>
                      <w:szCs w:val="24"/>
                    </w:rPr>
                    <w:t xml:space="preserve"> Lietuvos medicinos biblioteka, veikianti kaip Informacinės sistemos valdytojas,</w:t>
                  </w:r>
                  <w:r>
                    <w:rPr>
                      <w:color w:val="000000"/>
                      <w:szCs w:val="24"/>
                    </w:rPr>
                    <w:t xml:space="preserve"> vykdo šias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9492a0d43611ed9978886e85107ab2">
                    <w:r w:rsidRPr="00532B9F">
                      <w:rPr>
                        <w:rFonts w:ascii="Times New Roman" w:eastAsia="MS Mincho" w:hAnsi="Times New Roman"/>
                        <w:sz w:val="20"/>
                        <w:i/>
                        <w:iCs/>
                        <w:color w:val="0000FF" w:themeColor="hyperlink"/>
                        <w:u w:val="single"/>
                      </w:rPr>
                      <w:t>V-414</w:t>
                    </w:r>
                  </w:fldSimple>
                  <w:r>
                    <w:rPr>
                      <w:rFonts w:ascii="Times New Roman" w:eastAsia="MS Mincho" w:hAnsi="Times New Roman"/>
                      <w:sz w:val="20"/>
                      <w:i/>
                      <w:iCs/>
                    </w:rPr>
                    <w:t>,
2023-04-06,
paskelbta TAR 2023-04-06, i. k. 2023-06654            </w:t>
                  </w:r>
                </w:p>
                <w:sdt>
                  <w:sdtPr>
                    <w:alias w:val="12.1 pp."/>
                    <w:tag w:val="part_2637c8ba62fd4b668d276c5cbd121a1a"/>
                    <w:lock w:val="sdtLocked"/>
                    <w:richText/>
                  </w:sdtPr>
                  <w:sdtContent>
                    <w:p>
                      <w:pPr>
                        <w:tabs>
                          <w:tab w:val="left" w:pos="709"/>
                          <w:tab w:val="left" w:pos="1276"/>
                        </w:tabs>
                        <w:ind w:firstLine="709"/>
                        <w:jc w:val="both"/>
                        <w:rPr>
                          <w:szCs w:val="24"/>
                          <w:lang w:eastAsia="lt-LT"/>
                        </w:rPr>
                      </w:pPr>
                      <w:sdt>
                        <w:sdtPr>
                          <w:alias w:val="Numeris"/>
                          <w:tag w:val="nr_2637c8ba62fd4b668d276c5cbd121a1a"/>
                          <w:lock w:val="sdtLocked"/>
                          <w:richText/>
                        </w:sdtPr>
                        <w:sdtContent>
                          <w:r>
                            <w:rPr>
                              <w:szCs w:val="24"/>
                              <w:lang w:eastAsia="lt-LT"/>
                            </w:rPr>
                            <w:t>12.1</w:t>
                          </w:r>
                        </w:sdtContent>
                      </w:sdt>
                      <w:r>
                        <w:rPr>
                          <w:szCs w:val="24"/>
                          <w:lang w:eastAsia="lt-LT"/>
                        </w:rPr>
                        <w:t>.</w:t>
                        <w:tab/>
                        <w:t>priima sprendimus, susijusius su Informacinės sistemos kūrimu, plėtra, likvidavimu, modernizavimu, priežiūra, administravimu, ir kontroliuoja jų vykdymą;</w:t>
                      </w:r>
                    </w:p>
                  </w:sdtContent>
                </w:sdt>
                <w:sdt>
                  <w:sdtPr>
                    <w:alias w:val="12.2 pp."/>
                    <w:tag w:val="part_38eca5dca18c4cbb8489f0dd491e16ae"/>
                    <w:lock w:val="sdtLocked"/>
                    <w:richText/>
                  </w:sdtPr>
                  <w:sdtContent>
                    <w:p>
                      <w:pPr>
                        <w:tabs>
                          <w:tab w:val="left" w:pos="709"/>
                          <w:tab w:val="left" w:pos="1276"/>
                        </w:tabs>
                        <w:ind w:firstLine="709"/>
                        <w:jc w:val="both"/>
                        <w:rPr>
                          <w:szCs w:val="24"/>
                          <w:lang w:eastAsia="lt-LT"/>
                        </w:rPr>
                      </w:pPr>
                      <w:sdt>
                        <w:sdtPr>
                          <w:alias w:val="Numeris"/>
                          <w:tag w:val="nr_38eca5dca18c4cbb8489f0dd491e16ae"/>
                          <w:lock w:val="sdtLocked"/>
                          <w:richText/>
                        </w:sdtPr>
                        <w:sdtContent>
                          <w:r>
                            <w:rPr>
                              <w:szCs w:val="24"/>
                              <w:lang w:eastAsia="lt-LT"/>
                            </w:rPr>
                            <w:t>12.2</w:t>
                          </w:r>
                        </w:sdtContent>
                      </w:sdt>
                      <w:r>
                        <w:rPr>
                          <w:szCs w:val="24"/>
                          <w:lang w:eastAsia="lt-LT"/>
                        </w:rPr>
                        <w:t>.</w:t>
                        <w:tab/>
                        <w:t>tvirtina su Informacinės sistemos veikla, informacinių ir ryšių technologijų infrastruktūra susijusius dokumentus;</w:t>
                      </w:r>
                    </w:p>
                  </w:sdtContent>
                </w:sdt>
                <w:sdt>
                  <w:sdtPr>
                    <w:alias w:val="12.3 pp."/>
                    <w:tag w:val="part_9e7bb4ab8213453d86db6e08453ff45d"/>
                    <w:lock w:val="sdtLocked"/>
                    <w:richText/>
                  </w:sdtPr>
                  <w:sdtContent>
                    <w:p>
                      <w:pPr>
                        <w:tabs>
                          <w:tab w:val="left" w:pos="709"/>
                          <w:tab w:val="left" w:pos="1276"/>
                        </w:tabs>
                        <w:ind w:firstLine="709"/>
                        <w:jc w:val="both"/>
                        <w:rPr>
                          <w:szCs w:val="24"/>
                          <w:lang w:eastAsia="lt-LT"/>
                        </w:rPr>
                      </w:pPr>
                      <w:sdt>
                        <w:sdtPr>
                          <w:alias w:val="Numeris"/>
                          <w:tag w:val="nr_9e7bb4ab8213453d86db6e08453ff45d"/>
                          <w:lock w:val="sdtLocked"/>
                          <w:richText/>
                        </w:sdtPr>
                        <w:sdtContent>
                          <w:r>
                            <w:rPr>
                              <w:szCs w:val="24"/>
                              <w:lang w:eastAsia="lt-LT"/>
                            </w:rPr>
                            <w:t>12.3</w:t>
                          </w:r>
                        </w:sdtContent>
                      </w:sdt>
                      <w:r>
                        <w:rPr>
                          <w:szCs w:val="24"/>
                          <w:lang w:eastAsia="lt-LT"/>
                        </w:rPr>
                        <w:t>.</w:t>
                        <w:tab/>
                        <w:t>tvirtina Informacinės sistemos kūrimo, plėtros planus ir projektus, Informacinės sistemos tvarkymo ir administravimo veiklos planus ir ataskaitas bei kontroliuoja jų vykdymą;</w:t>
                      </w:r>
                    </w:p>
                  </w:sdtContent>
                </w:sdt>
                <w:sdt>
                  <w:sdtPr>
                    <w:alias w:val="12.4 pp."/>
                    <w:tag w:val="part_8c6496f8d4be4402959c81dc7a47027c"/>
                    <w:lock w:val="sdtLocked"/>
                    <w:richText/>
                  </w:sdtPr>
                  <w:sdtContent>
                    <w:p>
                      <w:pPr>
                        <w:tabs>
                          <w:tab w:val="left" w:pos="709"/>
                          <w:tab w:val="left" w:pos="1276"/>
                        </w:tabs>
                        <w:ind w:firstLine="709"/>
                        <w:jc w:val="both"/>
                        <w:rPr>
                          <w:szCs w:val="24"/>
                          <w:lang w:eastAsia="lt-LT"/>
                        </w:rPr>
                      </w:pPr>
                      <w:sdt>
                        <w:sdtPr>
                          <w:alias w:val="Numeris"/>
                          <w:tag w:val="nr_8c6496f8d4be4402959c81dc7a47027c"/>
                          <w:lock w:val="sdtLocked"/>
                          <w:richText/>
                        </w:sdtPr>
                        <w:sdtContent>
                          <w:r>
                            <w:rPr>
                              <w:szCs w:val="24"/>
                              <w:lang w:eastAsia="lt-LT"/>
                            </w:rPr>
                            <w:t>12.4</w:t>
                          </w:r>
                        </w:sdtContent>
                      </w:sdt>
                      <w:r>
                        <w:rPr>
                          <w:szCs w:val="24"/>
                          <w:lang w:eastAsia="lt-LT"/>
                        </w:rPr>
                        <w:t>.</w:t>
                        <w:tab/>
                        <w:t>analizuoja teisines, technines, technologines, metodines ir organizacines Informacinės sistemos tvarkymo problemas ir pagal savo kompetenciją priima sprendimus, kurių reikia Informacinės sistemos veiklai užtikrinti;</w:t>
                      </w:r>
                    </w:p>
                  </w:sdtContent>
                </w:sdt>
                <w:sdt>
                  <w:sdtPr>
                    <w:alias w:val="12.5 pp."/>
                    <w:tag w:val="part_4c6f5223da2a402aaadbdcb7c37a2a60"/>
                    <w:lock w:val="sdtLocked"/>
                    <w:richText/>
                  </w:sdtPr>
                  <w:sdtContent>
                    <w:p>
                      <w:pPr>
                        <w:tabs>
                          <w:tab w:val="left" w:pos="709"/>
                          <w:tab w:val="left" w:pos="1276"/>
                        </w:tabs>
                        <w:spacing w:line="252" w:lineRule="auto"/>
                        <w:ind w:left="709"/>
                        <w:jc w:val="both"/>
                        <w:rPr>
                          <w:szCs w:val="24"/>
                          <w:lang w:eastAsia="lt-LT"/>
                        </w:rPr>
                      </w:pPr>
                      <w:sdt>
                        <w:sdtPr>
                          <w:alias w:val="Numeris"/>
                          <w:tag w:val="nr_4c6f5223da2a402aaadbdcb7c37a2a60"/>
                          <w:lock w:val="sdtLocked"/>
                          <w:richText/>
                        </w:sdtPr>
                        <w:sdtContent>
                          <w:r>
                            <w:rPr>
                              <w:szCs w:val="24"/>
                              <w:lang w:eastAsia="lt-LT"/>
                            </w:rPr>
                            <w:t>12.5</w:t>
                          </w:r>
                        </w:sdtContent>
                      </w:sdt>
                      <w:r>
                        <w:rPr>
                          <w:szCs w:val="24"/>
                          <w:lang w:eastAsia="lt-LT"/>
                        </w:rPr>
                        <w:t>. išduoda Licencijas;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9492a0d43611ed9978886e85107ab2">
                        <w:r w:rsidRPr="00532B9F">
                          <w:rPr>
                            <w:rFonts w:ascii="Times New Roman" w:eastAsia="MS Mincho" w:hAnsi="Times New Roman"/>
                            <w:sz w:val="20"/>
                            <w:i/>
                            <w:iCs/>
                            <w:color w:val="0000FF" w:themeColor="hyperlink"/>
                            <w:u w:val="single"/>
                          </w:rPr>
                          <w:t>V-414</w:t>
                        </w:r>
                      </w:fldSimple>
                      <w:r>
                        <w:rPr>
                          <w:rFonts w:ascii="Times New Roman" w:eastAsia="MS Mincho" w:hAnsi="Times New Roman"/>
                          <w:sz w:val="20"/>
                          <w:i/>
                          <w:iCs/>
                        </w:rPr>
                        <w:t>,
2023-04-06,
paskelbta TAR 2023-04-06, i. k. 2023-06654            </w:t>
                      </w:r>
                    </w:p>
                    <w:p/>
                  </w:sdtContent>
                </w:sdt>
                <w:sdt>
                  <w:sdtPr>
                    <w:alias w:val="12.6 pp."/>
                    <w:tag w:val="part_36b61f75d8a64825a79f01acf4dca33e"/>
                    <w:lock w:val="sdtLocked"/>
                    <w:richText/>
                  </w:sdtPr>
                  <w:sdtContent>
                    <w:p>
                      <w:pPr>
                        <w:tabs>
                          <w:tab w:val="left" w:pos="709"/>
                          <w:tab w:val="left" w:pos="1276"/>
                        </w:tabs>
                        <w:ind w:firstLine="709"/>
                        <w:jc w:val="both"/>
                        <w:rPr>
                          <w:szCs w:val="24"/>
                          <w:lang w:eastAsia="lt-LT"/>
                        </w:rPr>
                      </w:pPr>
                      <w:sdt>
                        <w:sdtPr>
                          <w:alias w:val="Numeris"/>
                          <w:tag w:val="nr_36b61f75d8a64825a79f01acf4dca33e"/>
                          <w:lock w:val="sdtLocked"/>
                          <w:richText/>
                        </w:sdtPr>
                        <w:sdtContent>
                          <w:r>
                            <w:rPr>
                              <w:szCs w:val="24"/>
                              <w:lang w:eastAsia="lt-LT"/>
                            </w:rPr>
                            <w:t>12.6</w:t>
                          </w:r>
                        </w:sdtContent>
                      </w:sdt>
                      <w:r>
                        <w:rPr>
                          <w:szCs w:val="24"/>
                          <w:lang w:eastAsia="lt-LT"/>
                        </w:rPr>
                        <w:t>.</w:t>
                        <w:tab/>
                        <w:t>teisės aktų nustatyta tvarka teikia informaciją apie Informacinės sistemos veiklą;</w:t>
                      </w:r>
                    </w:p>
                  </w:sdtContent>
                </w:sdt>
                <w:sdt>
                  <w:sdtPr>
                    <w:alias w:val="12.7 pp."/>
                    <w:tag w:val="part_b92daac930b44eaab609b3990390099d"/>
                    <w:lock w:val="sdtLocked"/>
                    <w:richText/>
                  </w:sdtPr>
                  <w:sdtContent>
                    <w:p>
                      <w:pPr>
                        <w:tabs>
                          <w:tab w:val="left" w:pos="709"/>
                          <w:tab w:val="left" w:pos="1276"/>
                        </w:tabs>
                        <w:ind w:firstLine="709"/>
                        <w:jc w:val="both"/>
                        <w:rPr>
                          <w:szCs w:val="24"/>
                          <w:lang w:eastAsia="lt-LT"/>
                        </w:rPr>
                      </w:pPr>
                      <w:sdt>
                        <w:sdtPr>
                          <w:alias w:val="Numeris"/>
                          <w:tag w:val="nr_b92daac930b44eaab609b3990390099d"/>
                          <w:lock w:val="sdtLocked"/>
                          <w:richText/>
                        </w:sdtPr>
                        <w:sdtContent>
                          <w:r>
                            <w:rPr>
                              <w:szCs w:val="24"/>
                              <w:lang w:eastAsia="lt-LT"/>
                            </w:rPr>
                            <w:t>12.7</w:t>
                          </w:r>
                        </w:sdtContent>
                      </w:sdt>
                      <w:r>
                        <w:rPr>
                          <w:szCs w:val="24"/>
                          <w:lang w:eastAsia="lt-LT"/>
                        </w:rPr>
                        <w:t>.</w:t>
                        <w:tab/>
                      </w:r>
                      <w:r>
                        <w:rPr>
                          <w:color w:val="000000"/>
                          <w:szCs w:val="24"/>
                          <w:lang w:eastAsia="lt-LT"/>
                        </w:rPr>
                        <w:t>atlieka kitas Nuostatuose ir kituose teisės aktuose, susijusiuose su Informacinės sistemos valdymu, nustatytas funkcijas.</w:t>
                      </w:r>
                    </w:p>
                  </w:sdtContent>
                </w:sdt>
              </w:sdtContent>
            </w:sdt>
            <w:sdt>
              <w:sdtPr>
                <w:alias w:val="13 p."/>
                <w:tag w:val="part_aa91937c298247728ebd4491ef0a19a1"/>
                <w:lock w:val="sdtLocked"/>
                <w:richText/>
              </w:sdtPr>
              <w:sdtContent>
                <w:p>
                  <w:pPr>
                    <w:tabs>
                      <w:tab w:val="left" w:pos="709"/>
                      <w:tab w:val="left" w:pos="1134"/>
                    </w:tabs>
                    <w:ind w:firstLine="709"/>
                    <w:jc w:val="both"/>
                    <w:rPr>
                      <w:szCs w:val="24"/>
                      <w:lang w:eastAsia="lt-LT"/>
                    </w:rPr>
                  </w:pPr>
                  <w:sdt>
                    <w:sdtPr>
                      <w:alias w:val="Numeris"/>
                      <w:tag w:val="nr_aa91937c298247728ebd4491ef0a19a1"/>
                      <w:lock w:val="sdtLocked"/>
                      <w:richText/>
                    </w:sdtPr>
                    <w:sdtContent>
                      <w:r>
                        <w:rPr>
                          <w:szCs w:val="24"/>
                          <w:lang w:eastAsia="lt-LT"/>
                        </w:rPr>
                        <w:t>13</w:t>
                      </w:r>
                    </w:sdtContent>
                  </w:sdt>
                  <w:r>
                    <w:rPr>
                      <w:szCs w:val="24"/>
                      <w:lang w:eastAsia="lt-LT"/>
                    </w:rPr>
                    <w:t>.</w:t>
                    <w:tab/>
                    <w:t>Informacinės sistemos tvarkytojas</w:t>
                  </w:r>
                  <w:r>
                    <w:rPr>
                      <w:color w:val="000000"/>
                      <w:szCs w:val="24"/>
                      <w:lang w:eastAsia="lt-LT"/>
                    </w:rPr>
                    <w:t xml:space="preserve"> turi Valstybės informacinių išteklių valdymo įstatyme, Reglamente (ES) 2016/679 nurodytas teises ir pareigas.</w:t>
                  </w:r>
                </w:p>
              </w:sdtContent>
            </w:sdt>
            <w:sdt>
              <w:sdtPr>
                <w:alias w:val="14 p."/>
                <w:tag w:val="part_5893b84b1855472ab970315047902ff5"/>
                <w:lock w:val="sdtLocked"/>
                <w:richText/>
              </w:sdtPr>
              <w:sdtContent>
                <w:p>
                  <w:pPr>
                    <w:tabs>
                      <w:tab w:val="left" w:pos="0"/>
                      <w:tab w:val="left" w:pos="709"/>
                      <w:tab w:val="left" w:pos="1134"/>
                    </w:tabs>
                    <w:spacing w:line="252" w:lineRule="auto"/>
                    <w:ind w:firstLine="709"/>
                    <w:jc w:val="both"/>
                    <w:rPr>
                      <w:szCs w:val="24"/>
                      <w:lang w:eastAsia="lt-LT"/>
                    </w:rPr>
                  </w:pPr>
                  <w:sdt>
                    <w:sdtPr>
                      <w:alias w:val="Numeris"/>
                      <w:tag w:val="nr_5893b84b1855472ab970315047902ff5"/>
                      <w:lock w:val="sdtLocked"/>
                      <w:richText/>
                    </w:sdtPr>
                    <w:sdtContent>
                      <w:r>
                        <w:rPr>
                          <w:szCs w:val="24"/>
                          <w:lang w:eastAsia="lt-LT"/>
                        </w:rPr>
                        <w:t>14</w:t>
                      </w:r>
                    </w:sdtContent>
                  </w:sdt>
                  <w:r>
                    <w:rPr>
                      <w:szCs w:val="24"/>
                      <w:lang w:eastAsia="lt-LT"/>
                    </w:rPr>
                    <w:t>. Lietuvos medicinos biblioteka, veikianti kaip Informacinės sistemos tvarkytojas</w:t>
                  </w:r>
                  <w:r>
                    <w:rPr>
                      <w:color w:val="000000"/>
                      <w:szCs w:val="24"/>
                      <w:lang w:eastAsia="lt-LT"/>
                    </w:rPr>
                    <w:t>, vykdo šias funkcijas:</w:t>
                  </w:r>
                </w:p>
                <w:sdt>
                  <w:sdtPr>
                    <w:alias w:val="14.1 pp."/>
                    <w:tag w:val="part_205602943aa744318acb4186645dffea"/>
                    <w:lock w:val="sdtLocked"/>
                    <w:richText/>
                  </w:sdtPr>
                  <w:sdtContent>
                    <w:p>
                      <w:pPr>
                        <w:tabs>
                          <w:tab w:val="left" w:pos="709"/>
                          <w:tab w:val="left" w:pos="1134"/>
                          <w:tab w:val="left" w:pos="1276"/>
                        </w:tabs>
                        <w:spacing w:line="252" w:lineRule="auto"/>
                        <w:ind w:firstLine="709"/>
                        <w:jc w:val="both"/>
                        <w:rPr>
                          <w:szCs w:val="24"/>
                          <w:lang w:eastAsia="lt-LT"/>
                        </w:rPr>
                      </w:pPr>
                      <w:sdt>
                        <w:sdtPr>
                          <w:alias w:val="Numeris"/>
                          <w:tag w:val="nr_205602943aa744318acb4186645dffea"/>
                          <w:lock w:val="sdtLocked"/>
                          <w:richText/>
                        </w:sdtPr>
                        <w:sdtContent>
                          <w:r>
                            <w:rPr>
                              <w:szCs w:val="24"/>
                              <w:lang w:eastAsia="lt-LT"/>
                            </w:rPr>
                            <w:t>14.1</w:t>
                          </w:r>
                        </w:sdtContent>
                      </w:sdt>
                      <w:r>
                        <w:rPr>
                          <w:szCs w:val="24"/>
                          <w:lang w:eastAsia="lt-LT"/>
                        </w:rPr>
                        <w:t>.</w:t>
                        <w:tab/>
                        <w:t>rengia su Informacinės sistemos veikla, informacinių ir ryšių technologijų infrastruktūra, duomenų tvarkymu ir sauga susijusių dokumentų projektus;</w:t>
                      </w:r>
                    </w:p>
                  </w:sdtContent>
                </w:sdt>
                <w:sdt>
                  <w:sdtPr>
                    <w:alias w:val="14.2 pp."/>
                    <w:tag w:val="part_4b30154917c34ad8b9fef472b5dcb473"/>
                    <w:lock w:val="sdtLocked"/>
                    <w:richText/>
                  </w:sdtPr>
                  <w:sdtContent>
                    <w:p>
                      <w:pPr>
                        <w:tabs>
                          <w:tab w:val="left" w:pos="709"/>
                          <w:tab w:val="left" w:pos="1134"/>
                          <w:tab w:val="left" w:pos="1276"/>
                        </w:tabs>
                        <w:spacing w:line="252" w:lineRule="auto"/>
                        <w:ind w:firstLine="709"/>
                        <w:jc w:val="both"/>
                        <w:rPr>
                          <w:szCs w:val="24"/>
                          <w:lang w:eastAsia="lt-LT"/>
                        </w:rPr>
                      </w:pPr>
                      <w:sdt>
                        <w:sdtPr>
                          <w:alias w:val="Numeris"/>
                          <w:tag w:val="nr_4b30154917c34ad8b9fef472b5dcb473"/>
                          <w:lock w:val="sdtLocked"/>
                          <w:richText/>
                        </w:sdtPr>
                        <w:sdtContent>
                          <w:r>
                            <w:rPr>
                              <w:szCs w:val="24"/>
                              <w:lang w:eastAsia="lt-LT"/>
                            </w:rPr>
                            <w:t>14.2</w:t>
                          </w:r>
                        </w:sdtContent>
                      </w:sdt>
                      <w:r>
                        <w:rPr>
                          <w:szCs w:val="24"/>
                          <w:lang w:eastAsia="lt-LT"/>
                        </w:rPr>
                        <w:t>.</w:t>
                        <w:tab/>
                        <w:t>rengia Informacinės sistemos kūrimo, plėtros planus ir projektus, Informacinės sistemos tvarkymo bei administravimo veiklos planus ir ataskaitas;</w:t>
                      </w:r>
                    </w:p>
                  </w:sdtContent>
                </w:sdt>
                <w:sdt>
                  <w:sdtPr>
                    <w:alias w:val="14.3 pp."/>
                    <w:tag w:val="part_0b4594df826f4c8daaf77a54f369190e"/>
                    <w:lock w:val="sdtLocked"/>
                    <w:richText/>
                  </w:sdtPr>
                  <w:sdtContent>
                    <w:p>
                      <w:pPr>
                        <w:tabs>
                          <w:tab w:val="left" w:pos="709"/>
                          <w:tab w:val="left" w:pos="1134"/>
                          <w:tab w:val="left" w:pos="1276"/>
                        </w:tabs>
                        <w:spacing w:line="252" w:lineRule="auto"/>
                        <w:ind w:firstLine="709"/>
                        <w:jc w:val="both"/>
                        <w:rPr>
                          <w:szCs w:val="24"/>
                          <w:lang w:eastAsia="lt-LT"/>
                        </w:rPr>
                      </w:pPr>
                      <w:sdt>
                        <w:sdtPr>
                          <w:alias w:val="Numeris"/>
                          <w:tag w:val="nr_0b4594df826f4c8daaf77a54f369190e"/>
                          <w:lock w:val="sdtLocked"/>
                          <w:richText/>
                        </w:sdtPr>
                        <w:sdtContent>
                          <w:r>
                            <w:rPr>
                              <w:szCs w:val="24"/>
                              <w:lang w:eastAsia="lt-LT"/>
                            </w:rPr>
                            <w:t>14.3</w:t>
                          </w:r>
                        </w:sdtContent>
                      </w:sdt>
                      <w:r>
                        <w:rPr>
                          <w:szCs w:val="24"/>
                          <w:lang w:eastAsia="lt-LT"/>
                        </w:rPr>
                        <w:t>.</w:t>
                        <w:tab/>
                        <w:t>užtikrina duomenų teikimą ESPBI IS nustatytu duomenų teikimo būdu ir formatu;</w:t>
                      </w:r>
                    </w:p>
                  </w:sdtContent>
                </w:sdt>
                <w:sdt>
                  <w:sdtPr>
                    <w:alias w:val="14.4 pp."/>
                    <w:tag w:val="part_37e335b1b3a94cf79eb9462ac82dc39e"/>
                    <w:lock w:val="sdtLocked"/>
                    <w:richText/>
                  </w:sdtPr>
                  <w:sdtContent>
                    <w:p>
                      <w:pPr>
                        <w:tabs>
                          <w:tab w:val="left" w:pos="709"/>
                          <w:tab w:val="left" w:pos="1134"/>
                          <w:tab w:val="left" w:pos="1276"/>
                        </w:tabs>
                        <w:spacing w:line="252" w:lineRule="auto"/>
                        <w:ind w:firstLine="709"/>
                        <w:jc w:val="both"/>
                        <w:rPr>
                          <w:szCs w:val="24"/>
                          <w:lang w:eastAsia="lt-LT"/>
                        </w:rPr>
                      </w:pPr>
                      <w:sdt>
                        <w:sdtPr>
                          <w:alias w:val="Numeris"/>
                          <w:tag w:val="nr_37e335b1b3a94cf79eb9462ac82dc39e"/>
                          <w:lock w:val="sdtLocked"/>
                          <w:richText/>
                        </w:sdtPr>
                        <w:sdtContent>
                          <w:r>
                            <w:rPr>
                              <w:szCs w:val="24"/>
                              <w:lang w:eastAsia="lt-LT"/>
                            </w:rPr>
                            <w:t>14.4</w:t>
                          </w:r>
                        </w:sdtContent>
                      </w:sdt>
                      <w:r>
                        <w:rPr>
                          <w:szCs w:val="24"/>
                          <w:lang w:eastAsia="lt-LT"/>
                        </w:rPr>
                        <w:t>.</w:t>
                        <w:tab/>
                      </w:r>
                      <w:r>
                        <w:rPr>
                          <w:color w:val="000000"/>
                          <w:szCs w:val="24"/>
                          <w:lang w:eastAsia="lt-LT"/>
                        </w:rPr>
                        <w:t>užtikrina, kad Informacinės sistemos duomenys būtų tvarkomi vadovaujantis Nuostatais, Nuostatuose nurodytais  kitais įstatymais ir teisės aktais;</w:t>
                      </w:r>
                    </w:p>
                  </w:sdtContent>
                </w:sdt>
                <w:sdt>
                  <w:sdtPr>
                    <w:alias w:val="14.5 pp."/>
                    <w:tag w:val="part_10e41dcc2421418c838fb7f39ab84c4d"/>
                    <w:lock w:val="sdtLocked"/>
                    <w:richText/>
                  </w:sdtPr>
                  <w:sdtContent>
                    <w:p>
                      <w:pPr>
                        <w:tabs>
                          <w:tab w:val="left" w:pos="709"/>
                          <w:tab w:val="left" w:pos="1134"/>
                          <w:tab w:val="left" w:pos="1276"/>
                        </w:tabs>
                        <w:spacing w:line="252" w:lineRule="auto"/>
                        <w:ind w:firstLine="709"/>
                        <w:jc w:val="both"/>
                        <w:rPr>
                          <w:szCs w:val="24"/>
                          <w:lang w:eastAsia="lt-LT"/>
                        </w:rPr>
                      </w:pPr>
                      <w:sdt>
                        <w:sdtPr>
                          <w:alias w:val="Numeris"/>
                          <w:tag w:val="nr_10e41dcc2421418c838fb7f39ab84c4d"/>
                          <w:lock w:val="sdtLocked"/>
                          <w:richText/>
                        </w:sdtPr>
                        <w:sdtContent>
                          <w:r>
                            <w:rPr>
                              <w:szCs w:val="24"/>
                              <w:lang w:eastAsia="lt-LT"/>
                            </w:rPr>
                            <w:t>14.5</w:t>
                          </w:r>
                        </w:sdtContent>
                      </w:sdt>
                      <w:r>
                        <w:rPr>
                          <w:szCs w:val="24"/>
                          <w:lang w:eastAsia="lt-LT"/>
                        </w:rPr>
                        <w:t>.</w:t>
                        <w:tab/>
                        <w:t>organizuoja vidinių Informacinės sistemos naudotojų mokymą;</w:t>
                      </w:r>
                    </w:p>
                  </w:sdtContent>
                </w:sdt>
                <w:sdt>
                  <w:sdtPr>
                    <w:alias w:val="14.6 pp."/>
                    <w:tag w:val="part_78bbf4053b86480ca208301ccfac0872"/>
                    <w:lock w:val="sdtLocked"/>
                    <w:richText/>
                  </w:sdtPr>
                  <w:sdtContent>
                    <w:p>
                      <w:pPr>
                        <w:tabs>
                          <w:tab w:val="left" w:pos="709"/>
                          <w:tab w:val="left" w:pos="1134"/>
                          <w:tab w:val="left" w:pos="1276"/>
                        </w:tabs>
                        <w:spacing w:line="252" w:lineRule="auto"/>
                        <w:ind w:firstLine="709"/>
                        <w:jc w:val="both"/>
                        <w:rPr>
                          <w:szCs w:val="24"/>
                          <w:lang w:eastAsia="lt-LT"/>
                        </w:rPr>
                      </w:pPr>
                      <w:sdt>
                        <w:sdtPr>
                          <w:alias w:val="Numeris"/>
                          <w:tag w:val="nr_78bbf4053b86480ca208301ccfac0872"/>
                          <w:lock w:val="sdtLocked"/>
                          <w:richText/>
                        </w:sdtPr>
                        <w:sdtContent>
                          <w:r>
                            <w:rPr>
                              <w:szCs w:val="24"/>
                              <w:lang w:eastAsia="lt-LT"/>
                            </w:rPr>
                            <w:t>14.6</w:t>
                          </w:r>
                        </w:sdtContent>
                      </w:sdt>
                      <w:r>
                        <w:rPr>
                          <w:szCs w:val="24"/>
                          <w:lang w:eastAsia="lt-LT"/>
                        </w:rPr>
                        <w:t>.</w:t>
                        <w:tab/>
                      </w:r>
                      <w:r>
                        <w:rPr>
                          <w:szCs w:val="24"/>
                        </w:rPr>
                        <w:t>tvarko asmens duomenis tik pagal Informacinės sistemos asmens duomenų valdytojo dokumentais įformintus nurodymus, įskaitant susijusius su asmens duomenų perdavimu į trečiąją valstybę ar tarptautinei organizacijai, išskyrus atvejus, kai tai daryti reikalaujama pagal Europos Sąjungos arba valstybės narės teisę, kuri yra taikoma Informacinės sistemos duomenų tvarkytojui;</w:t>
                      </w:r>
                    </w:p>
                  </w:sdtContent>
                </w:sdt>
                <w:sdt>
                  <w:sdtPr>
                    <w:alias w:val="14.7 pp."/>
                    <w:tag w:val="part_2763505c3dfc42edbff107f3d234c006"/>
                    <w:lock w:val="sdtLocked"/>
                    <w:richText/>
                  </w:sdtPr>
                  <w:sdtContent>
                    <w:p>
                      <w:pPr>
                        <w:tabs>
                          <w:tab w:val="left" w:pos="709"/>
                          <w:tab w:val="left" w:pos="1134"/>
                          <w:tab w:val="left" w:pos="1276"/>
                        </w:tabs>
                        <w:spacing w:line="252" w:lineRule="auto"/>
                        <w:ind w:firstLine="709"/>
                        <w:jc w:val="both"/>
                        <w:rPr>
                          <w:szCs w:val="24"/>
                          <w:lang w:eastAsia="lt-LT"/>
                        </w:rPr>
                      </w:pPr>
                      <w:sdt>
                        <w:sdtPr>
                          <w:alias w:val="Numeris"/>
                          <w:tag w:val="nr_2763505c3dfc42edbff107f3d234c006"/>
                          <w:lock w:val="sdtLocked"/>
                          <w:richText/>
                        </w:sdtPr>
                        <w:sdtContent>
                          <w:r>
                            <w:rPr>
                              <w:szCs w:val="24"/>
                              <w:lang w:eastAsia="lt-LT"/>
                            </w:rPr>
                            <w:t>14.7</w:t>
                          </w:r>
                        </w:sdtContent>
                      </w:sdt>
                      <w:r>
                        <w:rPr>
                          <w:szCs w:val="24"/>
                          <w:lang w:eastAsia="lt-LT"/>
                        </w:rPr>
                        <w:t>.</w:t>
                        <w:tab/>
                      </w:r>
                      <w:r>
                        <w:rPr>
                          <w:szCs w:val="24"/>
                        </w:rPr>
                        <w:t>užtikrina, kad asmens duomenis tvarkyti įgalioti asmenys būtų įsipareigoję užtikrinti konfidencialumą arba jiems būtų taikoma atitinkama konfidencialumo prievolė;</w:t>
                      </w:r>
                      <w:r>
                        <w:rPr>
                          <w:szCs w:val="24"/>
                          <w:lang w:eastAsia="lt-LT"/>
                        </w:rPr>
                        <w:t xml:space="preserve"> </w:t>
                      </w:r>
                    </w:p>
                  </w:sdtContent>
                </w:sdt>
                <w:sdt>
                  <w:sdtPr>
                    <w:alias w:val="14.8 pp."/>
                    <w:tag w:val="part_b6f7a4eb0d924fbc9008fe3948cee5c3"/>
                    <w:lock w:val="sdtLocked"/>
                    <w:richText/>
                  </w:sdtPr>
                  <w:sdtContent>
                    <w:p>
                      <w:pPr>
                        <w:tabs>
                          <w:tab w:val="left" w:pos="709"/>
                          <w:tab w:val="left" w:pos="1134"/>
                          <w:tab w:val="left" w:pos="1276"/>
                        </w:tabs>
                        <w:spacing w:line="252" w:lineRule="auto"/>
                        <w:ind w:firstLine="709"/>
                        <w:jc w:val="both"/>
                        <w:rPr>
                          <w:szCs w:val="24"/>
                          <w:lang w:eastAsia="lt-LT"/>
                        </w:rPr>
                      </w:pPr>
                      <w:sdt>
                        <w:sdtPr>
                          <w:alias w:val="Numeris"/>
                          <w:tag w:val="nr_b6f7a4eb0d924fbc9008fe3948cee5c3"/>
                          <w:lock w:val="sdtLocked"/>
                          <w:richText/>
                        </w:sdtPr>
                        <w:sdtContent>
                          <w:r>
                            <w:rPr>
                              <w:szCs w:val="24"/>
                              <w:lang w:eastAsia="lt-LT"/>
                            </w:rPr>
                            <w:t>14.8</w:t>
                          </w:r>
                        </w:sdtContent>
                      </w:sdt>
                      <w:r>
                        <w:rPr>
                          <w:szCs w:val="24"/>
                          <w:lang w:eastAsia="lt-LT"/>
                        </w:rPr>
                        <w:t>.</w:t>
                        <w:tab/>
                        <w:t xml:space="preserve">imasi visų priemonių, kurių reikalaujama pagal </w:t>
                      </w:r>
                      <w:r>
                        <w:rPr>
                          <w:color w:val="000000"/>
                          <w:szCs w:val="24"/>
                          <w:lang w:eastAsia="lt-LT"/>
                        </w:rPr>
                        <w:t xml:space="preserve">Reglamento (ES) 2016/679 </w:t>
                      </w:r>
                      <w:r>
                        <w:rPr>
                          <w:szCs w:val="24"/>
                          <w:lang w:eastAsia="lt-LT"/>
                        </w:rPr>
                        <w:t>32 straipsnį – techninėmis ir organizacinėmis priemonėmis užtikrina duomenų saugą, tvarkomų asmens duomenų konfidencialumą, vientisumą ir prieinamumą, apsaugą nuo netyčinio arba neteisėto sunaikinimo, praradimo, pakeitimo, atskleidimo be leidimo ar neteisėtos prieigos prie jų ir nuo bet kokio kito neteisėto tvarkymo, taip pat saugų duomenų perdavimą kompiuteriniais tinklais;</w:t>
                      </w:r>
                    </w:p>
                  </w:sdtContent>
                </w:sdt>
                <w:sdt>
                  <w:sdtPr>
                    <w:alias w:val="14.9 pp."/>
                    <w:tag w:val="part_297188374a974a1c96364f1c57849267"/>
                    <w:lock w:val="sdtLocked"/>
                    <w:richText/>
                  </w:sdtPr>
                  <w:sdtContent>
                    <w:p>
                      <w:pPr>
                        <w:tabs>
                          <w:tab w:val="left" w:pos="709"/>
                          <w:tab w:val="left" w:pos="1134"/>
                          <w:tab w:val="left" w:pos="1276"/>
                        </w:tabs>
                        <w:spacing w:line="252" w:lineRule="auto"/>
                        <w:ind w:firstLine="709"/>
                        <w:jc w:val="both"/>
                        <w:rPr>
                          <w:szCs w:val="24"/>
                          <w:lang w:eastAsia="lt-LT"/>
                        </w:rPr>
                      </w:pPr>
                      <w:sdt>
                        <w:sdtPr>
                          <w:alias w:val="Numeris"/>
                          <w:tag w:val="nr_297188374a974a1c96364f1c57849267"/>
                          <w:lock w:val="sdtLocked"/>
                          <w:richText/>
                        </w:sdtPr>
                        <w:sdtContent>
                          <w:r>
                            <w:rPr>
                              <w:szCs w:val="24"/>
                              <w:lang w:eastAsia="lt-LT"/>
                            </w:rPr>
                            <w:t>14.9</w:t>
                          </w:r>
                        </w:sdtContent>
                      </w:sdt>
                      <w:r>
                        <w:rPr>
                          <w:szCs w:val="24"/>
                          <w:lang w:eastAsia="lt-LT"/>
                        </w:rPr>
                        <w:t>.</w:t>
                        <w:tab/>
                        <w:t xml:space="preserve">atsižvelgdama į asmens duomenų tvarkymo pobūdį, </w:t>
                      </w:r>
                      <w:r>
                        <w:rPr>
                          <w:szCs w:val="24"/>
                        </w:rPr>
                        <w:t xml:space="preserve">Informacinės sistemos </w:t>
                      </w:r>
                      <w:r>
                        <w:rPr>
                          <w:szCs w:val="24"/>
                          <w:lang w:eastAsia="lt-LT"/>
                        </w:rPr>
                        <w:t xml:space="preserve">asmens duomenų valdytojo nustatyta tvarka, taikydama tinkamas technines ir organizacines priemones, padeda </w:t>
                      </w:r>
                      <w:r>
                        <w:rPr>
                          <w:szCs w:val="24"/>
                        </w:rPr>
                        <w:t xml:space="preserve">Informacinės sistemos </w:t>
                      </w:r>
                      <w:r>
                        <w:rPr>
                          <w:szCs w:val="24"/>
                          <w:lang w:eastAsia="lt-LT"/>
                        </w:rPr>
                        <w:t>asmens duomenų valdytojui įvykdyti Informacinės sistemos duomenų valdytojo prievolę atsakyti į prašymus pasinaudoti Reglamento (ES) 2016/679 III skyriuje nustatytomis duomenų subjekto teisėmis;</w:t>
                      </w:r>
                    </w:p>
                  </w:sdtContent>
                </w:sdt>
                <w:sdt>
                  <w:sdtPr>
                    <w:alias w:val="14.10 pp."/>
                    <w:tag w:val="part_600575a2988740289bf390db750ec988"/>
                    <w:lock w:val="sdtLocked"/>
                    <w:richText/>
                  </w:sdtPr>
                  <w:sdtContent>
                    <w:p>
                      <w:pPr>
                        <w:tabs>
                          <w:tab w:val="left" w:pos="709"/>
                          <w:tab w:val="left" w:pos="1134"/>
                          <w:tab w:val="left" w:pos="1276"/>
                        </w:tabs>
                        <w:spacing w:line="252" w:lineRule="auto"/>
                        <w:ind w:firstLine="709"/>
                        <w:jc w:val="both"/>
                        <w:rPr>
                          <w:szCs w:val="24"/>
                          <w:lang w:eastAsia="lt-LT"/>
                        </w:rPr>
                      </w:pPr>
                      <w:sdt>
                        <w:sdtPr>
                          <w:alias w:val="Numeris"/>
                          <w:tag w:val="nr_600575a2988740289bf390db750ec988"/>
                          <w:lock w:val="sdtLocked"/>
                          <w:richText/>
                        </w:sdtPr>
                        <w:sdtContent>
                          <w:r>
                            <w:rPr>
                              <w:szCs w:val="24"/>
                              <w:lang w:eastAsia="lt-LT"/>
                            </w:rPr>
                            <w:t>14.10</w:t>
                          </w:r>
                        </w:sdtContent>
                      </w:sdt>
                      <w:r>
                        <w:rPr>
                          <w:szCs w:val="24"/>
                          <w:lang w:eastAsia="lt-LT"/>
                        </w:rPr>
                        <w:t>.</w:t>
                        <w:tab/>
                      </w:r>
                      <w:r>
                        <w:rPr>
                          <w:szCs w:val="24"/>
                        </w:rPr>
                        <w:t xml:space="preserve">Informacinės sistemos </w:t>
                      </w:r>
                      <w:r>
                        <w:rPr>
                          <w:szCs w:val="24"/>
                          <w:lang w:eastAsia="lt-LT"/>
                        </w:rPr>
                        <w:t xml:space="preserve">asmens duomenų valdytojo nustatyta tvarka padeda </w:t>
                      </w:r>
                      <w:r>
                        <w:rPr>
                          <w:szCs w:val="24"/>
                        </w:rPr>
                        <w:t xml:space="preserve">Informacinės sistemos </w:t>
                      </w:r>
                      <w:r>
                        <w:rPr>
                          <w:szCs w:val="24"/>
                          <w:lang w:eastAsia="lt-LT"/>
                        </w:rPr>
                        <w:t xml:space="preserve">asmens duomenų valdytojui užtikrinti Reglamento 32–36 straipsniuose nustatytų prievolių laikymąsi, atsižvelgdama į asmens duomenų tvarkymo pobūdį ir </w:t>
                      </w:r>
                      <w:r>
                        <w:rPr>
                          <w:szCs w:val="24"/>
                        </w:rPr>
                        <w:t xml:space="preserve">Informacinės sistemos </w:t>
                      </w:r>
                      <w:r>
                        <w:rPr>
                          <w:szCs w:val="24"/>
                          <w:lang w:eastAsia="lt-LT"/>
                        </w:rPr>
                        <w:t xml:space="preserve">asmens duomenų tvarkytojo turimą informaciją. Informuoja raštu ir (ar) el. paštu (nedelsiant, bet ne vėliau kaip per 24 valandas) </w:t>
                      </w:r>
                      <w:r>
                        <w:rPr>
                          <w:szCs w:val="24"/>
                        </w:rPr>
                        <w:t xml:space="preserve">Informacinės sistemos </w:t>
                      </w:r>
                      <w:r>
                        <w:rPr>
                          <w:szCs w:val="24"/>
                          <w:lang w:eastAsia="lt-LT"/>
                        </w:rPr>
                        <w:t xml:space="preserve">asmens duomenų valdytoją pagal Reglamento 33 straipsnio 2 dalį apie įvykusį asmens duomenų saugumo pažeidimą ir pateikia pranešimą </w:t>
                      </w:r>
                      <w:r>
                        <w:rPr>
                          <w:szCs w:val="24"/>
                        </w:rPr>
                        <w:t xml:space="preserve">Informacinės sistemos </w:t>
                      </w:r>
                      <w:r>
                        <w:rPr>
                          <w:szCs w:val="24"/>
                          <w:lang w:eastAsia="lt-LT"/>
                        </w:rPr>
                        <w:t xml:space="preserve">asmens duomenų valdytojo nustatyta tvarka; </w:t>
                      </w:r>
                    </w:p>
                  </w:sdtContent>
                </w:sdt>
                <w:sdt>
                  <w:sdtPr>
                    <w:alias w:val="14.11 pp."/>
                    <w:tag w:val="part_f6482bd910034904bc142a210c19241b"/>
                    <w:lock w:val="sdtLocked"/>
                    <w:richText/>
                  </w:sdtPr>
                  <w:sdtContent>
                    <w:p>
                      <w:pPr>
                        <w:tabs>
                          <w:tab w:val="left" w:pos="709"/>
                          <w:tab w:val="left" w:pos="1134"/>
                          <w:tab w:val="left" w:pos="1276"/>
                        </w:tabs>
                        <w:spacing w:line="252" w:lineRule="auto"/>
                        <w:ind w:firstLine="709"/>
                        <w:jc w:val="both"/>
                        <w:rPr>
                          <w:szCs w:val="24"/>
                          <w:lang w:eastAsia="lt-LT"/>
                        </w:rPr>
                      </w:pPr>
                      <w:sdt>
                        <w:sdtPr>
                          <w:alias w:val="Numeris"/>
                          <w:tag w:val="nr_f6482bd910034904bc142a210c19241b"/>
                          <w:lock w:val="sdtLocked"/>
                          <w:richText/>
                        </w:sdtPr>
                        <w:sdtContent>
                          <w:r>
                            <w:rPr>
                              <w:szCs w:val="24"/>
                              <w:lang w:eastAsia="lt-LT"/>
                            </w:rPr>
                            <w:t>14.11</w:t>
                          </w:r>
                        </w:sdtContent>
                      </w:sdt>
                      <w:r>
                        <w:rPr>
                          <w:szCs w:val="24"/>
                          <w:lang w:eastAsia="lt-LT"/>
                        </w:rPr>
                        <w:t>.</w:t>
                        <w:tab/>
                      </w:r>
                      <w:r>
                        <w:rPr>
                          <w:szCs w:val="24"/>
                        </w:rPr>
                        <w:t xml:space="preserve">nebevykdydama </w:t>
                      </w:r>
                      <w:r>
                        <w:rPr>
                          <w:szCs w:val="24"/>
                          <w:lang w:eastAsia="lt-LT"/>
                        </w:rPr>
                        <w:t>Informacinės sistemos</w:t>
                      </w:r>
                      <w:r>
                        <w:rPr>
                          <w:szCs w:val="24"/>
                        </w:rPr>
                        <w:t xml:space="preserve"> asmens duomenų tvarkytojo funkcijų, atsižvelgdama į tvarkomų</w:t>
                      </w:r>
                      <w:r>
                        <w:rPr>
                          <w:szCs w:val="24"/>
                          <w:lang w:eastAsia="lt-LT"/>
                        </w:rPr>
                        <w:t xml:space="preserve"> Informacinės sistemos</w:t>
                      </w:r>
                      <w:r>
                        <w:rPr>
                          <w:szCs w:val="24"/>
                        </w:rPr>
                        <w:t xml:space="preserve"> asmens duomenų valdytojo nurodymus, Informacinės sistemos asmens duomenų tvarkytojas sunaikina arba grąžina tvarkomų asmens duomenų Informacinės sistemos valdytojui visus asmens duomenis ir sunaikina turimas jų kopijas, išskyrus atvejus, kai pagal Europos Sąjungos ar Lietuvos Respublikos teisės aktus yra nustatyta pareiga juos saugoti;</w:t>
                      </w:r>
                    </w:p>
                  </w:sdtContent>
                </w:sdt>
                <w:sdt>
                  <w:sdtPr>
                    <w:alias w:val="14.12 pp."/>
                    <w:tag w:val="part_fff6e565f7ba42ef9d15b2cd2b290593"/>
                    <w:lock w:val="sdtLocked"/>
                    <w:richText/>
                  </w:sdtPr>
                  <w:sdtContent>
                    <w:p>
                      <w:pPr>
                        <w:tabs>
                          <w:tab w:val="left" w:pos="709"/>
                          <w:tab w:val="left" w:pos="1134"/>
                          <w:tab w:val="left" w:pos="1276"/>
                        </w:tabs>
                        <w:spacing w:line="252" w:lineRule="auto"/>
                        <w:ind w:firstLine="709"/>
                        <w:jc w:val="both"/>
                        <w:rPr>
                          <w:szCs w:val="24"/>
                          <w:lang w:eastAsia="lt-LT"/>
                        </w:rPr>
                      </w:pPr>
                      <w:sdt>
                        <w:sdtPr>
                          <w:alias w:val="Numeris"/>
                          <w:tag w:val="nr_fff6e565f7ba42ef9d15b2cd2b290593"/>
                          <w:lock w:val="sdtLocked"/>
                          <w:richText/>
                        </w:sdtPr>
                        <w:sdtContent>
                          <w:r>
                            <w:rPr>
                              <w:szCs w:val="24"/>
                              <w:lang w:eastAsia="lt-LT"/>
                            </w:rPr>
                            <w:t>14.12</w:t>
                          </w:r>
                        </w:sdtContent>
                      </w:sdt>
                      <w:r>
                        <w:rPr>
                          <w:szCs w:val="24"/>
                          <w:lang w:eastAsia="lt-LT"/>
                        </w:rPr>
                        <w:t>.</w:t>
                        <w:tab/>
                      </w:r>
                      <w:r>
                        <w:rPr>
                          <w:color w:val="000000"/>
                          <w:szCs w:val="24"/>
                          <w:lang w:eastAsia="lt-LT"/>
                        </w:rPr>
                        <w:t>atlieka kitas Nuostatuose ir kituose teisės aktuose, susijusiuose su Informacinės sistemos valdymu, nustatytas funkcijas</w:t>
                      </w:r>
                      <w:r>
                        <w:rPr>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9492a0d43611ed9978886e85107ab2">
                    <w:r w:rsidRPr="00532B9F">
                      <w:rPr>
                        <w:rFonts w:ascii="Times New Roman" w:eastAsia="MS Mincho" w:hAnsi="Times New Roman"/>
                        <w:sz w:val="20"/>
                        <w:i/>
                        <w:iCs/>
                        <w:color w:val="0000FF" w:themeColor="hyperlink"/>
                        <w:u w:val="single"/>
                      </w:rPr>
                      <w:t>V-414</w:t>
                    </w:r>
                  </w:fldSimple>
                  <w:r>
                    <w:rPr>
                      <w:rFonts w:ascii="Times New Roman" w:eastAsia="MS Mincho" w:hAnsi="Times New Roman"/>
                      <w:sz w:val="20"/>
                      <w:i/>
                      <w:iCs/>
                    </w:rPr>
                    <w:t>,
2023-04-06,
paskelbta TAR 2023-04-06, i. k. 2023-06654            </w:t>
                  </w:r>
                </w:p>
                <w:p/>
              </w:sdtContent>
            </w:sdt>
            <w:sdt>
              <w:sdtPr>
                <w:alias w:val="15 p."/>
                <w:tag w:val="part_c2eec8d5a0f345e2897c3b07e9ec8dc3"/>
                <w:lock w:val="sdtLocked"/>
                <w:richText/>
              </w:sdtPr>
              <w:sdtContent>
                <w:p>
                  <w:pPr>
                    <w:tabs>
                      <w:tab w:val="left" w:pos="720"/>
                      <w:tab w:val="left" w:pos="1134"/>
                    </w:tabs>
                    <w:ind w:firstLine="709"/>
                    <w:jc w:val="both"/>
                    <w:rPr>
                      <w:szCs w:val="24"/>
                      <w:lang w:eastAsia="lt-LT"/>
                    </w:rPr>
                  </w:pPr>
                  <w:sdt>
                    <w:sdtPr>
                      <w:alias w:val="Numeris"/>
                      <w:tag w:val="nr_c2eec8d5a0f345e2897c3b07e9ec8dc3"/>
                      <w:lock w:val="sdtLocked"/>
                      <w:richText/>
                    </w:sdtPr>
                    <w:sdtContent>
                      <w:r>
                        <w:rPr>
                          <w:szCs w:val="24"/>
                          <w:lang w:eastAsia="lt-LT"/>
                        </w:rPr>
                        <w:t>15</w:t>
                      </w:r>
                    </w:sdtContent>
                  </w:sdt>
                  <w:r>
                    <w:rPr>
                      <w:szCs w:val="24"/>
                      <w:lang w:eastAsia="lt-LT"/>
                    </w:rPr>
                    <w:t>.</w:t>
                    <w:tab/>
                    <w:t>Išorinių Informacinės sistemos naudotojų teisės ir pareigos:</w:t>
                  </w:r>
                </w:p>
                <w:sdt>
                  <w:sdtPr>
                    <w:alias w:val="15.1 pp."/>
                    <w:tag w:val="part_9cfc37ab6dbb41bb88bb64b712dfaa80"/>
                    <w:lock w:val="sdtLocked"/>
                    <w:richText/>
                  </w:sdtPr>
                  <w:sdtContent>
                    <w:p>
                      <w:pPr>
                        <w:tabs>
                          <w:tab w:val="left" w:pos="720"/>
                          <w:tab w:val="left" w:pos="1134"/>
                          <w:tab w:val="left" w:pos="1276"/>
                        </w:tabs>
                        <w:ind w:firstLine="709"/>
                        <w:jc w:val="both"/>
                        <w:rPr>
                          <w:szCs w:val="24"/>
                          <w:lang w:eastAsia="lt-LT"/>
                        </w:rPr>
                      </w:pPr>
                      <w:sdt>
                        <w:sdtPr>
                          <w:alias w:val="Numeris"/>
                          <w:tag w:val="nr_9cfc37ab6dbb41bb88bb64b712dfaa80"/>
                          <w:lock w:val="sdtLocked"/>
                          <w:richText/>
                        </w:sdtPr>
                        <w:sdtContent>
                          <w:r>
                            <w:rPr>
                              <w:szCs w:val="24"/>
                              <w:lang w:eastAsia="lt-LT"/>
                            </w:rPr>
                            <w:t>15.1</w:t>
                          </w:r>
                        </w:sdtContent>
                      </w:sdt>
                      <w:r>
                        <w:rPr>
                          <w:szCs w:val="24"/>
                          <w:lang w:eastAsia="lt-LT"/>
                        </w:rPr>
                        <w:t>.</w:t>
                        <w:tab/>
                        <w:t>gauti prieigą prie Informacinės sistemos;</w:t>
                      </w:r>
                    </w:p>
                  </w:sdtContent>
                </w:sdt>
                <w:sdt>
                  <w:sdtPr>
                    <w:alias w:val="15.2 pp."/>
                    <w:tag w:val="part_ea13fa1d15f74c6588c97782e85de990"/>
                    <w:lock w:val="sdtLocked"/>
                    <w:richText/>
                  </w:sdtPr>
                  <w:sdtContent>
                    <w:p>
                      <w:pPr>
                        <w:tabs>
                          <w:tab w:val="left" w:pos="720"/>
                          <w:tab w:val="left" w:pos="1134"/>
                          <w:tab w:val="left" w:pos="1276"/>
                        </w:tabs>
                        <w:ind w:firstLine="709"/>
                        <w:jc w:val="both"/>
                        <w:rPr>
                          <w:szCs w:val="24"/>
                          <w:lang w:eastAsia="lt-LT"/>
                        </w:rPr>
                      </w:pPr>
                      <w:sdt>
                        <w:sdtPr>
                          <w:alias w:val="Numeris"/>
                          <w:tag w:val="nr_ea13fa1d15f74c6588c97782e85de990"/>
                          <w:lock w:val="sdtLocked"/>
                          <w:richText/>
                        </w:sdtPr>
                        <w:sdtContent>
                          <w:r>
                            <w:rPr>
                              <w:szCs w:val="24"/>
                              <w:lang w:eastAsia="lt-LT"/>
                            </w:rPr>
                            <w:t>15.2</w:t>
                          </w:r>
                        </w:sdtContent>
                      </w:sdt>
                      <w:r>
                        <w:rPr>
                          <w:szCs w:val="24"/>
                          <w:lang w:eastAsia="lt-LT"/>
                        </w:rPr>
                        <w:t>.</w:t>
                        <w:tab/>
                        <w:t>gauti prieigą prie medicinos nomenklatūrų ir klasifikatorių;</w:t>
                      </w:r>
                    </w:p>
                  </w:sdtContent>
                </w:sdt>
                <w:sdt>
                  <w:sdtPr>
                    <w:alias w:val="15.3 pp."/>
                    <w:tag w:val="part_0daf51d78709468586bb2fca27d7b76e"/>
                    <w:lock w:val="sdtLocked"/>
                    <w:richText/>
                  </w:sdtPr>
                  <w:sdtContent>
                    <w:p>
                      <w:pPr>
                        <w:tabs>
                          <w:tab w:val="left" w:pos="720"/>
                          <w:tab w:val="left" w:pos="1134"/>
                          <w:tab w:val="left" w:pos="1276"/>
                        </w:tabs>
                        <w:ind w:firstLine="709"/>
                        <w:jc w:val="both"/>
                        <w:rPr>
                          <w:szCs w:val="24"/>
                          <w:lang w:eastAsia="lt-LT"/>
                        </w:rPr>
                      </w:pPr>
                      <w:sdt>
                        <w:sdtPr>
                          <w:alias w:val="Numeris"/>
                          <w:tag w:val="nr_0daf51d78709468586bb2fca27d7b76e"/>
                          <w:lock w:val="sdtLocked"/>
                          <w:richText/>
                        </w:sdtPr>
                        <w:sdtContent>
                          <w:r>
                            <w:rPr>
                              <w:szCs w:val="24"/>
                              <w:lang w:eastAsia="lt-LT"/>
                            </w:rPr>
                            <w:t>15.3</w:t>
                          </w:r>
                        </w:sdtContent>
                      </w:sdt>
                      <w:r>
                        <w:rPr>
                          <w:szCs w:val="24"/>
                          <w:lang w:eastAsia="lt-LT"/>
                        </w:rPr>
                        <w:t>.</w:t>
                        <w:tab/>
                        <w:t>gauti informaciją apie Informacinėje sistemoje tvarkomus savo asmens duomenis;</w:t>
                      </w:r>
                    </w:p>
                  </w:sdtContent>
                </w:sdt>
                <w:sdt>
                  <w:sdtPr>
                    <w:alias w:val="15.4 pp."/>
                    <w:tag w:val="part_189e96379ad4478d91c94d34445d7a03"/>
                    <w:lock w:val="sdtLocked"/>
                    <w:richText/>
                  </w:sdtPr>
                  <w:sdtContent>
                    <w:p>
                      <w:pPr>
                        <w:tabs>
                          <w:tab w:val="left" w:pos="720"/>
                          <w:tab w:val="left" w:pos="1134"/>
                          <w:tab w:val="left" w:pos="1276"/>
                        </w:tabs>
                        <w:ind w:firstLine="709"/>
                        <w:jc w:val="both"/>
                        <w:rPr>
                          <w:szCs w:val="24"/>
                          <w:lang w:eastAsia="lt-LT"/>
                        </w:rPr>
                      </w:pPr>
                      <w:sdt>
                        <w:sdtPr>
                          <w:alias w:val="Numeris"/>
                          <w:tag w:val="nr_189e96379ad4478d91c94d34445d7a03"/>
                          <w:lock w:val="sdtLocked"/>
                          <w:richText/>
                        </w:sdtPr>
                        <w:sdtContent>
                          <w:r>
                            <w:rPr>
                              <w:szCs w:val="24"/>
                              <w:lang w:eastAsia="lt-LT"/>
                            </w:rPr>
                            <w:t>15.4</w:t>
                          </w:r>
                        </w:sdtContent>
                      </w:sdt>
                      <w:r>
                        <w:rPr>
                          <w:szCs w:val="24"/>
                          <w:lang w:eastAsia="lt-LT"/>
                        </w:rPr>
                        <w:t>.</w:t>
                        <w:tab/>
                      </w:r>
                      <w:r>
                        <w:rPr>
                          <w:color w:val="000000"/>
                          <w:szCs w:val="24"/>
                          <w:lang w:eastAsia="lt-LT"/>
                        </w:rPr>
                        <w:t>reikalauti ištaisyti netikslius duomenis, kaip nurodyta Nuostatų 42 punkte</w:t>
                      </w:r>
                      <w:r>
                        <w:rPr>
                          <w:szCs w:val="24"/>
                          <w:lang w:eastAsia="lt-LT"/>
                        </w:rPr>
                        <w:t xml:space="preserve">; </w:t>
                      </w:r>
                    </w:p>
                  </w:sdtContent>
                </w:sdt>
                <w:sdt>
                  <w:sdtPr>
                    <w:alias w:val="15.5 pp."/>
                    <w:tag w:val="part_5ac99764a4db4dbda5f5906a92e5cf97"/>
                    <w:lock w:val="sdtLocked"/>
                    <w:richText/>
                  </w:sdtPr>
                  <w:sdtContent>
                    <w:p>
                      <w:pPr>
                        <w:tabs>
                          <w:tab w:val="left" w:pos="720"/>
                          <w:tab w:val="left" w:pos="1134"/>
                          <w:tab w:val="left" w:pos="1276"/>
                        </w:tabs>
                        <w:ind w:firstLine="709"/>
                        <w:jc w:val="both"/>
                        <w:rPr>
                          <w:szCs w:val="24"/>
                          <w:lang w:eastAsia="lt-LT"/>
                        </w:rPr>
                      </w:pPr>
                      <w:sdt>
                        <w:sdtPr>
                          <w:alias w:val="Numeris"/>
                          <w:tag w:val="nr_5ac99764a4db4dbda5f5906a92e5cf97"/>
                          <w:lock w:val="sdtLocked"/>
                          <w:richText/>
                        </w:sdtPr>
                        <w:sdtContent>
                          <w:r>
                            <w:rPr>
                              <w:szCs w:val="24"/>
                              <w:lang w:eastAsia="lt-LT"/>
                            </w:rPr>
                            <w:t>15.5</w:t>
                          </w:r>
                        </w:sdtContent>
                      </w:sdt>
                      <w:r>
                        <w:rPr>
                          <w:szCs w:val="24"/>
                          <w:lang w:eastAsia="lt-LT"/>
                        </w:rPr>
                        <w:t>.</w:t>
                        <w:tab/>
                        <w:t>tvarkyti (teikti naujus, tikslinti, papildyti) savo Informacinėje sistemoje kaupiamus asmens duomenis.</w:t>
                      </w:r>
                    </w:p>
                    <w:p>
                      <w:pPr>
                        <w:tabs>
                          <w:tab w:val="left" w:pos="709"/>
                          <w:tab w:val="left" w:pos="1134"/>
                          <w:tab w:val="left" w:pos="1276"/>
                        </w:tabs>
                        <w:ind w:left="720"/>
                        <w:jc w:val="both"/>
                        <w:rPr>
                          <w:szCs w:val="24"/>
                          <w:lang w:eastAsia="lt-LT"/>
                        </w:rPr>
                      </w:pPr>
                    </w:p>
                  </w:sdtContent>
                </w:sdt>
              </w:sdtContent>
            </w:sdt>
          </w:sdtContent>
        </w:sdt>
        <w:sdt>
          <w:sdtPr>
            <w:alias w:val="skyrius"/>
            <w:tag w:val="part_95f59c6e861743309f3ec10cd188b962"/>
            <w:lock w:val="sdtLocked"/>
            <w:richText/>
          </w:sdtPr>
          <w:sdtContent>
            <w:p>
              <w:pPr>
                <w:jc w:val="center"/>
                <w:rPr>
                  <w:b/>
                  <w:szCs w:val="24"/>
                  <w:lang w:eastAsia="lt-LT"/>
                </w:rPr>
              </w:pPr>
              <w:sdt>
                <w:sdtPr>
                  <w:alias w:val="Numeris"/>
                  <w:tag w:val="nr_95f59c6e861743309f3ec10cd188b962"/>
                  <w:lock w:val="sdtLocked"/>
                  <w:richText/>
                </w:sdtPr>
                <w:sdtContent>
                  <w:r>
                    <w:rPr>
                      <w:b/>
                      <w:szCs w:val="24"/>
                      <w:lang w:eastAsia="lt-LT"/>
                    </w:rPr>
                    <w:t>III</w:t>
                  </w:r>
                </w:sdtContent>
              </w:sdt>
              <w:r>
                <w:rPr>
                  <w:b/>
                  <w:szCs w:val="24"/>
                  <w:lang w:eastAsia="lt-LT"/>
                </w:rPr>
                <w:t xml:space="preserve"> SKYRIUS</w:t>
              </w:r>
            </w:p>
            <w:p>
              <w:pPr>
                <w:jc w:val="center"/>
                <w:rPr>
                  <w:b/>
                  <w:caps/>
                  <w:szCs w:val="24"/>
                  <w:lang w:eastAsia="lt-LT"/>
                </w:rPr>
              </w:pPr>
              <w:sdt>
                <w:sdtPr>
                  <w:alias w:val="Pavadinimas"/>
                  <w:tag w:val="title_95f59c6e861743309f3ec10cd188b962"/>
                  <w:lock w:val="sdtLocked"/>
                  <w:richText/>
                </w:sdtPr>
                <w:sdtContent>
                  <w:r>
                    <w:rPr>
                      <w:b/>
                      <w:szCs w:val="24"/>
                      <w:lang w:eastAsia="lt-LT"/>
                    </w:rPr>
                    <w:t>INFORMACINĖS SISTEMOS INFORMACINĖ STRUKTŪRA</w:t>
                  </w:r>
                </w:sdtContent>
              </w:sdt>
            </w:p>
            <w:p>
              <w:pPr>
                <w:tabs>
                  <w:tab w:val="left" w:pos="426"/>
                </w:tabs>
                <w:rPr>
                  <w:caps/>
                  <w:szCs w:val="24"/>
                  <w:lang w:eastAsia="lt-LT"/>
                </w:rPr>
              </w:pPr>
            </w:p>
            <w:sdt>
              <w:sdtPr>
                <w:alias w:val="16 p."/>
                <w:tag w:val="part_06d05be24bd24ee8b18ce958fa364818"/>
                <w:lock w:val="sdtLocked"/>
                <w:richText/>
              </w:sdtPr>
              <w:sdtContent>
                <w:p>
                  <w:pPr>
                    <w:widowControl w:val="0"/>
                    <w:shd w:val="clear" w:color="auto" w:fill="FFFFFF"/>
                    <w:tabs>
                      <w:tab w:val="left" w:pos="720"/>
                      <w:tab w:val="left" w:pos="851"/>
                      <w:tab w:val="left" w:pos="1134"/>
                    </w:tabs>
                    <w:ind w:firstLine="709"/>
                    <w:jc w:val="both"/>
                    <w:rPr>
                      <w:color w:val="000000"/>
                      <w:szCs w:val="24"/>
                      <w:lang w:eastAsia="lt-LT"/>
                    </w:rPr>
                  </w:pPr>
                  <w:sdt>
                    <w:sdtPr>
                      <w:alias w:val="Numeris"/>
                      <w:tag w:val="nr_06d05be24bd24ee8b18ce958fa364818"/>
                      <w:lock w:val="sdtLocked"/>
                      <w:richText/>
                    </w:sdtPr>
                    <w:sdtContent>
                      <w:r>
                        <w:rPr>
                          <w:color w:val="000000"/>
                          <w:szCs w:val="24"/>
                          <w:lang w:eastAsia="lt-LT"/>
                        </w:rPr>
                        <w:t>16</w:t>
                      </w:r>
                    </w:sdtContent>
                  </w:sdt>
                  <w:r>
                    <w:rPr>
                      <w:color w:val="000000"/>
                      <w:szCs w:val="24"/>
                      <w:lang w:eastAsia="lt-LT"/>
                    </w:rPr>
                    <w:t>.</w:t>
                    <w:tab/>
                    <w:t>Informacinę struktūrą sudaro Informacinės sistemos duomenų saugykloje saugomos duomenų bazės:</w:t>
                  </w:r>
                </w:p>
                <w:sdt>
                  <w:sdtPr>
                    <w:alias w:val="16.1 pp."/>
                    <w:tag w:val="part_c64e5b92a6ba463eaf9e772c847ff161"/>
                    <w:lock w:val="sdtLocked"/>
                    <w:richText/>
                  </w:sdtPr>
                  <w:sdtContent>
                    <w:p>
                      <w:pPr>
                        <w:widowControl w:val="0"/>
                        <w:shd w:val="clear" w:color="auto" w:fill="FFFFFF"/>
                        <w:tabs>
                          <w:tab w:val="left" w:pos="709"/>
                          <w:tab w:val="left" w:pos="1277"/>
                        </w:tabs>
                        <w:ind w:firstLine="709"/>
                        <w:jc w:val="both"/>
                        <w:rPr>
                          <w:szCs w:val="24"/>
                          <w:lang w:eastAsia="lt-LT"/>
                        </w:rPr>
                      </w:pPr>
                      <w:sdt>
                        <w:sdtPr>
                          <w:alias w:val="Numeris"/>
                          <w:tag w:val="nr_c64e5b92a6ba463eaf9e772c847ff161"/>
                          <w:lock w:val="sdtLocked"/>
                          <w:richText/>
                        </w:sdtPr>
                        <w:sdtContent>
                          <w:r>
                            <w:rPr>
                              <w:szCs w:val="24"/>
                              <w:lang w:eastAsia="lt-LT"/>
                            </w:rPr>
                            <w:t>16.1</w:t>
                          </w:r>
                        </w:sdtContent>
                      </w:sdt>
                      <w:r>
                        <w:rPr>
                          <w:szCs w:val="24"/>
                          <w:lang w:eastAsia="lt-LT"/>
                        </w:rPr>
                        <w:t>.</w:t>
                        <w:tab/>
                        <w:t>SNOMED CT terminų, sujungtų į hierarchinę struktūrą, duomenų bazė;</w:t>
                      </w:r>
                    </w:p>
                  </w:sdtContent>
                </w:sdt>
                <w:sdt>
                  <w:sdtPr>
                    <w:alias w:val="16.2 pp."/>
                    <w:tag w:val="part_636b868045e546d39c0734ef052790ac"/>
                    <w:lock w:val="sdtLocked"/>
                    <w:richText/>
                  </w:sdtPr>
                  <w:sdtContent>
                    <w:p>
                      <w:pPr>
                        <w:widowControl w:val="0"/>
                        <w:shd w:val="clear" w:color="auto" w:fill="FFFFFF"/>
                        <w:tabs>
                          <w:tab w:val="left" w:pos="851"/>
                          <w:tab w:val="left" w:pos="1134"/>
                          <w:tab w:val="left" w:pos="1277"/>
                        </w:tabs>
                        <w:ind w:firstLine="709"/>
                        <w:jc w:val="both"/>
                        <w:rPr>
                          <w:szCs w:val="24"/>
                          <w:lang w:eastAsia="lt-LT"/>
                        </w:rPr>
                      </w:pPr>
                      <w:sdt>
                        <w:sdtPr>
                          <w:alias w:val="Numeris"/>
                          <w:tag w:val="nr_636b868045e546d39c0734ef052790ac"/>
                          <w:lock w:val="sdtLocked"/>
                          <w:richText/>
                        </w:sdtPr>
                        <w:sdtContent>
                          <w:r>
                            <w:rPr>
                              <w:szCs w:val="24"/>
                              <w:lang w:eastAsia="lt-LT"/>
                            </w:rPr>
                            <w:t>16.2</w:t>
                          </w:r>
                        </w:sdtContent>
                      </w:sdt>
                      <w:r>
                        <w:rPr>
                          <w:szCs w:val="24"/>
                          <w:lang w:eastAsia="lt-LT"/>
                        </w:rPr>
                        <w:t>.</w:t>
                        <w:tab/>
                        <w:t>lietuviškosios ir tarptautinės LOINC versijos identifikatorių, pavadinimų ir kodų duomenų bazė;</w:t>
                      </w:r>
                    </w:p>
                  </w:sdtContent>
                </w:sdt>
                <w:sdt>
                  <w:sdtPr>
                    <w:alias w:val="16.3 pp."/>
                    <w:tag w:val="part_ad20b37d4b534222baebbe99ccaab0b4"/>
                    <w:lock w:val="sdtLocked"/>
                    <w:richText/>
                  </w:sdtPr>
                  <w:sdtContent>
                    <w:p>
                      <w:pPr>
                        <w:widowControl w:val="0"/>
                        <w:shd w:val="clear" w:color="auto" w:fill="FFFFFF"/>
                        <w:tabs>
                          <w:tab w:val="left" w:pos="851"/>
                          <w:tab w:val="left" w:pos="1134"/>
                          <w:tab w:val="left" w:pos="1277"/>
                        </w:tabs>
                        <w:ind w:firstLine="709"/>
                        <w:jc w:val="both"/>
                        <w:rPr>
                          <w:szCs w:val="24"/>
                          <w:lang w:eastAsia="lt-LT"/>
                        </w:rPr>
                      </w:pPr>
                      <w:sdt>
                        <w:sdtPr>
                          <w:alias w:val="Numeris"/>
                          <w:tag w:val="nr_ad20b37d4b534222baebbe99ccaab0b4"/>
                          <w:lock w:val="sdtLocked"/>
                          <w:richText/>
                        </w:sdtPr>
                        <w:sdtContent>
                          <w:r>
                            <w:rPr>
                              <w:szCs w:val="24"/>
                              <w:lang w:eastAsia="lt-LT"/>
                            </w:rPr>
                            <w:t>16.3</w:t>
                          </w:r>
                        </w:sdtContent>
                      </w:sdt>
                      <w:r>
                        <w:rPr>
                          <w:szCs w:val="24"/>
                          <w:lang w:eastAsia="lt-LT"/>
                        </w:rPr>
                        <w:t>.</w:t>
                        <w:tab/>
                        <w:t>medicinos klasifikatorių duomenų bazė;</w:t>
                      </w:r>
                    </w:p>
                  </w:sdtContent>
                </w:sdt>
                <w:sdt>
                  <w:sdtPr>
                    <w:alias w:val="16.4 pp."/>
                    <w:tag w:val="part_2bcdd7da9a6347498663df472751c288"/>
                    <w:lock w:val="sdtLocked"/>
                    <w:richText/>
                  </w:sdtPr>
                  <w:sdtContent>
                    <w:p>
                      <w:pPr>
                        <w:widowControl w:val="0"/>
                        <w:shd w:val="clear" w:color="auto" w:fill="FFFFFF"/>
                        <w:tabs>
                          <w:tab w:val="left" w:pos="851"/>
                          <w:tab w:val="left" w:pos="1134"/>
                          <w:tab w:val="left" w:pos="1277"/>
                        </w:tabs>
                        <w:ind w:firstLine="709"/>
                        <w:jc w:val="both"/>
                        <w:rPr>
                          <w:szCs w:val="24"/>
                          <w:lang w:eastAsia="lt-LT"/>
                        </w:rPr>
                      </w:pPr>
                      <w:sdt>
                        <w:sdtPr>
                          <w:alias w:val="Numeris"/>
                          <w:tag w:val="nr_2bcdd7da9a6347498663df472751c288"/>
                          <w:lock w:val="sdtLocked"/>
                          <w:richText/>
                        </w:sdtPr>
                        <w:sdtContent>
                          <w:r>
                            <w:rPr>
                              <w:szCs w:val="24"/>
                              <w:lang w:eastAsia="lt-LT"/>
                            </w:rPr>
                            <w:t>16.4</w:t>
                          </w:r>
                        </w:sdtContent>
                      </w:sdt>
                      <w:r>
                        <w:rPr>
                          <w:szCs w:val="24"/>
                          <w:lang w:eastAsia="lt-LT"/>
                        </w:rPr>
                        <w:t>.</w:t>
                        <w:tab/>
                        <w:t>Licencijų ir Licencijų gavėjų duomenų bazė;</w:t>
                      </w:r>
                    </w:p>
                  </w:sdtContent>
                </w:sdt>
                <w:sdt>
                  <w:sdtPr>
                    <w:alias w:val="16.5 pp."/>
                    <w:tag w:val="part_b9fce9a3298d462a9b88af32cfc21605"/>
                    <w:lock w:val="sdtLocked"/>
                    <w:richText/>
                  </w:sdtPr>
                  <w:sdtContent>
                    <w:p>
                      <w:pPr>
                        <w:widowControl w:val="0"/>
                        <w:shd w:val="clear" w:color="auto" w:fill="FFFFFF"/>
                        <w:tabs>
                          <w:tab w:val="left" w:pos="851"/>
                          <w:tab w:val="left" w:pos="1134"/>
                          <w:tab w:val="left" w:pos="1277"/>
                        </w:tabs>
                        <w:ind w:firstLine="709"/>
                        <w:jc w:val="both"/>
                        <w:rPr>
                          <w:szCs w:val="24"/>
                          <w:lang w:eastAsia="lt-LT"/>
                        </w:rPr>
                      </w:pPr>
                      <w:sdt>
                        <w:sdtPr>
                          <w:alias w:val="Numeris"/>
                          <w:tag w:val="nr_b9fce9a3298d462a9b88af32cfc21605"/>
                          <w:lock w:val="sdtLocked"/>
                          <w:richText/>
                        </w:sdtPr>
                        <w:sdtContent>
                          <w:r>
                            <w:rPr>
                              <w:szCs w:val="24"/>
                              <w:lang w:eastAsia="lt-LT"/>
                            </w:rPr>
                            <w:t>16.5</w:t>
                          </w:r>
                        </w:sdtContent>
                      </w:sdt>
                      <w:r>
                        <w:rPr>
                          <w:szCs w:val="24"/>
                          <w:lang w:eastAsia="lt-LT"/>
                        </w:rPr>
                        <w:t>.</w:t>
                        <w:tab/>
                        <w:t>administravimo, ataskaitų ir statistinės informacijos duomenų bazė.</w:t>
                      </w:r>
                    </w:p>
                  </w:sdtContent>
                </w:sdt>
              </w:sdtContent>
            </w:sdt>
            <w:sdt>
              <w:sdtPr>
                <w:alias w:val="17 p."/>
                <w:tag w:val="part_0b4c948bf7b1473fb1f7a44b79ad6a90"/>
                <w:lock w:val="sdtLocked"/>
                <w:richText/>
              </w:sdtPr>
              <w:sdtContent>
                <w:p>
                  <w:pPr>
                    <w:widowControl w:val="0"/>
                    <w:shd w:val="clear" w:color="auto" w:fill="FFFFFF"/>
                    <w:tabs>
                      <w:tab w:val="left" w:pos="709"/>
                      <w:tab w:val="left" w:pos="851"/>
                      <w:tab w:val="left" w:pos="1134"/>
                    </w:tabs>
                    <w:ind w:firstLine="709"/>
                    <w:jc w:val="both"/>
                    <w:rPr>
                      <w:color w:val="000000"/>
                      <w:szCs w:val="24"/>
                      <w:lang w:eastAsia="lt-LT"/>
                    </w:rPr>
                  </w:pPr>
                  <w:sdt>
                    <w:sdtPr>
                      <w:alias w:val="Numeris"/>
                      <w:tag w:val="nr_0b4c948bf7b1473fb1f7a44b79ad6a90"/>
                      <w:lock w:val="sdtLocked"/>
                      <w:richText/>
                    </w:sdtPr>
                    <w:sdtContent>
                      <w:r>
                        <w:rPr>
                          <w:color w:val="000000"/>
                          <w:szCs w:val="24"/>
                          <w:lang w:eastAsia="lt-LT"/>
                        </w:rPr>
                        <w:t>17</w:t>
                      </w:r>
                    </w:sdtContent>
                  </w:sdt>
                  <w:r>
                    <w:rPr>
                      <w:color w:val="000000"/>
                      <w:szCs w:val="24"/>
                      <w:lang w:eastAsia="lt-LT"/>
                    </w:rPr>
                    <w:t>.</w:t>
                    <w:tab/>
                  </w:r>
                  <w:r>
                    <w:rPr>
                      <w:szCs w:val="24"/>
                      <w:lang w:eastAsia="lt-LT"/>
                    </w:rPr>
                    <w:t>SNOMED CT terminų, sujungtų į hierarchinę struktūrą,</w:t>
                  </w:r>
                  <w:r>
                    <w:rPr>
                      <w:color w:val="000000"/>
                      <w:szCs w:val="24"/>
                      <w:lang w:eastAsia="lt-LT"/>
                    </w:rPr>
                    <w:t xml:space="preserve"> </w:t>
                  </w:r>
                  <w:r>
                    <w:rPr>
                      <w:szCs w:val="24"/>
                      <w:lang w:eastAsia="lt-LT"/>
                    </w:rPr>
                    <w:t>duomenų bazėje</w:t>
                  </w:r>
                  <w:r>
                    <w:rPr>
                      <w:color w:val="000000"/>
                      <w:szCs w:val="24"/>
                      <w:lang w:eastAsia="lt-LT"/>
                    </w:rPr>
                    <w:t xml:space="preserve"> tvarkomi </w:t>
                  </w:r>
                  <w:r>
                    <w:rPr>
                      <w:szCs w:val="24"/>
                      <w:lang w:eastAsia="lt-LT"/>
                    </w:rPr>
                    <w:t xml:space="preserve">SNOMED CT terminai ir jų tarpusavio sąsajos. </w:t>
                  </w:r>
                </w:p>
              </w:sdtContent>
            </w:sdt>
            <w:sdt>
              <w:sdtPr>
                <w:alias w:val="18 p."/>
                <w:tag w:val="part_225721ce8d8748ba87f83e781a938c0d"/>
                <w:lock w:val="sdtLocked"/>
                <w:richText/>
              </w:sdtPr>
              <w:sdtContent>
                <w:p>
                  <w:pPr>
                    <w:widowControl w:val="0"/>
                    <w:shd w:val="clear" w:color="auto" w:fill="FFFFFF"/>
                    <w:tabs>
                      <w:tab w:val="left" w:pos="851"/>
                      <w:tab w:val="left" w:pos="1134"/>
                      <w:tab w:val="left" w:pos="1277"/>
                    </w:tabs>
                    <w:ind w:firstLine="709"/>
                    <w:jc w:val="both"/>
                    <w:rPr>
                      <w:szCs w:val="24"/>
                      <w:lang w:eastAsia="lt-LT"/>
                    </w:rPr>
                  </w:pPr>
                  <w:sdt>
                    <w:sdtPr>
                      <w:alias w:val="Numeris"/>
                      <w:tag w:val="nr_225721ce8d8748ba87f83e781a938c0d"/>
                      <w:lock w:val="sdtLocked"/>
                      <w:richText/>
                    </w:sdtPr>
                    <w:sdtContent>
                      <w:r>
                        <w:rPr>
                          <w:szCs w:val="24"/>
                          <w:lang w:eastAsia="lt-LT"/>
                        </w:rPr>
                        <w:t>18</w:t>
                      </w:r>
                    </w:sdtContent>
                  </w:sdt>
                  <w:r>
                    <w:rPr>
                      <w:szCs w:val="24"/>
                      <w:lang w:eastAsia="lt-LT"/>
                    </w:rPr>
                    <w:t>.</w:t>
                    <w:tab/>
                    <w:t>Lietuviškosios ir tarptautinės LOINC versijos identifikatorių, pavadinimų ir kodų duomenų bazėje tvarkomi identifikatoriai, pavadinimai ir kodai.</w:t>
                  </w:r>
                </w:p>
              </w:sdtContent>
            </w:sdt>
            <w:sdt>
              <w:sdtPr>
                <w:alias w:val="19 p."/>
                <w:tag w:val="part_c2a42bf23c794b7e998a3a8057619861"/>
                <w:lock w:val="sdtLocked"/>
                <w:richText/>
              </w:sdtPr>
              <w:sdtContent>
                <w:p>
                  <w:pPr>
                    <w:widowControl w:val="0"/>
                    <w:shd w:val="clear" w:color="auto" w:fill="FFFFFF"/>
                    <w:tabs>
                      <w:tab w:val="left" w:pos="851"/>
                      <w:tab w:val="left" w:pos="1134"/>
                      <w:tab w:val="left" w:pos="1277"/>
                    </w:tabs>
                    <w:ind w:firstLine="709"/>
                    <w:jc w:val="both"/>
                    <w:rPr>
                      <w:szCs w:val="24"/>
                      <w:lang w:eastAsia="lt-LT"/>
                    </w:rPr>
                  </w:pPr>
                  <w:sdt>
                    <w:sdtPr>
                      <w:alias w:val="Numeris"/>
                      <w:tag w:val="nr_c2a42bf23c794b7e998a3a8057619861"/>
                      <w:lock w:val="sdtLocked"/>
                      <w:richText/>
                    </w:sdtPr>
                    <w:sdtContent>
                      <w:r>
                        <w:rPr>
                          <w:szCs w:val="24"/>
                          <w:lang w:eastAsia="lt-LT"/>
                        </w:rPr>
                        <w:t>19</w:t>
                      </w:r>
                    </w:sdtContent>
                  </w:sdt>
                  <w:r>
                    <w:rPr>
                      <w:szCs w:val="24"/>
                      <w:lang w:eastAsia="lt-LT"/>
                    </w:rPr>
                    <w:t>.</w:t>
                    <w:tab/>
                    <w:t xml:space="preserve">Medicinos klasifikatorių duomenų bazėje tvarkomi kodai ir pavadinimai. </w:t>
                  </w:r>
                </w:p>
              </w:sdtContent>
            </w:sdt>
            <w:sdt>
              <w:sdtPr>
                <w:alias w:val="20 p."/>
                <w:tag w:val="part_f466565744944d56825528ea133add85"/>
                <w:lock w:val="sdtLocked"/>
                <w:richText/>
              </w:sdtPr>
              <w:sdtContent>
                <w:p>
                  <w:pPr>
                    <w:widowControl w:val="0"/>
                    <w:shd w:val="clear" w:color="auto" w:fill="FFFFFF"/>
                    <w:tabs>
                      <w:tab w:val="left" w:pos="851"/>
                      <w:tab w:val="left" w:pos="1134"/>
                      <w:tab w:val="left" w:pos="1277"/>
                    </w:tabs>
                    <w:ind w:firstLine="709"/>
                    <w:jc w:val="both"/>
                    <w:rPr>
                      <w:szCs w:val="24"/>
                      <w:lang w:eastAsia="lt-LT"/>
                    </w:rPr>
                  </w:pPr>
                  <w:sdt>
                    <w:sdtPr>
                      <w:alias w:val="Numeris"/>
                      <w:tag w:val="nr_f466565744944d56825528ea133add85"/>
                      <w:lock w:val="sdtLocked"/>
                      <w:richText/>
                    </w:sdtPr>
                    <w:sdtContent>
                      <w:r>
                        <w:rPr>
                          <w:szCs w:val="24"/>
                          <w:lang w:eastAsia="lt-LT"/>
                        </w:rPr>
                        <w:t>20</w:t>
                      </w:r>
                    </w:sdtContent>
                  </w:sdt>
                  <w:r>
                    <w:rPr>
                      <w:szCs w:val="24"/>
                      <w:lang w:eastAsia="lt-LT"/>
                    </w:rPr>
                    <w:t>.</w:t>
                    <w:tab/>
                    <w:t xml:space="preserve">Licencijų ir Licencijų gavėjų duomenų bazėje tvarkomi juridinių ir fizinių asmenų duomenys: </w:t>
                  </w:r>
                </w:p>
                <w:sdt>
                  <w:sdtPr>
                    <w:alias w:val="20.1 pp."/>
                    <w:tag w:val="part_6930cf4e94ed4d79b49d067c55be1652"/>
                    <w:lock w:val="sdtLocked"/>
                    <w:richText/>
                  </w:sdtPr>
                  <w:sdtContent>
                    <w:p>
                      <w:pPr>
                        <w:widowControl w:val="0"/>
                        <w:shd w:val="clear" w:color="auto" w:fill="FFFFFF"/>
                        <w:tabs>
                          <w:tab w:val="left" w:pos="0"/>
                          <w:tab w:val="left" w:pos="567"/>
                          <w:tab w:val="left" w:pos="851"/>
                          <w:tab w:val="left" w:pos="1276"/>
                        </w:tabs>
                        <w:ind w:firstLine="709"/>
                        <w:jc w:val="both"/>
                        <w:rPr>
                          <w:szCs w:val="24"/>
                          <w:lang w:eastAsia="lt-LT"/>
                        </w:rPr>
                      </w:pPr>
                      <w:sdt>
                        <w:sdtPr>
                          <w:alias w:val="Numeris"/>
                          <w:tag w:val="nr_6930cf4e94ed4d79b49d067c55be1652"/>
                          <w:lock w:val="sdtLocked"/>
                          <w:richText/>
                        </w:sdtPr>
                        <w:sdtContent>
                          <w:r>
                            <w:rPr>
                              <w:szCs w:val="24"/>
                              <w:lang w:eastAsia="lt-LT"/>
                            </w:rPr>
                            <w:t>20.1</w:t>
                          </w:r>
                        </w:sdtContent>
                      </w:sdt>
                      <w:r>
                        <w:rPr>
                          <w:szCs w:val="24"/>
                          <w:lang w:eastAsia="lt-LT"/>
                        </w:rPr>
                        <w:t>.</w:t>
                        <w:tab/>
                        <w:t>Licencijos identifikacinis numeris;</w:t>
                      </w:r>
                    </w:p>
                  </w:sdtContent>
                </w:sdt>
                <w:sdt>
                  <w:sdtPr>
                    <w:alias w:val="20.2 pp."/>
                    <w:tag w:val="part_55298b688a634c918e5885b4b98f0bb8"/>
                    <w:lock w:val="sdtLocked"/>
                    <w:richText/>
                  </w:sdtPr>
                  <w:sdtContent>
                    <w:p>
                      <w:pPr>
                        <w:widowControl w:val="0"/>
                        <w:shd w:val="clear" w:color="auto" w:fill="FFFFFF"/>
                        <w:tabs>
                          <w:tab w:val="left" w:pos="0"/>
                          <w:tab w:val="left" w:pos="851"/>
                          <w:tab w:val="left" w:pos="1277"/>
                        </w:tabs>
                        <w:ind w:firstLine="720"/>
                        <w:jc w:val="both"/>
                        <w:rPr>
                          <w:szCs w:val="24"/>
                          <w:lang w:eastAsia="lt-LT"/>
                        </w:rPr>
                      </w:pPr>
                      <w:sdt>
                        <w:sdtPr>
                          <w:alias w:val="Numeris"/>
                          <w:tag w:val="nr_55298b688a634c918e5885b4b98f0bb8"/>
                          <w:lock w:val="sdtLocked"/>
                          <w:richText/>
                        </w:sdtPr>
                        <w:sdtContent>
                          <w:r>
                            <w:rPr>
                              <w:szCs w:val="24"/>
                              <w:lang w:eastAsia="lt-LT"/>
                            </w:rPr>
                            <w:t>20.2</w:t>
                          </w:r>
                        </w:sdtContent>
                      </w:sdt>
                      <w:r>
                        <w:rPr>
                          <w:szCs w:val="24"/>
                          <w:lang w:eastAsia="lt-LT"/>
                        </w:rPr>
                        <w:t>.</w:t>
                        <w:tab/>
                        <w:t>Licencijos gavėjo pavadinimas (esant juridiniam asmeniui) arba Licencijos gavėjo vardas ir pavardė (esant fiziniam asmeniui);</w:t>
                      </w:r>
                    </w:p>
                  </w:sdtContent>
                </w:sdt>
                <w:sdt>
                  <w:sdtPr>
                    <w:alias w:val="20.3 pp."/>
                    <w:tag w:val="part_6d337d9a84d84b89ad554460471e8f96"/>
                    <w:lock w:val="sdtLocked"/>
                    <w:richText/>
                  </w:sdtPr>
                  <w:sdtContent>
                    <w:p>
                      <w:pPr>
                        <w:widowControl w:val="0"/>
                        <w:shd w:val="clear" w:color="auto" w:fill="FFFFFF"/>
                        <w:tabs>
                          <w:tab w:val="left" w:pos="851"/>
                          <w:tab w:val="left" w:pos="1134"/>
                          <w:tab w:val="left" w:pos="1277"/>
                        </w:tabs>
                        <w:ind w:firstLine="720"/>
                        <w:jc w:val="both"/>
                        <w:rPr>
                          <w:szCs w:val="24"/>
                          <w:lang w:eastAsia="lt-LT"/>
                        </w:rPr>
                      </w:pPr>
                      <w:sdt>
                        <w:sdtPr>
                          <w:alias w:val="Numeris"/>
                          <w:tag w:val="nr_6d337d9a84d84b89ad554460471e8f96"/>
                          <w:lock w:val="sdtLocked"/>
                          <w:richText/>
                        </w:sdtPr>
                        <w:sdtContent>
                          <w:r>
                            <w:rPr>
                              <w:szCs w:val="24"/>
                              <w:lang w:eastAsia="lt-LT"/>
                            </w:rPr>
                            <w:t>20.3</w:t>
                          </w:r>
                        </w:sdtContent>
                      </w:sdt>
                      <w:r>
                        <w:rPr>
                          <w:szCs w:val="24"/>
                          <w:lang w:eastAsia="lt-LT"/>
                        </w:rPr>
                        <w:t>.</w:t>
                        <w:tab/>
                        <w:t>Licencijos gavėjo Juridinių asmenų registro kodas (esant juridiniam asmeniui) arba Licencijos gavėjo asmens kodas (esant fiziniam asmeniui);</w:t>
                      </w:r>
                    </w:p>
                  </w:sdtContent>
                </w:sdt>
                <w:sdt>
                  <w:sdtPr>
                    <w:alias w:val="20.4 pp."/>
                    <w:tag w:val="part_d8a16978e91b405bae01434e61a85e90"/>
                    <w:lock w:val="sdtLocked"/>
                    <w:richText/>
                  </w:sdtPr>
                  <w:sdtContent>
                    <w:p>
                      <w:pPr>
                        <w:widowControl w:val="0"/>
                        <w:shd w:val="clear" w:color="auto" w:fill="FFFFFF"/>
                        <w:tabs>
                          <w:tab w:val="left" w:pos="709"/>
                          <w:tab w:val="left" w:pos="1134"/>
                          <w:tab w:val="left" w:pos="1277"/>
                        </w:tabs>
                        <w:ind w:firstLine="709"/>
                        <w:jc w:val="both"/>
                        <w:rPr>
                          <w:szCs w:val="24"/>
                          <w:lang w:eastAsia="lt-LT"/>
                        </w:rPr>
                      </w:pPr>
                      <w:sdt>
                        <w:sdtPr>
                          <w:alias w:val="Numeris"/>
                          <w:tag w:val="nr_d8a16978e91b405bae01434e61a85e90"/>
                          <w:lock w:val="sdtLocked"/>
                          <w:richText/>
                        </w:sdtPr>
                        <w:sdtContent>
                          <w:r>
                            <w:rPr>
                              <w:szCs w:val="24"/>
                              <w:lang w:eastAsia="lt-LT"/>
                            </w:rPr>
                            <w:t>20.4</w:t>
                          </w:r>
                        </w:sdtContent>
                      </w:sdt>
                      <w:r>
                        <w:rPr>
                          <w:szCs w:val="24"/>
                          <w:lang w:eastAsia="lt-LT"/>
                        </w:rPr>
                        <w:t>.</w:t>
                        <w:tab/>
                        <w:t>Licencijos gavėjo gyvenamosios vietos adresas (esant fiziniam asmeniui) arba buveinės adresas (esant juridiniam asmeniui);</w:t>
                      </w:r>
                    </w:p>
                  </w:sdtContent>
                </w:sdt>
                <w:sdt>
                  <w:sdtPr>
                    <w:alias w:val="20.5 pp."/>
                    <w:tag w:val="part_18d3d26ce6bf4955a2be62af1e73c8bf"/>
                    <w:lock w:val="sdtLocked"/>
                    <w:richText/>
                  </w:sdtPr>
                  <w:sdtContent>
                    <w:p>
                      <w:pPr>
                        <w:widowControl w:val="0"/>
                        <w:shd w:val="clear" w:color="auto" w:fill="FFFFFF"/>
                        <w:tabs>
                          <w:tab w:val="left" w:pos="851"/>
                          <w:tab w:val="left" w:pos="1134"/>
                          <w:tab w:val="left" w:pos="1277"/>
                        </w:tabs>
                        <w:ind w:left="905" w:hanging="196"/>
                        <w:jc w:val="both"/>
                        <w:rPr>
                          <w:szCs w:val="24"/>
                          <w:lang w:eastAsia="lt-LT"/>
                        </w:rPr>
                      </w:pPr>
                      <w:sdt>
                        <w:sdtPr>
                          <w:alias w:val="Numeris"/>
                          <w:tag w:val="nr_18d3d26ce6bf4955a2be62af1e73c8bf"/>
                          <w:lock w:val="sdtLocked"/>
                          <w:richText/>
                        </w:sdtPr>
                        <w:sdtContent>
                          <w:r>
                            <w:rPr>
                              <w:szCs w:val="24"/>
                              <w:lang w:eastAsia="lt-LT"/>
                            </w:rPr>
                            <w:t>20.5</w:t>
                          </w:r>
                        </w:sdtContent>
                      </w:sdt>
                      <w:r>
                        <w:rPr>
                          <w:szCs w:val="24"/>
                          <w:lang w:eastAsia="lt-LT"/>
                        </w:rPr>
                        <w:t>.</w:t>
                        <w:tab/>
                        <w:t>Licencijos išdavimo data;</w:t>
                      </w:r>
                    </w:p>
                  </w:sdtContent>
                </w:sdt>
                <w:sdt>
                  <w:sdtPr>
                    <w:alias w:val="20.6 pp."/>
                    <w:tag w:val="part_97272f6ba7264f93acb1c99610357cfd"/>
                    <w:lock w:val="sdtLocked"/>
                    <w:richText/>
                  </w:sdtPr>
                  <w:sdtContent>
                    <w:p>
                      <w:pPr>
                        <w:widowControl w:val="0"/>
                        <w:shd w:val="clear" w:color="auto" w:fill="FFFFFF"/>
                        <w:tabs>
                          <w:tab w:val="left" w:pos="851"/>
                          <w:tab w:val="left" w:pos="1134"/>
                          <w:tab w:val="left" w:pos="1277"/>
                        </w:tabs>
                        <w:ind w:left="905" w:hanging="196"/>
                        <w:jc w:val="both"/>
                        <w:rPr>
                          <w:szCs w:val="24"/>
                          <w:lang w:eastAsia="lt-LT"/>
                        </w:rPr>
                      </w:pPr>
                      <w:sdt>
                        <w:sdtPr>
                          <w:alias w:val="Numeris"/>
                          <w:tag w:val="nr_97272f6ba7264f93acb1c99610357cfd"/>
                          <w:lock w:val="sdtLocked"/>
                          <w:richText/>
                        </w:sdtPr>
                        <w:sdtContent>
                          <w:r>
                            <w:rPr>
                              <w:szCs w:val="24"/>
                              <w:lang w:eastAsia="lt-LT"/>
                            </w:rPr>
                            <w:t>20.6</w:t>
                          </w:r>
                        </w:sdtContent>
                      </w:sdt>
                      <w:r>
                        <w:rPr>
                          <w:szCs w:val="24"/>
                          <w:lang w:eastAsia="lt-LT"/>
                        </w:rPr>
                        <w:t>.</w:t>
                        <w:tab/>
                        <w:t>Licencijos panaikinimo data;</w:t>
                      </w:r>
                    </w:p>
                  </w:sdtContent>
                </w:sdt>
                <w:sdt>
                  <w:sdtPr>
                    <w:alias w:val="20.7 pp."/>
                    <w:tag w:val="part_40a5f23f0a584b9da433cf883f0e6efe"/>
                    <w:lock w:val="sdtLocked"/>
                    <w:richText/>
                  </w:sdtPr>
                  <w:sdtContent>
                    <w:p>
                      <w:pPr>
                        <w:widowControl w:val="0"/>
                        <w:shd w:val="clear" w:color="auto" w:fill="FFFFFF"/>
                        <w:tabs>
                          <w:tab w:val="left" w:pos="851"/>
                          <w:tab w:val="left" w:pos="1134"/>
                          <w:tab w:val="left" w:pos="1277"/>
                        </w:tabs>
                        <w:ind w:left="905" w:hanging="196"/>
                        <w:jc w:val="both"/>
                        <w:rPr>
                          <w:szCs w:val="24"/>
                          <w:lang w:eastAsia="lt-LT"/>
                        </w:rPr>
                      </w:pPr>
                      <w:sdt>
                        <w:sdtPr>
                          <w:alias w:val="Numeris"/>
                          <w:tag w:val="nr_40a5f23f0a584b9da433cf883f0e6efe"/>
                          <w:lock w:val="sdtLocked"/>
                          <w:richText/>
                        </w:sdtPr>
                        <w:sdtContent>
                          <w:r>
                            <w:rPr>
                              <w:szCs w:val="24"/>
                              <w:lang w:eastAsia="lt-LT"/>
                            </w:rPr>
                            <w:t>20.7</w:t>
                          </w:r>
                        </w:sdtContent>
                      </w:sdt>
                      <w:r>
                        <w:rPr>
                          <w:szCs w:val="24"/>
                          <w:lang w:eastAsia="lt-LT"/>
                        </w:rPr>
                        <w:t>.</w:t>
                        <w:tab/>
                        <w:t>kontaktinio asmens vardas ir pavardė (esant juridiniam asmeniui);</w:t>
                      </w:r>
                    </w:p>
                  </w:sdtContent>
                </w:sdt>
                <w:sdt>
                  <w:sdtPr>
                    <w:alias w:val="20.8 pp."/>
                    <w:tag w:val="part_6921030ba14b4f8ea1687b5fb55e29c9"/>
                    <w:lock w:val="sdtLocked"/>
                    <w:richText/>
                  </w:sdtPr>
                  <w:sdtContent>
                    <w:p>
                      <w:pPr>
                        <w:widowControl w:val="0"/>
                        <w:shd w:val="clear" w:color="auto" w:fill="FFFFFF"/>
                        <w:tabs>
                          <w:tab w:val="left" w:pos="851"/>
                          <w:tab w:val="left" w:pos="1134"/>
                          <w:tab w:val="left" w:pos="1277"/>
                        </w:tabs>
                        <w:ind w:left="905" w:hanging="196"/>
                        <w:jc w:val="both"/>
                        <w:rPr>
                          <w:szCs w:val="24"/>
                          <w:lang w:eastAsia="lt-LT"/>
                        </w:rPr>
                      </w:pPr>
                      <w:sdt>
                        <w:sdtPr>
                          <w:alias w:val="Numeris"/>
                          <w:tag w:val="nr_6921030ba14b4f8ea1687b5fb55e29c9"/>
                          <w:lock w:val="sdtLocked"/>
                          <w:richText/>
                        </w:sdtPr>
                        <w:sdtContent>
                          <w:r>
                            <w:rPr>
                              <w:szCs w:val="24"/>
                              <w:lang w:eastAsia="lt-LT"/>
                            </w:rPr>
                            <w:t>20.8</w:t>
                          </w:r>
                        </w:sdtContent>
                      </w:sdt>
                      <w:r>
                        <w:rPr>
                          <w:szCs w:val="24"/>
                          <w:lang w:eastAsia="lt-LT"/>
                        </w:rPr>
                        <w:t>.</w:t>
                        <w:tab/>
                        <w:t>kontaktinio asmens telefono ryšio numeris;</w:t>
                      </w:r>
                    </w:p>
                  </w:sdtContent>
                </w:sdt>
                <w:sdt>
                  <w:sdtPr>
                    <w:alias w:val="20.9 pp."/>
                    <w:tag w:val="part_8383f7e56c99420a9f145500250a260e"/>
                    <w:lock w:val="sdtLocked"/>
                    <w:richText/>
                  </w:sdtPr>
                  <w:sdtContent>
                    <w:p>
                      <w:pPr>
                        <w:widowControl w:val="0"/>
                        <w:shd w:val="clear" w:color="auto" w:fill="FFFFFF"/>
                        <w:tabs>
                          <w:tab w:val="left" w:pos="851"/>
                          <w:tab w:val="left" w:pos="1134"/>
                          <w:tab w:val="left" w:pos="1277"/>
                        </w:tabs>
                        <w:ind w:left="905" w:hanging="196"/>
                        <w:jc w:val="both"/>
                        <w:rPr>
                          <w:szCs w:val="24"/>
                          <w:lang w:eastAsia="lt-LT"/>
                        </w:rPr>
                      </w:pPr>
                      <w:sdt>
                        <w:sdtPr>
                          <w:alias w:val="Numeris"/>
                          <w:tag w:val="nr_8383f7e56c99420a9f145500250a260e"/>
                          <w:lock w:val="sdtLocked"/>
                          <w:richText/>
                        </w:sdtPr>
                        <w:sdtContent>
                          <w:r>
                            <w:rPr>
                              <w:szCs w:val="24"/>
                              <w:lang w:eastAsia="lt-LT"/>
                            </w:rPr>
                            <w:t>20.9</w:t>
                          </w:r>
                        </w:sdtContent>
                      </w:sdt>
                      <w:r>
                        <w:rPr>
                          <w:szCs w:val="24"/>
                          <w:lang w:eastAsia="lt-LT"/>
                        </w:rPr>
                        <w:t>.</w:t>
                        <w:tab/>
                        <w:t xml:space="preserve">kontaktinio asmens elektroninio pašto adresas. </w:t>
                      </w:r>
                    </w:p>
                  </w:sdtContent>
                </w:sdt>
              </w:sdtContent>
            </w:sdt>
            <w:sdt>
              <w:sdtPr>
                <w:alias w:val="21 p."/>
                <w:tag w:val="part_3abce8e7f3f7411d82dc1d51a94d48fd"/>
                <w:lock w:val="sdtLocked"/>
                <w:richText/>
              </w:sdtPr>
              <w:sdtContent>
                <w:p>
                  <w:pPr>
                    <w:widowControl w:val="0"/>
                    <w:shd w:val="clear" w:color="auto" w:fill="FFFFFF"/>
                    <w:tabs>
                      <w:tab w:val="left" w:pos="851"/>
                      <w:tab w:val="left" w:pos="1134"/>
                      <w:tab w:val="left" w:pos="1277"/>
                    </w:tabs>
                    <w:ind w:firstLine="709"/>
                    <w:jc w:val="both"/>
                    <w:rPr>
                      <w:szCs w:val="24"/>
                      <w:lang w:eastAsia="lt-LT"/>
                    </w:rPr>
                  </w:pPr>
                  <w:sdt>
                    <w:sdtPr>
                      <w:alias w:val="Numeris"/>
                      <w:tag w:val="nr_3abce8e7f3f7411d82dc1d51a94d48fd"/>
                      <w:lock w:val="sdtLocked"/>
                      <w:richText/>
                    </w:sdtPr>
                    <w:sdtContent>
                      <w:r>
                        <w:rPr>
                          <w:szCs w:val="24"/>
                          <w:lang w:eastAsia="lt-LT"/>
                        </w:rPr>
                        <w:t>21</w:t>
                      </w:r>
                    </w:sdtContent>
                  </w:sdt>
                  <w:r>
                    <w:rPr>
                      <w:szCs w:val="24"/>
                      <w:lang w:eastAsia="lt-LT"/>
                    </w:rPr>
                    <w:t>.</w:t>
                    <w:tab/>
                    <w:t xml:space="preserve"> Administravimo, ataskaitų ir statistinės informacijos duomenų bazėje tvarkomi:</w:t>
                  </w:r>
                </w:p>
                <w:sdt>
                  <w:sdtPr>
                    <w:alias w:val="21.1 pp."/>
                    <w:tag w:val="part_f89d64c166fc46a3a561c7b1f49d8e6d"/>
                    <w:lock w:val="sdtLocked"/>
                    <w:richText/>
                  </w:sdtPr>
                  <w:sdtContent>
                    <w:p>
                      <w:pPr>
                        <w:widowControl w:val="0"/>
                        <w:shd w:val="clear" w:color="auto" w:fill="FFFFFF"/>
                        <w:tabs>
                          <w:tab w:val="left" w:pos="851"/>
                          <w:tab w:val="left" w:pos="993"/>
                          <w:tab w:val="left" w:pos="1134"/>
                          <w:tab w:val="left" w:pos="1276"/>
                        </w:tabs>
                        <w:ind w:firstLine="709"/>
                        <w:jc w:val="both"/>
                        <w:rPr>
                          <w:szCs w:val="24"/>
                          <w:lang w:eastAsia="lt-LT"/>
                        </w:rPr>
                      </w:pPr>
                      <w:sdt>
                        <w:sdtPr>
                          <w:alias w:val="Numeris"/>
                          <w:tag w:val="nr_f89d64c166fc46a3a561c7b1f49d8e6d"/>
                          <w:lock w:val="sdtLocked"/>
                          <w:richText/>
                        </w:sdtPr>
                        <w:sdtContent>
                          <w:r>
                            <w:rPr>
                              <w:szCs w:val="24"/>
                              <w:lang w:eastAsia="lt-LT"/>
                            </w:rPr>
                            <w:t>21.1</w:t>
                          </w:r>
                        </w:sdtContent>
                      </w:sdt>
                      <w:r>
                        <w:rPr>
                          <w:szCs w:val="24"/>
                          <w:lang w:eastAsia="lt-LT"/>
                        </w:rPr>
                        <w:t>.</w:t>
                        <w:tab/>
                        <w:t>vidinių Informacinės sistemos naudotojų duomenys (naudotojo identifikacinis kodas, slaptažodis, vardas, pavardė, kontaktinis telefono ryšio numeris, kontaktinis elektroninio pašto adresas, pareigos) ir Medicinos nomenklatūrų ir klasifikatorių naudojimo duomenys (intensyvumas, terminų koregavimas, peržiūra ir tvirtinimas);</w:t>
                      </w:r>
                    </w:p>
                  </w:sdtContent>
                </w:sdt>
                <w:sdt>
                  <w:sdtPr>
                    <w:alias w:val="21.2 pp."/>
                    <w:tag w:val="part_52d7065e25fb48009eb647fdac47e360"/>
                    <w:lock w:val="sdtLocked"/>
                    <w:richText/>
                  </w:sdtPr>
                  <w:sdtContent>
                    <w:p>
                      <w:pPr>
                        <w:tabs>
                          <w:tab w:val="left" w:pos="709"/>
                          <w:tab w:val="left" w:pos="859"/>
                          <w:tab w:val="left" w:pos="1276"/>
                        </w:tabs>
                        <w:ind w:firstLine="709"/>
                        <w:jc w:val="both"/>
                        <w:rPr>
                          <w:szCs w:val="24"/>
                          <w:lang w:eastAsia="lt-LT"/>
                        </w:rPr>
                      </w:pPr>
                      <w:sdt>
                        <w:sdtPr>
                          <w:alias w:val="Numeris"/>
                          <w:tag w:val="nr_52d7065e25fb48009eb647fdac47e360"/>
                          <w:lock w:val="sdtLocked"/>
                          <w:richText/>
                        </w:sdtPr>
                        <w:sdtContent>
                          <w:r>
                            <w:rPr>
                              <w:szCs w:val="24"/>
                              <w:lang w:eastAsia="lt-LT"/>
                            </w:rPr>
                            <w:t>21.2</w:t>
                          </w:r>
                        </w:sdtContent>
                      </w:sdt>
                      <w:r>
                        <w:rPr>
                          <w:szCs w:val="24"/>
                          <w:lang w:eastAsia="lt-LT"/>
                        </w:rPr>
                        <w:t>.</w:t>
                        <w:tab/>
                        <w:t>išorinių Informacinės sistemos naudotojų</w:t>
                      </w:r>
                      <w:r>
                        <w:rPr>
                          <w:color w:val="000000"/>
                          <w:szCs w:val="24"/>
                          <w:lang w:eastAsia="lt-LT"/>
                        </w:rPr>
                        <w:t xml:space="preserve"> </w:t>
                      </w:r>
                      <w:r>
                        <w:rPr>
                          <w:szCs w:val="24"/>
                          <w:lang w:eastAsia="lt-LT"/>
                        </w:rPr>
                        <w:t xml:space="preserve">duomenys (naudotojo identifikacinis kodas, slaptažodis, vardas, pavardė, telefono ryšio numeris, elektroninio pašto adresas). </w:t>
                      </w:r>
                    </w:p>
                  </w:sdtContent>
                </w:sdt>
              </w:sdtContent>
            </w:sdt>
            <w:sdt>
              <w:sdtPr>
                <w:alias w:val="22 p."/>
                <w:tag w:val="part_5ab095b0a78443cca02e9e214a3fdf0f"/>
                <w:lock w:val="sdtLocked"/>
                <w:richText/>
              </w:sdtPr>
              <w:sdtContent>
                <w:p>
                  <w:pPr>
                    <w:widowControl w:val="0"/>
                    <w:shd w:val="clear" w:color="auto" w:fill="FFFFFF"/>
                    <w:tabs>
                      <w:tab w:val="left" w:pos="720"/>
                      <w:tab w:val="left" w:pos="851"/>
                      <w:tab w:val="left" w:pos="1134"/>
                    </w:tabs>
                    <w:ind w:firstLine="709"/>
                    <w:jc w:val="both"/>
                    <w:rPr>
                      <w:szCs w:val="24"/>
                      <w:lang w:eastAsia="lt-LT"/>
                    </w:rPr>
                  </w:pPr>
                  <w:sdt>
                    <w:sdtPr>
                      <w:alias w:val="Numeris"/>
                      <w:tag w:val="nr_5ab095b0a78443cca02e9e214a3fdf0f"/>
                      <w:lock w:val="sdtLocked"/>
                      <w:richText/>
                    </w:sdtPr>
                    <w:sdtContent>
                      <w:r>
                        <w:rPr>
                          <w:szCs w:val="24"/>
                          <w:lang w:eastAsia="lt-LT"/>
                        </w:rPr>
                        <w:t>22</w:t>
                      </w:r>
                    </w:sdtContent>
                  </w:sdt>
                  <w:r>
                    <w:rPr>
                      <w:szCs w:val="24"/>
                      <w:lang w:eastAsia="lt-LT"/>
                    </w:rPr>
                    <w:t>.</w:t>
                    <w:tab/>
                    <w:t>Administravimo, ataskaitų ir statistinės informacijos duomenų bazėje tvarkomi Informacinės sistemos komponentais sukurti duomenys:</w:t>
                  </w:r>
                </w:p>
                <w:sdt>
                  <w:sdtPr>
                    <w:alias w:val="22.1 pp."/>
                    <w:tag w:val="part_eebedb3e00ca42ad85ff842765404337"/>
                    <w:lock w:val="sdtLocked"/>
                    <w:richText/>
                  </w:sdtPr>
                  <w:sdtContent>
                    <w:p>
                      <w:pPr>
                        <w:widowControl w:val="0"/>
                        <w:shd w:val="clear" w:color="auto" w:fill="FFFFFF"/>
                        <w:tabs>
                          <w:tab w:val="left" w:pos="426"/>
                          <w:tab w:val="left" w:pos="851"/>
                          <w:tab w:val="left" w:pos="1277"/>
                        </w:tabs>
                        <w:ind w:firstLine="709"/>
                        <w:jc w:val="both"/>
                        <w:rPr>
                          <w:szCs w:val="24"/>
                          <w:lang w:eastAsia="lt-LT"/>
                        </w:rPr>
                      </w:pPr>
                      <w:sdt>
                        <w:sdtPr>
                          <w:alias w:val="Numeris"/>
                          <w:tag w:val="nr_eebedb3e00ca42ad85ff842765404337"/>
                          <w:lock w:val="sdtLocked"/>
                          <w:richText/>
                        </w:sdtPr>
                        <w:sdtContent>
                          <w:r>
                            <w:rPr>
                              <w:szCs w:val="24"/>
                              <w:lang w:eastAsia="lt-LT"/>
                            </w:rPr>
                            <w:t>22.1</w:t>
                          </w:r>
                        </w:sdtContent>
                      </w:sdt>
                      <w:r>
                        <w:rPr>
                          <w:szCs w:val="24"/>
                          <w:lang w:eastAsia="lt-LT"/>
                        </w:rPr>
                        <w:t>.</w:t>
                        <w:tab/>
                        <w:t xml:space="preserve">Informacinės sistemos vidinių naudotojų veiksmų audito duomenys: veiksmo data, laikas, pobūdis (duomenų įrašymas, koregavimas, trynimas, naikinimas), naudotojo, susijusio su veiksmu, identifikacinis kodas, veiksmo rezultatas; </w:t>
                      </w:r>
                      <w:r>
                        <w:rPr>
                          <w:color w:val="000000"/>
                          <w:szCs w:val="24"/>
                          <w:lang w:eastAsia="lt-LT"/>
                        </w:rPr>
                        <w:t>naudotojų / administratoriaus prisijungimas (ir nesėkmingi bandymai prisijungti) / atsijungimas</w:t>
                      </w:r>
                      <w:r>
                        <w:rPr>
                          <w:szCs w:val="24"/>
                          <w:lang w:eastAsia="lt-LT"/>
                        </w:rPr>
                        <w:t>;</w:t>
                      </w:r>
                    </w:p>
                  </w:sdtContent>
                </w:sdt>
                <w:sdt>
                  <w:sdtPr>
                    <w:alias w:val="22.2 pp."/>
                    <w:tag w:val="part_90c002fc7c804454a445cd370e3d6132"/>
                    <w:lock w:val="sdtLocked"/>
                    <w:richText/>
                  </w:sdtPr>
                  <w:sdtContent>
                    <w:p>
                      <w:pPr>
                        <w:widowControl w:val="0"/>
                        <w:shd w:val="clear" w:color="auto" w:fill="FFFFFF"/>
                        <w:tabs>
                          <w:tab w:val="left" w:pos="710"/>
                          <w:tab w:val="left" w:pos="851"/>
                          <w:tab w:val="left" w:pos="1277"/>
                        </w:tabs>
                        <w:ind w:firstLine="709"/>
                        <w:jc w:val="both"/>
                        <w:rPr>
                          <w:szCs w:val="24"/>
                          <w:lang w:eastAsia="lt-LT"/>
                        </w:rPr>
                      </w:pPr>
                      <w:sdt>
                        <w:sdtPr>
                          <w:alias w:val="Numeris"/>
                          <w:tag w:val="nr_90c002fc7c804454a445cd370e3d6132"/>
                          <w:lock w:val="sdtLocked"/>
                          <w:richText/>
                        </w:sdtPr>
                        <w:sdtContent>
                          <w:r>
                            <w:rPr>
                              <w:szCs w:val="24"/>
                              <w:lang w:eastAsia="lt-LT"/>
                            </w:rPr>
                            <w:t>22.2</w:t>
                          </w:r>
                        </w:sdtContent>
                      </w:sdt>
                      <w:r>
                        <w:rPr>
                          <w:szCs w:val="24"/>
                          <w:lang w:eastAsia="lt-LT"/>
                        </w:rPr>
                        <w:t>.</w:t>
                        <w:tab/>
                        <w:t>Informacinės sistemos veiksmų, veikimo sutrikimų ir kiti techniniai duomenys;</w:t>
                      </w:r>
                    </w:p>
                  </w:sdtContent>
                </w:sdt>
                <w:sdt>
                  <w:sdtPr>
                    <w:alias w:val="22.3 pp."/>
                    <w:tag w:val="part_a3a6918ba896475fa0a676a417719899"/>
                    <w:lock w:val="sdtLocked"/>
                    <w:richText/>
                  </w:sdtPr>
                  <w:sdtContent>
                    <w:p>
                      <w:pPr>
                        <w:widowControl w:val="0"/>
                        <w:shd w:val="clear" w:color="auto" w:fill="FFFFFF"/>
                        <w:tabs>
                          <w:tab w:val="left" w:pos="710"/>
                          <w:tab w:val="left" w:pos="851"/>
                          <w:tab w:val="left" w:pos="1277"/>
                        </w:tabs>
                        <w:ind w:firstLine="709"/>
                        <w:jc w:val="both"/>
                        <w:rPr>
                          <w:szCs w:val="24"/>
                          <w:lang w:eastAsia="lt-LT"/>
                        </w:rPr>
                      </w:pPr>
                      <w:sdt>
                        <w:sdtPr>
                          <w:alias w:val="Numeris"/>
                          <w:tag w:val="nr_a3a6918ba896475fa0a676a417719899"/>
                          <w:lock w:val="sdtLocked"/>
                          <w:richText/>
                        </w:sdtPr>
                        <w:sdtContent>
                          <w:r>
                            <w:rPr>
                              <w:szCs w:val="24"/>
                              <w:lang w:eastAsia="lt-LT"/>
                            </w:rPr>
                            <w:t>22.3</w:t>
                          </w:r>
                        </w:sdtContent>
                      </w:sdt>
                      <w:r>
                        <w:rPr>
                          <w:szCs w:val="24"/>
                          <w:lang w:eastAsia="lt-LT"/>
                        </w:rPr>
                        <w:t>.</w:t>
                        <w:tab/>
                        <w:t>duomenų teikimo Informacinės sistemos duomenų gavėjams faktą patvirtinantys duomenys: duomenų teikimo tipas, data, laikas, duomenų apsikeitimo požymis (pavyko / nepavyko).</w:t>
                      </w:r>
                    </w:p>
                  </w:sdtContent>
                </w:sdt>
              </w:sdtContent>
            </w:sdt>
            <w:sdt>
              <w:sdtPr>
                <w:alias w:val="23 p."/>
                <w:tag w:val="part_222fb188b327494da088973cbbd25ebe"/>
                <w:lock w:val="sdtLocked"/>
                <w:richText/>
              </w:sdtPr>
              <w:sdtContent>
                <w:p>
                  <w:pPr>
                    <w:tabs>
                      <w:tab w:val="left" w:pos="1134"/>
                    </w:tabs>
                    <w:ind w:firstLine="709"/>
                    <w:jc w:val="both"/>
                    <w:rPr>
                      <w:szCs w:val="24"/>
                      <w:lang w:eastAsia="lt-LT"/>
                    </w:rPr>
                  </w:pPr>
                  <w:sdt>
                    <w:sdtPr>
                      <w:alias w:val="Numeris"/>
                      <w:tag w:val="nr_222fb188b327494da088973cbbd25ebe"/>
                      <w:lock w:val="sdtLocked"/>
                      <w:richText/>
                    </w:sdtPr>
                    <w:sdtContent>
                      <w:r>
                        <w:rPr>
                          <w:szCs w:val="24"/>
                          <w:lang w:eastAsia="lt-LT"/>
                        </w:rPr>
                        <w:t>23</w:t>
                      </w:r>
                    </w:sdtContent>
                  </w:sdt>
                  <w:r>
                    <w:rPr>
                      <w:szCs w:val="24"/>
                      <w:lang w:eastAsia="lt-LT"/>
                    </w:rPr>
                    <w:t>.</w:t>
                    <w:tab/>
                    <w:t>Informacinės sistemos duomenų teikėjai teikia šiuos duomenis:</w:t>
                  </w:r>
                </w:p>
                <w:sdt>
                  <w:sdtPr>
                    <w:alias w:val="23.1 pp."/>
                    <w:tag w:val="part_3d87970884be430dacbfbc8fae96e2a2"/>
                    <w:lock w:val="sdtLocked"/>
                    <w:richText/>
                  </w:sdtPr>
                  <w:sdtContent>
                    <w:p>
                      <w:pPr>
                        <w:tabs>
                          <w:tab w:val="left" w:pos="1276"/>
                        </w:tabs>
                        <w:ind w:firstLine="709"/>
                        <w:jc w:val="both"/>
                        <w:rPr>
                          <w:szCs w:val="24"/>
                          <w:lang w:eastAsia="lt-LT"/>
                        </w:rPr>
                      </w:pPr>
                      <w:sdt>
                        <w:sdtPr>
                          <w:alias w:val="Numeris"/>
                          <w:tag w:val="nr_3d87970884be430dacbfbc8fae96e2a2"/>
                          <w:lock w:val="sdtLocked"/>
                          <w:richText/>
                        </w:sdtPr>
                        <w:sdtContent>
                          <w:r>
                            <w:rPr>
                              <w:szCs w:val="24"/>
                              <w:lang w:eastAsia="lt-LT"/>
                            </w:rPr>
                            <w:t>23.1</w:t>
                          </w:r>
                        </w:sdtContent>
                      </w:sdt>
                      <w:r>
                        <w:rPr>
                          <w:szCs w:val="24"/>
                          <w:lang w:eastAsia="lt-LT"/>
                        </w:rPr>
                        <w:t>.</w:t>
                        <w:tab/>
                        <w:t>V</w:t>
                      </w:r>
                      <w:r>
                        <w:rPr>
                          <w:color w:val="000000"/>
                          <w:szCs w:val="24"/>
                          <w:lang w:eastAsia="lt-LT"/>
                        </w:rPr>
                        <w:t>IISP teikia autentifikuotų Informacinės sistemos naudotojų duomenis (asmens kodas, vardas, pavardė);</w:t>
                      </w:r>
                    </w:p>
                  </w:sdtContent>
                </w:sdt>
                <w:sdt>
                  <w:sdtPr>
                    <w:alias w:val="23.2 pp."/>
                    <w:tag w:val="part_2b8e950a12f24e93a93bc6345a3d22a0"/>
                    <w:lock w:val="sdtLocked"/>
                    <w:richText/>
                  </w:sdtPr>
                  <w:sdtContent>
                    <w:p>
                      <w:pPr>
                        <w:tabs>
                          <w:tab w:val="left" w:pos="1276"/>
                        </w:tabs>
                        <w:ind w:firstLine="709"/>
                        <w:jc w:val="both"/>
                        <w:rPr>
                          <w:szCs w:val="24"/>
                          <w:lang w:eastAsia="lt-LT"/>
                        </w:rPr>
                      </w:pPr>
                      <w:sdt>
                        <w:sdtPr>
                          <w:alias w:val="Numeris"/>
                          <w:tag w:val="nr_2b8e950a12f24e93a93bc6345a3d22a0"/>
                          <w:lock w:val="sdtLocked"/>
                          <w:richText/>
                        </w:sdtPr>
                        <w:sdtContent>
                          <w:r>
                            <w:rPr>
                              <w:szCs w:val="24"/>
                              <w:lang w:eastAsia="lt-LT"/>
                            </w:rPr>
                            <w:t>23.2</w:t>
                          </w:r>
                        </w:sdtContent>
                      </w:sdt>
                      <w:r>
                        <w:rPr>
                          <w:szCs w:val="24"/>
                          <w:lang w:eastAsia="lt-LT"/>
                        </w:rPr>
                        <w:t>.</w:t>
                        <w:tab/>
                        <w:t xml:space="preserve">fiziniai asmenys, siekiantys gauti Licenciją naudoti SNOMED CT, teikia asmens duomenis, </w:t>
                      </w:r>
                      <w:r>
                        <w:rPr>
                          <w:color w:val="000000"/>
                          <w:szCs w:val="24"/>
                          <w:lang w:eastAsia="lt-LT"/>
                        </w:rPr>
                        <w:t>nekaupiamus valstybės informacinėse sistemose ir registruose</w:t>
                      </w:r>
                      <w:r>
                        <w:rPr>
                          <w:szCs w:val="24"/>
                          <w:lang w:eastAsia="lt-LT"/>
                        </w:rPr>
                        <w:t xml:space="preserve"> (gyvenamosios vietos adresas, telefono ryšio numeris, elektroninio pašto adresas);</w:t>
                      </w:r>
                    </w:p>
                  </w:sdtContent>
                </w:sdt>
                <w:sdt>
                  <w:sdtPr>
                    <w:alias w:val="23.3 pp."/>
                    <w:tag w:val="part_aecfbc6ce9a74f2daae4a1f39ed54bcf"/>
                    <w:lock w:val="sdtLocked"/>
                    <w:richText/>
                  </w:sdtPr>
                  <w:sdtContent>
                    <w:p>
                      <w:pPr>
                        <w:tabs>
                          <w:tab w:val="left" w:pos="1276"/>
                        </w:tabs>
                        <w:ind w:firstLine="709"/>
                        <w:jc w:val="both"/>
                        <w:rPr>
                          <w:szCs w:val="24"/>
                          <w:lang w:eastAsia="lt-LT"/>
                        </w:rPr>
                      </w:pPr>
                      <w:sdt>
                        <w:sdtPr>
                          <w:alias w:val="Numeris"/>
                          <w:tag w:val="nr_aecfbc6ce9a74f2daae4a1f39ed54bcf"/>
                          <w:lock w:val="sdtLocked"/>
                          <w:richText/>
                        </w:sdtPr>
                        <w:sdtContent>
                          <w:r>
                            <w:rPr>
                              <w:szCs w:val="24"/>
                              <w:lang w:eastAsia="lt-LT"/>
                            </w:rPr>
                            <w:t>23.3</w:t>
                          </w:r>
                        </w:sdtContent>
                      </w:sdt>
                      <w:r>
                        <w:rPr>
                          <w:szCs w:val="24"/>
                          <w:lang w:eastAsia="lt-LT"/>
                        </w:rPr>
                        <w:t>.</w:t>
                        <w:tab/>
                        <w:t xml:space="preserve">juridiniai asmenys, siekiantys gauti Licenciją naudoti SNOMED CT, teikia juridinio asmens duomenis, </w:t>
                      </w:r>
                      <w:r>
                        <w:rPr>
                          <w:color w:val="000000"/>
                          <w:szCs w:val="24"/>
                          <w:lang w:eastAsia="lt-LT"/>
                        </w:rPr>
                        <w:t>nekaupiamus valstybės informacinėse sistemose ir registruose</w:t>
                      </w:r>
                      <w:r>
                        <w:rPr>
                          <w:szCs w:val="24"/>
                          <w:lang w:eastAsia="lt-LT"/>
                        </w:rPr>
                        <w:t xml:space="preserve"> (adresas, kontaktinio asmens vardas ir pavardė, kontaktinio asmens telefono ryšio numeris, kontaktinio asmens elektroninio pašto adresas);</w:t>
                      </w:r>
                    </w:p>
                  </w:sdtContent>
                </w:sdt>
                <w:sdt>
                  <w:sdtPr>
                    <w:alias w:val="23.4 pp."/>
                    <w:tag w:val="part_82d768e11f2044efaa91d73eff497251"/>
                    <w:lock w:val="sdtLocked"/>
                    <w:richText/>
                  </w:sdtPr>
                  <w:sdtContent>
                    <w:p>
                      <w:pPr>
                        <w:tabs>
                          <w:tab w:val="left" w:pos="1276"/>
                        </w:tabs>
                        <w:ind w:firstLine="709"/>
                        <w:jc w:val="both"/>
                        <w:rPr>
                          <w:szCs w:val="24"/>
                          <w:lang w:eastAsia="lt-LT"/>
                        </w:rPr>
                      </w:pPr>
                      <w:sdt>
                        <w:sdtPr>
                          <w:alias w:val="Numeris"/>
                          <w:tag w:val="nr_82d768e11f2044efaa91d73eff497251"/>
                          <w:lock w:val="sdtLocked"/>
                          <w:richText/>
                        </w:sdtPr>
                        <w:sdtContent>
                          <w:r>
                            <w:rPr>
                              <w:szCs w:val="24"/>
                              <w:lang w:eastAsia="lt-LT"/>
                            </w:rPr>
                            <w:t>23.4</w:t>
                          </w:r>
                        </w:sdtContent>
                      </w:sdt>
                      <w:r>
                        <w:rPr>
                          <w:szCs w:val="24"/>
                          <w:lang w:eastAsia="lt-LT"/>
                        </w:rPr>
                        <w:t>.</w:t>
                        <w:tab/>
                        <w:t xml:space="preserve">fiziniai asmenys, norintys naudoti LOINC ir medicinos klasifikatorius, teikia asmens duomenis, </w:t>
                      </w:r>
                      <w:r>
                        <w:rPr>
                          <w:color w:val="000000"/>
                          <w:szCs w:val="24"/>
                          <w:lang w:eastAsia="lt-LT"/>
                        </w:rPr>
                        <w:t>nekaupiamus valstybės informacinėse sistemose ir registruose</w:t>
                      </w:r>
                      <w:r>
                        <w:rPr>
                          <w:szCs w:val="24"/>
                          <w:lang w:eastAsia="lt-LT"/>
                        </w:rPr>
                        <w:t xml:space="preserve"> (telefono ryšio numeris, elektroninio pašto adresas);</w:t>
                      </w:r>
                    </w:p>
                  </w:sdtContent>
                </w:sdt>
                <w:sdt>
                  <w:sdtPr>
                    <w:alias w:val="23.5 pp."/>
                    <w:tag w:val="part_04b2c53b6e0b45e8928f22a6bc954884"/>
                    <w:lock w:val="sdtLocked"/>
                    <w:richText/>
                  </w:sdtPr>
                  <w:sdtContent>
                    <w:p>
                      <w:pPr>
                        <w:tabs>
                          <w:tab w:val="left" w:pos="1276"/>
                        </w:tabs>
                        <w:ind w:firstLine="709"/>
                        <w:jc w:val="both"/>
                        <w:rPr>
                          <w:szCs w:val="24"/>
                          <w:lang w:eastAsia="lt-LT"/>
                        </w:rPr>
                      </w:pPr>
                      <w:sdt>
                        <w:sdtPr>
                          <w:alias w:val="Numeris"/>
                          <w:tag w:val="nr_04b2c53b6e0b45e8928f22a6bc954884"/>
                          <w:lock w:val="sdtLocked"/>
                          <w:richText/>
                        </w:sdtPr>
                        <w:sdtContent>
                          <w:r>
                            <w:rPr>
                              <w:szCs w:val="24"/>
                              <w:lang w:eastAsia="lt-LT"/>
                            </w:rPr>
                            <w:t>23.5</w:t>
                          </w:r>
                        </w:sdtContent>
                      </w:sdt>
                      <w:r>
                        <w:rPr>
                          <w:szCs w:val="24"/>
                          <w:lang w:eastAsia="lt-LT"/>
                        </w:rPr>
                        <w:t>.</w:t>
                        <w:tab/>
                        <w:t>juridiniai asmenys, norintys naudoti LOINC ir medicinos klasifikatorius, teikia asmens duomenis, nekaupiamus valstybės informacinėse sistemose ir registruose (buveinės adresas, kontaktinio asmens vardas ir pavardė, kontaktinio asmens telefono ryšio numeris, kontaktinio asmens elektroninio pašto adresas).</w:t>
                      </w:r>
                    </w:p>
                    <w:p>
                      <w:pPr>
                        <w:widowControl w:val="0"/>
                        <w:shd w:val="clear" w:color="auto" w:fill="FFFFFF"/>
                        <w:tabs>
                          <w:tab w:val="left" w:pos="851"/>
                          <w:tab w:val="left" w:pos="1134"/>
                          <w:tab w:val="left" w:pos="1277"/>
                        </w:tabs>
                        <w:ind w:firstLine="709"/>
                        <w:jc w:val="both"/>
                        <w:rPr>
                          <w:szCs w:val="24"/>
                          <w:lang w:eastAsia="lt-LT"/>
                        </w:rPr>
                      </w:pPr>
                    </w:p>
                  </w:sdtContent>
                </w:sdt>
              </w:sdtContent>
            </w:sdt>
          </w:sdtContent>
        </w:sdt>
        <w:sdt>
          <w:sdtPr>
            <w:alias w:val="skyrius"/>
            <w:tag w:val="part_c279d956df42440f97aa9dad560597fc"/>
            <w:lock w:val="sdtLocked"/>
            <w:richText/>
          </w:sdtPr>
          <w:sdtContent>
            <w:p>
              <w:pPr>
                <w:jc w:val="center"/>
                <w:rPr>
                  <w:b/>
                  <w:szCs w:val="24"/>
                  <w:lang w:eastAsia="lt-LT"/>
                </w:rPr>
              </w:pPr>
              <w:sdt>
                <w:sdtPr>
                  <w:alias w:val="Numeris"/>
                  <w:tag w:val="nr_c279d956df42440f97aa9dad560597fc"/>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c279d956df42440f97aa9dad560597fc"/>
                  <w:lock w:val="sdtLocked"/>
                  <w:richText/>
                </w:sdtPr>
                <w:sdtContent>
                  <w:r>
                    <w:rPr>
                      <w:b/>
                      <w:szCs w:val="24"/>
                      <w:lang w:eastAsia="lt-LT"/>
                    </w:rPr>
                    <w:t>INFORMACINĖS SISTEMOS FUNKCINĖ STRUKTŪRA</w:t>
                  </w:r>
                </w:sdtContent>
              </w:sdt>
            </w:p>
            <w:p>
              <w:pPr>
                <w:tabs>
                  <w:tab w:val="left" w:pos="720"/>
                  <w:tab w:val="left" w:pos="1080"/>
                  <w:tab w:val="left" w:pos="1134"/>
                  <w:tab w:val="left" w:pos="1440"/>
                </w:tabs>
                <w:suppressAutoHyphens/>
                <w:ind w:firstLine="709"/>
                <w:jc w:val="both"/>
                <w:textAlignment w:val="center"/>
                <w:rPr>
                  <w:color w:val="000000"/>
                  <w:szCs w:val="24"/>
                  <w:lang w:eastAsia="lt-LT"/>
                </w:rPr>
              </w:pPr>
            </w:p>
            <w:sdt>
              <w:sdtPr>
                <w:alias w:val="24 p."/>
                <w:tag w:val="part_1aa8950e9ae84181a070be16f6d5e97b"/>
                <w:lock w:val="sdtLocked"/>
                <w:richText/>
              </w:sdtPr>
              <w:sdtContent>
                <w:p>
                  <w:pPr>
                    <w:tabs>
                      <w:tab w:val="left" w:pos="709"/>
                      <w:tab w:val="left" w:pos="1134"/>
                    </w:tabs>
                    <w:ind w:firstLine="709"/>
                    <w:jc w:val="both"/>
                    <w:rPr>
                      <w:szCs w:val="24"/>
                      <w:lang w:eastAsia="lt-LT"/>
                    </w:rPr>
                  </w:pPr>
                  <w:sdt>
                    <w:sdtPr>
                      <w:alias w:val="Numeris"/>
                      <w:tag w:val="nr_1aa8950e9ae84181a070be16f6d5e97b"/>
                      <w:lock w:val="sdtLocked"/>
                      <w:richText/>
                    </w:sdtPr>
                    <w:sdtContent>
                      <w:r>
                        <w:rPr>
                          <w:szCs w:val="24"/>
                          <w:lang w:eastAsia="lt-LT"/>
                        </w:rPr>
                        <w:t>24</w:t>
                      </w:r>
                    </w:sdtContent>
                  </w:sdt>
                  <w:r>
                    <w:rPr>
                      <w:szCs w:val="24"/>
                      <w:lang w:eastAsia="lt-LT"/>
                    </w:rPr>
                    <w:t>.</w:t>
                    <w:tab/>
                    <w:t>Informacinės sistemos funkcinę struktūrą sudaro:</w:t>
                  </w:r>
                </w:p>
                <w:sdt>
                  <w:sdtPr>
                    <w:alias w:val="24.1 pp."/>
                    <w:tag w:val="part_7a8b86792db04374a048b89a2a55d416"/>
                    <w:lock w:val="sdtLocked"/>
                    <w:richText/>
                  </w:sdtPr>
                  <w:sdtContent>
                    <w:p>
                      <w:pPr>
                        <w:tabs>
                          <w:tab w:val="left" w:pos="1276"/>
                        </w:tabs>
                        <w:ind w:firstLine="709"/>
                        <w:jc w:val="both"/>
                        <w:rPr>
                          <w:szCs w:val="24"/>
                          <w:lang w:eastAsia="lt-LT"/>
                        </w:rPr>
                      </w:pPr>
                      <w:sdt>
                        <w:sdtPr>
                          <w:alias w:val="Numeris"/>
                          <w:tag w:val="nr_7a8b86792db04374a048b89a2a55d416"/>
                          <w:lock w:val="sdtLocked"/>
                          <w:richText/>
                        </w:sdtPr>
                        <w:sdtContent>
                          <w:r>
                            <w:rPr>
                              <w:szCs w:val="24"/>
                              <w:lang w:eastAsia="lt-LT"/>
                            </w:rPr>
                            <w:t>24.1</w:t>
                          </w:r>
                        </w:sdtContent>
                      </w:sdt>
                      <w:r>
                        <w:rPr>
                          <w:szCs w:val="24"/>
                          <w:lang w:eastAsia="lt-LT"/>
                        </w:rPr>
                        <w:t>.</w:t>
                        <w:tab/>
                        <w:t>Medicinos terminų, identifikatorių, pavadinimų ir kodų paieškos posistemė;</w:t>
                      </w:r>
                    </w:p>
                  </w:sdtContent>
                </w:sdt>
                <w:sdt>
                  <w:sdtPr>
                    <w:alias w:val="24.2 pp."/>
                    <w:tag w:val="part_36f522c000f24bd4971ea15c7ee97c41"/>
                    <w:lock w:val="sdtLocked"/>
                    <w:richText/>
                  </w:sdtPr>
                  <w:sdtContent>
                    <w:p>
                      <w:pPr>
                        <w:tabs>
                          <w:tab w:val="left" w:pos="1276"/>
                        </w:tabs>
                        <w:ind w:firstLine="709"/>
                        <w:jc w:val="both"/>
                        <w:rPr>
                          <w:szCs w:val="24"/>
                          <w:lang w:eastAsia="lt-LT"/>
                        </w:rPr>
                      </w:pPr>
                      <w:sdt>
                        <w:sdtPr>
                          <w:alias w:val="Numeris"/>
                          <w:tag w:val="nr_36f522c000f24bd4971ea15c7ee97c41"/>
                          <w:lock w:val="sdtLocked"/>
                          <w:richText/>
                        </w:sdtPr>
                        <w:sdtContent>
                          <w:r>
                            <w:rPr>
                              <w:szCs w:val="24"/>
                              <w:lang w:eastAsia="lt-LT"/>
                            </w:rPr>
                            <w:t>24.2</w:t>
                          </w:r>
                        </w:sdtContent>
                      </w:sdt>
                      <w:r>
                        <w:rPr>
                          <w:szCs w:val="24"/>
                          <w:lang w:eastAsia="lt-LT"/>
                        </w:rPr>
                        <w:t>.</w:t>
                        <w:tab/>
                        <w:t>Licencijų, Informacinės sistemos naudotojų ir Licencijų gavėjų administravimo ir ataskaitų posistemė;</w:t>
                      </w:r>
                    </w:p>
                  </w:sdtContent>
                </w:sdt>
                <w:sdt>
                  <w:sdtPr>
                    <w:alias w:val="24.3 pp."/>
                    <w:tag w:val="part_755e6574a98f4354a92848fe250d7070"/>
                    <w:lock w:val="sdtLocked"/>
                    <w:richText/>
                  </w:sdtPr>
                  <w:sdtContent>
                    <w:p>
                      <w:pPr>
                        <w:tabs>
                          <w:tab w:val="left" w:pos="1276"/>
                        </w:tabs>
                        <w:ind w:firstLine="709"/>
                        <w:jc w:val="both"/>
                        <w:rPr>
                          <w:szCs w:val="24"/>
                          <w:lang w:eastAsia="lt-LT"/>
                        </w:rPr>
                      </w:pPr>
                      <w:sdt>
                        <w:sdtPr>
                          <w:alias w:val="Numeris"/>
                          <w:tag w:val="nr_755e6574a98f4354a92848fe250d7070"/>
                          <w:lock w:val="sdtLocked"/>
                          <w:richText/>
                        </w:sdtPr>
                        <w:sdtContent>
                          <w:r>
                            <w:rPr>
                              <w:szCs w:val="24"/>
                              <w:lang w:eastAsia="lt-LT"/>
                            </w:rPr>
                            <w:t>24.3</w:t>
                          </w:r>
                        </w:sdtContent>
                      </w:sdt>
                      <w:r>
                        <w:rPr>
                          <w:szCs w:val="24"/>
                          <w:lang w:eastAsia="lt-LT"/>
                        </w:rPr>
                        <w:t>.</w:t>
                        <w:tab/>
                        <w:t>SNOMED CT terminų ir jų tarpusavio sąryšių tvarkymo posistemė;</w:t>
                      </w:r>
                    </w:p>
                  </w:sdtContent>
                </w:sdt>
                <w:sdt>
                  <w:sdtPr>
                    <w:alias w:val="24.4 pp."/>
                    <w:tag w:val="part_b4af3c389afd4c27a1417474cd84c79e"/>
                    <w:lock w:val="sdtLocked"/>
                    <w:richText/>
                  </w:sdtPr>
                  <w:sdtContent>
                    <w:p>
                      <w:pPr>
                        <w:tabs>
                          <w:tab w:val="left" w:pos="1276"/>
                        </w:tabs>
                        <w:ind w:firstLine="709"/>
                        <w:jc w:val="both"/>
                        <w:rPr>
                          <w:szCs w:val="24"/>
                          <w:lang w:eastAsia="lt-LT"/>
                        </w:rPr>
                      </w:pPr>
                      <w:sdt>
                        <w:sdtPr>
                          <w:alias w:val="Numeris"/>
                          <w:tag w:val="nr_b4af3c389afd4c27a1417474cd84c79e"/>
                          <w:lock w:val="sdtLocked"/>
                          <w:richText/>
                        </w:sdtPr>
                        <w:sdtContent>
                          <w:r>
                            <w:rPr>
                              <w:szCs w:val="24"/>
                              <w:lang w:eastAsia="lt-LT"/>
                            </w:rPr>
                            <w:t>24.4</w:t>
                          </w:r>
                        </w:sdtContent>
                      </w:sdt>
                      <w:r>
                        <w:rPr>
                          <w:szCs w:val="24"/>
                          <w:lang w:eastAsia="lt-LT"/>
                        </w:rPr>
                        <w:t>.</w:t>
                        <w:tab/>
                        <w:t xml:space="preserve">LOINC identifikatorių, pavadinimų ir kodų tvarkymo posistemė; </w:t>
                      </w:r>
                    </w:p>
                  </w:sdtContent>
                </w:sdt>
                <w:sdt>
                  <w:sdtPr>
                    <w:alias w:val="24.5 pp."/>
                    <w:tag w:val="part_3690fe7692fd41209f40131bd334a16c"/>
                    <w:lock w:val="sdtLocked"/>
                    <w:richText/>
                  </w:sdtPr>
                  <w:sdtContent>
                    <w:p>
                      <w:pPr>
                        <w:tabs>
                          <w:tab w:val="left" w:pos="1276"/>
                        </w:tabs>
                        <w:ind w:firstLine="709"/>
                        <w:jc w:val="both"/>
                        <w:rPr>
                          <w:szCs w:val="24"/>
                          <w:lang w:eastAsia="lt-LT"/>
                        </w:rPr>
                      </w:pPr>
                      <w:sdt>
                        <w:sdtPr>
                          <w:alias w:val="Numeris"/>
                          <w:tag w:val="nr_3690fe7692fd41209f40131bd334a16c"/>
                          <w:lock w:val="sdtLocked"/>
                          <w:richText/>
                        </w:sdtPr>
                        <w:sdtContent>
                          <w:r>
                            <w:rPr>
                              <w:szCs w:val="24"/>
                              <w:lang w:eastAsia="lt-LT"/>
                            </w:rPr>
                            <w:t>24.5</w:t>
                          </w:r>
                        </w:sdtContent>
                      </w:sdt>
                      <w:r>
                        <w:rPr>
                          <w:szCs w:val="24"/>
                          <w:lang w:eastAsia="lt-LT"/>
                        </w:rPr>
                        <w:t>.</w:t>
                        <w:tab/>
                        <w:t>Medicinos klasifikatorių tvarkymo posistemė;</w:t>
                      </w:r>
                    </w:p>
                  </w:sdtContent>
                </w:sdt>
                <w:sdt>
                  <w:sdtPr>
                    <w:alias w:val="24.6 pp."/>
                    <w:tag w:val="part_ef82bc7fd97540fbb93bd203ec8711c2"/>
                    <w:lock w:val="sdtLocked"/>
                    <w:richText/>
                  </w:sdtPr>
                  <w:sdtContent>
                    <w:p>
                      <w:pPr>
                        <w:tabs>
                          <w:tab w:val="left" w:pos="1276"/>
                        </w:tabs>
                        <w:ind w:firstLine="709"/>
                        <w:jc w:val="both"/>
                        <w:rPr>
                          <w:szCs w:val="24"/>
                          <w:lang w:eastAsia="lt-LT"/>
                        </w:rPr>
                      </w:pPr>
                      <w:sdt>
                        <w:sdtPr>
                          <w:alias w:val="Numeris"/>
                          <w:tag w:val="nr_ef82bc7fd97540fbb93bd203ec8711c2"/>
                          <w:lock w:val="sdtLocked"/>
                          <w:richText/>
                        </w:sdtPr>
                        <w:sdtContent>
                          <w:r>
                            <w:rPr>
                              <w:szCs w:val="24"/>
                              <w:lang w:eastAsia="lt-LT"/>
                            </w:rPr>
                            <w:t>24.6</w:t>
                          </w:r>
                        </w:sdtContent>
                      </w:sdt>
                      <w:r>
                        <w:rPr>
                          <w:szCs w:val="24"/>
                          <w:lang w:eastAsia="lt-LT"/>
                        </w:rPr>
                        <w:t>.</w:t>
                        <w:tab/>
                        <w:t>Medicinos nomenklatūrų ir klasifikatorių duomenų teikimo posistemė;</w:t>
                      </w:r>
                    </w:p>
                  </w:sdtContent>
                </w:sdt>
                <w:sdt>
                  <w:sdtPr>
                    <w:alias w:val="24.7 pp."/>
                    <w:tag w:val="part_cdb3713ff304477193f42eababcb72e4"/>
                    <w:lock w:val="sdtLocked"/>
                    <w:richText/>
                  </w:sdtPr>
                  <w:sdtContent>
                    <w:p>
                      <w:pPr>
                        <w:tabs>
                          <w:tab w:val="left" w:pos="1276"/>
                        </w:tabs>
                        <w:ind w:firstLine="709"/>
                        <w:jc w:val="both"/>
                        <w:rPr>
                          <w:szCs w:val="24"/>
                          <w:lang w:eastAsia="lt-LT"/>
                        </w:rPr>
                      </w:pPr>
                      <w:sdt>
                        <w:sdtPr>
                          <w:alias w:val="Numeris"/>
                          <w:tag w:val="nr_cdb3713ff304477193f42eababcb72e4"/>
                          <w:lock w:val="sdtLocked"/>
                          <w:richText/>
                        </w:sdtPr>
                        <w:sdtContent>
                          <w:r>
                            <w:rPr>
                              <w:szCs w:val="24"/>
                              <w:lang w:eastAsia="lt-LT"/>
                            </w:rPr>
                            <w:t>24.7</w:t>
                          </w:r>
                        </w:sdtContent>
                      </w:sdt>
                      <w:r>
                        <w:rPr>
                          <w:szCs w:val="24"/>
                          <w:lang w:eastAsia="lt-LT"/>
                        </w:rPr>
                        <w:t>.</w:t>
                        <w:tab/>
                        <w:t>Terminų susiejimo posistemė;</w:t>
                      </w:r>
                    </w:p>
                  </w:sdtContent>
                </w:sdt>
                <w:sdt>
                  <w:sdtPr>
                    <w:alias w:val="24.8 pp."/>
                    <w:tag w:val="part_f05920448f2a4dbf86faebcd0c670138"/>
                    <w:lock w:val="sdtLocked"/>
                    <w:richText/>
                  </w:sdtPr>
                  <w:sdtContent>
                    <w:p>
                      <w:pPr>
                        <w:tabs>
                          <w:tab w:val="left" w:pos="1276"/>
                        </w:tabs>
                        <w:ind w:firstLine="709"/>
                        <w:jc w:val="both"/>
                        <w:rPr>
                          <w:szCs w:val="24"/>
                          <w:lang w:eastAsia="lt-LT"/>
                        </w:rPr>
                      </w:pPr>
                      <w:sdt>
                        <w:sdtPr>
                          <w:alias w:val="Numeris"/>
                          <w:tag w:val="nr_f05920448f2a4dbf86faebcd0c670138"/>
                          <w:lock w:val="sdtLocked"/>
                          <w:richText/>
                        </w:sdtPr>
                        <w:sdtContent>
                          <w:r>
                            <w:rPr>
                              <w:szCs w:val="24"/>
                              <w:lang w:eastAsia="lt-LT"/>
                            </w:rPr>
                            <w:t>24.8</w:t>
                          </w:r>
                        </w:sdtContent>
                      </w:sdt>
                      <w:r>
                        <w:rPr>
                          <w:szCs w:val="24"/>
                          <w:lang w:eastAsia="lt-LT"/>
                        </w:rPr>
                        <w:t>.</w:t>
                        <w:tab/>
                        <w:t>Terminų rinkinių formavimo posistemė.</w:t>
                      </w:r>
                    </w:p>
                  </w:sdtContent>
                </w:sdt>
              </w:sdtContent>
            </w:sdt>
            <w:sdt>
              <w:sdtPr>
                <w:alias w:val="25 p."/>
                <w:tag w:val="part_62206e736df04338bf455041e022dc7e"/>
                <w:lock w:val="sdtLocked"/>
                <w:richText/>
              </w:sdtPr>
              <w:sdtContent>
                <w:p>
                  <w:pPr>
                    <w:tabs>
                      <w:tab w:val="left" w:pos="1134"/>
                    </w:tabs>
                    <w:ind w:firstLine="709"/>
                    <w:jc w:val="both"/>
                    <w:rPr>
                      <w:szCs w:val="24"/>
                      <w:lang w:eastAsia="lt-LT"/>
                    </w:rPr>
                  </w:pPr>
                  <w:sdt>
                    <w:sdtPr>
                      <w:alias w:val="Numeris"/>
                      <w:tag w:val="nr_62206e736df04338bf455041e022dc7e"/>
                      <w:lock w:val="sdtLocked"/>
                      <w:richText/>
                    </w:sdtPr>
                    <w:sdtContent>
                      <w:r>
                        <w:rPr>
                          <w:szCs w:val="24"/>
                          <w:lang w:eastAsia="lt-LT"/>
                        </w:rPr>
                        <w:t>25</w:t>
                      </w:r>
                    </w:sdtContent>
                  </w:sdt>
                  <w:r>
                    <w:rPr>
                      <w:szCs w:val="24"/>
                      <w:lang w:eastAsia="lt-LT"/>
                    </w:rPr>
                    <w:t>.</w:t>
                    <w:tab/>
                    <w:t xml:space="preserve">Medicinos terminų, identifikatorių, pavadinimų ir kodų paieškos posistemės funkcijos: </w:t>
                  </w:r>
                </w:p>
                <w:sdt>
                  <w:sdtPr>
                    <w:alias w:val="25.1 pp."/>
                    <w:tag w:val="part_8d7ea03cccf04d6aad2a13f8cd2d3071"/>
                    <w:lock w:val="sdtLocked"/>
                    <w:richText/>
                  </w:sdtPr>
                  <w:sdtContent>
                    <w:p>
                      <w:pPr>
                        <w:tabs>
                          <w:tab w:val="left" w:pos="1276"/>
                        </w:tabs>
                        <w:ind w:firstLine="709"/>
                        <w:jc w:val="both"/>
                        <w:rPr>
                          <w:szCs w:val="24"/>
                          <w:lang w:eastAsia="lt-LT"/>
                        </w:rPr>
                      </w:pPr>
                      <w:sdt>
                        <w:sdtPr>
                          <w:alias w:val="Numeris"/>
                          <w:tag w:val="nr_8d7ea03cccf04d6aad2a13f8cd2d3071"/>
                          <w:lock w:val="sdtLocked"/>
                          <w:richText/>
                        </w:sdtPr>
                        <w:sdtContent>
                          <w:r>
                            <w:rPr>
                              <w:szCs w:val="24"/>
                              <w:lang w:eastAsia="lt-LT"/>
                            </w:rPr>
                            <w:t>25.1</w:t>
                          </w:r>
                        </w:sdtContent>
                      </w:sdt>
                      <w:r>
                        <w:rPr>
                          <w:szCs w:val="24"/>
                          <w:lang w:eastAsia="lt-LT"/>
                        </w:rPr>
                        <w:t>.</w:t>
                        <w:tab/>
                        <w:t>SNOMED CT terminų paieška pagal pasirinktus kriterijus;</w:t>
                      </w:r>
                    </w:p>
                  </w:sdtContent>
                </w:sdt>
                <w:sdt>
                  <w:sdtPr>
                    <w:alias w:val="25.2 pp."/>
                    <w:tag w:val="part_69d12875c481424a8af476d1b74bc349"/>
                    <w:lock w:val="sdtLocked"/>
                    <w:richText/>
                  </w:sdtPr>
                  <w:sdtContent>
                    <w:p>
                      <w:pPr>
                        <w:tabs>
                          <w:tab w:val="left" w:pos="1276"/>
                        </w:tabs>
                        <w:ind w:firstLine="709"/>
                        <w:jc w:val="both"/>
                        <w:rPr>
                          <w:szCs w:val="24"/>
                          <w:lang w:eastAsia="lt-LT"/>
                        </w:rPr>
                      </w:pPr>
                      <w:sdt>
                        <w:sdtPr>
                          <w:alias w:val="Numeris"/>
                          <w:tag w:val="nr_69d12875c481424a8af476d1b74bc349"/>
                          <w:lock w:val="sdtLocked"/>
                          <w:richText/>
                        </w:sdtPr>
                        <w:sdtContent>
                          <w:r>
                            <w:rPr>
                              <w:szCs w:val="24"/>
                              <w:lang w:eastAsia="lt-LT"/>
                            </w:rPr>
                            <w:t>25.2</w:t>
                          </w:r>
                        </w:sdtContent>
                      </w:sdt>
                      <w:r>
                        <w:rPr>
                          <w:szCs w:val="24"/>
                          <w:lang w:eastAsia="lt-LT"/>
                        </w:rPr>
                        <w:t>.</w:t>
                        <w:tab/>
                        <w:t>SNOMED CT terminų, sinonimų ir jų sąsajų peržiūra;</w:t>
                      </w:r>
                    </w:p>
                  </w:sdtContent>
                </w:sdt>
                <w:sdt>
                  <w:sdtPr>
                    <w:alias w:val="25.3 pp."/>
                    <w:tag w:val="part_83f6808449cb4981991e1c131eccd10d"/>
                    <w:lock w:val="sdtLocked"/>
                    <w:richText/>
                  </w:sdtPr>
                  <w:sdtContent>
                    <w:p>
                      <w:pPr>
                        <w:tabs>
                          <w:tab w:val="left" w:pos="1276"/>
                        </w:tabs>
                        <w:ind w:firstLine="709"/>
                        <w:jc w:val="both"/>
                        <w:rPr>
                          <w:szCs w:val="24"/>
                          <w:lang w:eastAsia="lt-LT"/>
                        </w:rPr>
                      </w:pPr>
                      <w:sdt>
                        <w:sdtPr>
                          <w:alias w:val="Numeris"/>
                          <w:tag w:val="nr_83f6808449cb4981991e1c131eccd10d"/>
                          <w:lock w:val="sdtLocked"/>
                          <w:richText/>
                        </w:sdtPr>
                        <w:sdtContent>
                          <w:r>
                            <w:rPr>
                              <w:szCs w:val="24"/>
                              <w:lang w:eastAsia="lt-LT"/>
                            </w:rPr>
                            <w:t>25.3</w:t>
                          </w:r>
                        </w:sdtContent>
                      </w:sdt>
                      <w:r>
                        <w:rPr>
                          <w:szCs w:val="24"/>
                          <w:lang w:eastAsia="lt-LT"/>
                        </w:rPr>
                        <w:t>.</w:t>
                        <w:tab/>
                        <w:t xml:space="preserve">LOINC identifikatorių, pavadinimų ir kodų paieška pagal pasirinktus kriterijus; </w:t>
                      </w:r>
                    </w:p>
                  </w:sdtContent>
                </w:sdt>
                <w:sdt>
                  <w:sdtPr>
                    <w:alias w:val="25.4 pp."/>
                    <w:tag w:val="part_0c879f5e7f06457cb4a7c02853ae553d"/>
                    <w:lock w:val="sdtLocked"/>
                    <w:richText/>
                  </w:sdtPr>
                  <w:sdtContent>
                    <w:p>
                      <w:pPr>
                        <w:tabs>
                          <w:tab w:val="left" w:pos="1276"/>
                        </w:tabs>
                        <w:ind w:firstLine="709"/>
                        <w:jc w:val="both"/>
                        <w:rPr>
                          <w:szCs w:val="24"/>
                          <w:lang w:eastAsia="lt-LT"/>
                        </w:rPr>
                      </w:pPr>
                      <w:sdt>
                        <w:sdtPr>
                          <w:alias w:val="Numeris"/>
                          <w:tag w:val="nr_0c879f5e7f06457cb4a7c02853ae553d"/>
                          <w:lock w:val="sdtLocked"/>
                          <w:richText/>
                        </w:sdtPr>
                        <w:sdtContent>
                          <w:r>
                            <w:rPr>
                              <w:szCs w:val="24"/>
                              <w:lang w:eastAsia="lt-LT"/>
                            </w:rPr>
                            <w:t>25.4</w:t>
                          </w:r>
                        </w:sdtContent>
                      </w:sdt>
                      <w:r>
                        <w:rPr>
                          <w:szCs w:val="24"/>
                          <w:lang w:eastAsia="lt-LT"/>
                        </w:rPr>
                        <w:t>.</w:t>
                        <w:tab/>
                        <w:t xml:space="preserve">LOINC identifikatorių, pavadinimų ir kodų peržiūra; </w:t>
                      </w:r>
                    </w:p>
                  </w:sdtContent>
                </w:sdt>
                <w:sdt>
                  <w:sdtPr>
                    <w:alias w:val="25.5 pp."/>
                    <w:tag w:val="part_cad115196ba54ba68b456f300347c934"/>
                    <w:lock w:val="sdtLocked"/>
                    <w:richText/>
                  </w:sdtPr>
                  <w:sdtContent>
                    <w:p>
                      <w:pPr>
                        <w:tabs>
                          <w:tab w:val="left" w:pos="1276"/>
                        </w:tabs>
                        <w:ind w:firstLine="709"/>
                        <w:jc w:val="both"/>
                        <w:rPr>
                          <w:szCs w:val="24"/>
                          <w:lang w:eastAsia="lt-LT"/>
                        </w:rPr>
                      </w:pPr>
                      <w:sdt>
                        <w:sdtPr>
                          <w:alias w:val="Numeris"/>
                          <w:tag w:val="nr_cad115196ba54ba68b456f300347c934"/>
                          <w:lock w:val="sdtLocked"/>
                          <w:richText/>
                        </w:sdtPr>
                        <w:sdtContent>
                          <w:r>
                            <w:rPr>
                              <w:szCs w:val="24"/>
                              <w:lang w:eastAsia="lt-LT"/>
                            </w:rPr>
                            <w:t>25.5</w:t>
                          </w:r>
                        </w:sdtContent>
                      </w:sdt>
                      <w:r>
                        <w:rPr>
                          <w:szCs w:val="24"/>
                          <w:lang w:eastAsia="lt-LT"/>
                        </w:rPr>
                        <w:t>.</w:t>
                        <w:tab/>
                        <w:t>medicinos klasifikatorių pavadinimų ir kodų paieška pagal pasirinktus kriterijus;</w:t>
                      </w:r>
                    </w:p>
                  </w:sdtContent>
                </w:sdt>
                <w:sdt>
                  <w:sdtPr>
                    <w:alias w:val="25.6 pp."/>
                    <w:tag w:val="part_8a68d2044e614eeea0246d92f76831ea"/>
                    <w:lock w:val="sdtLocked"/>
                    <w:richText/>
                  </w:sdtPr>
                  <w:sdtContent>
                    <w:p>
                      <w:pPr>
                        <w:tabs>
                          <w:tab w:val="left" w:pos="1276"/>
                        </w:tabs>
                        <w:ind w:firstLine="709"/>
                        <w:jc w:val="both"/>
                        <w:rPr>
                          <w:szCs w:val="24"/>
                          <w:lang w:eastAsia="lt-LT"/>
                        </w:rPr>
                      </w:pPr>
                      <w:sdt>
                        <w:sdtPr>
                          <w:alias w:val="Numeris"/>
                          <w:tag w:val="nr_8a68d2044e614eeea0246d92f76831ea"/>
                          <w:lock w:val="sdtLocked"/>
                          <w:richText/>
                        </w:sdtPr>
                        <w:sdtContent>
                          <w:r>
                            <w:rPr>
                              <w:szCs w:val="24"/>
                              <w:lang w:eastAsia="lt-LT"/>
                            </w:rPr>
                            <w:t>25.6</w:t>
                          </w:r>
                        </w:sdtContent>
                      </w:sdt>
                      <w:r>
                        <w:rPr>
                          <w:szCs w:val="24"/>
                          <w:lang w:eastAsia="lt-LT"/>
                        </w:rPr>
                        <w:t>.</w:t>
                        <w:tab/>
                        <w:t>medicinos klasifikatorių pavadinimų ir kodų peržiūra.</w:t>
                      </w:r>
                    </w:p>
                  </w:sdtContent>
                </w:sdt>
              </w:sdtContent>
            </w:sdt>
            <w:sdt>
              <w:sdtPr>
                <w:alias w:val="26 p."/>
                <w:tag w:val="part_79c5f7defaea496b80aa4fd6fbf081a9"/>
                <w:lock w:val="sdtLocked"/>
                <w:richText/>
              </w:sdtPr>
              <w:sdtContent>
                <w:p>
                  <w:pPr>
                    <w:tabs>
                      <w:tab w:val="left" w:pos="1134"/>
                    </w:tabs>
                    <w:ind w:firstLine="709"/>
                    <w:jc w:val="both"/>
                    <w:rPr>
                      <w:szCs w:val="24"/>
                      <w:lang w:eastAsia="lt-LT"/>
                    </w:rPr>
                  </w:pPr>
                  <w:sdt>
                    <w:sdtPr>
                      <w:alias w:val="Numeris"/>
                      <w:tag w:val="nr_79c5f7defaea496b80aa4fd6fbf081a9"/>
                      <w:lock w:val="sdtLocked"/>
                      <w:richText/>
                    </w:sdtPr>
                    <w:sdtContent>
                      <w:r>
                        <w:rPr>
                          <w:szCs w:val="24"/>
                          <w:lang w:eastAsia="lt-LT"/>
                        </w:rPr>
                        <w:t>26</w:t>
                      </w:r>
                    </w:sdtContent>
                  </w:sdt>
                  <w:r>
                    <w:rPr>
                      <w:szCs w:val="24"/>
                      <w:lang w:eastAsia="lt-LT"/>
                    </w:rPr>
                    <w:t>.</w:t>
                    <w:tab/>
                    <w:t>Licencijų, Informacinės sistemos naudotojų ir Licencijų gavėjų administravimo ir ataskaitų posistemės funkcijos:</w:t>
                  </w:r>
                </w:p>
                <w:sdt>
                  <w:sdtPr>
                    <w:alias w:val="26.1 pp."/>
                    <w:tag w:val="part_a49f0e38347944bc8d7cc6e093e18c5a"/>
                    <w:lock w:val="sdtLocked"/>
                    <w:richText/>
                  </w:sdtPr>
                  <w:sdtContent>
                    <w:p>
                      <w:pPr>
                        <w:tabs>
                          <w:tab w:val="left" w:pos="709"/>
                          <w:tab w:val="left" w:pos="1276"/>
                        </w:tabs>
                        <w:ind w:firstLine="709"/>
                        <w:jc w:val="both"/>
                        <w:rPr>
                          <w:szCs w:val="24"/>
                          <w:lang w:eastAsia="lt-LT"/>
                        </w:rPr>
                      </w:pPr>
                      <w:sdt>
                        <w:sdtPr>
                          <w:alias w:val="Numeris"/>
                          <w:tag w:val="nr_a49f0e38347944bc8d7cc6e093e18c5a"/>
                          <w:lock w:val="sdtLocked"/>
                          <w:richText/>
                        </w:sdtPr>
                        <w:sdtContent>
                          <w:r>
                            <w:rPr>
                              <w:szCs w:val="24"/>
                              <w:lang w:eastAsia="lt-LT"/>
                            </w:rPr>
                            <w:t>26.1</w:t>
                          </w:r>
                        </w:sdtContent>
                      </w:sdt>
                      <w:r>
                        <w:rPr>
                          <w:szCs w:val="24"/>
                          <w:lang w:eastAsia="lt-LT"/>
                        </w:rPr>
                        <w:t>.</w:t>
                        <w:tab/>
                        <w:t xml:space="preserve">Informacinės sistemos naudotojų ir Licencijų gavėjų teisių tvarkymas, Licencijų išdavimas; </w:t>
                      </w:r>
                    </w:p>
                  </w:sdtContent>
                </w:sdt>
                <w:sdt>
                  <w:sdtPr>
                    <w:alias w:val="26.2 pp."/>
                    <w:tag w:val="part_bb7a4f4ad73543a08946b77dc684732b"/>
                    <w:lock w:val="sdtLocked"/>
                    <w:richText/>
                  </w:sdtPr>
                  <w:sdtContent>
                    <w:p>
                      <w:pPr>
                        <w:tabs>
                          <w:tab w:val="left" w:pos="709"/>
                          <w:tab w:val="left" w:pos="1276"/>
                        </w:tabs>
                        <w:ind w:firstLine="709"/>
                        <w:jc w:val="both"/>
                        <w:rPr>
                          <w:szCs w:val="24"/>
                          <w:lang w:eastAsia="lt-LT"/>
                        </w:rPr>
                      </w:pPr>
                      <w:sdt>
                        <w:sdtPr>
                          <w:alias w:val="Numeris"/>
                          <w:tag w:val="nr_bb7a4f4ad73543a08946b77dc684732b"/>
                          <w:lock w:val="sdtLocked"/>
                          <w:richText/>
                        </w:sdtPr>
                        <w:sdtContent>
                          <w:r>
                            <w:rPr>
                              <w:szCs w:val="24"/>
                              <w:lang w:eastAsia="lt-LT"/>
                            </w:rPr>
                            <w:t>26.2</w:t>
                          </w:r>
                        </w:sdtContent>
                      </w:sdt>
                      <w:r>
                        <w:rPr>
                          <w:szCs w:val="24"/>
                          <w:lang w:eastAsia="lt-LT"/>
                        </w:rPr>
                        <w:t>.</w:t>
                        <w:tab/>
                        <w:t>Informacinės sistemos naudotojų ir Licencijų gavėjų duomenų ir SNOMED CT archyvavimas;</w:t>
                      </w:r>
                    </w:p>
                  </w:sdtContent>
                </w:sdt>
                <w:sdt>
                  <w:sdtPr>
                    <w:alias w:val="26.3 pp."/>
                    <w:tag w:val="part_a7513580f26641999c9b5a3e1c34c91a"/>
                    <w:lock w:val="sdtLocked"/>
                    <w:richText/>
                  </w:sdtPr>
                  <w:sdtContent>
                    <w:p>
                      <w:pPr>
                        <w:tabs>
                          <w:tab w:val="left" w:pos="709"/>
                          <w:tab w:val="left" w:pos="1276"/>
                        </w:tabs>
                        <w:ind w:firstLine="709"/>
                        <w:jc w:val="both"/>
                        <w:rPr>
                          <w:szCs w:val="24"/>
                          <w:lang w:eastAsia="lt-LT"/>
                        </w:rPr>
                      </w:pPr>
                      <w:sdt>
                        <w:sdtPr>
                          <w:alias w:val="Numeris"/>
                          <w:tag w:val="nr_a7513580f26641999c9b5a3e1c34c91a"/>
                          <w:lock w:val="sdtLocked"/>
                          <w:richText/>
                        </w:sdtPr>
                        <w:sdtContent>
                          <w:r>
                            <w:rPr>
                              <w:szCs w:val="24"/>
                              <w:lang w:eastAsia="lt-LT"/>
                            </w:rPr>
                            <w:t>26.3</w:t>
                          </w:r>
                        </w:sdtContent>
                      </w:sdt>
                      <w:r>
                        <w:rPr>
                          <w:szCs w:val="24"/>
                          <w:lang w:eastAsia="lt-LT"/>
                        </w:rPr>
                        <w:t>.</w:t>
                        <w:tab/>
                        <w:t>ataskaitų pagal suvestus parametrus formavimas;</w:t>
                      </w:r>
                    </w:p>
                  </w:sdtContent>
                </w:sdt>
                <w:sdt>
                  <w:sdtPr>
                    <w:alias w:val="26.4 pp."/>
                    <w:tag w:val="part_5ff47a2b483b43eb83ad6fc5d0d69459"/>
                    <w:lock w:val="sdtLocked"/>
                    <w:richText/>
                  </w:sdtPr>
                  <w:sdtContent>
                    <w:p>
                      <w:pPr>
                        <w:tabs>
                          <w:tab w:val="left" w:pos="709"/>
                          <w:tab w:val="left" w:pos="1276"/>
                        </w:tabs>
                        <w:ind w:firstLine="709"/>
                        <w:jc w:val="both"/>
                        <w:rPr>
                          <w:szCs w:val="24"/>
                          <w:lang w:eastAsia="lt-LT"/>
                        </w:rPr>
                      </w:pPr>
                      <w:sdt>
                        <w:sdtPr>
                          <w:alias w:val="Numeris"/>
                          <w:tag w:val="nr_5ff47a2b483b43eb83ad6fc5d0d69459"/>
                          <w:lock w:val="sdtLocked"/>
                          <w:richText/>
                        </w:sdtPr>
                        <w:sdtContent>
                          <w:r>
                            <w:rPr>
                              <w:szCs w:val="24"/>
                              <w:lang w:eastAsia="lt-LT"/>
                            </w:rPr>
                            <w:t>26.4</w:t>
                          </w:r>
                        </w:sdtContent>
                      </w:sdt>
                      <w:r>
                        <w:rPr>
                          <w:szCs w:val="24"/>
                          <w:lang w:eastAsia="lt-LT"/>
                        </w:rPr>
                        <w:t>.</w:t>
                        <w:tab/>
                        <w:t>suformuotų ataskaitų sąrašų pateikimas;</w:t>
                      </w:r>
                    </w:p>
                  </w:sdtContent>
                </w:sdt>
                <w:sdt>
                  <w:sdtPr>
                    <w:alias w:val="26.5 pp."/>
                    <w:tag w:val="part_51e7cf4b87144ad3a1ae5fbaba4f73d3"/>
                    <w:lock w:val="sdtLocked"/>
                    <w:richText/>
                  </w:sdtPr>
                  <w:sdtContent>
                    <w:p>
                      <w:pPr>
                        <w:tabs>
                          <w:tab w:val="left" w:pos="709"/>
                          <w:tab w:val="left" w:pos="1276"/>
                        </w:tabs>
                        <w:ind w:firstLine="709"/>
                        <w:jc w:val="both"/>
                        <w:rPr>
                          <w:szCs w:val="24"/>
                          <w:lang w:eastAsia="lt-LT"/>
                        </w:rPr>
                      </w:pPr>
                      <w:sdt>
                        <w:sdtPr>
                          <w:alias w:val="Numeris"/>
                          <w:tag w:val="nr_51e7cf4b87144ad3a1ae5fbaba4f73d3"/>
                          <w:lock w:val="sdtLocked"/>
                          <w:richText/>
                        </w:sdtPr>
                        <w:sdtContent>
                          <w:r>
                            <w:rPr>
                              <w:szCs w:val="24"/>
                              <w:lang w:eastAsia="lt-LT"/>
                            </w:rPr>
                            <w:t>26.5</w:t>
                          </w:r>
                        </w:sdtContent>
                      </w:sdt>
                      <w:r>
                        <w:rPr>
                          <w:szCs w:val="24"/>
                          <w:lang w:eastAsia="lt-LT"/>
                        </w:rPr>
                        <w:t>.</w:t>
                        <w:tab/>
                        <w:t>ataskaitų peržiūra ekrane;</w:t>
                      </w:r>
                    </w:p>
                  </w:sdtContent>
                </w:sdt>
                <w:sdt>
                  <w:sdtPr>
                    <w:alias w:val="26.6 pp."/>
                    <w:tag w:val="part_6b3311f311084e69878735a0e430c8a7"/>
                    <w:lock w:val="sdtLocked"/>
                    <w:richText/>
                  </w:sdtPr>
                  <w:sdtContent>
                    <w:p>
                      <w:pPr>
                        <w:tabs>
                          <w:tab w:val="left" w:pos="709"/>
                          <w:tab w:val="left" w:pos="1276"/>
                        </w:tabs>
                        <w:ind w:firstLine="709"/>
                        <w:jc w:val="both"/>
                        <w:rPr>
                          <w:szCs w:val="24"/>
                          <w:lang w:eastAsia="lt-LT"/>
                        </w:rPr>
                      </w:pPr>
                      <w:sdt>
                        <w:sdtPr>
                          <w:alias w:val="Numeris"/>
                          <w:tag w:val="nr_6b3311f311084e69878735a0e430c8a7"/>
                          <w:lock w:val="sdtLocked"/>
                          <w:richText/>
                        </w:sdtPr>
                        <w:sdtContent>
                          <w:r>
                            <w:rPr>
                              <w:szCs w:val="24"/>
                              <w:lang w:eastAsia="lt-LT"/>
                            </w:rPr>
                            <w:t>26.6</w:t>
                          </w:r>
                        </w:sdtContent>
                      </w:sdt>
                      <w:r>
                        <w:rPr>
                          <w:szCs w:val="24"/>
                          <w:lang w:eastAsia="lt-LT"/>
                        </w:rPr>
                        <w:t>.</w:t>
                        <w:tab/>
                        <w:t>ataskaitų spausdinimas;</w:t>
                      </w:r>
                    </w:p>
                  </w:sdtContent>
                </w:sdt>
                <w:sdt>
                  <w:sdtPr>
                    <w:alias w:val="26.7 pp."/>
                    <w:tag w:val="part_3f3a77cfb53d494f942a782b86be76a9"/>
                    <w:lock w:val="sdtLocked"/>
                    <w:richText/>
                  </w:sdtPr>
                  <w:sdtContent>
                    <w:p>
                      <w:pPr>
                        <w:tabs>
                          <w:tab w:val="left" w:pos="709"/>
                          <w:tab w:val="left" w:pos="1276"/>
                        </w:tabs>
                        <w:ind w:firstLine="709"/>
                        <w:jc w:val="both"/>
                        <w:rPr>
                          <w:szCs w:val="24"/>
                          <w:lang w:eastAsia="lt-LT"/>
                        </w:rPr>
                      </w:pPr>
                      <w:sdt>
                        <w:sdtPr>
                          <w:alias w:val="Numeris"/>
                          <w:tag w:val="nr_3f3a77cfb53d494f942a782b86be76a9"/>
                          <w:lock w:val="sdtLocked"/>
                          <w:richText/>
                        </w:sdtPr>
                        <w:sdtContent>
                          <w:r>
                            <w:rPr>
                              <w:szCs w:val="24"/>
                              <w:lang w:eastAsia="lt-LT"/>
                            </w:rPr>
                            <w:t>26.7</w:t>
                          </w:r>
                        </w:sdtContent>
                      </w:sdt>
                      <w:r>
                        <w:rPr>
                          <w:szCs w:val="24"/>
                          <w:lang w:eastAsia="lt-LT"/>
                        </w:rPr>
                        <w:t>.</w:t>
                        <w:tab/>
                        <w:t>duomenų eksportavimas pagal nustatytą formatą;</w:t>
                      </w:r>
                    </w:p>
                  </w:sdtContent>
                </w:sdt>
                <w:sdt>
                  <w:sdtPr>
                    <w:alias w:val="26.8 pp."/>
                    <w:tag w:val="part_8d48584669814bec81839ba2813529af"/>
                    <w:lock w:val="sdtLocked"/>
                    <w:richText/>
                  </w:sdtPr>
                  <w:sdtContent>
                    <w:p>
                      <w:pPr>
                        <w:tabs>
                          <w:tab w:val="left" w:pos="709"/>
                          <w:tab w:val="left" w:pos="1276"/>
                        </w:tabs>
                        <w:ind w:firstLine="709"/>
                        <w:jc w:val="both"/>
                        <w:rPr>
                          <w:szCs w:val="24"/>
                          <w:lang w:eastAsia="lt-LT"/>
                        </w:rPr>
                      </w:pPr>
                      <w:sdt>
                        <w:sdtPr>
                          <w:alias w:val="Numeris"/>
                          <w:tag w:val="nr_8d48584669814bec81839ba2813529af"/>
                          <w:lock w:val="sdtLocked"/>
                          <w:richText/>
                        </w:sdtPr>
                        <w:sdtContent>
                          <w:r>
                            <w:rPr>
                              <w:szCs w:val="24"/>
                              <w:lang w:eastAsia="lt-LT"/>
                            </w:rPr>
                            <w:t>26.8</w:t>
                          </w:r>
                        </w:sdtContent>
                      </w:sdt>
                      <w:r>
                        <w:rPr>
                          <w:szCs w:val="24"/>
                          <w:lang w:eastAsia="lt-LT"/>
                        </w:rPr>
                        <w:t>.</w:t>
                        <w:tab/>
                        <w:t>nuasmenintų duomenų finansinei ir statistinei analizei naudojimo užtikrinimas;</w:t>
                      </w:r>
                    </w:p>
                  </w:sdtContent>
                </w:sdt>
                <w:sdt>
                  <w:sdtPr>
                    <w:alias w:val="26.9 pp."/>
                    <w:tag w:val="part_123e2e761ea5468095b0d97803135867"/>
                    <w:lock w:val="sdtLocked"/>
                    <w:richText/>
                  </w:sdtPr>
                  <w:sdtContent>
                    <w:p>
                      <w:pPr>
                        <w:tabs>
                          <w:tab w:val="left" w:pos="709"/>
                          <w:tab w:val="left" w:pos="1276"/>
                        </w:tabs>
                        <w:ind w:firstLine="709"/>
                        <w:jc w:val="both"/>
                        <w:rPr>
                          <w:szCs w:val="24"/>
                          <w:lang w:eastAsia="lt-LT"/>
                        </w:rPr>
                      </w:pPr>
                      <w:sdt>
                        <w:sdtPr>
                          <w:alias w:val="Numeris"/>
                          <w:tag w:val="nr_123e2e761ea5468095b0d97803135867"/>
                          <w:lock w:val="sdtLocked"/>
                          <w:richText/>
                        </w:sdtPr>
                        <w:sdtContent>
                          <w:r>
                            <w:rPr>
                              <w:szCs w:val="24"/>
                              <w:lang w:eastAsia="lt-LT"/>
                            </w:rPr>
                            <w:t>26.9</w:t>
                          </w:r>
                        </w:sdtContent>
                      </w:sdt>
                      <w:r>
                        <w:rPr>
                          <w:szCs w:val="24"/>
                          <w:lang w:eastAsia="lt-LT"/>
                        </w:rPr>
                        <w:t>.</w:t>
                        <w:tab/>
                      </w:r>
                      <w:r>
                        <w:rPr>
                          <w:color w:val="000000"/>
                          <w:szCs w:val="24"/>
                          <w:lang w:eastAsia="lt-LT"/>
                        </w:rPr>
                        <w:t>Informacinės sistemos naudotojų tapatybės nustatymas, pasitelkiant VIISP priemones ar naudojant Informacinės sistemos naudotojo identifikacinį kodą arba elektroninį pašto adresą ir slaptažodį.</w:t>
                      </w:r>
                    </w:p>
                  </w:sdtContent>
                </w:sdt>
              </w:sdtContent>
            </w:sdt>
            <w:sdt>
              <w:sdtPr>
                <w:alias w:val="27 p."/>
                <w:tag w:val="part_b666db1bc49d4a73bea46c6ab88d4b53"/>
                <w:lock w:val="sdtLocked"/>
                <w:richText/>
              </w:sdtPr>
              <w:sdtContent>
                <w:p>
                  <w:pPr>
                    <w:tabs>
                      <w:tab w:val="left" w:pos="1134"/>
                    </w:tabs>
                    <w:ind w:firstLine="709"/>
                    <w:jc w:val="both"/>
                    <w:rPr>
                      <w:szCs w:val="24"/>
                      <w:lang w:eastAsia="lt-LT"/>
                    </w:rPr>
                  </w:pPr>
                  <w:sdt>
                    <w:sdtPr>
                      <w:alias w:val="Numeris"/>
                      <w:tag w:val="nr_b666db1bc49d4a73bea46c6ab88d4b53"/>
                      <w:lock w:val="sdtLocked"/>
                      <w:richText/>
                    </w:sdtPr>
                    <w:sdtContent>
                      <w:r>
                        <w:rPr>
                          <w:szCs w:val="24"/>
                          <w:lang w:eastAsia="lt-LT"/>
                        </w:rPr>
                        <w:t>27</w:t>
                      </w:r>
                    </w:sdtContent>
                  </w:sdt>
                  <w:r>
                    <w:rPr>
                      <w:szCs w:val="24"/>
                      <w:lang w:eastAsia="lt-LT"/>
                    </w:rPr>
                    <w:t>.</w:t>
                    <w:tab/>
                    <w:t>SNOMED CT terminų ir jų tarpusavio sąryšių tvarkymo posistemės funkcijos:</w:t>
                  </w:r>
                </w:p>
                <w:sdt>
                  <w:sdtPr>
                    <w:alias w:val="27.1 pp."/>
                    <w:tag w:val="part_b7580dcc43cb4abc934bcd34e2278643"/>
                    <w:lock w:val="sdtLocked"/>
                    <w:richText/>
                  </w:sdtPr>
                  <w:sdtContent>
                    <w:p>
                      <w:pPr>
                        <w:tabs>
                          <w:tab w:val="left" w:pos="1134"/>
                          <w:tab w:val="left" w:pos="1276"/>
                        </w:tabs>
                        <w:ind w:firstLine="709"/>
                        <w:jc w:val="both"/>
                        <w:rPr>
                          <w:szCs w:val="24"/>
                          <w:lang w:eastAsia="lt-LT"/>
                        </w:rPr>
                      </w:pPr>
                      <w:sdt>
                        <w:sdtPr>
                          <w:alias w:val="Numeris"/>
                          <w:tag w:val="nr_b7580dcc43cb4abc934bcd34e2278643"/>
                          <w:lock w:val="sdtLocked"/>
                          <w:richText/>
                        </w:sdtPr>
                        <w:sdtContent>
                          <w:r>
                            <w:rPr>
                              <w:szCs w:val="24"/>
                              <w:lang w:eastAsia="lt-LT"/>
                            </w:rPr>
                            <w:t>27.1</w:t>
                          </w:r>
                        </w:sdtContent>
                      </w:sdt>
                      <w:r>
                        <w:rPr>
                          <w:szCs w:val="24"/>
                          <w:lang w:eastAsia="lt-LT"/>
                        </w:rPr>
                        <w:t>.</w:t>
                        <w:tab/>
                        <w:t xml:space="preserve">SNOMED CT terminų bei jų tarpusavio sąsajų peržiūra; </w:t>
                      </w:r>
                    </w:p>
                  </w:sdtContent>
                </w:sdt>
                <w:sdt>
                  <w:sdtPr>
                    <w:alias w:val="27.2 pp."/>
                    <w:tag w:val="part_85cd22a3c0e54a31815960d190a9fe65"/>
                    <w:lock w:val="sdtLocked"/>
                    <w:richText/>
                  </w:sdtPr>
                  <w:sdtContent>
                    <w:p>
                      <w:pPr>
                        <w:tabs>
                          <w:tab w:val="left" w:pos="710"/>
                          <w:tab w:val="left" w:pos="1276"/>
                        </w:tabs>
                        <w:ind w:firstLine="709"/>
                        <w:jc w:val="both"/>
                        <w:rPr>
                          <w:szCs w:val="24"/>
                          <w:lang w:eastAsia="lt-LT"/>
                        </w:rPr>
                      </w:pPr>
                      <w:sdt>
                        <w:sdtPr>
                          <w:alias w:val="Numeris"/>
                          <w:tag w:val="nr_85cd22a3c0e54a31815960d190a9fe65"/>
                          <w:lock w:val="sdtLocked"/>
                          <w:richText/>
                        </w:sdtPr>
                        <w:sdtContent>
                          <w:r>
                            <w:rPr>
                              <w:szCs w:val="24"/>
                              <w:lang w:eastAsia="lt-LT"/>
                            </w:rPr>
                            <w:t>27.2</w:t>
                          </w:r>
                        </w:sdtContent>
                      </w:sdt>
                      <w:r>
                        <w:rPr>
                          <w:szCs w:val="24"/>
                          <w:lang w:eastAsia="lt-LT"/>
                        </w:rPr>
                        <w:t>.</w:t>
                        <w:tab/>
                        <w:t>SNOMED CT terminų bei jų tarpusavio sąsajų redagavimas ir tvirtinimas;</w:t>
                      </w:r>
                    </w:p>
                  </w:sdtContent>
                </w:sdt>
                <w:sdt>
                  <w:sdtPr>
                    <w:alias w:val="27.3 pp."/>
                    <w:tag w:val="part_150bce676b2b4afbaff7e52c878d24e8"/>
                    <w:lock w:val="sdtLocked"/>
                    <w:richText/>
                  </w:sdtPr>
                  <w:sdtContent>
                    <w:p>
                      <w:pPr>
                        <w:tabs>
                          <w:tab w:val="left" w:pos="710"/>
                          <w:tab w:val="left" w:pos="1276"/>
                        </w:tabs>
                        <w:ind w:firstLine="709"/>
                        <w:jc w:val="both"/>
                        <w:rPr>
                          <w:szCs w:val="24"/>
                          <w:lang w:eastAsia="lt-LT"/>
                        </w:rPr>
                      </w:pPr>
                      <w:sdt>
                        <w:sdtPr>
                          <w:alias w:val="Numeris"/>
                          <w:tag w:val="nr_150bce676b2b4afbaff7e52c878d24e8"/>
                          <w:lock w:val="sdtLocked"/>
                          <w:richText/>
                        </w:sdtPr>
                        <w:sdtContent>
                          <w:r>
                            <w:rPr>
                              <w:szCs w:val="24"/>
                              <w:lang w:eastAsia="lt-LT"/>
                            </w:rPr>
                            <w:t>27.3</w:t>
                          </w:r>
                        </w:sdtContent>
                      </w:sdt>
                      <w:r>
                        <w:rPr>
                          <w:szCs w:val="24"/>
                          <w:lang w:eastAsia="lt-LT"/>
                        </w:rPr>
                        <w:t>.</w:t>
                        <w:tab/>
                        <w:t>egzistuojančių ir naujų SNOMED CT terminų vertimas.</w:t>
                      </w:r>
                    </w:p>
                  </w:sdtContent>
                </w:sdt>
              </w:sdtContent>
            </w:sdt>
            <w:sdt>
              <w:sdtPr>
                <w:alias w:val="28 p."/>
                <w:tag w:val="part_557e66717c8b4630979fda989b248392"/>
                <w:lock w:val="sdtLocked"/>
                <w:richText/>
              </w:sdtPr>
              <w:sdtContent>
                <w:p>
                  <w:pPr>
                    <w:tabs>
                      <w:tab w:val="left" w:pos="1134"/>
                    </w:tabs>
                    <w:ind w:firstLine="709"/>
                    <w:jc w:val="both"/>
                    <w:rPr>
                      <w:szCs w:val="24"/>
                      <w:lang w:eastAsia="lt-LT"/>
                    </w:rPr>
                  </w:pPr>
                  <w:sdt>
                    <w:sdtPr>
                      <w:alias w:val="Numeris"/>
                      <w:tag w:val="nr_557e66717c8b4630979fda989b248392"/>
                      <w:lock w:val="sdtLocked"/>
                      <w:richText/>
                    </w:sdtPr>
                    <w:sdtContent>
                      <w:r>
                        <w:rPr>
                          <w:szCs w:val="24"/>
                          <w:lang w:eastAsia="lt-LT"/>
                        </w:rPr>
                        <w:t>28</w:t>
                      </w:r>
                    </w:sdtContent>
                  </w:sdt>
                  <w:r>
                    <w:rPr>
                      <w:szCs w:val="24"/>
                      <w:lang w:eastAsia="lt-LT"/>
                    </w:rPr>
                    <w:t>.</w:t>
                    <w:tab/>
                    <w:t>LOINC identifikatorių, pavadinimų ir kodų tvarkymo posistemės funkcijos:</w:t>
                  </w:r>
                </w:p>
                <w:sdt>
                  <w:sdtPr>
                    <w:alias w:val="28.1 pp."/>
                    <w:tag w:val="part_86cbfeb7f13e4e36afc9c2fa1cdae14e"/>
                    <w:lock w:val="sdtLocked"/>
                    <w:richText/>
                  </w:sdtPr>
                  <w:sdtContent>
                    <w:p>
                      <w:pPr>
                        <w:tabs>
                          <w:tab w:val="left" w:pos="851"/>
                          <w:tab w:val="left" w:pos="1276"/>
                        </w:tabs>
                        <w:ind w:firstLine="709"/>
                        <w:jc w:val="both"/>
                        <w:rPr>
                          <w:szCs w:val="24"/>
                          <w:lang w:eastAsia="lt-LT"/>
                        </w:rPr>
                      </w:pPr>
                      <w:sdt>
                        <w:sdtPr>
                          <w:alias w:val="Numeris"/>
                          <w:tag w:val="nr_86cbfeb7f13e4e36afc9c2fa1cdae14e"/>
                          <w:lock w:val="sdtLocked"/>
                          <w:richText/>
                        </w:sdtPr>
                        <w:sdtContent>
                          <w:r>
                            <w:rPr>
                              <w:szCs w:val="24"/>
                              <w:lang w:eastAsia="lt-LT"/>
                            </w:rPr>
                            <w:t>28.1</w:t>
                          </w:r>
                        </w:sdtContent>
                      </w:sdt>
                      <w:r>
                        <w:rPr>
                          <w:szCs w:val="24"/>
                          <w:lang w:eastAsia="lt-LT"/>
                        </w:rPr>
                        <w:t>.</w:t>
                        <w:tab/>
                      </w:r>
                      <w:r>
                        <w:rPr>
                          <w:rFonts w:cs="Calibri"/>
                          <w:lang w:eastAsia="lt-LT"/>
                        </w:rPr>
                        <w:t>LOINC identifikatorių, pavadinimų ir kodų paieška ir peržiūra;</w:t>
                      </w:r>
                    </w:p>
                  </w:sdtContent>
                </w:sdt>
                <w:sdt>
                  <w:sdtPr>
                    <w:alias w:val="28.2 pp."/>
                    <w:tag w:val="part_122982bf0d7b4c10b7ddea95c2e3e604"/>
                    <w:lock w:val="sdtLocked"/>
                    <w:richText/>
                  </w:sdtPr>
                  <w:sdtContent>
                    <w:p>
                      <w:pPr>
                        <w:tabs>
                          <w:tab w:val="left" w:pos="851"/>
                          <w:tab w:val="left" w:pos="1276"/>
                        </w:tabs>
                        <w:ind w:firstLine="709"/>
                        <w:jc w:val="both"/>
                        <w:rPr>
                          <w:szCs w:val="24"/>
                          <w:lang w:eastAsia="lt-LT"/>
                        </w:rPr>
                      </w:pPr>
                      <w:sdt>
                        <w:sdtPr>
                          <w:alias w:val="Numeris"/>
                          <w:tag w:val="nr_122982bf0d7b4c10b7ddea95c2e3e604"/>
                          <w:lock w:val="sdtLocked"/>
                          <w:richText/>
                        </w:sdtPr>
                        <w:sdtContent>
                          <w:r>
                            <w:rPr>
                              <w:szCs w:val="24"/>
                              <w:lang w:eastAsia="lt-LT"/>
                            </w:rPr>
                            <w:t>28.2</w:t>
                          </w:r>
                        </w:sdtContent>
                      </w:sdt>
                      <w:r>
                        <w:rPr>
                          <w:szCs w:val="24"/>
                          <w:lang w:eastAsia="lt-LT"/>
                        </w:rPr>
                        <w:t>.</w:t>
                        <w:tab/>
                      </w:r>
                      <w:r>
                        <w:rPr>
                          <w:rFonts w:cs="Calibri"/>
                          <w:lang w:eastAsia="lt-LT"/>
                        </w:rPr>
                        <w:t>LOINC identifikatorių, pavadinimų ir kodų redagavimas, versijų valdymas;</w:t>
                      </w:r>
                    </w:p>
                  </w:sdtContent>
                </w:sdt>
                <w:sdt>
                  <w:sdtPr>
                    <w:alias w:val="28.3 pp."/>
                    <w:tag w:val="part_c881f8b3ab044dba8201d405870642a0"/>
                    <w:lock w:val="sdtLocked"/>
                    <w:richText/>
                  </w:sdtPr>
                  <w:sdtContent>
                    <w:p>
                      <w:pPr>
                        <w:tabs>
                          <w:tab w:val="left" w:pos="851"/>
                          <w:tab w:val="left" w:pos="1276"/>
                        </w:tabs>
                        <w:ind w:firstLine="709"/>
                        <w:jc w:val="both"/>
                        <w:rPr>
                          <w:szCs w:val="24"/>
                          <w:lang w:eastAsia="lt-LT"/>
                        </w:rPr>
                      </w:pPr>
                      <w:sdt>
                        <w:sdtPr>
                          <w:alias w:val="Numeris"/>
                          <w:tag w:val="nr_c881f8b3ab044dba8201d405870642a0"/>
                          <w:lock w:val="sdtLocked"/>
                          <w:richText/>
                        </w:sdtPr>
                        <w:sdtContent>
                          <w:r>
                            <w:rPr>
                              <w:szCs w:val="24"/>
                              <w:lang w:eastAsia="lt-LT"/>
                            </w:rPr>
                            <w:t>28.3</w:t>
                          </w:r>
                        </w:sdtContent>
                      </w:sdt>
                      <w:r>
                        <w:rPr>
                          <w:szCs w:val="24"/>
                          <w:lang w:eastAsia="lt-LT"/>
                        </w:rPr>
                        <w:t>.</w:t>
                        <w:tab/>
                      </w:r>
                      <w:r>
                        <w:rPr>
                          <w:rFonts w:cs="Calibri"/>
                          <w:lang w:eastAsia="lt-LT"/>
                        </w:rPr>
                        <w:t>naujų LOINC terminų sudarymas;</w:t>
                      </w:r>
                    </w:p>
                  </w:sdtContent>
                </w:sdt>
                <w:sdt>
                  <w:sdtPr>
                    <w:alias w:val="28.4 pp."/>
                    <w:tag w:val="part_6ce78e6f993b4878b0a55deb20307d27"/>
                    <w:lock w:val="sdtLocked"/>
                    <w:richText/>
                  </w:sdtPr>
                  <w:sdtContent>
                    <w:p>
                      <w:pPr>
                        <w:tabs>
                          <w:tab w:val="left" w:pos="851"/>
                          <w:tab w:val="left" w:pos="1276"/>
                        </w:tabs>
                        <w:ind w:firstLine="709"/>
                        <w:jc w:val="both"/>
                        <w:rPr>
                          <w:szCs w:val="24"/>
                          <w:lang w:eastAsia="lt-LT"/>
                        </w:rPr>
                      </w:pPr>
                      <w:sdt>
                        <w:sdtPr>
                          <w:alias w:val="Numeris"/>
                          <w:tag w:val="nr_6ce78e6f993b4878b0a55deb20307d27"/>
                          <w:lock w:val="sdtLocked"/>
                          <w:richText/>
                        </w:sdtPr>
                        <w:sdtContent>
                          <w:r>
                            <w:rPr>
                              <w:szCs w:val="24"/>
                              <w:lang w:eastAsia="lt-LT"/>
                            </w:rPr>
                            <w:t>28.4</w:t>
                          </w:r>
                        </w:sdtContent>
                      </w:sdt>
                      <w:r>
                        <w:rPr>
                          <w:szCs w:val="24"/>
                          <w:lang w:eastAsia="lt-LT"/>
                        </w:rPr>
                        <w:t>.</w:t>
                        <w:tab/>
                      </w:r>
                      <w:r>
                        <w:rPr>
                          <w:rFonts w:cs="Calibri"/>
                          <w:lang w:eastAsia="lt-LT"/>
                        </w:rPr>
                        <w:t>egzistuojančių ir naujų LOINC terminų vertimas;</w:t>
                      </w:r>
                    </w:p>
                  </w:sdtContent>
                </w:sdt>
                <w:sdt>
                  <w:sdtPr>
                    <w:alias w:val="28.5 pp."/>
                    <w:tag w:val="part_91ff8a6708e248da941c9c0f5b39595a"/>
                    <w:lock w:val="sdtLocked"/>
                    <w:richText/>
                  </w:sdtPr>
                  <w:sdtContent>
                    <w:p>
                      <w:pPr>
                        <w:tabs>
                          <w:tab w:val="left" w:pos="851"/>
                          <w:tab w:val="left" w:pos="1276"/>
                        </w:tabs>
                        <w:ind w:firstLine="709"/>
                        <w:jc w:val="both"/>
                        <w:rPr>
                          <w:szCs w:val="24"/>
                          <w:lang w:eastAsia="lt-LT"/>
                        </w:rPr>
                      </w:pPr>
                      <w:sdt>
                        <w:sdtPr>
                          <w:alias w:val="Numeris"/>
                          <w:tag w:val="nr_91ff8a6708e248da941c9c0f5b39595a"/>
                          <w:lock w:val="sdtLocked"/>
                          <w:richText/>
                        </w:sdtPr>
                        <w:sdtContent>
                          <w:r>
                            <w:rPr>
                              <w:szCs w:val="24"/>
                              <w:lang w:eastAsia="lt-LT"/>
                            </w:rPr>
                            <w:t>28.5</w:t>
                          </w:r>
                        </w:sdtContent>
                      </w:sdt>
                      <w:r>
                        <w:rPr>
                          <w:szCs w:val="24"/>
                          <w:lang w:eastAsia="lt-LT"/>
                        </w:rPr>
                        <w:t>.</w:t>
                        <w:tab/>
                      </w:r>
                      <w:r>
                        <w:rPr>
                          <w:rFonts w:cs="Calibri"/>
                          <w:lang w:eastAsia="lt-LT"/>
                        </w:rPr>
                        <w:t>LOINC versijų valdymas.</w:t>
                      </w:r>
                    </w:p>
                  </w:sdtContent>
                </w:sdt>
              </w:sdtContent>
            </w:sdt>
            <w:sdt>
              <w:sdtPr>
                <w:alias w:val="29 p."/>
                <w:tag w:val="part_23ae4af4f42a4a2e89732c4dcb6fdf95"/>
                <w:lock w:val="sdtLocked"/>
                <w:richText/>
              </w:sdtPr>
              <w:sdtContent>
                <w:p>
                  <w:pPr>
                    <w:tabs>
                      <w:tab w:val="left" w:pos="851"/>
                      <w:tab w:val="left" w:pos="1134"/>
                    </w:tabs>
                    <w:ind w:firstLine="709"/>
                    <w:jc w:val="both"/>
                    <w:rPr>
                      <w:szCs w:val="24"/>
                      <w:lang w:eastAsia="lt-LT"/>
                    </w:rPr>
                  </w:pPr>
                  <w:sdt>
                    <w:sdtPr>
                      <w:alias w:val="Numeris"/>
                      <w:tag w:val="nr_23ae4af4f42a4a2e89732c4dcb6fdf95"/>
                      <w:lock w:val="sdtLocked"/>
                      <w:richText/>
                    </w:sdtPr>
                    <w:sdtContent>
                      <w:r>
                        <w:rPr>
                          <w:szCs w:val="24"/>
                          <w:lang w:eastAsia="lt-LT"/>
                        </w:rPr>
                        <w:t>29</w:t>
                      </w:r>
                    </w:sdtContent>
                  </w:sdt>
                  <w:r>
                    <w:rPr>
                      <w:szCs w:val="24"/>
                      <w:lang w:eastAsia="lt-LT"/>
                    </w:rPr>
                    <w:t>.</w:t>
                    <w:tab/>
                    <w:t>Medicinos klasifikatorių tvarkymo posistemės funkcijos:</w:t>
                  </w:r>
                </w:p>
                <w:sdt>
                  <w:sdtPr>
                    <w:alias w:val="29.1 pp."/>
                    <w:tag w:val="part_65b5d20fdc05470687e3ff49addbfb72"/>
                    <w:lock w:val="sdtLocked"/>
                    <w:richText/>
                  </w:sdtPr>
                  <w:sdtContent>
                    <w:p>
                      <w:pPr>
                        <w:tabs>
                          <w:tab w:val="left" w:pos="851"/>
                          <w:tab w:val="left" w:pos="1276"/>
                        </w:tabs>
                        <w:ind w:firstLine="709"/>
                        <w:jc w:val="both"/>
                        <w:rPr>
                          <w:szCs w:val="24"/>
                          <w:lang w:eastAsia="lt-LT"/>
                        </w:rPr>
                      </w:pPr>
                      <w:sdt>
                        <w:sdtPr>
                          <w:alias w:val="Numeris"/>
                          <w:tag w:val="nr_65b5d20fdc05470687e3ff49addbfb72"/>
                          <w:lock w:val="sdtLocked"/>
                          <w:richText/>
                        </w:sdtPr>
                        <w:sdtContent>
                          <w:r>
                            <w:rPr>
                              <w:szCs w:val="24"/>
                              <w:lang w:eastAsia="lt-LT"/>
                            </w:rPr>
                            <w:t>29.1</w:t>
                          </w:r>
                        </w:sdtContent>
                      </w:sdt>
                      <w:r>
                        <w:rPr>
                          <w:szCs w:val="24"/>
                          <w:lang w:eastAsia="lt-LT"/>
                        </w:rPr>
                        <w:t>.</w:t>
                        <w:tab/>
                        <w:t xml:space="preserve"> medicinos klasifikatorių terminų, identifikatorių, pavadinimų ir kodų peržiūra, redagavimas ir tvirtinimas;</w:t>
                      </w:r>
                    </w:p>
                  </w:sdtContent>
                </w:sdt>
                <w:sdt>
                  <w:sdtPr>
                    <w:alias w:val="29.2 pp."/>
                    <w:tag w:val="part_dfe76b35fb444a15bf78bed4645d0d9c"/>
                    <w:lock w:val="sdtLocked"/>
                    <w:richText/>
                  </w:sdtPr>
                  <w:sdtContent>
                    <w:p>
                      <w:pPr>
                        <w:tabs>
                          <w:tab w:val="left" w:pos="851"/>
                          <w:tab w:val="left" w:pos="1276"/>
                        </w:tabs>
                        <w:ind w:firstLine="709"/>
                        <w:jc w:val="both"/>
                        <w:rPr>
                          <w:szCs w:val="24"/>
                          <w:lang w:eastAsia="lt-LT"/>
                        </w:rPr>
                      </w:pPr>
                      <w:sdt>
                        <w:sdtPr>
                          <w:alias w:val="Numeris"/>
                          <w:tag w:val="nr_dfe76b35fb444a15bf78bed4645d0d9c"/>
                          <w:lock w:val="sdtLocked"/>
                          <w:richText/>
                        </w:sdtPr>
                        <w:sdtContent>
                          <w:r>
                            <w:rPr>
                              <w:szCs w:val="24"/>
                              <w:lang w:eastAsia="lt-LT"/>
                            </w:rPr>
                            <w:t>29.2</w:t>
                          </w:r>
                        </w:sdtContent>
                      </w:sdt>
                      <w:r>
                        <w:rPr>
                          <w:szCs w:val="24"/>
                          <w:lang w:eastAsia="lt-LT"/>
                        </w:rPr>
                        <w:t>.</w:t>
                        <w:tab/>
                      </w:r>
                      <w:r>
                        <w:rPr>
                          <w:rFonts w:cs="Calibri"/>
                          <w:lang w:eastAsia="lt-LT"/>
                        </w:rPr>
                        <w:t>medicinos klasifikatorių paieška ir peržiūra;</w:t>
                      </w:r>
                    </w:p>
                  </w:sdtContent>
                </w:sdt>
                <w:sdt>
                  <w:sdtPr>
                    <w:alias w:val="29.3 pp."/>
                    <w:tag w:val="part_1ae6d29b60434b268694751a5d6403f9"/>
                    <w:lock w:val="sdtLocked"/>
                    <w:richText/>
                  </w:sdtPr>
                  <w:sdtContent>
                    <w:p>
                      <w:pPr>
                        <w:tabs>
                          <w:tab w:val="left" w:pos="851"/>
                          <w:tab w:val="left" w:pos="1276"/>
                        </w:tabs>
                        <w:ind w:firstLine="709"/>
                        <w:jc w:val="both"/>
                        <w:rPr>
                          <w:szCs w:val="24"/>
                          <w:lang w:eastAsia="lt-LT"/>
                        </w:rPr>
                      </w:pPr>
                      <w:sdt>
                        <w:sdtPr>
                          <w:alias w:val="Numeris"/>
                          <w:tag w:val="nr_1ae6d29b60434b268694751a5d6403f9"/>
                          <w:lock w:val="sdtLocked"/>
                          <w:richText/>
                        </w:sdtPr>
                        <w:sdtContent>
                          <w:r>
                            <w:rPr>
                              <w:szCs w:val="24"/>
                              <w:lang w:eastAsia="lt-LT"/>
                            </w:rPr>
                            <w:t>29.3</w:t>
                          </w:r>
                        </w:sdtContent>
                      </w:sdt>
                      <w:r>
                        <w:rPr>
                          <w:szCs w:val="24"/>
                          <w:lang w:eastAsia="lt-LT"/>
                        </w:rPr>
                        <w:t>.</w:t>
                        <w:tab/>
                      </w:r>
                      <w:r>
                        <w:rPr>
                          <w:rFonts w:cs="Calibri"/>
                          <w:lang w:eastAsia="lt-LT"/>
                        </w:rPr>
                        <w:t>medicinos klasifikatorių redagavimas, versijų valdymas;</w:t>
                      </w:r>
                    </w:p>
                  </w:sdtContent>
                </w:sdt>
                <w:sdt>
                  <w:sdtPr>
                    <w:alias w:val="29.4 pp."/>
                    <w:tag w:val="part_6bb4a5ac52c34f5faf37f38b588f641a"/>
                    <w:lock w:val="sdtLocked"/>
                    <w:richText/>
                  </w:sdtPr>
                  <w:sdtContent>
                    <w:p>
                      <w:pPr>
                        <w:tabs>
                          <w:tab w:val="left" w:pos="851"/>
                          <w:tab w:val="left" w:pos="1276"/>
                        </w:tabs>
                        <w:ind w:firstLine="709"/>
                        <w:jc w:val="both"/>
                        <w:rPr>
                          <w:szCs w:val="24"/>
                          <w:lang w:eastAsia="lt-LT"/>
                        </w:rPr>
                      </w:pPr>
                      <w:sdt>
                        <w:sdtPr>
                          <w:alias w:val="Numeris"/>
                          <w:tag w:val="nr_6bb4a5ac52c34f5faf37f38b588f641a"/>
                          <w:lock w:val="sdtLocked"/>
                          <w:richText/>
                        </w:sdtPr>
                        <w:sdtContent>
                          <w:r>
                            <w:rPr>
                              <w:szCs w:val="24"/>
                              <w:lang w:eastAsia="lt-LT"/>
                            </w:rPr>
                            <w:t>29.4</w:t>
                          </w:r>
                        </w:sdtContent>
                      </w:sdt>
                      <w:r>
                        <w:rPr>
                          <w:szCs w:val="24"/>
                          <w:lang w:eastAsia="lt-LT"/>
                        </w:rPr>
                        <w:t>.</w:t>
                        <w:tab/>
                      </w:r>
                      <w:r>
                        <w:rPr>
                          <w:rFonts w:cs="Calibri"/>
                          <w:lang w:eastAsia="lt-LT"/>
                        </w:rPr>
                        <w:t>medicinos klasifikatorių vertimas (taikoma tarptautiniams klasifikatoriams);</w:t>
                      </w:r>
                    </w:p>
                  </w:sdtContent>
                </w:sdt>
                <w:sdt>
                  <w:sdtPr>
                    <w:alias w:val="29.5 pp."/>
                    <w:tag w:val="part_dde043f2363f4ec686b746a05886aa9a"/>
                    <w:lock w:val="sdtLocked"/>
                    <w:richText/>
                  </w:sdtPr>
                  <w:sdtContent>
                    <w:p>
                      <w:pPr>
                        <w:tabs>
                          <w:tab w:val="left" w:pos="851"/>
                          <w:tab w:val="left" w:pos="1276"/>
                        </w:tabs>
                        <w:ind w:firstLine="709"/>
                        <w:jc w:val="both"/>
                        <w:rPr>
                          <w:szCs w:val="24"/>
                          <w:lang w:eastAsia="lt-LT"/>
                        </w:rPr>
                      </w:pPr>
                      <w:sdt>
                        <w:sdtPr>
                          <w:alias w:val="Numeris"/>
                          <w:tag w:val="nr_dde043f2363f4ec686b746a05886aa9a"/>
                          <w:lock w:val="sdtLocked"/>
                          <w:richText/>
                        </w:sdtPr>
                        <w:sdtContent>
                          <w:r>
                            <w:rPr>
                              <w:szCs w:val="24"/>
                              <w:lang w:eastAsia="lt-LT"/>
                            </w:rPr>
                            <w:t>29.5</w:t>
                          </w:r>
                        </w:sdtContent>
                      </w:sdt>
                      <w:r>
                        <w:rPr>
                          <w:szCs w:val="24"/>
                          <w:lang w:eastAsia="lt-LT"/>
                        </w:rPr>
                        <w:t>.</w:t>
                        <w:tab/>
                      </w:r>
                      <w:r>
                        <w:rPr>
                          <w:rFonts w:cs="Calibri"/>
                          <w:lang w:eastAsia="lt-LT"/>
                        </w:rPr>
                        <w:t>naujų medicinos klasifikatorių sudarymas.</w:t>
                      </w:r>
                    </w:p>
                  </w:sdtContent>
                </w:sdt>
              </w:sdtContent>
            </w:sdt>
            <w:sdt>
              <w:sdtPr>
                <w:alias w:val="30 p."/>
                <w:tag w:val="part_8821cd9007424bfda3f03719cbcacc16"/>
                <w:lock w:val="sdtLocked"/>
                <w:richText/>
              </w:sdtPr>
              <w:sdtContent>
                <w:p>
                  <w:pPr>
                    <w:tabs>
                      <w:tab w:val="left" w:pos="851"/>
                      <w:tab w:val="left" w:pos="1134"/>
                    </w:tabs>
                    <w:ind w:firstLine="709"/>
                    <w:jc w:val="both"/>
                    <w:rPr>
                      <w:szCs w:val="24"/>
                      <w:lang w:eastAsia="lt-LT"/>
                    </w:rPr>
                  </w:pPr>
                  <w:sdt>
                    <w:sdtPr>
                      <w:alias w:val="Numeris"/>
                      <w:tag w:val="nr_8821cd9007424bfda3f03719cbcacc16"/>
                      <w:lock w:val="sdtLocked"/>
                      <w:richText/>
                    </w:sdtPr>
                    <w:sdtContent>
                      <w:r>
                        <w:rPr>
                          <w:szCs w:val="24"/>
                          <w:lang w:eastAsia="lt-LT"/>
                        </w:rPr>
                        <w:t>30</w:t>
                      </w:r>
                    </w:sdtContent>
                  </w:sdt>
                  <w:r>
                    <w:rPr>
                      <w:szCs w:val="24"/>
                      <w:lang w:eastAsia="lt-LT"/>
                    </w:rPr>
                    <w:t>.</w:t>
                    <w:tab/>
                    <w:t xml:space="preserve"> Medicinos nomenklatūrų ir klasifikatorių duomenų teikimo posistemę  sudaro:</w:t>
                  </w:r>
                </w:p>
                <w:sdt>
                  <w:sdtPr>
                    <w:alias w:val="30.1 pp."/>
                    <w:tag w:val="part_05f7ffc036f74073a6a90094396fdd63"/>
                    <w:lock w:val="sdtLocked"/>
                    <w:richText/>
                  </w:sdtPr>
                  <w:sdtContent>
                    <w:p>
                      <w:pPr>
                        <w:tabs>
                          <w:tab w:val="left" w:pos="1276"/>
                        </w:tabs>
                        <w:ind w:firstLine="709"/>
                        <w:jc w:val="both"/>
                        <w:rPr>
                          <w:szCs w:val="24"/>
                          <w:lang w:eastAsia="lt-LT"/>
                        </w:rPr>
                      </w:pPr>
                      <w:sdt>
                        <w:sdtPr>
                          <w:alias w:val="Numeris"/>
                          <w:tag w:val="nr_05f7ffc036f74073a6a90094396fdd63"/>
                          <w:lock w:val="sdtLocked"/>
                          <w:richText/>
                        </w:sdtPr>
                        <w:sdtContent>
                          <w:r>
                            <w:rPr>
                              <w:szCs w:val="24"/>
                              <w:lang w:eastAsia="lt-LT"/>
                            </w:rPr>
                            <w:t>30.1</w:t>
                          </w:r>
                        </w:sdtContent>
                      </w:sdt>
                      <w:r>
                        <w:rPr>
                          <w:szCs w:val="24"/>
                          <w:lang w:eastAsia="lt-LT"/>
                        </w:rPr>
                        <w:t>.</w:t>
                        <w:tab/>
                        <w:t xml:space="preserve">SNOMED CT terminų ir jų tarpusavio sąsajų duomenų teikimo komponentas, kurio funkcijos: </w:t>
                      </w:r>
                    </w:p>
                    <w:sdt>
                      <w:sdtPr>
                        <w:alias w:val="30.1.1 pp."/>
                        <w:tag w:val="part_a13ec5e872b34ccf8a37affe857384e3"/>
                        <w:lock w:val="sdtLocked"/>
                        <w:richText/>
                      </w:sdtPr>
                      <w:sdtContent>
                        <w:p>
                          <w:pPr>
                            <w:tabs>
                              <w:tab w:val="left" w:pos="1418"/>
                            </w:tabs>
                            <w:ind w:firstLine="709"/>
                            <w:jc w:val="both"/>
                            <w:rPr>
                              <w:szCs w:val="24"/>
                              <w:lang w:eastAsia="lt-LT"/>
                            </w:rPr>
                          </w:pPr>
                          <w:sdt>
                            <w:sdtPr>
                              <w:alias w:val="Numeris"/>
                              <w:tag w:val="nr_a13ec5e872b34ccf8a37affe857384e3"/>
                              <w:lock w:val="sdtLocked"/>
                              <w:richText/>
                            </w:sdtPr>
                            <w:sdtContent>
                              <w:r>
                                <w:rPr>
                                  <w:szCs w:val="24"/>
                                  <w:lang w:eastAsia="lt-LT"/>
                                </w:rPr>
                                <w:t>30.1.1</w:t>
                              </w:r>
                            </w:sdtContent>
                          </w:sdt>
                          <w:r>
                            <w:rPr>
                              <w:szCs w:val="24"/>
                              <w:lang w:eastAsia="lt-LT"/>
                            </w:rPr>
                            <w:t>.</w:t>
                            <w:tab/>
                            <w:t>SNOMED CT įkėlimas į Informacinę sistemą;</w:t>
                          </w:r>
                        </w:p>
                      </w:sdtContent>
                    </w:sdt>
                    <w:sdt>
                      <w:sdtPr>
                        <w:alias w:val="30.1.2 pp."/>
                        <w:tag w:val="part_b5309f836797485096feda055c284f30"/>
                        <w:lock w:val="sdtLocked"/>
                        <w:richText/>
                      </w:sdtPr>
                      <w:sdtContent>
                        <w:p>
                          <w:pPr>
                            <w:tabs>
                              <w:tab w:val="left" w:pos="1418"/>
                            </w:tabs>
                            <w:ind w:firstLine="709"/>
                            <w:jc w:val="both"/>
                            <w:rPr>
                              <w:szCs w:val="24"/>
                              <w:lang w:eastAsia="lt-LT"/>
                            </w:rPr>
                          </w:pPr>
                          <w:sdt>
                            <w:sdtPr>
                              <w:alias w:val="Numeris"/>
                              <w:tag w:val="nr_b5309f836797485096feda055c284f30"/>
                              <w:lock w:val="sdtLocked"/>
                              <w:richText/>
                            </w:sdtPr>
                            <w:sdtContent>
                              <w:r>
                                <w:rPr>
                                  <w:szCs w:val="24"/>
                                  <w:lang w:eastAsia="lt-LT"/>
                                </w:rPr>
                                <w:t>30.1.2</w:t>
                              </w:r>
                            </w:sdtContent>
                          </w:sdt>
                          <w:r>
                            <w:rPr>
                              <w:szCs w:val="24"/>
                              <w:lang w:eastAsia="lt-LT"/>
                            </w:rPr>
                            <w:t>.</w:t>
                            <w:tab/>
                            <w:t xml:space="preserve">SNOMED CT terminų ir jų sąsajų konvertavimas į formatą, nustatytą </w:t>
                          </w:r>
                          <w:r>
                            <w:rPr>
                              <w:color w:val="000000"/>
                              <w:szCs w:val="24"/>
                              <w:lang w:eastAsia="lt-LT"/>
                            </w:rPr>
                            <w:t xml:space="preserve">Informacinės sistemos tvarkytojo ir duomenų gavėjo sudarytoje sutartyje </w:t>
                          </w:r>
                          <w:r>
                            <w:rPr>
                              <w:szCs w:val="24"/>
                              <w:lang w:eastAsia="lt-LT"/>
                            </w:rPr>
                            <w:t>(toliau – Duomenų teikimo sutartis);</w:t>
                          </w:r>
                        </w:p>
                      </w:sdtContent>
                    </w:sdt>
                    <w:sdt>
                      <w:sdtPr>
                        <w:alias w:val="30.1.3 pp."/>
                        <w:tag w:val="part_2b05efa9fdd94a1282339cca36ee5b80"/>
                        <w:lock w:val="sdtLocked"/>
                        <w:richText/>
                      </w:sdtPr>
                      <w:sdtContent>
                        <w:p>
                          <w:pPr>
                            <w:tabs>
                              <w:tab w:val="left" w:pos="1418"/>
                            </w:tabs>
                            <w:ind w:firstLine="709"/>
                            <w:jc w:val="both"/>
                            <w:rPr>
                              <w:szCs w:val="24"/>
                              <w:lang w:eastAsia="lt-LT"/>
                            </w:rPr>
                          </w:pPr>
                          <w:sdt>
                            <w:sdtPr>
                              <w:alias w:val="Numeris"/>
                              <w:tag w:val="nr_2b05efa9fdd94a1282339cca36ee5b80"/>
                              <w:lock w:val="sdtLocked"/>
                              <w:richText/>
                            </w:sdtPr>
                            <w:sdtContent>
                              <w:r>
                                <w:rPr>
                                  <w:szCs w:val="24"/>
                                  <w:lang w:eastAsia="lt-LT"/>
                                </w:rPr>
                                <w:t>30.1.3</w:t>
                              </w:r>
                            </w:sdtContent>
                          </w:sdt>
                          <w:r>
                            <w:rPr>
                              <w:szCs w:val="24"/>
                              <w:lang w:eastAsia="lt-LT"/>
                            </w:rPr>
                            <w:t>.</w:t>
                            <w:tab/>
                            <w:t>Informacinės sistemos duomenų (Medicinos nomenklatūrų ir klasifikatorių terminai, identifikatoriai, pavadinimai ir kodai, duomenys apie jų tarpusavio sąsajas bei išduotų Licencijų duomenys, išvardyti Nuostatų 19.1–19.5 papunkčiuose) automatinis teikimas ESPBI IS ir sveikatinimo veiklą vykdančių įstaigų informacinėms sistemoms.</w:t>
                          </w:r>
                        </w:p>
                      </w:sdtContent>
                    </w:sdt>
                  </w:sdtContent>
                </w:sdt>
                <w:sdt>
                  <w:sdtPr>
                    <w:alias w:val="30.2 pp."/>
                    <w:tag w:val="part_048267ba7c014305bc115df752e3c5d9"/>
                    <w:lock w:val="sdtLocked"/>
                    <w:richText/>
                  </w:sdtPr>
                  <w:sdtContent>
                    <w:p>
                      <w:pPr>
                        <w:tabs>
                          <w:tab w:val="left" w:pos="1276"/>
                        </w:tabs>
                        <w:ind w:firstLine="709"/>
                        <w:jc w:val="both"/>
                        <w:rPr>
                          <w:szCs w:val="24"/>
                          <w:lang w:eastAsia="lt-LT"/>
                        </w:rPr>
                      </w:pPr>
                      <w:sdt>
                        <w:sdtPr>
                          <w:alias w:val="Numeris"/>
                          <w:tag w:val="nr_048267ba7c014305bc115df752e3c5d9"/>
                          <w:lock w:val="sdtLocked"/>
                          <w:richText/>
                        </w:sdtPr>
                        <w:sdtContent>
                          <w:r>
                            <w:rPr>
                              <w:szCs w:val="24"/>
                              <w:lang w:eastAsia="lt-LT"/>
                            </w:rPr>
                            <w:t>30.2</w:t>
                          </w:r>
                        </w:sdtContent>
                      </w:sdt>
                      <w:r>
                        <w:rPr>
                          <w:szCs w:val="24"/>
                          <w:lang w:eastAsia="lt-LT"/>
                        </w:rPr>
                        <w:t>.</w:t>
                        <w:tab/>
                        <w:t>LOINC identifikatorių, pavadinimų ir kodų duomenų teikimo komponentas, kurio funkcijos:</w:t>
                      </w:r>
                    </w:p>
                    <w:sdt>
                      <w:sdtPr>
                        <w:alias w:val="30.2.1 pp."/>
                        <w:tag w:val="part_52e045d099b14a3fb598644465abca0c"/>
                        <w:lock w:val="sdtLocked"/>
                        <w:richText/>
                      </w:sdtPr>
                      <w:sdtContent>
                        <w:p>
                          <w:pPr>
                            <w:tabs>
                              <w:tab w:val="left" w:pos="1418"/>
                            </w:tabs>
                            <w:ind w:firstLine="709"/>
                            <w:jc w:val="both"/>
                            <w:rPr>
                              <w:szCs w:val="24"/>
                              <w:lang w:eastAsia="lt-LT"/>
                            </w:rPr>
                          </w:pPr>
                          <w:sdt>
                            <w:sdtPr>
                              <w:alias w:val="Numeris"/>
                              <w:tag w:val="nr_52e045d099b14a3fb598644465abca0c"/>
                              <w:lock w:val="sdtLocked"/>
                              <w:richText/>
                            </w:sdtPr>
                            <w:sdtContent>
                              <w:r>
                                <w:rPr>
                                  <w:szCs w:val="24"/>
                                  <w:lang w:eastAsia="lt-LT"/>
                                </w:rPr>
                                <w:t>30.2.1</w:t>
                              </w:r>
                            </w:sdtContent>
                          </w:sdt>
                          <w:r>
                            <w:rPr>
                              <w:szCs w:val="24"/>
                              <w:lang w:eastAsia="lt-LT"/>
                            </w:rPr>
                            <w:t>.</w:t>
                            <w:tab/>
                            <w:t>LOINC identifikatorių, pavadinimų ir kodų įkėlimas į Informacinę sistemą;</w:t>
                          </w:r>
                        </w:p>
                      </w:sdtContent>
                    </w:sdt>
                    <w:sdt>
                      <w:sdtPr>
                        <w:alias w:val="30.2.2 pp."/>
                        <w:tag w:val="part_93f9d6defbb749fcb3092dd28da3281c"/>
                        <w:lock w:val="sdtLocked"/>
                        <w:richText/>
                      </w:sdtPr>
                      <w:sdtContent>
                        <w:p>
                          <w:pPr>
                            <w:tabs>
                              <w:tab w:val="left" w:pos="1418"/>
                            </w:tabs>
                            <w:ind w:firstLine="709"/>
                            <w:jc w:val="both"/>
                            <w:rPr>
                              <w:szCs w:val="24"/>
                              <w:lang w:eastAsia="lt-LT"/>
                            </w:rPr>
                          </w:pPr>
                          <w:sdt>
                            <w:sdtPr>
                              <w:alias w:val="Numeris"/>
                              <w:tag w:val="nr_93f9d6defbb749fcb3092dd28da3281c"/>
                              <w:lock w:val="sdtLocked"/>
                              <w:richText/>
                            </w:sdtPr>
                            <w:sdtContent>
                              <w:r>
                                <w:rPr>
                                  <w:szCs w:val="24"/>
                                  <w:lang w:eastAsia="lt-LT"/>
                                </w:rPr>
                                <w:t>30.2.2</w:t>
                              </w:r>
                            </w:sdtContent>
                          </w:sdt>
                          <w:r>
                            <w:rPr>
                              <w:szCs w:val="24"/>
                              <w:lang w:eastAsia="lt-LT"/>
                            </w:rPr>
                            <w:t>.</w:t>
                            <w:tab/>
                            <w:t>LOINC identifikatorių, pavadinimų ir kodų automatinis teikimas ESPBI IS ir sveikatinimo veiklą vykdančių įstaigų informacinėms sistemoms;</w:t>
                          </w:r>
                        </w:p>
                      </w:sdtContent>
                    </w:sdt>
                  </w:sdtContent>
                </w:sdt>
                <w:sdt>
                  <w:sdtPr>
                    <w:alias w:val="30.3 pp."/>
                    <w:tag w:val="part_102ab6da64db46ab97b7a1ae3d26155f"/>
                    <w:lock w:val="sdtLocked"/>
                    <w:richText/>
                  </w:sdtPr>
                  <w:sdtContent>
                    <w:p>
                      <w:pPr>
                        <w:tabs>
                          <w:tab w:val="left" w:pos="1276"/>
                        </w:tabs>
                        <w:ind w:firstLine="709"/>
                        <w:jc w:val="both"/>
                        <w:rPr>
                          <w:szCs w:val="24"/>
                          <w:lang w:eastAsia="lt-LT"/>
                        </w:rPr>
                      </w:pPr>
                      <w:sdt>
                        <w:sdtPr>
                          <w:alias w:val="Numeris"/>
                          <w:tag w:val="nr_102ab6da64db46ab97b7a1ae3d26155f"/>
                          <w:lock w:val="sdtLocked"/>
                          <w:richText/>
                        </w:sdtPr>
                        <w:sdtContent>
                          <w:r>
                            <w:rPr>
                              <w:szCs w:val="24"/>
                              <w:lang w:eastAsia="lt-LT"/>
                            </w:rPr>
                            <w:t>30.3</w:t>
                          </w:r>
                        </w:sdtContent>
                      </w:sdt>
                      <w:r>
                        <w:rPr>
                          <w:szCs w:val="24"/>
                          <w:lang w:eastAsia="lt-LT"/>
                        </w:rPr>
                        <w:t>.</w:t>
                        <w:tab/>
                        <w:t>medicinos klasifikatorių duomenų teikimo komponentas, kurio funkcijos:</w:t>
                      </w:r>
                    </w:p>
                    <w:sdt>
                      <w:sdtPr>
                        <w:alias w:val="30.3.1 pp."/>
                        <w:tag w:val="part_23e30db05b1d41cf98fb4b32246b5032"/>
                        <w:lock w:val="sdtLocked"/>
                        <w:richText/>
                      </w:sdtPr>
                      <w:sdtContent>
                        <w:p>
                          <w:pPr>
                            <w:tabs>
                              <w:tab w:val="left" w:pos="1418"/>
                            </w:tabs>
                            <w:ind w:firstLine="709"/>
                            <w:jc w:val="both"/>
                            <w:rPr>
                              <w:szCs w:val="24"/>
                              <w:lang w:eastAsia="lt-LT"/>
                            </w:rPr>
                          </w:pPr>
                          <w:sdt>
                            <w:sdtPr>
                              <w:alias w:val="Numeris"/>
                              <w:tag w:val="nr_23e30db05b1d41cf98fb4b32246b5032"/>
                              <w:lock w:val="sdtLocked"/>
                              <w:richText/>
                            </w:sdtPr>
                            <w:sdtContent>
                              <w:r>
                                <w:rPr>
                                  <w:szCs w:val="24"/>
                                  <w:lang w:eastAsia="lt-LT"/>
                                </w:rPr>
                                <w:t>30.3.1</w:t>
                              </w:r>
                            </w:sdtContent>
                          </w:sdt>
                          <w:r>
                            <w:rPr>
                              <w:szCs w:val="24"/>
                              <w:lang w:eastAsia="lt-LT"/>
                            </w:rPr>
                            <w:t>.</w:t>
                            <w:tab/>
                            <w:t xml:space="preserve">medicinos klasifikatorių įkėlimas į Informacinę sistemą; </w:t>
                          </w:r>
                        </w:p>
                      </w:sdtContent>
                    </w:sdt>
                    <w:sdt>
                      <w:sdtPr>
                        <w:alias w:val="30.3.2 pp."/>
                        <w:tag w:val="part_9028ed98632a4bcc8c110d9fcd9e31e2"/>
                        <w:lock w:val="sdtLocked"/>
                        <w:richText/>
                      </w:sdtPr>
                      <w:sdtContent>
                        <w:p>
                          <w:pPr>
                            <w:tabs>
                              <w:tab w:val="left" w:pos="1418"/>
                            </w:tabs>
                            <w:ind w:firstLine="709"/>
                            <w:jc w:val="both"/>
                            <w:rPr>
                              <w:szCs w:val="24"/>
                              <w:lang w:eastAsia="lt-LT"/>
                            </w:rPr>
                          </w:pPr>
                          <w:sdt>
                            <w:sdtPr>
                              <w:alias w:val="Numeris"/>
                              <w:tag w:val="nr_9028ed98632a4bcc8c110d9fcd9e31e2"/>
                              <w:lock w:val="sdtLocked"/>
                              <w:richText/>
                            </w:sdtPr>
                            <w:sdtContent>
                              <w:r>
                                <w:rPr>
                                  <w:szCs w:val="24"/>
                                  <w:lang w:eastAsia="lt-LT"/>
                                </w:rPr>
                                <w:t>30.3.2</w:t>
                              </w:r>
                            </w:sdtContent>
                          </w:sdt>
                          <w:r>
                            <w:rPr>
                              <w:szCs w:val="24"/>
                              <w:lang w:eastAsia="lt-LT"/>
                            </w:rPr>
                            <w:t>.</w:t>
                            <w:tab/>
                            <w:t>medicinos klasifikatorių automatinis teikimas ESPBI IS ir sveikatinimo veiklą vykdančių įstaigų informacinėms sistemoms.</w:t>
                          </w:r>
                        </w:p>
                      </w:sdtContent>
                    </w:sdt>
                  </w:sdtContent>
                </w:sdt>
              </w:sdtContent>
            </w:sdt>
            <w:sdt>
              <w:sdtPr>
                <w:alias w:val="31 p."/>
                <w:tag w:val="part_9444b543c33041fc8ebac220f7cec225"/>
                <w:lock w:val="sdtLocked"/>
                <w:richText/>
              </w:sdtPr>
              <w:sdtContent>
                <w:p>
                  <w:pPr>
                    <w:tabs>
                      <w:tab w:val="left" w:pos="1134"/>
                    </w:tabs>
                    <w:ind w:firstLine="709"/>
                    <w:jc w:val="both"/>
                    <w:rPr>
                      <w:szCs w:val="24"/>
                      <w:lang w:eastAsia="lt-LT"/>
                    </w:rPr>
                  </w:pPr>
                  <w:sdt>
                    <w:sdtPr>
                      <w:alias w:val="Numeris"/>
                      <w:tag w:val="nr_9444b543c33041fc8ebac220f7cec225"/>
                      <w:lock w:val="sdtLocked"/>
                      <w:richText/>
                    </w:sdtPr>
                    <w:sdtContent>
                      <w:r>
                        <w:rPr>
                          <w:szCs w:val="24"/>
                          <w:lang w:eastAsia="lt-LT"/>
                        </w:rPr>
                        <w:t>31</w:t>
                      </w:r>
                    </w:sdtContent>
                  </w:sdt>
                  <w:r>
                    <w:rPr>
                      <w:szCs w:val="24"/>
                      <w:lang w:eastAsia="lt-LT"/>
                    </w:rPr>
                    <w:t>.</w:t>
                    <w:tab/>
                    <w:t>Terminų susiejimo posistemės funkcijos:</w:t>
                  </w:r>
                </w:p>
                <w:sdt>
                  <w:sdtPr>
                    <w:alias w:val="31.1 pp."/>
                    <w:tag w:val="part_1efc332833674b31b2c6c2b9b3bde725"/>
                    <w:lock w:val="sdtLocked"/>
                    <w:richText/>
                  </w:sdtPr>
                  <w:sdtContent>
                    <w:p>
                      <w:pPr>
                        <w:tabs>
                          <w:tab w:val="left" w:pos="1276"/>
                        </w:tabs>
                        <w:ind w:firstLine="709"/>
                        <w:jc w:val="both"/>
                        <w:rPr>
                          <w:rFonts w:cs="Calibri"/>
                          <w:lang w:eastAsia="lt-LT"/>
                        </w:rPr>
                      </w:pPr>
                      <w:sdt>
                        <w:sdtPr>
                          <w:alias w:val="Numeris"/>
                          <w:tag w:val="nr_1efc332833674b31b2c6c2b9b3bde725"/>
                          <w:lock w:val="sdtLocked"/>
                          <w:richText/>
                        </w:sdtPr>
                        <w:sdtContent>
                          <w:r>
                            <w:rPr>
                              <w:lang w:eastAsia="lt-LT"/>
                            </w:rPr>
                            <w:t>31.1</w:t>
                          </w:r>
                        </w:sdtContent>
                      </w:sdt>
                      <w:r>
                        <w:rPr>
                          <w:lang w:eastAsia="lt-LT"/>
                        </w:rPr>
                        <w:t>.</w:t>
                        <w:tab/>
                      </w:r>
                      <w:r>
                        <w:rPr>
                          <w:rFonts w:cs="Calibri"/>
                          <w:lang w:eastAsia="lt-LT"/>
                        </w:rPr>
                        <w:t>terminų ir klasifikatorių paieška ir peržiūra;</w:t>
                      </w:r>
                    </w:p>
                  </w:sdtContent>
                </w:sdt>
                <w:sdt>
                  <w:sdtPr>
                    <w:alias w:val="31.2 pp."/>
                    <w:tag w:val="part_d51ff98fdcb44a24b46e9aac1a460162"/>
                    <w:lock w:val="sdtLocked"/>
                    <w:richText/>
                  </w:sdtPr>
                  <w:sdtContent>
                    <w:p>
                      <w:pPr>
                        <w:tabs>
                          <w:tab w:val="left" w:pos="1276"/>
                        </w:tabs>
                        <w:ind w:firstLine="709"/>
                        <w:jc w:val="both"/>
                        <w:rPr>
                          <w:rFonts w:cs="Calibri"/>
                          <w:lang w:eastAsia="lt-LT"/>
                        </w:rPr>
                      </w:pPr>
                      <w:sdt>
                        <w:sdtPr>
                          <w:alias w:val="Numeris"/>
                          <w:tag w:val="nr_d51ff98fdcb44a24b46e9aac1a460162"/>
                          <w:lock w:val="sdtLocked"/>
                          <w:richText/>
                        </w:sdtPr>
                        <w:sdtContent>
                          <w:r>
                            <w:rPr>
                              <w:lang w:eastAsia="lt-LT"/>
                            </w:rPr>
                            <w:t>31.2</w:t>
                          </w:r>
                        </w:sdtContent>
                      </w:sdt>
                      <w:r>
                        <w:rPr>
                          <w:lang w:eastAsia="lt-LT"/>
                        </w:rPr>
                        <w:t>.</w:t>
                        <w:tab/>
                      </w:r>
                      <w:r>
                        <w:rPr>
                          <w:rFonts w:cs="Calibri"/>
                          <w:lang w:eastAsia="lt-LT"/>
                        </w:rPr>
                        <w:t>terminų ir klasifikatorių sąsajų valdymas;</w:t>
                      </w:r>
                    </w:p>
                  </w:sdtContent>
                </w:sdt>
                <w:sdt>
                  <w:sdtPr>
                    <w:alias w:val="31.3 pp."/>
                    <w:tag w:val="part_b2eab2efab174b09bb9fd5c4e509012d"/>
                    <w:lock w:val="sdtLocked"/>
                    <w:richText/>
                  </w:sdtPr>
                  <w:sdtContent>
                    <w:p>
                      <w:pPr>
                        <w:tabs>
                          <w:tab w:val="left" w:pos="1276"/>
                        </w:tabs>
                        <w:ind w:firstLine="709"/>
                        <w:jc w:val="both"/>
                        <w:rPr>
                          <w:rFonts w:cs="Calibri"/>
                          <w:lang w:eastAsia="lt-LT"/>
                        </w:rPr>
                      </w:pPr>
                      <w:sdt>
                        <w:sdtPr>
                          <w:alias w:val="Numeris"/>
                          <w:tag w:val="nr_b2eab2efab174b09bb9fd5c4e509012d"/>
                          <w:lock w:val="sdtLocked"/>
                          <w:richText/>
                        </w:sdtPr>
                        <w:sdtContent>
                          <w:r>
                            <w:rPr>
                              <w:lang w:eastAsia="lt-LT"/>
                            </w:rPr>
                            <w:t>31.3</w:t>
                          </w:r>
                        </w:sdtContent>
                      </w:sdt>
                      <w:r>
                        <w:rPr>
                          <w:lang w:eastAsia="lt-LT"/>
                        </w:rPr>
                        <w:t>.</w:t>
                        <w:tab/>
                      </w:r>
                      <w:r>
                        <w:rPr>
                          <w:rFonts w:cs="Calibri"/>
                          <w:lang w:eastAsia="lt-LT"/>
                        </w:rPr>
                        <w:t>naujų terminų ir klasifikatorių sąsajų sudarymas.</w:t>
                      </w:r>
                    </w:p>
                  </w:sdtContent>
                </w:sdt>
              </w:sdtContent>
            </w:sdt>
            <w:sdt>
              <w:sdtPr>
                <w:alias w:val="32 p."/>
                <w:tag w:val="part_2b50e671b0e14faabe535fd8666a12b3"/>
                <w:lock w:val="sdtLocked"/>
                <w:richText/>
              </w:sdtPr>
              <w:sdtContent>
                <w:p>
                  <w:pPr>
                    <w:tabs>
                      <w:tab w:val="left" w:pos="993"/>
                      <w:tab w:val="left" w:pos="1134"/>
                    </w:tabs>
                    <w:ind w:firstLine="709"/>
                    <w:jc w:val="both"/>
                    <w:rPr>
                      <w:szCs w:val="24"/>
                      <w:lang w:eastAsia="lt-LT"/>
                    </w:rPr>
                  </w:pPr>
                  <w:sdt>
                    <w:sdtPr>
                      <w:alias w:val="Numeris"/>
                      <w:tag w:val="nr_2b50e671b0e14faabe535fd8666a12b3"/>
                      <w:lock w:val="sdtLocked"/>
                      <w:richText/>
                    </w:sdtPr>
                    <w:sdtContent>
                      <w:r>
                        <w:rPr>
                          <w:szCs w:val="24"/>
                          <w:lang w:eastAsia="lt-LT"/>
                        </w:rPr>
                        <w:t>32</w:t>
                      </w:r>
                    </w:sdtContent>
                  </w:sdt>
                  <w:r>
                    <w:rPr>
                      <w:szCs w:val="24"/>
                      <w:lang w:eastAsia="lt-LT"/>
                    </w:rPr>
                    <w:t>.</w:t>
                    <w:tab/>
                    <w:t>Terminų rinkinių formavimo posistemės funkcijos:</w:t>
                  </w:r>
                </w:p>
                <w:sdt>
                  <w:sdtPr>
                    <w:alias w:val="32.1 pp."/>
                    <w:tag w:val="part_5aabe0d8dfad43e0a737de3c2582d309"/>
                    <w:lock w:val="sdtLocked"/>
                    <w:richText/>
                  </w:sdtPr>
                  <w:sdtContent>
                    <w:p>
                      <w:pPr>
                        <w:tabs>
                          <w:tab w:val="left" w:pos="1276"/>
                        </w:tabs>
                        <w:ind w:firstLine="709"/>
                        <w:jc w:val="both"/>
                        <w:rPr>
                          <w:rFonts w:cs="Calibri"/>
                          <w:lang w:eastAsia="lt-LT"/>
                        </w:rPr>
                      </w:pPr>
                      <w:sdt>
                        <w:sdtPr>
                          <w:alias w:val="Numeris"/>
                          <w:tag w:val="nr_5aabe0d8dfad43e0a737de3c2582d309"/>
                          <w:lock w:val="sdtLocked"/>
                          <w:richText/>
                        </w:sdtPr>
                        <w:sdtContent>
                          <w:r>
                            <w:rPr>
                              <w:lang w:eastAsia="lt-LT"/>
                            </w:rPr>
                            <w:t>32.1</w:t>
                          </w:r>
                        </w:sdtContent>
                      </w:sdt>
                      <w:r>
                        <w:rPr>
                          <w:lang w:eastAsia="lt-LT"/>
                        </w:rPr>
                        <w:t>.</w:t>
                        <w:tab/>
                      </w:r>
                      <w:r>
                        <w:rPr>
                          <w:rFonts w:cs="Calibri"/>
                          <w:lang w:eastAsia="lt-LT"/>
                        </w:rPr>
                        <w:t>terminų duomenų paketo iš nomenklatūros ar klasifikatoriaus duomenų suformavimas, sujungiant dalį tos pačios ar kelių nomenklatūrų bei klasifikatorių terminus;</w:t>
                      </w:r>
                    </w:p>
                  </w:sdtContent>
                </w:sdt>
                <w:sdt>
                  <w:sdtPr>
                    <w:alias w:val="32.2 pp."/>
                    <w:tag w:val="part_7f81eeffe8e3464791534a0cf22b5444"/>
                    <w:lock w:val="sdtLocked"/>
                    <w:richText/>
                  </w:sdtPr>
                  <w:sdtContent>
                    <w:p>
                      <w:pPr>
                        <w:tabs>
                          <w:tab w:val="left" w:pos="1276"/>
                        </w:tabs>
                        <w:ind w:firstLine="709"/>
                        <w:jc w:val="both"/>
                        <w:rPr>
                          <w:rFonts w:cs="Calibri"/>
                          <w:lang w:eastAsia="lt-LT"/>
                        </w:rPr>
                      </w:pPr>
                      <w:sdt>
                        <w:sdtPr>
                          <w:alias w:val="Numeris"/>
                          <w:tag w:val="nr_7f81eeffe8e3464791534a0cf22b5444"/>
                          <w:lock w:val="sdtLocked"/>
                          <w:richText/>
                        </w:sdtPr>
                        <w:sdtContent>
                          <w:r>
                            <w:rPr>
                              <w:lang w:eastAsia="lt-LT"/>
                            </w:rPr>
                            <w:t>32.2</w:t>
                          </w:r>
                        </w:sdtContent>
                      </w:sdt>
                      <w:r>
                        <w:rPr>
                          <w:lang w:eastAsia="lt-LT"/>
                        </w:rPr>
                        <w:t>.</w:t>
                        <w:tab/>
                      </w:r>
                      <w:r>
                        <w:rPr>
                          <w:rFonts w:cs="Calibri"/>
                          <w:lang w:eastAsia="lt-LT"/>
                        </w:rPr>
                        <w:t>suformuotų terminų duomenų paketų publikavimas duomenų mainų komponente.</w:t>
                      </w:r>
                    </w:p>
                    <w:p>
                      <w:pPr>
                        <w:jc w:val="center"/>
                        <w:rPr>
                          <w:b/>
                          <w:szCs w:val="24"/>
                          <w:lang w:eastAsia="lt-LT"/>
                        </w:rPr>
                      </w:pPr>
                    </w:p>
                  </w:sdtContent>
                </w:sdt>
              </w:sdtContent>
            </w:sdt>
          </w:sdtContent>
        </w:sdt>
        <w:sdt>
          <w:sdtPr>
            <w:alias w:val="skyrius"/>
            <w:tag w:val="part_05b28fdf5e0741e8be866afd3a809cd7"/>
            <w:lock w:val="sdtLocked"/>
            <w:richText/>
          </w:sdtPr>
          <w:sdtContent>
            <w:p>
              <w:pPr>
                <w:jc w:val="center"/>
                <w:rPr>
                  <w:b/>
                  <w:szCs w:val="24"/>
                  <w:lang w:eastAsia="lt-LT"/>
                </w:rPr>
              </w:pPr>
              <w:sdt>
                <w:sdtPr>
                  <w:alias w:val="Numeris"/>
                  <w:tag w:val="nr_05b28fdf5e0741e8be866afd3a809cd7"/>
                  <w:lock w:val="sdtLocked"/>
                  <w:richText/>
                </w:sdtPr>
                <w:sdtContent>
                  <w:r>
                    <w:rPr>
                      <w:b/>
                      <w:szCs w:val="24"/>
                      <w:lang w:eastAsia="lt-LT"/>
                    </w:rPr>
                    <w:t>V</w:t>
                  </w:r>
                </w:sdtContent>
              </w:sdt>
              <w:r>
                <w:rPr>
                  <w:b/>
                  <w:szCs w:val="24"/>
                  <w:lang w:eastAsia="lt-LT"/>
                </w:rPr>
                <w:t xml:space="preserve"> SKYRIUS</w:t>
              </w:r>
            </w:p>
            <w:p>
              <w:pPr>
                <w:jc w:val="center"/>
                <w:rPr>
                  <w:b/>
                  <w:szCs w:val="24"/>
                  <w:lang w:eastAsia="lt-LT"/>
                </w:rPr>
              </w:pPr>
              <w:sdt>
                <w:sdtPr>
                  <w:alias w:val="Pavadinimas"/>
                  <w:tag w:val="title_05b28fdf5e0741e8be866afd3a809cd7"/>
                  <w:lock w:val="sdtLocked"/>
                  <w:richText/>
                </w:sdtPr>
                <w:sdtContent>
                  <w:r>
                    <w:rPr>
                      <w:b/>
                      <w:szCs w:val="24"/>
                      <w:lang w:eastAsia="lt-LT"/>
                    </w:rPr>
                    <w:t>INFORMACINĖS SISTEMOS DUOMENŲ TEIKIMAS IR NAUDOJIMAS</w:t>
                  </w:r>
                </w:sdtContent>
              </w:sdt>
            </w:p>
            <w:p>
              <w:pPr>
                <w:ind w:left="720"/>
                <w:rPr>
                  <w:b/>
                  <w:szCs w:val="24"/>
                  <w:lang w:eastAsia="lt-LT"/>
                </w:rPr>
              </w:pPr>
            </w:p>
            <w:sdt>
              <w:sdtPr>
                <w:alias w:val="33 p."/>
                <w:tag w:val="part_de2ef88fb88d4a0f8c25c4934a76f868"/>
                <w:lock w:val="sdtLocked"/>
                <w:richText/>
              </w:sdtPr>
              <w:sdtContent>
                <w:p>
                  <w:pPr>
                    <w:tabs>
                      <w:tab w:val="left" w:pos="1134"/>
                    </w:tabs>
                    <w:ind w:firstLine="709"/>
                    <w:jc w:val="both"/>
                    <w:rPr>
                      <w:color w:val="000000"/>
                      <w:szCs w:val="24"/>
                      <w:lang w:eastAsia="lt-LT"/>
                    </w:rPr>
                  </w:pPr>
                  <w:sdt>
                    <w:sdtPr>
                      <w:alias w:val="Numeris"/>
                      <w:tag w:val="nr_de2ef88fb88d4a0f8c25c4934a76f868"/>
                      <w:lock w:val="sdtLocked"/>
                      <w:richText/>
                    </w:sdtPr>
                    <w:sdtContent>
                      <w:r>
                        <w:rPr>
                          <w:color w:val="000000"/>
                          <w:szCs w:val="24"/>
                          <w:lang w:eastAsia="lt-LT"/>
                        </w:rPr>
                        <w:t>33</w:t>
                      </w:r>
                    </w:sdtContent>
                  </w:sdt>
                  <w:r>
                    <w:rPr>
                      <w:color w:val="000000"/>
                      <w:szCs w:val="24"/>
                      <w:lang w:eastAsia="lt-LT"/>
                    </w:rPr>
                    <w:t>.</w:t>
                    <w:tab/>
                  </w:r>
                  <w:r>
                    <w:rPr>
                      <w:szCs w:val="24"/>
                      <w:lang w:eastAsia="lt-LT"/>
                    </w:rPr>
                    <w:t xml:space="preserve">Informacinės sistemos duomenys </w:t>
                  </w:r>
                  <w:r>
                    <w:rPr>
                      <w:color w:val="000000"/>
                      <w:szCs w:val="24"/>
                      <w:lang w:eastAsia="lt-LT"/>
                    </w:rPr>
                    <w:t xml:space="preserve">Lietuvos Respublikos sveikatos apsaugos ministerijai (ESPBI IS), „SNOMED International“, sveikatos priežiūros institucijoms, kitiems fiziniams ir juridiniams asmenims (toliau – duomenų gavėjai) </w:t>
                  </w:r>
                  <w:r>
                    <w:rPr>
                      <w:szCs w:val="24"/>
                      <w:lang w:eastAsia="lt-LT"/>
                    </w:rPr>
                    <w:t>gali būti teikiami šiais būdais:</w:t>
                  </w:r>
                </w:p>
                <w:sdt>
                  <w:sdtPr>
                    <w:alias w:val="33.1 pp."/>
                    <w:tag w:val="part_d278ef6efcbc416181115f59ddb4bc7a"/>
                    <w:lock w:val="sdtLocked"/>
                    <w:richText/>
                  </w:sdtPr>
                  <w:sdtContent>
                    <w:p>
                      <w:pPr>
                        <w:tabs>
                          <w:tab w:val="left" w:pos="993"/>
                          <w:tab w:val="left" w:pos="1276"/>
                        </w:tabs>
                        <w:ind w:firstLine="709"/>
                        <w:jc w:val="both"/>
                        <w:rPr>
                          <w:szCs w:val="24"/>
                          <w:lang w:eastAsia="lt-LT"/>
                        </w:rPr>
                      </w:pPr>
                      <w:sdt>
                        <w:sdtPr>
                          <w:alias w:val="Numeris"/>
                          <w:tag w:val="nr_d278ef6efcbc416181115f59ddb4bc7a"/>
                          <w:lock w:val="sdtLocked"/>
                          <w:richText/>
                        </w:sdtPr>
                        <w:sdtContent>
                          <w:r>
                            <w:rPr>
                              <w:szCs w:val="24"/>
                              <w:lang w:eastAsia="lt-LT"/>
                            </w:rPr>
                            <w:t>33.1</w:t>
                          </w:r>
                        </w:sdtContent>
                      </w:sdt>
                      <w:r>
                        <w:rPr>
                          <w:szCs w:val="24"/>
                          <w:lang w:eastAsia="lt-LT"/>
                        </w:rPr>
                        <w:t>.</w:t>
                        <w:tab/>
                        <w:t>Informacinės sistemos duomenų ieškant ir juos peržiūrint kompiuterio ekrane pagal Informacinės sistemos duomenų gavėjo pateiktą užklausą neperduodant pačių duomenų;</w:t>
                      </w:r>
                    </w:p>
                  </w:sdtContent>
                </w:sdt>
                <w:sdt>
                  <w:sdtPr>
                    <w:alias w:val="33.2 pp."/>
                    <w:tag w:val="part_2720d26140484a38af946bd09047698a"/>
                    <w:lock w:val="sdtLocked"/>
                    <w:richText/>
                  </w:sdtPr>
                  <w:sdtContent>
                    <w:p>
                      <w:pPr>
                        <w:tabs>
                          <w:tab w:val="left" w:pos="993"/>
                          <w:tab w:val="left" w:pos="1276"/>
                        </w:tabs>
                        <w:ind w:firstLine="709"/>
                        <w:jc w:val="both"/>
                        <w:rPr>
                          <w:szCs w:val="24"/>
                          <w:lang w:eastAsia="lt-LT"/>
                        </w:rPr>
                      </w:pPr>
                      <w:sdt>
                        <w:sdtPr>
                          <w:alias w:val="Numeris"/>
                          <w:tag w:val="nr_2720d26140484a38af946bd09047698a"/>
                          <w:lock w:val="sdtLocked"/>
                          <w:richText/>
                        </w:sdtPr>
                        <w:sdtContent>
                          <w:r>
                            <w:rPr>
                              <w:szCs w:val="24"/>
                              <w:lang w:eastAsia="lt-LT"/>
                            </w:rPr>
                            <w:t>33.2</w:t>
                          </w:r>
                        </w:sdtContent>
                      </w:sdt>
                      <w:r>
                        <w:rPr>
                          <w:szCs w:val="24"/>
                          <w:lang w:eastAsia="lt-LT"/>
                        </w:rPr>
                        <w:t>.</w:t>
                        <w:tab/>
                        <w:t>Informacinės sistemos duomenis perduodant duomenų perdavimo kanalu pagal Informacinės sistemos duomenų gavėjo pateiktą užklausą;</w:t>
                      </w:r>
                    </w:p>
                  </w:sdtContent>
                </w:sdt>
                <w:sdt>
                  <w:sdtPr>
                    <w:alias w:val="33.3 pp."/>
                    <w:tag w:val="part_a91239cafa5d4588bd28eeec58a5b1b8"/>
                    <w:lock w:val="sdtLocked"/>
                    <w:richText/>
                  </w:sdtPr>
                  <w:sdtContent>
                    <w:p>
                      <w:pPr>
                        <w:tabs>
                          <w:tab w:val="left" w:pos="993"/>
                          <w:tab w:val="left" w:pos="1276"/>
                        </w:tabs>
                        <w:ind w:firstLine="709"/>
                        <w:jc w:val="both"/>
                        <w:rPr>
                          <w:szCs w:val="24"/>
                          <w:lang w:eastAsia="lt-LT"/>
                        </w:rPr>
                      </w:pPr>
                      <w:sdt>
                        <w:sdtPr>
                          <w:alias w:val="Numeris"/>
                          <w:tag w:val="nr_a91239cafa5d4588bd28eeec58a5b1b8"/>
                          <w:lock w:val="sdtLocked"/>
                          <w:richText/>
                        </w:sdtPr>
                        <w:sdtContent>
                          <w:r>
                            <w:rPr>
                              <w:szCs w:val="24"/>
                              <w:lang w:eastAsia="lt-LT"/>
                            </w:rPr>
                            <w:t>33.3</w:t>
                          </w:r>
                        </w:sdtContent>
                      </w:sdt>
                      <w:r>
                        <w:rPr>
                          <w:szCs w:val="24"/>
                          <w:lang w:eastAsia="lt-LT"/>
                        </w:rPr>
                        <w:t>.</w:t>
                        <w:tab/>
                        <w:t>Informacinės sistemos duomenis, nurodytus Nuostatų 20 punkte, perduodant pagal Informacinės sistemos duomenų gavėjo pateiktą užklausą ir atsižvelgiant į Informacinės sistemos duomenų gavėjui teikiamą informaciją.</w:t>
                      </w:r>
                    </w:p>
                  </w:sdtContent>
                </w:sdt>
              </w:sdtContent>
            </w:sdt>
            <w:sdt>
              <w:sdtPr>
                <w:alias w:val="34 p."/>
                <w:tag w:val="part_4428720b2f1d4f2d9c09d76cac8500f5"/>
                <w:lock w:val="sdtLocked"/>
                <w:richText/>
              </w:sdtPr>
              <w:sdtContent>
                <w:p>
                  <w:pPr>
                    <w:tabs>
                      <w:tab w:val="left" w:pos="1134"/>
                    </w:tabs>
                    <w:ind w:firstLine="709"/>
                    <w:jc w:val="both"/>
                    <w:rPr>
                      <w:szCs w:val="24"/>
                      <w:lang w:eastAsia="lt-LT"/>
                    </w:rPr>
                  </w:pPr>
                  <w:sdt>
                    <w:sdtPr>
                      <w:alias w:val="Numeris"/>
                      <w:tag w:val="nr_4428720b2f1d4f2d9c09d76cac8500f5"/>
                      <w:lock w:val="sdtLocked"/>
                      <w:richText/>
                    </w:sdtPr>
                    <w:sdtContent>
                      <w:r>
                        <w:rPr>
                          <w:szCs w:val="24"/>
                          <w:lang w:eastAsia="lt-LT"/>
                        </w:rPr>
                        <w:t>34</w:t>
                      </w:r>
                    </w:sdtContent>
                  </w:sdt>
                  <w:r>
                    <w:rPr>
                      <w:szCs w:val="24"/>
                      <w:lang w:eastAsia="lt-LT"/>
                    </w:rPr>
                    <w:t>.</w:t>
                    <w:tab/>
                  </w:r>
                  <w:r>
                    <w:rPr>
                      <w:color w:val="000000"/>
                      <w:szCs w:val="24"/>
                      <w:lang w:eastAsia="lt-LT"/>
                    </w:rPr>
                    <w:t>Informacinės sistemos tvarkytojas teikia duomenų išrašus, pagal šios sistemos duomenis parengtas ataskaitas, apibendrintą, susistemintą ar kitaip apdorotą informaciją, Informacinės sistemos duomenų teikėjų pateiktus dokumentus ir (arba) jų kopijas.</w:t>
                  </w:r>
                </w:p>
              </w:sdtContent>
            </w:sdt>
            <w:sdt>
              <w:sdtPr>
                <w:alias w:val="35 p."/>
                <w:tag w:val="part_66d93b445c844287864402d16615dacb"/>
                <w:lock w:val="sdtLocked"/>
                <w:richText/>
              </w:sdtPr>
              <w:sdtContent>
                <w:p>
                  <w:pPr>
                    <w:tabs>
                      <w:tab w:val="left" w:pos="1134"/>
                    </w:tabs>
                    <w:ind w:firstLine="709"/>
                    <w:jc w:val="both"/>
                    <w:rPr>
                      <w:szCs w:val="24"/>
                      <w:lang w:eastAsia="lt-LT"/>
                    </w:rPr>
                  </w:pPr>
                  <w:sdt>
                    <w:sdtPr>
                      <w:alias w:val="Numeris"/>
                      <w:tag w:val="nr_66d93b445c844287864402d16615dacb"/>
                      <w:lock w:val="sdtLocked"/>
                      <w:richText/>
                    </w:sdtPr>
                    <w:sdtContent>
                      <w:r>
                        <w:rPr>
                          <w:szCs w:val="24"/>
                          <w:lang w:eastAsia="lt-LT"/>
                        </w:rPr>
                        <w:t>35</w:t>
                      </w:r>
                    </w:sdtContent>
                  </w:sdt>
                  <w:r>
                    <w:rPr>
                      <w:szCs w:val="24"/>
                      <w:lang w:eastAsia="lt-LT"/>
                    </w:rPr>
                    <w:t>.</w:t>
                    <w:tab/>
                  </w:r>
                  <w:r>
                    <w:rPr>
                      <w:color w:val="000000"/>
                      <w:szCs w:val="24"/>
                      <w:lang w:eastAsia="lt-LT"/>
                    </w:rPr>
                    <w:t>Informacinėje sistemoje kaupiami duomenys teikiami tokio turinio ir formato, kokie yra saugomi ir naudojami Informacinėje sistemoje. Tais atvejais, kai teikiamų duomenų turinys ir forma neatitinka Informacinės sistemos duomenų gavėjų poreikių arba Informacinės sistemos duomenų gavėjas neturi techninių galimybių reikiamai apdoroti gaunamų duomenų, taip pat kai teikiamos informacijos turinys ir forma neatitinka kitų juridinių ar fizinių asmenų, kurie kreipiasi dėl tokios informacijos ir siekia ją pakartotinai panaudoti, poreikių, Informacinėje sistemoje kaupiami duomenys teikiami vadovaujantis Valstybės informacinių išteklių valdymo įstatymo 35 straipsnio nuostatomis.</w:t>
                  </w:r>
                </w:p>
              </w:sdtContent>
            </w:sdt>
            <w:sdt>
              <w:sdtPr>
                <w:alias w:val="36 p."/>
                <w:tag w:val="part_5410e03e5f7e406d80c15e00a305dbee"/>
                <w:lock w:val="sdtLocked"/>
                <w:richText/>
              </w:sdtPr>
              <w:sdtContent>
                <w:p>
                  <w:pPr>
                    <w:tabs>
                      <w:tab w:val="left" w:pos="1134"/>
                    </w:tabs>
                    <w:ind w:firstLine="709"/>
                    <w:jc w:val="both"/>
                    <w:rPr>
                      <w:szCs w:val="24"/>
                      <w:lang w:eastAsia="lt-LT"/>
                    </w:rPr>
                  </w:pPr>
                  <w:sdt>
                    <w:sdtPr>
                      <w:alias w:val="Numeris"/>
                      <w:tag w:val="nr_5410e03e5f7e406d80c15e00a305dbee"/>
                      <w:lock w:val="sdtLocked"/>
                      <w:richText/>
                    </w:sdtPr>
                    <w:sdtContent>
                      <w:r>
                        <w:rPr>
                          <w:szCs w:val="24"/>
                          <w:lang w:eastAsia="lt-LT"/>
                        </w:rPr>
                        <w:t>36</w:t>
                      </w:r>
                    </w:sdtContent>
                  </w:sdt>
                  <w:r>
                    <w:rPr>
                      <w:szCs w:val="24"/>
                      <w:lang w:eastAsia="lt-LT"/>
                    </w:rPr>
                    <w:t>.</w:t>
                    <w:tab/>
                  </w:r>
                  <w:r>
                    <w:rPr>
                      <w:color w:val="000000"/>
                      <w:szCs w:val="24"/>
                      <w:lang w:eastAsia="lt-LT"/>
                    </w:rPr>
                    <w:t xml:space="preserve">Informacinės sistemos duomenų gavėjams Informacinės sistemos duomenys, išskyrus asmens duomenis, </w:t>
                  </w:r>
                  <w:r>
                    <w:rPr>
                      <w:szCs w:val="24"/>
                      <w:lang w:eastAsia="lt-LT"/>
                    </w:rPr>
                    <w:t xml:space="preserve">teikiami pagal </w:t>
                  </w:r>
                  <w:r>
                    <w:rPr>
                      <w:color w:val="000000"/>
                      <w:szCs w:val="24"/>
                      <w:lang w:eastAsia="lt-LT"/>
                    </w:rPr>
                    <w:t xml:space="preserve">duomenų teikimo sutartį </w:t>
                  </w:r>
                  <w:r>
                    <w:rPr>
                      <w:szCs w:val="24"/>
                      <w:lang w:eastAsia="lt-LT"/>
                    </w:rPr>
                    <w:t xml:space="preserve">(daugkartinio teikimo atveju) arba Informacinės sistemos duomenų gavėjo rašytinį prašymą (vienkartinio teikimo atveju). Duomenų teikimo sutartyje nurodomas Informacinės sistemos duomenų naudojimo tikslas, teikimo ir gavimo teisinis pagrindas, sąlygos, tvarka ir teikiamų Informacinės sistemos duomenų apimtis. Prašyme nurodomas duomenų naudojimo tikslas, teikimo ir gavimo teisinis pagrindas, prašomų pateikti duomenų apimtis. </w:t>
                  </w:r>
                  <w:r>
                    <w:rPr>
                      <w:rFonts w:ascii="Courier New" w:hAnsi="Courier New" w:cs="Courier New"/>
                      <w:color w:val="2C363A"/>
                      <w:sz w:val="21"/>
                      <w:szCs w:val="21"/>
                      <w:shd w:val="clear" w:color="auto" w:fill="FFFFFF"/>
                      <w:lang w:eastAsia="lt-LT"/>
                    </w:rPr>
                    <w:t xml:space="preserve"> </w:t>
                  </w:r>
                </w:p>
              </w:sdtContent>
            </w:sdt>
            <w:sdt>
              <w:sdtPr>
                <w:alias w:val="37 p."/>
                <w:tag w:val="part_b58fad76ef9c4cf5aa4dfaad605bc429"/>
                <w:lock w:val="sdtLocked"/>
                <w:richText/>
              </w:sdtPr>
              <w:sdtContent>
                <w:p>
                  <w:pPr>
                    <w:tabs>
                      <w:tab w:val="left" w:pos="1134"/>
                    </w:tabs>
                    <w:ind w:firstLine="709"/>
                    <w:jc w:val="both"/>
                    <w:rPr>
                      <w:szCs w:val="24"/>
                      <w:lang w:eastAsia="lt-LT"/>
                    </w:rPr>
                  </w:pPr>
                  <w:sdt>
                    <w:sdtPr>
                      <w:alias w:val="Numeris"/>
                      <w:tag w:val="nr_b58fad76ef9c4cf5aa4dfaad605bc429"/>
                      <w:lock w:val="sdtLocked"/>
                      <w:richText/>
                    </w:sdtPr>
                    <w:sdtContent>
                      <w:r>
                        <w:rPr>
                          <w:szCs w:val="24"/>
                          <w:lang w:eastAsia="lt-LT"/>
                        </w:rPr>
                        <w:t>37</w:t>
                      </w:r>
                    </w:sdtContent>
                  </w:sdt>
                  <w:r>
                    <w:rPr>
                      <w:szCs w:val="24"/>
                      <w:lang w:eastAsia="lt-LT"/>
                    </w:rPr>
                    <w:t>.</w:t>
                    <w:tab/>
                  </w:r>
                  <w:r>
                    <w:rPr>
                      <w:szCs w:val="24"/>
                      <w:shd w:val="clear" w:color="auto" w:fill="FFFFFF"/>
                      <w:lang w:eastAsia="lt-LT"/>
                    </w:rPr>
                    <w:t xml:space="preserve">Informacinės sistemos asmens duomenis teikiant pagal sutartį, turi būti nurodyta asmens duomenų naudojimo tikslas, teikimo ir gavimo teisinis pagrindas, sąlygos, tvarka ir teikiamų asmens duomenų apimtis. Informacinės sistemos asmens duomenis teikiant pagal gavėjo prašymą, turi būti nurodyta asmens duomenų naudojimo tikslas, teikimo bei gavimo teisinis pagrindas ir prašomų pateikti asmens duomenų apimtis. </w:t>
                  </w:r>
                </w:p>
              </w:sdtContent>
            </w:sdt>
            <w:sdt>
              <w:sdtPr>
                <w:alias w:val="38 p."/>
                <w:tag w:val="part_ec35bd5114344b27be0d8becf4cdf74c"/>
                <w:lock w:val="sdtLocked"/>
                <w:richText/>
              </w:sdtPr>
              <w:sdtContent>
                <w:p>
                  <w:pPr>
                    <w:shd w:val="clear" w:color="auto" w:fill="FFFFFF"/>
                    <w:ind w:firstLine="851"/>
                    <w:jc w:val="both"/>
                    <w:rPr>
                      <w:color w:val="000000"/>
                      <w:szCs w:val="24"/>
                      <w:lang w:eastAsia="lt-LT"/>
                    </w:rPr>
                  </w:pPr>
                  <w:sdt>
                    <w:sdtPr>
                      <w:alias w:val="Numeris"/>
                      <w:tag w:val="nr_ec35bd5114344b27be0d8becf4cdf74c"/>
                      <w:lock w:val="sdtLocked"/>
                      <w:richText/>
                    </w:sdtPr>
                    <w:sdtContent>
                      <w:r>
                        <w:rPr>
                          <w:color w:val="000000"/>
                          <w:szCs w:val="24"/>
                          <w:lang w:eastAsia="lt-LT"/>
                        </w:rPr>
                        <w:t>38</w:t>
                      </w:r>
                    </w:sdtContent>
                  </w:sdt>
                  <w:r>
                    <w:rPr>
                      <w:color w:val="000000"/>
                      <w:szCs w:val="24"/>
                      <w:lang w:eastAsia="lt-LT"/>
                    </w:rPr>
                    <w:t>.</w:t>
                    <w:tab/>
                    <w:t>Informacinės sistemos asmens duomenys tvarkomi vadovaujantis Reglamentu (ES) 2016/679 ir kitais teisės aktais, reglamentuojančiais asmens duomenų gavimą ir teikimą. Informacinės sistemos asmens duomenys teikiami duomenų gavėjams vadovaujantis Reglamento (ES) 2016/679 nustatytais reikalavimais ir teisėto tvarkymo kriterijais bei kitais teisės aktais, reglamentuojančiais asmens duomenų teikimą fiziniams ir juridiniams asmenims. Informacinės sistemos asmens duomenys neteikiami, jeigu duomenų gavėjui gauti šiuos duomenis nėra teisinio pagrindo, numatyto Lietuvos Respublikos įstatymuose ir (ar) Europos Sąjungos teisės aktuose. Kai atsisakoma teikti Informacinėje sistemoje tvarkomus duomenis, asmeniui, pateikusiam prašymą juos gauti, pranešama apie priimtą sprendimą atsisakyti tenkinti prašymą ir suteikiama informacija apie tokio sprendimo apskundimo tvarką. Atsisakymas teikti duomenis gali būti skundžiamas teismui Lietuvos Respublikos įstatymų nustatyta tvarka.</w:t>
                  </w:r>
                </w:p>
              </w:sdtContent>
            </w:sdt>
            <w:sdt>
              <w:sdtPr>
                <w:alias w:val="39 p."/>
                <w:tag w:val="part_94ac07cf8f3e43c9a81f67c03e4352e7"/>
                <w:lock w:val="sdtLocked"/>
                <w:richText/>
              </w:sdtPr>
              <w:sdtContent>
                <w:p>
                  <w:pPr>
                    <w:tabs>
                      <w:tab w:val="left" w:pos="1134"/>
                    </w:tabs>
                    <w:ind w:firstLine="709"/>
                    <w:jc w:val="both"/>
                    <w:rPr>
                      <w:szCs w:val="24"/>
                      <w:lang w:eastAsia="lt-LT"/>
                    </w:rPr>
                  </w:pPr>
                  <w:sdt>
                    <w:sdtPr>
                      <w:alias w:val="Numeris"/>
                      <w:tag w:val="nr_94ac07cf8f3e43c9a81f67c03e4352e7"/>
                      <w:lock w:val="sdtLocked"/>
                      <w:richText/>
                    </w:sdtPr>
                    <w:sdtContent>
                      <w:r>
                        <w:rPr>
                          <w:szCs w:val="24"/>
                          <w:lang w:eastAsia="lt-LT"/>
                        </w:rPr>
                        <w:t>39</w:t>
                      </w:r>
                    </w:sdtContent>
                  </w:sdt>
                  <w:r>
                    <w:rPr>
                      <w:szCs w:val="24"/>
                      <w:lang w:eastAsia="lt-LT"/>
                    </w:rPr>
                    <w:t>.</w:t>
                    <w:tab/>
                    <w:t xml:space="preserve">Licencijų gavėjams Informacinės sistemos duomenys, t. y. SNOMED CT ir duomenys apie jų tarpusavio ryšius, teikiami pagal </w:t>
                  </w:r>
                  <w:r>
                    <w:rPr>
                      <w:color w:val="000000"/>
                      <w:szCs w:val="24"/>
                      <w:lang w:eastAsia="lt-LT"/>
                    </w:rPr>
                    <w:t xml:space="preserve">duomenų teikimo sutartį </w:t>
                  </w:r>
                  <w:r>
                    <w:rPr>
                      <w:szCs w:val="24"/>
                      <w:lang w:eastAsia="lt-LT"/>
                    </w:rPr>
                    <w:t xml:space="preserve">(daugkartinio teikimo atveju) arba Informacinės sistemos duomenų gavėjo rašytinį prašymą (vienkartinio teikimo atveju). </w:t>
                  </w:r>
                </w:p>
              </w:sdtContent>
            </w:sdt>
            <w:sdt>
              <w:sdtPr>
                <w:alias w:val="40 p."/>
                <w:tag w:val="part_096d52f8c20a45f5ba0be3249865e7db"/>
                <w:lock w:val="sdtLocked"/>
                <w:richText/>
              </w:sdtPr>
              <w:sdtContent>
                <w:p>
                  <w:pPr>
                    <w:tabs>
                      <w:tab w:val="left" w:pos="1134"/>
                    </w:tabs>
                    <w:ind w:firstLine="709"/>
                    <w:jc w:val="both"/>
                    <w:rPr>
                      <w:szCs w:val="24"/>
                      <w:lang w:eastAsia="lt-LT"/>
                    </w:rPr>
                  </w:pPr>
                  <w:sdt>
                    <w:sdtPr>
                      <w:alias w:val="Numeris"/>
                      <w:tag w:val="nr_096d52f8c20a45f5ba0be3249865e7db"/>
                      <w:lock w:val="sdtLocked"/>
                      <w:richText/>
                    </w:sdtPr>
                    <w:sdtContent>
                      <w:r>
                        <w:rPr>
                          <w:szCs w:val="24"/>
                          <w:lang w:eastAsia="lt-LT"/>
                        </w:rPr>
                        <w:t>40</w:t>
                      </w:r>
                    </w:sdtContent>
                  </w:sdt>
                  <w:r>
                    <w:rPr>
                      <w:szCs w:val="24"/>
                      <w:lang w:eastAsia="lt-LT"/>
                    </w:rPr>
                    <w:t>.</w:t>
                    <w:tab/>
                    <w:t xml:space="preserve">Informacinės sistemos duomenų gavėjai privalo Informacinės sistemos duomenis naudoti tik taip, kaip nustatyta Duomenų teikimo sutartyje. Informacinės sistemos duomenų gavėjas negali keisti iš Informacinės sistemos gautų duomenų ir juos naudodamas privalo nurodyti duomenų šaltinį. </w:t>
                  </w:r>
                </w:p>
              </w:sdtContent>
            </w:sdt>
            <w:sdt>
              <w:sdtPr>
                <w:alias w:val="41 p."/>
                <w:tag w:val="part_f60fb65dad444c54aeaa95a78b6089e1"/>
                <w:lock w:val="sdtLocked"/>
                <w:richText/>
              </w:sdtPr>
              <w:sdtContent>
                <w:p>
                  <w:pPr>
                    <w:tabs>
                      <w:tab w:val="left" w:pos="1134"/>
                    </w:tabs>
                    <w:ind w:firstLine="709"/>
                    <w:jc w:val="both"/>
                    <w:rPr>
                      <w:szCs w:val="24"/>
                      <w:lang w:eastAsia="lt-LT"/>
                    </w:rPr>
                  </w:pPr>
                  <w:sdt>
                    <w:sdtPr>
                      <w:alias w:val="Numeris"/>
                      <w:tag w:val="nr_f60fb65dad444c54aeaa95a78b6089e1"/>
                      <w:lock w:val="sdtLocked"/>
                      <w:richText/>
                    </w:sdtPr>
                    <w:sdtContent>
                      <w:r>
                        <w:rPr>
                          <w:szCs w:val="24"/>
                          <w:lang w:eastAsia="lt-LT"/>
                        </w:rPr>
                        <w:t>41</w:t>
                      </w:r>
                    </w:sdtContent>
                  </w:sdt>
                  <w:r>
                    <w:rPr>
                      <w:szCs w:val="24"/>
                      <w:lang w:eastAsia="lt-LT"/>
                    </w:rPr>
                    <w:t>.</w:t>
                    <w:tab/>
                  </w:r>
                  <w:r>
                    <w:rPr>
                      <w:color w:val="000000"/>
                      <w:szCs w:val="24"/>
                      <w:lang w:eastAsia="lt-LT"/>
                    </w:rPr>
                    <w:t xml:space="preserve">Informacinės sistemos duomenys pakartotinio panaudojimo tikslais (statistinėms ataskaitoms) teikiami pagal duomenų teikimo sutartis, kuriose nurodomas duomenų gavimo teisinis pagrindas, tvarka, duomenų naudojimo tikslas ir apimtis, formatas ir gavimo būdas. </w:t>
                  </w:r>
                  <w:r>
                    <w:rPr>
                      <w:szCs w:val="24"/>
                      <w:lang w:eastAsia="lt-LT"/>
                    </w:rPr>
                    <w:t xml:space="preserve">Teikiami asmens duomenys nuasmeninami </w:t>
                  </w:r>
                  <w:r>
                    <w:rPr>
                      <w:bCs/>
                      <w:szCs w:val="24"/>
                      <w:lang w:eastAsia="lt-LT"/>
                    </w:rPr>
                    <w:t>(pavyzdžiui, asmens kodas nėra teikiamas, vardas ir pavardė pakeičiami žodžiais „fizinis asmuo“ ir kt.).</w:t>
                  </w:r>
                </w:p>
              </w:sdtContent>
            </w:sdt>
            <w:sdt>
              <w:sdtPr>
                <w:alias w:val="42 p."/>
                <w:tag w:val="part_34b3b650ba1b4ff3946986c126883f41"/>
                <w:lock w:val="sdtLocked"/>
                <w:richText/>
              </w:sdtPr>
              <w:sdtContent>
                <w:p>
                  <w:pPr>
                    <w:tabs>
                      <w:tab w:val="left" w:pos="1134"/>
                    </w:tabs>
                    <w:ind w:firstLine="709"/>
                    <w:jc w:val="both"/>
                    <w:rPr>
                      <w:szCs w:val="24"/>
                      <w:lang w:eastAsia="lt-LT"/>
                    </w:rPr>
                  </w:pPr>
                  <w:sdt>
                    <w:sdtPr>
                      <w:alias w:val="Numeris"/>
                      <w:tag w:val="nr_34b3b650ba1b4ff3946986c126883f41"/>
                      <w:lock w:val="sdtLocked"/>
                      <w:richText/>
                    </w:sdtPr>
                    <w:sdtContent>
                      <w:r>
                        <w:rPr>
                          <w:szCs w:val="24"/>
                          <w:lang w:eastAsia="lt-LT"/>
                        </w:rPr>
                        <w:t>42</w:t>
                      </w:r>
                    </w:sdtContent>
                  </w:sdt>
                  <w:r>
                    <w:rPr>
                      <w:szCs w:val="24"/>
                      <w:lang w:eastAsia="lt-LT"/>
                    </w:rPr>
                    <w:t>.</w:t>
                    <w:tab/>
                  </w:r>
                  <w:r>
                    <w:rPr>
                      <w:color w:val="000000"/>
                      <w:szCs w:val="24"/>
                      <w:lang w:eastAsia="lt-LT"/>
                    </w:rPr>
                    <w:t xml:space="preserve">Duomenų gavėjai, duomenų subjektai ir kiti asmenys turi teisę reikalauti ištaisyti netikslius duomenis. Fizinis ar juridinis asmuo, pastebėjęs netikslius duomenis, rašytiniu prašymu (pateiktu elektroninių ryšių priemonėmis, patvirtinančiomis besikreipiančiojo tapatybę, arba rašytiniu kreipimusi pateikiant prašymą asmeniškai atsakingam </w:t>
                  </w:r>
                  <w:r>
                    <w:rPr>
                      <w:szCs w:val="24"/>
                      <w:lang w:eastAsia="lt-LT"/>
                    </w:rPr>
                    <w:t xml:space="preserve">Informacinės sistemos tvarkytojo </w:t>
                  </w:r>
                  <w:r>
                    <w:rPr>
                      <w:color w:val="000000"/>
                      <w:szCs w:val="24"/>
                      <w:lang w:eastAsia="lt-LT"/>
                    </w:rPr>
                    <w:t xml:space="preserve"> darbuotojui ir asmens tapatybę patvirtinantį dokumentą (įsitikinus besikreipiančiojo asmens tapatybe, asmens dokumentas grąžinamas), arba rašytiniu kreipimusi paštu, pateikiant asmens tapatybę patvirtinančio dokumento kopiją, patvirtintą teisės aktų nustatyta tvarka, turi kreiptis į Informacinės sistemos tvarkytoją, kuris, gavęs informaciją apie nustatytus jam perduotus netikslius duomenis, privalo per 5 darbo dienas</w:t>
                  </w:r>
                  <w:r>
                    <w:rPr>
                      <w:color w:val="000000"/>
                      <w:szCs w:val="24"/>
                      <w:shd w:val="clear" w:color="auto" w:fill="FFFFFF"/>
                      <w:lang w:eastAsia="lt-LT"/>
                    </w:rPr>
                    <w:t> nuo prašymo ir jame nurodytus faktus patvirtinančių dokumentų gavimo ištaisyti nurodytus netikslumus ir informuoti apie tai ištaisyti netikslius duomenis reikalavusį fizinį ar juridinį asmenį paštu arba elektroniniu paštu.</w:t>
                  </w:r>
                </w:p>
              </w:sdtContent>
            </w:sdt>
            <w:sdt>
              <w:sdtPr>
                <w:alias w:val="43 p."/>
                <w:tag w:val="part_f0fabd4a4921428881ecc155c621b12c"/>
                <w:lock w:val="sdtLocked"/>
                <w:richText/>
              </w:sdtPr>
              <w:sdtContent>
                <w:p>
                  <w:pPr>
                    <w:tabs>
                      <w:tab w:val="left" w:pos="1134"/>
                    </w:tabs>
                    <w:ind w:firstLine="709"/>
                    <w:jc w:val="both"/>
                    <w:rPr>
                      <w:szCs w:val="24"/>
                      <w:lang w:eastAsia="lt-LT"/>
                    </w:rPr>
                  </w:pPr>
                  <w:sdt>
                    <w:sdtPr>
                      <w:alias w:val="Numeris"/>
                      <w:tag w:val="nr_f0fabd4a4921428881ecc155c621b12c"/>
                      <w:lock w:val="sdtLocked"/>
                      <w:richText/>
                    </w:sdtPr>
                    <w:sdtContent>
                      <w:r>
                        <w:rPr>
                          <w:szCs w:val="24"/>
                          <w:lang w:eastAsia="lt-LT"/>
                        </w:rPr>
                        <w:t>43</w:t>
                      </w:r>
                    </w:sdtContent>
                  </w:sdt>
                  <w:r>
                    <w:rPr>
                      <w:szCs w:val="24"/>
                      <w:lang w:eastAsia="lt-LT"/>
                    </w:rPr>
                    <w:t>.</w:t>
                    <w:tab/>
                    <w:t>Informacinės sistemos duomenys Informacinės sistemos duomenų gavėjams teikiami neatlygintinai.</w:t>
                  </w:r>
                </w:p>
              </w:sdtContent>
            </w:sdt>
            <w:sdt>
              <w:sdtPr>
                <w:alias w:val="44 p."/>
                <w:tag w:val="part_4007c7144107462c964d6b50eb9421c3"/>
                <w:lock w:val="sdtLocked"/>
                <w:richText/>
              </w:sdtPr>
              <w:sdtContent>
                <w:p>
                  <w:pPr>
                    <w:tabs>
                      <w:tab w:val="left" w:pos="1134"/>
                    </w:tabs>
                    <w:ind w:firstLine="709"/>
                    <w:jc w:val="both"/>
                    <w:rPr>
                      <w:szCs w:val="24"/>
                      <w:lang w:eastAsia="lt-LT"/>
                    </w:rPr>
                  </w:pPr>
                  <w:sdt>
                    <w:sdtPr>
                      <w:alias w:val="Numeris"/>
                      <w:tag w:val="nr_4007c7144107462c964d6b50eb9421c3"/>
                      <w:lock w:val="sdtLocked"/>
                      <w:richText/>
                    </w:sdtPr>
                    <w:sdtContent>
                      <w:r>
                        <w:rPr>
                          <w:szCs w:val="24"/>
                          <w:lang w:eastAsia="lt-LT"/>
                        </w:rPr>
                        <w:t>44</w:t>
                      </w:r>
                    </w:sdtContent>
                  </w:sdt>
                  <w:r>
                    <w:rPr>
                      <w:szCs w:val="24"/>
                      <w:lang w:eastAsia="lt-LT"/>
                    </w:rPr>
                    <w:t>.</w:t>
                    <w:tab/>
                    <w:t xml:space="preserve">Informacinės sistemos duomenys Europos Sąjungos valstybių narių ir (arba) Europos ekonominės erdvės valstybių, trečiųjų šalių fiziniams ir juridiniams asmenims, juridinio asmens statuso neturintiems subjektams, jų filialams ir atstovybėms teikiami Valstybės informacinių išteklių valdymo įstatymo nustatyta tvarka, </w:t>
                  </w:r>
                  <w:r>
                    <w:rPr>
                      <w:color w:val="000000"/>
                      <w:szCs w:val="24"/>
                      <w:lang w:eastAsia="lt-LT"/>
                    </w:rPr>
                    <w:t>o asmens duomenys – ir Reglamento (ES) 2016/679 bei kitų teisės aktų, reglamentuojančių asmens duomenų teikimą, nustatyta tvarka.</w:t>
                  </w:r>
                </w:p>
              </w:sdtContent>
            </w:sdt>
            <w:sdt>
              <w:sdtPr>
                <w:alias w:val="45 p."/>
                <w:tag w:val="part_5f3ffe35766e4727962d7b7157d0065e"/>
                <w:lock w:val="sdtLocked"/>
                <w:richText/>
              </w:sdtPr>
              <w:sdtContent>
                <w:p>
                  <w:pPr>
                    <w:tabs>
                      <w:tab w:val="left" w:pos="1134"/>
                    </w:tabs>
                    <w:ind w:firstLine="709"/>
                    <w:jc w:val="both"/>
                    <w:rPr>
                      <w:szCs w:val="24"/>
                      <w:lang w:eastAsia="lt-LT"/>
                    </w:rPr>
                  </w:pPr>
                  <w:sdt>
                    <w:sdtPr>
                      <w:alias w:val="Numeris"/>
                      <w:tag w:val="nr_5f3ffe35766e4727962d7b7157d0065e"/>
                      <w:lock w:val="sdtLocked"/>
                      <w:richText/>
                    </w:sdtPr>
                    <w:sdtContent>
                      <w:r>
                        <w:rPr>
                          <w:szCs w:val="24"/>
                          <w:lang w:eastAsia="lt-LT"/>
                        </w:rPr>
                        <w:t>45</w:t>
                      </w:r>
                    </w:sdtContent>
                  </w:sdt>
                  <w:r>
                    <w:rPr>
                      <w:szCs w:val="24"/>
                      <w:lang w:eastAsia="lt-LT"/>
                    </w:rPr>
                    <w:t>.</w:t>
                    <w:tab/>
                  </w:r>
                  <w:r>
                    <w:rPr>
                      <w:color w:val="000000"/>
                      <w:szCs w:val="24"/>
                      <w:lang w:eastAsia="lt-LT"/>
                    </w:rPr>
                    <w:t>Informacinės sistemos duomenys, įskaitant asmens duomenis, neteikiami, jeigu Informacinės sistemos duomenų gavėjui gauti šiuos duomenis nėra teisinio pagrindo, numatyto Lietuvos Respublikos įstatymuose ir (ar) Europos Sąjungos teisės aktuose. Kai atsisakoma teikti Informacinėje sistemoje tvarkomus duomenis asmeniui, pateikusiam prašymą juos gauti, pranešama apie priimtą sprendimą atsisakyti tenkinti prašymą ir suteikiama informacija apie tokio sprendimo apskundimo tvarką. Atsisakymas teikti Informacinės sistemos duomenis gali būti skundžiamas Lietuvos Respublikos administracinių bylų teisenos įstatymo nustatyta tvarka.</w:t>
                  </w:r>
                </w:p>
              </w:sdtContent>
            </w:sdt>
            <w:sdt>
              <w:sdtPr>
                <w:alias w:val="46 p."/>
                <w:tag w:val="part_faf58a692dc94b97ae8038fd49e47068"/>
                <w:lock w:val="sdtLocked"/>
                <w:richText/>
              </w:sdtPr>
              <w:sdtContent>
                <w:p>
                  <w:pPr>
                    <w:tabs>
                      <w:tab w:val="left" w:pos="1134"/>
                    </w:tabs>
                    <w:ind w:firstLine="709"/>
                    <w:jc w:val="both"/>
                    <w:rPr>
                      <w:szCs w:val="24"/>
                      <w:lang w:eastAsia="lt-LT"/>
                    </w:rPr>
                  </w:pPr>
                  <w:sdt>
                    <w:sdtPr>
                      <w:alias w:val="Numeris"/>
                      <w:tag w:val="nr_faf58a692dc94b97ae8038fd49e47068"/>
                      <w:lock w:val="sdtLocked"/>
                      <w:richText/>
                    </w:sdtPr>
                    <w:sdtContent>
                      <w:r>
                        <w:rPr>
                          <w:szCs w:val="24"/>
                          <w:lang w:eastAsia="lt-LT"/>
                        </w:rPr>
                        <w:t>46</w:t>
                      </w:r>
                    </w:sdtContent>
                  </w:sdt>
                  <w:r>
                    <w:rPr>
                      <w:szCs w:val="24"/>
                      <w:lang w:eastAsia="lt-LT"/>
                    </w:rPr>
                    <w:t>.</w:t>
                    <w:tab/>
                    <w:t>Informacinės sistemos duomenų teikimas negali būti apribotas kitaip, negu nustato „SNOMED International“ licencinė sutartis, Lietuvos Respublikos įstatymai ar Europos Sąjungos teisės aktai. Atsisakymas teikti Informacinės sistemos duomenis turi būti motyvuojamas „SNOMED International“ licencinės sutarties teisiniu pagrindu, Lietuvos Respublikos įstatymų ar Europos Sąjungos teisės aktų normomis. Atsisakymą teikti Informacinės sistemos duomenis galima skųsti „SNOMED International“ licencinės sutarties ir Lietuvos Respublikos įstatymų nustatyta tvarka.</w:t>
                  </w:r>
                </w:p>
                <w:p>
                  <w:pPr>
                    <w:jc w:val="center"/>
                    <w:rPr>
                      <w:b/>
                      <w:szCs w:val="24"/>
                      <w:lang w:eastAsia="lt-LT"/>
                    </w:rPr>
                  </w:pPr>
                </w:p>
              </w:sdtContent>
            </w:sdt>
          </w:sdtContent>
        </w:sdt>
        <w:sdt>
          <w:sdtPr>
            <w:alias w:val="skyrius"/>
            <w:tag w:val="part_ef5ecaaeae6b4e958d6e420a6938708b"/>
            <w:lock w:val="sdtLocked"/>
            <w:richText/>
          </w:sdtPr>
          <w:sdtContent>
            <w:p>
              <w:pPr>
                <w:jc w:val="center"/>
                <w:rPr>
                  <w:b/>
                  <w:szCs w:val="24"/>
                  <w:lang w:eastAsia="lt-LT"/>
                </w:rPr>
              </w:pPr>
              <w:sdt>
                <w:sdtPr>
                  <w:alias w:val="Numeris"/>
                  <w:tag w:val="nr_ef5ecaaeae6b4e958d6e420a6938708b"/>
                  <w:lock w:val="sdtLocked"/>
                  <w:richText/>
                </w:sdtPr>
                <w:sdtContent>
                  <w:r>
                    <w:rPr>
                      <w:b/>
                      <w:szCs w:val="24"/>
                      <w:lang w:eastAsia="lt-LT"/>
                    </w:rPr>
                    <w:t>VI</w:t>
                  </w:r>
                </w:sdtContent>
              </w:sdt>
              <w:r>
                <w:rPr>
                  <w:b/>
                  <w:szCs w:val="24"/>
                  <w:lang w:eastAsia="lt-LT"/>
                </w:rPr>
                <w:t xml:space="preserve"> SKYRIUS</w:t>
              </w:r>
            </w:p>
            <w:p>
              <w:pPr>
                <w:jc w:val="center"/>
                <w:rPr>
                  <w:b/>
                  <w:szCs w:val="24"/>
                  <w:lang w:eastAsia="lt-LT"/>
                </w:rPr>
              </w:pPr>
              <w:sdt>
                <w:sdtPr>
                  <w:alias w:val="Pavadinimas"/>
                  <w:tag w:val="title_ef5ecaaeae6b4e958d6e420a6938708b"/>
                  <w:lock w:val="sdtLocked"/>
                  <w:richText/>
                </w:sdtPr>
                <w:sdtContent>
                  <w:r>
                    <w:rPr>
                      <w:b/>
                      <w:szCs w:val="24"/>
                      <w:lang w:eastAsia="lt-LT"/>
                    </w:rPr>
                    <w:t>INFORMACINĖS SISTEMOS DUOMENŲ SAUGA</w:t>
                  </w:r>
                </w:sdtContent>
              </w:sdt>
            </w:p>
            <w:p>
              <w:pPr>
                <w:jc w:val="center"/>
                <w:rPr>
                  <w:b/>
                  <w:szCs w:val="24"/>
                  <w:lang w:eastAsia="lt-LT"/>
                </w:rPr>
              </w:pPr>
            </w:p>
            <w:sdt>
              <w:sdtPr>
                <w:alias w:val="47 p."/>
                <w:tag w:val="part_c6ef2d90778941c4a02dc626700e7901"/>
                <w:lock w:val="sdtLocked"/>
                <w:richText/>
              </w:sdtPr>
              <w:sdtContent>
                <w:p>
                  <w:pPr>
                    <w:tabs>
                      <w:tab w:val="left" w:pos="1134"/>
                    </w:tabs>
                    <w:ind w:firstLine="709"/>
                    <w:jc w:val="both"/>
                    <w:rPr>
                      <w:szCs w:val="24"/>
                      <w:lang w:eastAsia="lt-LT"/>
                    </w:rPr>
                  </w:pPr>
                  <w:sdt>
                    <w:sdtPr>
                      <w:alias w:val="Numeris"/>
                      <w:tag w:val="nr_c6ef2d90778941c4a02dc626700e7901"/>
                      <w:lock w:val="sdtLocked"/>
                      <w:richText/>
                    </w:sdtPr>
                    <w:sdtContent>
                      <w:r>
                        <w:rPr>
                          <w:szCs w:val="24"/>
                          <w:lang w:eastAsia="lt-LT"/>
                        </w:rPr>
                        <w:t>47</w:t>
                      </w:r>
                    </w:sdtContent>
                  </w:sdt>
                  <w:r>
                    <w:rPr>
                      <w:szCs w:val="24"/>
                      <w:lang w:eastAsia="lt-LT"/>
                    </w:rPr>
                    <w:t>.</w:t>
                    <w:tab/>
                    <w:t>Informacinės sistemos duomenų saugaus tvarkymo reikalavimų laikymasis užtikrinamas vadovaujantis:</w:t>
                  </w:r>
                </w:p>
                <w:sdt>
                  <w:sdtPr>
                    <w:alias w:val="47.1 pp."/>
                    <w:tag w:val="part_e676f75e5ce445e894a80345885ec030"/>
                    <w:lock w:val="sdtLocked"/>
                    <w:richText/>
                  </w:sdtPr>
                  <w:sdtContent>
                    <w:p>
                      <w:pPr>
                        <w:tabs>
                          <w:tab w:val="left" w:pos="1276"/>
                        </w:tabs>
                        <w:ind w:firstLine="709"/>
                        <w:jc w:val="both"/>
                        <w:rPr>
                          <w:szCs w:val="24"/>
                          <w:lang w:eastAsia="lt-LT"/>
                        </w:rPr>
                      </w:pPr>
                      <w:sdt>
                        <w:sdtPr>
                          <w:alias w:val="Numeris"/>
                          <w:tag w:val="nr_e676f75e5ce445e894a80345885ec030"/>
                          <w:lock w:val="sdtLocked"/>
                          <w:richText/>
                        </w:sdtPr>
                        <w:sdtContent>
                          <w:r>
                            <w:rPr>
                              <w:szCs w:val="24"/>
                              <w:lang w:eastAsia="lt-LT"/>
                            </w:rPr>
                            <w:t>47.1</w:t>
                          </w:r>
                        </w:sdtContent>
                      </w:sdt>
                      <w:r>
                        <w:rPr>
                          <w:szCs w:val="24"/>
                          <w:lang w:eastAsia="lt-LT"/>
                        </w:rPr>
                        <w:t>.</w:t>
                        <w:tab/>
                      </w:r>
                      <w:r>
                        <w:rPr>
                          <w:color w:val="000000"/>
                          <w:szCs w:val="24"/>
                          <w:lang w:eastAsia="lt-LT"/>
                        </w:rPr>
                        <w:t>Reglamento (ES) 2016/679 nustatyta tvarka;</w:t>
                      </w:r>
                    </w:p>
                  </w:sdtContent>
                </w:sdt>
                <w:sdt>
                  <w:sdtPr>
                    <w:alias w:val="47.2 pp."/>
                    <w:tag w:val="part_0f1bab90c5614e6097b9ecb8399bbb85"/>
                    <w:lock w:val="sdtLocked"/>
                    <w:richText/>
                  </w:sdtPr>
                  <w:sdtContent>
                    <w:p>
                      <w:pPr>
                        <w:tabs>
                          <w:tab w:val="left" w:pos="1276"/>
                        </w:tabs>
                        <w:ind w:firstLine="709"/>
                        <w:jc w:val="both"/>
                        <w:rPr>
                          <w:szCs w:val="24"/>
                          <w:lang w:eastAsia="lt-LT"/>
                        </w:rPr>
                      </w:pPr>
                      <w:sdt>
                        <w:sdtPr>
                          <w:alias w:val="Numeris"/>
                          <w:tag w:val="nr_0f1bab90c5614e6097b9ecb8399bbb85"/>
                          <w:lock w:val="sdtLocked"/>
                          <w:richText/>
                        </w:sdtPr>
                        <w:sdtContent>
                          <w:r>
                            <w:rPr>
                              <w:szCs w:val="24"/>
                              <w:lang w:eastAsia="lt-LT"/>
                            </w:rPr>
                            <w:t>47.2</w:t>
                          </w:r>
                        </w:sdtContent>
                      </w:sdt>
                      <w:r>
                        <w:rPr>
                          <w:szCs w:val="24"/>
                          <w:lang w:eastAsia="lt-LT"/>
                        </w:rPr>
                        <w:t>.</w:t>
                        <w:tab/>
                        <w:t>Bendrųjų elektroninės informacijos saugos reikalavimų aprašu;</w:t>
                      </w:r>
                    </w:p>
                  </w:sdtContent>
                </w:sdt>
                <w:sdt>
                  <w:sdtPr>
                    <w:alias w:val="47.3 pp."/>
                    <w:tag w:val="part_fdcc946a21ed41eb8a8786c1d06ed37f"/>
                    <w:lock w:val="sdtLocked"/>
                    <w:richText/>
                  </w:sdtPr>
                  <w:sdtContent>
                    <w:p>
                      <w:pPr>
                        <w:tabs>
                          <w:tab w:val="left" w:pos="1276"/>
                        </w:tabs>
                        <w:ind w:firstLine="709"/>
                        <w:jc w:val="both"/>
                        <w:rPr>
                          <w:szCs w:val="24"/>
                          <w:lang w:eastAsia="lt-LT"/>
                        </w:rPr>
                      </w:pPr>
                      <w:sdt>
                        <w:sdtPr>
                          <w:alias w:val="Numeris"/>
                          <w:tag w:val="nr_fdcc946a21ed41eb8a8786c1d06ed37f"/>
                          <w:lock w:val="sdtLocked"/>
                          <w:richText/>
                        </w:sdtPr>
                        <w:sdtContent>
                          <w:r>
                            <w:rPr>
                              <w:szCs w:val="24"/>
                              <w:lang w:eastAsia="lt-LT"/>
                            </w:rPr>
                            <w:t>47.3</w:t>
                          </w:r>
                        </w:sdtContent>
                      </w:sdt>
                      <w:r>
                        <w:rPr>
                          <w:szCs w:val="24"/>
                          <w:lang w:eastAsia="lt-LT"/>
                        </w:rPr>
                        <w:t>.</w:t>
                        <w:tab/>
                        <w:t>Asmens duomenų teisinės apsaugos įstatymu;</w:t>
                      </w:r>
                    </w:p>
                  </w:sdtContent>
                </w:sdt>
                <w:sdt>
                  <w:sdtPr>
                    <w:alias w:val="47.4 pp."/>
                    <w:tag w:val="part_693e49aa79d547de9b80d31edba25eff"/>
                    <w:lock w:val="sdtLocked"/>
                    <w:richText/>
                  </w:sdtPr>
                  <w:sdtContent>
                    <w:p>
                      <w:pPr>
                        <w:tabs>
                          <w:tab w:val="left" w:pos="1276"/>
                        </w:tabs>
                        <w:ind w:firstLine="709"/>
                        <w:jc w:val="both"/>
                        <w:rPr>
                          <w:szCs w:val="24"/>
                          <w:lang w:eastAsia="lt-LT"/>
                        </w:rPr>
                      </w:pPr>
                      <w:sdt>
                        <w:sdtPr>
                          <w:alias w:val="Numeris"/>
                          <w:tag w:val="nr_693e49aa79d547de9b80d31edba25eff"/>
                          <w:lock w:val="sdtLocked"/>
                          <w:richText/>
                        </w:sdtPr>
                        <w:sdtContent>
                          <w:r>
                            <w:rPr>
                              <w:szCs w:val="24"/>
                              <w:lang w:eastAsia="lt-LT"/>
                            </w:rPr>
                            <w:t>47.4</w:t>
                          </w:r>
                        </w:sdtContent>
                      </w:sdt>
                      <w:r>
                        <w:rPr>
                          <w:szCs w:val="24"/>
                          <w:lang w:eastAsia="lt-LT"/>
                        </w:rPr>
                        <w:t>.</w:t>
                        <w:tab/>
                        <w:t>Kibernetinio saugumo įstatymu;</w:t>
                      </w:r>
                    </w:p>
                  </w:sdtContent>
                </w:sdt>
                <w:sdt>
                  <w:sdtPr>
                    <w:alias w:val="47.5 pp."/>
                    <w:tag w:val="part_17d39b82c4b2458188b28a892e597fbc"/>
                    <w:lock w:val="sdtLocked"/>
                    <w:richText/>
                  </w:sdtPr>
                  <w:sdtContent>
                    <w:p>
                      <w:pPr>
                        <w:tabs>
                          <w:tab w:val="left" w:pos="1276"/>
                        </w:tabs>
                        <w:ind w:firstLine="709"/>
                        <w:jc w:val="both"/>
                        <w:rPr>
                          <w:szCs w:val="24"/>
                          <w:lang w:eastAsia="lt-LT"/>
                        </w:rPr>
                      </w:pPr>
                      <w:sdt>
                        <w:sdtPr>
                          <w:alias w:val="Numeris"/>
                          <w:tag w:val="nr_17d39b82c4b2458188b28a892e597fbc"/>
                          <w:lock w:val="sdtLocked"/>
                          <w:richText/>
                        </w:sdtPr>
                        <w:sdtContent>
                          <w:r>
                            <w:rPr>
                              <w:szCs w:val="24"/>
                              <w:lang w:eastAsia="lt-LT"/>
                            </w:rPr>
                            <w:t>47.5</w:t>
                          </w:r>
                        </w:sdtContent>
                      </w:sdt>
                      <w:r>
                        <w:rPr>
                          <w:szCs w:val="24"/>
                          <w:lang w:eastAsia="lt-LT"/>
                        </w:rPr>
                        <w:t>.</w:t>
                        <w:tab/>
                      </w:r>
                      <w:r>
                        <w:rPr>
                          <w:color w:val="000000"/>
                          <w:szCs w:val="24"/>
                          <w:lang w:eastAsia="lt-LT"/>
                        </w:rPr>
                        <w:t>Lietuvos standartais ir tarptautiniais standartais, reglamentuojančiais saugų informacinės sistemos duomenų tvarkymą.</w:t>
                      </w:r>
                    </w:p>
                  </w:sdtContent>
                </w:sdt>
              </w:sdtContent>
            </w:sdt>
            <w:sdt>
              <w:sdtPr>
                <w:alias w:val="48 p."/>
                <w:tag w:val="part_f911222d9dca442a8791870f4cf9c72d"/>
                <w:lock w:val="sdtLocked"/>
                <w:richText/>
              </w:sdtPr>
              <w:sdtContent>
                <w:p>
                  <w:pPr>
                    <w:tabs>
                      <w:tab w:val="left" w:pos="709"/>
                      <w:tab w:val="left" w:pos="1134"/>
                      <w:tab w:val="left" w:pos="1276"/>
                    </w:tabs>
                    <w:ind w:firstLine="709"/>
                    <w:jc w:val="both"/>
                    <w:rPr>
                      <w:szCs w:val="24"/>
                      <w:lang w:eastAsia="lt-LT"/>
                    </w:rPr>
                  </w:pPr>
                  <w:sdt>
                    <w:sdtPr>
                      <w:alias w:val="Numeris"/>
                      <w:tag w:val="nr_f911222d9dca442a8791870f4cf9c72d"/>
                      <w:lock w:val="sdtLocked"/>
                      <w:richText/>
                    </w:sdtPr>
                    <w:sdtContent>
                      <w:r>
                        <w:rPr>
                          <w:szCs w:val="24"/>
                          <w:lang w:eastAsia="lt-LT"/>
                        </w:rPr>
                        <w:t>48</w:t>
                      </w:r>
                    </w:sdtContent>
                  </w:sdt>
                  <w:r>
                    <w:rPr>
                      <w:szCs w:val="24"/>
                      <w:lang w:eastAsia="lt-LT"/>
                    </w:rPr>
                    <w:t>.</w:t>
                    <w:tab/>
                  </w:r>
                  <w:r>
                    <w:rPr>
                      <w:color w:val="000000"/>
                      <w:szCs w:val="24"/>
                      <w:lang w:eastAsia="lt-LT"/>
                    </w:rPr>
                    <w:t xml:space="preserve">Informacinės sistemos duomenų sauga organizuojama vadovaujantis Informacinės sistemos duomenų saugos nuostatais ir saugos politiką įgyvendinančiais dokumentais, parengtais ir patvirtintais vadovaujantis Bendrųjų elektroninės informacijos saugos reikalavimų aprašo ir </w:t>
                  </w:r>
                  <w:r>
                    <w:rPr>
                      <w:szCs w:val="24"/>
                      <w:lang w:eastAsia="lt-LT"/>
                    </w:rPr>
                    <w:t xml:space="preserve">Organizacinių ir techninių kibernetinio saugumo reikalavimų, taikomų kibernetinio saugumo subjektams, aprašo </w:t>
                  </w:r>
                  <w:r>
                    <w:rPr>
                      <w:color w:val="000000"/>
                      <w:szCs w:val="24"/>
                      <w:lang w:eastAsia="lt-LT"/>
                    </w:rPr>
                    <w:t>reikalavimais.</w:t>
                  </w:r>
                </w:p>
              </w:sdtContent>
            </w:sdt>
            <w:sdt>
              <w:sdtPr>
                <w:alias w:val="49 p."/>
                <w:tag w:val="part_c09429fa820046b4a8485a0be9fd4975"/>
                <w:lock w:val="sdtLocked"/>
                <w:richText/>
              </w:sdtPr>
              <w:sdtContent>
                <w:p>
                  <w:pPr>
                    <w:tabs>
                      <w:tab w:val="left" w:pos="1134"/>
                      <w:tab w:val="left" w:pos="1276"/>
                    </w:tabs>
                    <w:ind w:firstLine="709"/>
                    <w:jc w:val="both"/>
                    <w:rPr>
                      <w:szCs w:val="24"/>
                      <w:lang w:eastAsia="lt-LT"/>
                    </w:rPr>
                  </w:pPr>
                  <w:sdt>
                    <w:sdtPr>
                      <w:alias w:val="Numeris"/>
                      <w:tag w:val="nr_c09429fa820046b4a8485a0be9fd4975"/>
                      <w:lock w:val="sdtLocked"/>
                      <w:richText/>
                    </w:sdtPr>
                    <w:sdtContent>
                      <w:r>
                        <w:rPr>
                          <w:szCs w:val="24"/>
                          <w:lang w:eastAsia="lt-LT"/>
                        </w:rPr>
                        <w:t>49</w:t>
                      </w:r>
                    </w:sdtContent>
                  </w:sdt>
                  <w:r>
                    <w:rPr>
                      <w:szCs w:val="24"/>
                      <w:lang w:eastAsia="lt-LT"/>
                    </w:rPr>
                    <w:t>.</w:t>
                    <w:tab/>
                    <w:t>Už Informacinės sistemos duomenų saugą teisės aktų nustatyta tvarka atsako Informacinės sistemos valdytojas ir tvarkytojas.</w:t>
                  </w:r>
                </w:p>
              </w:sdtContent>
            </w:sdt>
            <w:sdt>
              <w:sdtPr>
                <w:alias w:val="50 p."/>
                <w:tag w:val="part_40b5f0b1926e429abc350b8ff42ab773"/>
                <w:lock w:val="sdtLocked"/>
                <w:richText/>
              </w:sdtPr>
              <w:sdtContent>
                <w:p>
                  <w:pPr>
                    <w:tabs>
                      <w:tab w:val="left" w:pos="1134"/>
                      <w:tab w:val="left" w:pos="1276"/>
                    </w:tabs>
                    <w:spacing w:line="252" w:lineRule="auto"/>
                    <w:ind w:firstLine="709"/>
                    <w:jc w:val="both"/>
                    <w:rPr>
                      <w:szCs w:val="24"/>
                      <w:lang w:eastAsia="lt-LT"/>
                    </w:rPr>
                  </w:pPr>
                  <w:sdt>
                    <w:sdtPr>
                      <w:alias w:val="Numeris"/>
                      <w:tag w:val="nr_40b5f0b1926e429abc350b8ff42ab773"/>
                      <w:lock w:val="sdtLocked"/>
                      <w:richText/>
                    </w:sdtPr>
                    <w:sdtContent>
                      <w:r>
                        <w:rPr>
                          <w:szCs w:val="24"/>
                          <w:lang w:eastAsia="lt-LT"/>
                        </w:rPr>
                        <w:t>50</w:t>
                      </w:r>
                    </w:sdtContent>
                  </w:sdt>
                  <w:r>
                    <w:rPr>
                      <w:szCs w:val="24"/>
                      <w:lang w:eastAsia="lt-LT"/>
                    </w:rPr>
                    <w:t xml:space="preserve">. </w:t>
                  </w:r>
                  <w:r>
                    <w:rPr>
                      <w:szCs w:val="24"/>
                    </w:rPr>
                    <w:t>Tvarkant ir saugant Informacinėje sistemoje duomenis, turi būti imamasi duomenų saugos organizacinių, programinių, techninių, patalpų apsaugos ir administracinių priemonių, skirtų Informacinės sistemos duomenų konfidencialumui, prieinamumui, vientisumui ir autentiškumui užtikrinti ir apsaugoti nuo atsitiktinio ar neteisėto sunaikinimo, naudojimo, atskleidimo, taip pat bet kokio kito neteisėto tvarkymo. Minėtos priemonės turi užtikrinti tokio lygio saugumą, kuris atitiktų Informacinėje sistemoje saugomų duomenų pobūdį.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9492a0d43611ed9978886e85107ab2">
                    <w:r w:rsidRPr="00532B9F">
                      <w:rPr>
                        <w:rFonts w:ascii="Times New Roman" w:eastAsia="MS Mincho" w:hAnsi="Times New Roman"/>
                        <w:sz w:val="20"/>
                        <w:i/>
                        <w:iCs/>
                        <w:color w:val="0000FF" w:themeColor="hyperlink"/>
                        <w:u w:val="single"/>
                      </w:rPr>
                      <w:t>V-414</w:t>
                    </w:r>
                  </w:fldSimple>
                  <w:r>
                    <w:rPr>
                      <w:rFonts w:ascii="Times New Roman" w:eastAsia="MS Mincho" w:hAnsi="Times New Roman"/>
                      <w:sz w:val="20"/>
                      <w:i/>
                      <w:iCs/>
                    </w:rPr>
                    <w:t>,
2023-04-06,
paskelbta TAR 2023-04-06, i. k. 2023-06654            </w:t>
                  </w:r>
                </w:p>
                <w:p/>
              </w:sdtContent>
            </w:sdt>
            <w:sdt>
              <w:sdtPr>
                <w:alias w:val="51 p."/>
                <w:tag w:val="part_475f79d178cc4f7997d22612fc745a41"/>
                <w:lock w:val="sdtLocked"/>
                <w:richText/>
              </w:sdtPr>
              <w:sdtContent>
                <w:p>
                  <w:pPr>
                    <w:tabs>
                      <w:tab w:val="left" w:pos="1134"/>
                    </w:tabs>
                    <w:ind w:firstLine="709"/>
                    <w:jc w:val="both"/>
                    <w:rPr>
                      <w:szCs w:val="24"/>
                      <w:lang w:eastAsia="lt-LT"/>
                    </w:rPr>
                  </w:pPr>
                  <w:sdt>
                    <w:sdtPr>
                      <w:alias w:val="Numeris"/>
                      <w:tag w:val="nr_475f79d178cc4f7997d22612fc745a41"/>
                      <w:lock w:val="sdtLocked"/>
                      <w:richText/>
                    </w:sdtPr>
                    <w:sdtContent>
                      <w:r>
                        <w:rPr>
                          <w:szCs w:val="24"/>
                          <w:lang w:eastAsia="lt-LT"/>
                        </w:rPr>
                        <w:t>51</w:t>
                      </w:r>
                    </w:sdtContent>
                  </w:sdt>
                  <w:r>
                    <w:rPr>
                      <w:szCs w:val="24"/>
                      <w:lang w:eastAsia="lt-LT"/>
                    </w:rPr>
                    <w:t>.</w:t>
                    <w:tab/>
                    <w:t>Informacinėje sistemoje Licencijos gavėjo ir kontaktinio asmens duomenys pradedami kaupti nuo Licencijos išdavimo datos ir yra saugomi iki Licencijos panaikinimo datos.</w:t>
                  </w:r>
                </w:p>
              </w:sdtContent>
            </w:sdt>
            <w:sdt>
              <w:sdtPr>
                <w:alias w:val="52 p."/>
                <w:tag w:val="part_29183d6fbe5e4e88ae2d6aad25b76dcb"/>
                <w:lock w:val="sdtLocked"/>
                <w:richText/>
              </w:sdtPr>
              <w:sdtContent>
                <w:p>
                  <w:pPr>
                    <w:tabs>
                      <w:tab w:val="left" w:pos="1134"/>
                    </w:tabs>
                    <w:ind w:firstLine="709"/>
                    <w:jc w:val="both"/>
                    <w:rPr>
                      <w:szCs w:val="24"/>
                      <w:lang w:eastAsia="lt-LT"/>
                    </w:rPr>
                  </w:pPr>
                  <w:sdt>
                    <w:sdtPr>
                      <w:alias w:val="Numeris"/>
                      <w:tag w:val="nr_29183d6fbe5e4e88ae2d6aad25b76dcb"/>
                      <w:lock w:val="sdtLocked"/>
                      <w:richText/>
                    </w:sdtPr>
                    <w:sdtContent>
                      <w:r>
                        <w:rPr>
                          <w:szCs w:val="24"/>
                          <w:lang w:eastAsia="lt-LT"/>
                        </w:rPr>
                        <w:t>52</w:t>
                      </w:r>
                    </w:sdtContent>
                  </w:sdt>
                  <w:r>
                    <w:rPr>
                      <w:szCs w:val="24"/>
                      <w:lang w:eastAsia="lt-LT"/>
                    </w:rPr>
                    <w:t>.</w:t>
                    <w:tab/>
                    <w:t>Informacinėje sistemoje išorinio Informacinės sistemos naudotojo duomenys pradedami kaupti nuo išorinio Informacinės sistemos naudotojo registracijos Informacinėje sistemoje datos ir yra saugomi ne ilgiau, nei to reikalauja asmens duomenų tvarkymo tikslai arba iki išorinio Informacinės sistemos naudotojo prašymo panaikinti duomenis Informacinės sistemos tvarkytojui pateikimo.</w:t>
                  </w:r>
                </w:p>
              </w:sdtContent>
            </w:sdt>
            <w:sdt>
              <w:sdtPr>
                <w:alias w:val="53 p."/>
                <w:tag w:val="part_c2f7fc31e2a94be39eafa413c428e0d3"/>
                <w:lock w:val="sdtLocked"/>
                <w:richText/>
              </w:sdtPr>
              <w:sdtContent>
                <w:p>
                  <w:pPr>
                    <w:tabs>
                      <w:tab w:val="left" w:pos="851"/>
                      <w:tab w:val="left" w:pos="1134"/>
                    </w:tabs>
                    <w:ind w:firstLine="709"/>
                    <w:jc w:val="both"/>
                    <w:rPr>
                      <w:szCs w:val="24"/>
                      <w:lang w:eastAsia="lt-LT"/>
                    </w:rPr>
                  </w:pPr>
                  <w:sdt>
                    <w:sdtPr>
                      <w:alias w:val="Numeris"/>
                      <w:tag w:val="nr_c2f7fc31e2a94be39eafa413c428e0d3"/>
                      <w:lock w:val="sdtLocked"/>
                      <w:richText/>
                    </w:sdtPr>
                    <w:sdtContent>
                      <w:r>
                        <w:rPr>
                          <w:szCs w:val="24"/>
                          <w:lang w:eastAsia="lt-LT"/>
                        </w:rPr>
                        <w:t>53</w:t>
                      </w:r>
                    </w:sdtContent>
                  </w:sdt>
                  <w:r>
                    <w:rPr>
                      <w:szCs w:val="24"/>
                      <w:lang w:eastAsia="lt-LT"/>
                    </w:rPr>
                    <w:t>.</w:t>
                    <w:tab/>
                    <w:t>Informacinėje sistemoje vidinio naudotojo asmens duomenys pradedami saugoti nuo teisių naudoti Informacinę sistemą darbuotojui, dirbančiam pagal darbo sutartį, suteikimo iki darbo sutarties nutraukimo.</w:t>
                  </w:r>
                </w:p>
              </w:sdtContent>
            </w:sdt>
            <w:sdt>
              <w:sdtPr>
                <w:alias w:val="54 p."/>
                <w:tag w:val="part_d6e0abdaae674e4dab640cabde1afebc"/>
                <w:lock w:val="sdtLocked"/>
                <w:richText/>
              </w:sdtPr>
              <w:sdtContent>
                <w:p>
                  <w:pPr>
                    <w:tabs>
                      <w:tab w:val="left" w:pos="709"/>
                      <w:tab w:val="left" w:pos="1134"/>
                    </w:tabs>
                    <w:ind w:firstLine="709"/>
                    <w:jc w:val="both"/>
                    <w:rPr>
                      <w:szCs w:val="24"/>
                      <w:lang w:eastAsia="lt-LT"/>
                    </w:rPr>
                  </w:pPr>
                  <w:sdt>
                    <w:sdtPr>
                      <w:alias w:val="Numeris"/>
                      <w:tag w:val="nr_d6e0abdaae674e4dab640cabde1afebc"/>
                      <w:lock w:val="sdtLocked"/>
                      <w:richText/>
                    </w:sdtPr>
                    <w:sdtContent>
                      <w:r>
                        <w:rPr>
                          <w:szCs w:val="24"/>
                          <w:lang w:eastAsia="lt-LT"/>
                        </w:rPr>
                        <w:t>54</w:t>
                      </w:r>
                    </w:sdtContent>
                  </w:sdt>
                  <w:r>
                    <w:rPr>
                      <w:szCs w:val="24"/>
                      <w:lang w:eastAsia="lt-LT"/>
                    </w:rPr>
                    <w:t>.</w:t>
                    <w:tab/>
                    <w:t>Licencijų ir statistinės ataskaitos su asmens duomenimis, pateiktos „SNOMED International“, tvarkomos dvejus metus po ataskaitų parengimo.</w:t>
                  </w:r>
                </w:p>
              </w:sdtContent>
            </w:sdt>
            <w:sdt>
              <w:sdtPr>
                <w:alias w:val="55 p."/>
                <w:tag w:val="part_09c206d699574b6fa493edcbb3e9949c"/>
                <w:lock w:val="sdtLocked"/>
                <w:richText/>
              </w:sdtPr>
              <w:sdtContent>
                <w:p>
                  <w:pPr>
                    <w:tabs>
                      <w:tab w:val="left" w:pos="851"/>
                      <w:tab w:val="left" w:pos="1134"/>
                    </w:tabs>
                    <w:ind w:firstLine="709"/>
                    <w:jc w:val="both"/>
                    <w:rPr>
                      <w:szCs w:val="24"/>
                      <w:lang w:eastAsia="lt-LT"/>
                    </w:rPr>
                  </w:pPr>
                  <w:sdt>
                    <w:sdtPr>
                      <w:alias w:val="Numeris"/>
                      <w:tag w:val="nr_09c206d699574b6fa493edcbb3e9949c"/>
                      <w:lock w:val="sdtLocked"/>
                      <w:richText/>
                    </w:sdtPr>
                    <w:sdtContent>
                      <w:r>
                        <w:rPr>
                          <w:szCs w:val="24"/>
                          <w:lang w:eastAsia="lt-LT"/>
                        </w:rPr>
                        <w:t>55</w:t>
                      </w:r>
                    </w:sdtContent>
                  </w:sdt>
                  <w:r>
                    <w:rPr>
                      <w:szCs w:val="24"/>
                      <w:lang w:eastAsia="lt-LT"/>
                    </w:rPr>
                    <w:t>.</w:t>
                    <w:tab/>
                    <w:t xml:space="preserve">Pasibaigus asmens duomenų tvarkymo terminams, nurodytiems Nuostatų 52, 53, 54, punktuose, asmens duomenys ir ataskaitos yra perkeliami į Informacinės sistemos duomenų archyvą, kuriame saugomi 3 metus. Suėjus terminui, duomenys sunaikinami, išskyrus tuos, kurie </w:t>
                  </w:r>
                  <w:r>
                    <w:rPr>
                      <w:color w:val="000000"/>
                      <w:szCs w:val="24"/>
                      <w:shd w:val="clear" w:color="auto" w:fill="FFFFFF"/>
                      <w:lang w:eastAsia="lt-LT"/>
                    </w:rPr>
                    <w:t xml:space="preserve">Lietuvos Respublikos dokumentų ir archyvų įstatymo nustatyta tvarka </w:t>
                  </w:r>
                  <w:r>
                    <w:rPr>
                      <w:szCs w:val="24"/>
                      <w:lang w:eastAsia="lt-LT"/>
                    </w:rPr>
                    <w:t>turi būti perduoti valstybės archyvams.</w:t>
                  </w:r>
                </w:p>
              </w:sdtContent>
            </w:sdt>
            <w:sdt>
              <w:sdtPr>
                <w:alias w:val="56 p."/>
                <w:tag w:val="part_52ad338881a548a38a518671a93713df"/>
                <w:lock w:val="sdtLocked"/>
                <w:richText/>
              </w:sdtPr>
              <w:sdtContent>
                <w:p>
                  <w:pPr>
                    <w:tabs>
                      <w:tab w:val="left" w:pos="851"/>
                      <w:tab w:val="left" w:pos="1134"/>
                    </w:tabs>
                    <w:ind w:firstLine="709"/>
                    <w:jc w:val="both"/>
                    <w:rPr>
                      <w:szCs w:val="24"/>
                      <w:lang w:eastAsia="lt-LT"/>
                    </w:rPr>
                  </w:pPr>
                  <w:sdt>
                    <w:sdtPr>
                      <w:alias w:val="Numeris"/>
                      <w:tag w:val="nr_52ad338881a548a38a518671a93713df"/>
                      <w:lock w:val="sdtLocked"/>
                      <w:richText/>
                    </w:sdtPr>
                    <w:sdtContent>
                      <w:r>
                        <w:rPr>
                          <w:szCs w:val="24"/>
                          <w:lang w:eastAsia="lt-LT"/>
                        </w:rPr>
                        <w:t>56</w:t>
                      </w:r>
                    </w:sdtContent>
                  </w:sdt>
                  <w:r>
                    <w:rPr>
                      <w:szCs w:val="24"/>
                      <w:lang w:eastAsia="lt-LT"/>
                    </w:rPr>
                    <w:t>.</w:t>
                    <w:tab/>
                    <w:t>Vidiniai Informacinės sistemos naudotojai, kurie tvarko asmens duomenis, privalo saugoti asmens duomenų paslaptį, jeigu šie asmens duomenys neskirti skelbti viešai. Ši pareiga galioja pasitraukus iš valstybės tarnybos, perėjus dirbti į kitas pareigas arba pasibaigus darbo ar sutartiniams santykiams.</w:t>
                  </w:r>
                </w:p>
                <w:p>
                  <w:pPr>
                    <w:jc w:val="both"/>
                    <w:rPr>
                      <w:szCs w:val="24"/>
                      <w:lang w:eastAsia="lt-LT"/>
                    </w:rPr>
                  </w:pPr>
                </w:p>
              </w:sdtContent>
            </w:sdt>
          </w:sdtContent>
        </w:sdt>
        <w:sdt>
          <w:sdtPr>
            <w:alias w:val="skyrius"/>
            <w:tag w:val="part_78e29b61a7b64da5929b62257b56e663"/>
            <w:lock w:val="sdtLocked"/>
            <w:richText/>
          </w:sdtPr>
          <w:sdtContent>
            <w:p>
              <w:pPr>
                <w:jc w:val="center"/>
                <w:rPr>
                  <w:b/>
                  <w:szCs w:val="24"/>
                  <w:lang w:eastAsia="lt-LT"/>
                </w:rPr>
              </w:pPr>
              <w:sdt>
                <w:sdtPr>
                  <w:alias w:val="Numeris"/>
                  <w:tag w:val="nr_78e29b61a7b64da5929b62257b56e663"/>
                  <w:lock w:val="sdtLocked"/>
                  <w:richText/>
                </w:sdtPr>
                <w:sdtContent>
                  <w:r>
                    <w:rPr>
                      <w:b/>
                      <w:szCs w:val="24"/>
                      <w:lang w:eastAsia="lt-LT"/>
                    </w:rPr>
                    <w:t>VII</w:t>
                  </w:r>
                </w:sdtContent>
              </w:sdt>
              <w:r>
                <w:rPr>
                  <w:b/>
                  <w:szCs w:val="24"/>
                  <w:lang w:eastAsia="lt-LT"/>
                </w:rPr>
                <w:t xml:space="preserve"> SKYRIUS</w:t>
              </w:r>
            </w:p>
            <w:p>
              <w:pPr>
                <w:tabs>
                  <w:tab w:val="left" w:pos="1680"/>
                  <w:tab w:val="center" w:pos="4819"/>
                </w:tabs>
                <w:ind w:firstLine="1680"/>
                <w:rPr>
                  <w:b/>
                  <w:szCs w:val="24"/>
                  <w:lang w:eastAsia="lt-LT"/>
                </w:rPr>
              </w:pPr>
              <w:sdt>
                <w:sdtPr>
                  <w:alias w:val="Pavadinimas"/>
                  <w:tag w:val="title_78e29b61a7b64da5929b62257b56e663"/>
                  <w:lock w:val="sdtLocked"/>
                  <w:richText/>
                </w:sdtPr>
                <w:sdtContent>
                  <w:r>
                    <w:rPr>
                      <w:b/>
                      <w:szCs w:val="24"/>
                      <w:lang w:eastAsia="lt-LT"/>
                    </w:rPr>
                    <w:tab/>
                    <w:t>INFORMACINĖS SISTEMOS FINANSAVIMAS</w:t>
                  </w:r>
                </w:sdtContent>
              </w:sdt>
            </w:p>
            <w:p>
              <w:pPr>
                <w:jc w:val="both"/>
                <w:rPr>
                  <w:szCs w:val="24"/>
                  <w:lang w:eastAsia="lt-LT"/>
                </w:rPr>
              </w:pPr>
            </w:p>
            <w:sdt>
              <w:sdtPr>
                <w:alias w:val="57 p."/>
                <w:tag w:val="part_fd7fd27493774669b8932e6c0ad34bca"/>
                <w:lock w:val="sdtLocked"/>
                <w:richText/>
              </w:sdtPr>
              <w:sdtContent>
                <w:p>
                  <w:pPr>
                    <w:tabs>
                      <w:tab w:val="left" w:pos="1134"/>
                    </w:tabs>
                    <w:ind w:firstLine="709"/>
                    <w:jc w:val="both"/>
                    <w:rPr>
                      <w:szCs w:val="24"/>
                      <w:lang w:eastAsia="lt-LT"/>
                    </w:rPr>
                  </w:pPr>
                  <w:sdt>
                    <w:sdtPr>
                      <w:alias w:val="Numeris"/>
                      <w:tag w:val="nr_fd7fd27493774669b8932e6c0ad34bca"/>
                      <w:lock w:val="sdtLocked"/>
                      <w:richText/>
                    </w:sdtPr>
                    <w:sdtContent>
                      <w:r>
                        <w:rPr>
                          <w:szCs w:val="24"/>
                          <w:lang w:eastAsia="lt-LT"/>
                        </w:rPr>
                        <w:t>57</w:t>
                      </w:r>
                    </w:sdtContent>
                  </w:sdt>
                  <w:r>
                    <w:rPr>
                      <w:szCs w:val="24"/>
                      <w:lang w:eastAsia="lt-LT"/>
                    </w:rPr>
                    <w:t>.</w:t>
                    <w:tab/>
                    <w:t>Informacinės sistemos kūrimas, diegimas, tobulinimas ir plėtra finansuojama Lietuvos Respublikos valstybės biudžeto ir Europos Sąjungos struktūrinių fondų lėšomis.</w:t>
                  </w:r>
                </w:p>
              </w:sdtContent>
            </w:sdt>
            <w:sdt>
              <w:sdtPr>
                <w:alias w:val="58 p."/>
                <w:tag w:val="part_10c192ee6f5a4a7cb3ed9ee4229f9f1f"/>
                <w:lock w:val="sdtLocked"/>
                <w:richText/>
              </w:sdtPr>
              <w:sdtContent>
                <w:p>
                  <w:pPr>
                    <w:tabs>
                      <w:tab w:val="left" w:pos="1134"/>
                    </w:tabs>
                    <w:ind w:firstLine="709"/>
                    <w:jc w:val="both"/>
                    <w:rPr>
                      <w:szCs w:val="24"/>
                      <w:lang w:eastAsia="lt-LT"/>
                    </w:rPr>
                  </w:pPr>
                  <w:sdt>
                    <w:sdtPr>
                      <w:alias w:val="Numeris"/>
                      <w:tag w:val="nr_10c192ee6f5a4a7cb3ed9ee4229f9f1f"/>
                      <w:lock w:val="sdtLocked"/>
                      <w:richText/>
                    </w:sdtPr>
                    <w:sdtContent>
                      <w:r>
                        <w:rPr>
                          <w:szCs w:val="24"/>
                          <w:lang w:eastAsia="lt-LT"/>
                        </w:rPr>
                        <w:t>58</w:t>
                      </w:r>
                    </w:sdtContent>
                  </w:sdt>
                  <w:r>
                    <w:rPr>
                      <w:szCs w:val="24"/>
                      <w:lang w:eastAsia="lt-LT"/>
                    </w:rPr>
                    <w:t>.</w:t>
                    <w:tab/>
                    <w:t>Informacinės sistemos eksploatacija finansuojama Lietuvos Respublikos valstybės biudžeto lėšomis.</w:t>
                  </w:r>
                </w:p>
                <w:p>
                  <w:pPr>
                    <w:tabs>
                      <w:tab w:val="left" w:pos="1134"/>
                    </w:tabs>
                    <w:jc w:val="both"/>
                    <w:rPr>
                      <w:szCs w:val="24"/>
                      <w:lang w:eastAsia="lt-LT"/>
                    </w:rPr>
                  </w:pPr>
                </w:p>
              </w:sdtContent>
            </w:sdt>
          </w:sdtContent>
        </w:sdt>
        <w:sdt>
          <w:sdtPr>
            <w:alias w:val="skyrius"/>
            <w:tag w:val="part_3512d8aa88a14151b9181aafe1ab5f03"/>
            <w:lock w:val="sdtLocked"/>
            <w:richText/>
          </w:sdtPr>
          <w:sdtContent>
            <w:p>
              <w:pPr>
                <w:jc w:val="center"/>
                <w:rPr>
                  <w:b/>
                  <w:szCs w:val="24"/>
                  <w:lang w:eastAsia="lt-LT"/>
                </w:rPr>
              </w:pPr>
              <w:sdt>
                <w:sdtPr>
                  <w:alias w:val="Numeris"/>
                  <w:tag w:val="nr_3512d8aa88a14151b9181aafe1ab5f03"/>
                  <w:lock w:val="sdtLocked"/>
                  <w:richText/>
                </w:sdtPr>
                <w:sdtContent>
                  <w:r>
                    <w:rPr>
                      <w:b/>
                      <w:szCs w:val="24"/>
                      <w:lang w:eastAsia="lt-LT"/>
                    </w:rPr>
                    <w:t>VIII</w:t>
                  </w:r>
                </w:sdtContent>
              </w:sdt>
              <w:r>
                <w:rPr>
                  <w:b/>
                  <w:szCs w:val="24"/>
                  <w:lang w:eastAsia="lt-LT"/>
                </w:rPr>
                <w:t xml:space="preserve"> SKYRIUS</w:t>
              </w:r>
            </w:p>
            <w:p>
              <w:pPr>
                <w:jc w:val="center"/>
                <w:rPr>
                  <w:b/>
                  <w:szCs w:val="24"/>
                  <w:lang w:eastAsia="lt-LT"/>
                </w:rPr>
              </w:pPr>
              <w:sdt>
                <w:sdtPr>
                  <w:alias w:val="Pavadinimas"/>
                  <w:tag w:val="title_3512d8aa88a14151b9181aafe1ab5f03"/>
                  <w:lock w:val="sdtLocked"/>
                  <w:richText/>
                </w:sdtPr>
                <w:sdtContent>
                  <w:r>
                    <w:rPr>
                      <w:b/>
                      <w:szCs w:val="24"/>
                      <w:lang w:eastAsia="lt-LT"/>
                    </w:rPr>
                    <w:t>INFORMACINĖS SISTEMOS MODERNIZAVIMAS IR LIKVIDAVIMAS</w:t>
                  </w:r>
                </w:sdtContent>
              </w:sdt>
            </w:p>
            <w:p>
              <w:pPr>
                <w:ind w:firstLine="709"/>
                <w:jc w:val="both"/>
                <w:rPr>
                  <w:szCs w:val="24"/>
                  <w:lang w:eastAsia="lt-LT"/>
                </w:rPr>
              </w:pPr>
            </w:p>
            <w:sdt>
              <w:sdtPr>
                <w:alias w:val="59 p."/>
                <w:tag w:val="part_79e76236b0734a88bb326452d71e7175"/>
                <w:lock w:val="sdtLocked"/>
                <w:richText/>
              </w:sdtPr>
              <w:sdtContent>
                <w:p>
                  <w:pPr>
                    <w:tabs>
                      <w:tab w:val="left" w:pos="1134"/>
                    </w:tabs>
                    <w:ind w:firstLine="709"/>
                    <w:jc w:val="both"/>
                    <w:rPr>
                      <w:szCs w:val="24"/>
                      <w:lang w:eastAsia="lt-LT"/>
                    </w:rPr>
                  </w:pPr>
                  <w:sdt>
                    <w:sdtPr>
                      <w:alias w:val="Numeris"/>
                      <w:tag w:val="nr_79e76236b0734a88bb326452d71e7175"/>
                      <w:lock w:val="sdtLocked"/>
                      <w:richText/>
                    </w:sdtPr>
                    <w:sdtContent>
                      <w:r>
                        <w:rPr>
                          <w:szCs w:val="24"/>
                          <w:lang w:eastAsia="lt-LT"/>
                        </w:rPr>
                        <w:t>59</w:t>
                      </w:r>
                    </w:sdtContent>
                  </w:sdt>
                  <w:r>
                    <w:rPr>
                      <w:szCs w:val="24"/>
                      <w:lang w:eastAsia="lt-LT"/>
                    </w:rPr>
                    <w:t>.</w:t>
                    <w:tab/>
                  </w:r>
                  <w:r>
                    <w:rPr>
                      <w:color w:val="000000"/>
                      <w:szCs w:val="24"/>
                      <w:lang w:eastAsia="lt-LT"/>
                    </w:rPr>
                    <w:t>Informacinė sistema modernizuojama ir likviduojama Valstybės informacinių išteklių valdymo įstatymo ir Valstybės informacinių sistemų steigimo, kūrimo, modernizavimo ir likvidavimo tvarkos aprašo nustatyta tvarka.</w:t>
                  </w:r>
                </w:p>
              </w:sdtContent>
            </w:sdt>
            <w:sdt>
              <w:sdtPr>
                <w:alias w:val="60 p."/>
                <w:tag w:val="part_0920d988e373442791739d2436b55007"/>
                <w:lock w:val="sdtLocked"/>
                <w:richText/>
              </w:sdtPr>
              <w:sdtContent>
                <w:p>
                  <w:pPr>
                    <w:tabs>
                      <w:tab w:val="left" w:pos="1134"/>
                    </w:tabs>
                    <w:ind w:firstLine="709"/>
                    <w:jc w:val="both"/>
                    <w:rPr>
                      <w:szCs w:val="24"/>
                      <w:lang w:eastAsia="lt-LT"/>
                    </w:rPr>
                  </w:pPr>
                  <w:sdt>
                    <w:sdtPr>
                      <w:alias w:val="Numeris"/>
                      <w:tag w:val="nr_0920d988e373442791739d2436b55007"/>
                      <w:lock w:val="sdtLocked"/>
                      <w:richText/>
                    </w:sdtPr>
                    <w:sdtContent>
                      <w:r>
                        <w:rPr>
                          <w:szCs w:val="24"/>
                          <w:lang w:eastAsia="lt-LT"/>
                        </w:rPr>
                        <w:t>60</w:t>
                      </w:r>
                    </w:sdtContent>
                  </w:sdt>
                  <w:r>
                    <w:rPr>
                      <w:szCs w:val="24"/>
                      <w:lang w:eastAsia="lt-LT"/>
                    </w:rPr>
                    <w:t>.</w:t>
                    <w:tab/>
                    <w:t>Likviduojamos Informacinės sistemos duomenys perduodami kitai informacinei sistemai, kuri steigiama vietoj likviduojamos, arba sunaikinami, arba perduodami valstybės archyvams Lietuvos Respublikos dokumentų ir archyvų įstatymo nustatyta tvarka.</w:t>
                  </w:r>
                </w:p>
                <w:p>
                  <w:pPr>
                    <w:ind w:firstLine="709"/>
                    <w:jc w:val="both"/>
                    <w:rPr>
                      <w:szCs w:val="24"/>
                      <w:lang w:eastAsia="lt-LT"/>
                    </w:rPr>
                  </w:pPr>
                </w:p>
              </w:sdtContent>
            </w:sdt>
          </w:sdtContent>
        </w:sdt>
        <w:sdt>
          <w:sdtPr>
            <w:alias w:val="skyrius"/>
            <w:tag w:val="part_51a3ceabc54f477d8e6c288e53170362"/>
            <w:lock w:val="sdtLocked"/>
            <w:richText/>
          </w:sdtPr>
          <w:sdtContent>
            <w:p>
              <w:pPr>
                <w:jc w:val="center"/>
                <w:rPr>
                  <w:b/>
                  <w:szCs w:val="24"/>
                  <w:lang w:eastAsia="lt-LT"/>
                </w:rPr>
              </w:pPr>
              <w:sdt>
                <w:sdtPr>
                  <w:alias w:val="Numeris"/>
                  <w:tag w:val="nr_51a3ceabc54f477d8e6c288e53170362"/>
                  <w:lock w:val="sdtLocked"/>
                  <w:richText/>
                </w:sdtPr>
                <w:sdtContent>
                  <w:r>
                    <w:rPr>
                      <w:b/>
                      <w:szCs w:val="24"/>
                      <w:lang w:eastAsia="lt-LT"/>
                    </w:rPr>
                    <w:t>IX</w:t>
                  </w:r>
                </w:sdtContent>
              </w:sdt>
              <w:r>
                <w:rPr>
                  <w:b/>
                  <w:szCs w:val="24"/>
                  <w:lang w:eastAsia="lt-LT"/>
                </w:rPr>
                <w:t xml:space="preserve"> SKYRIUS</w:t>
              </w:r>
            </w:p>
            <w:p>
              <w:pPr>
                <w:jc w:val="center"/>
                <w:rPr>
                  <w:b/>
                  <w:szCs w:val="24"/>
                  <w:lang w:eastAsia="lt-LT"/>
                </w:rPr>
              </w:pPr>
              <w:sdt>
                <w:sdtPr>
                  <w:alias w:val="Pavadinimas"/>
                  <w:tag w:val="title_51a3ceabc54f477d8e6c288e53170362"/>
                  <w:lock w:val="sdtLocked"/>
                  <w:richText/>
                </w:sdtPr>
                <w:sdtContent>
                  <w:r>
                    <w:rPr>
                      <w:b/>
                      <w:szCs w:val="24"/>
                      <w:lang w:eastAsia="lt-LT"/>
                    </w:rPr>
                    <w:t>BAIGIAMOSIOS NUOSTATOS</w:t>
                  </w:r>
                </w:sdtContent>
              </w:sdt>
            </w:p>
            <w:p>
              <w:pPr>
                <w:jc w:val="center"/>
                <w:rPr>
                  <w:b/>
                  <w:szCs w:val="24"/>
                  <w:lang w:eastAsia="lt-LT"/>
                </w:rPr>
              </w:pPr>
            </w:p>
            <w:sdt>
              <w:sdtPr>
                <w:alias w:val="61 p."/>
                <w:tag w:val="part_6cdf089ed56c4cdd9bcd8caddd26c9a1"/>
                <w:lock w:val="sdtLocked"/>
                <w:richText/>
              </w:sdtPr>
              <w:sdtContent>
                <w:p>
                  <w:pPr>
                    <w:ind w:firstLine="709"/>
                    <w:jc w:val="both"/>
                    <w:rPr>
                      <w:szCs w:val="24"/>
                      <w:lang w:eastAsia="lt-LT"/>
                    </w:rPr>
                  </w:pPr>
                  <w:sdt>
                    <w:sdtPr>
                      <w:alias w:val="Numeris"/>
                      <w:tag w:val="nr_6cdf089ed56c4cdd9bcd8caddd26c9a1"/>
                      <w:lock w:val="sdtLocked"/>
                      <w:richText/>
                    </w:sdtPr>
                    <w:sdtContent>
                      <w:r>
                        <w:rPr>
                          <w:szCs w:val="24"/>
                          <w:lang w:eastAsia="lt-LT"/>
                        </w:rPr>
                        <w:t>61</w:t>
                      </w:r>
                    </w:sdtContent>
                  </w:sdt>
                  <w:r>
                    <w:rPr>
                      <w:szCs w:val="24"/>
                      <w:lang w:eastAsia="lt-LT"/>
                    </w:rPr>
                    <w:t>.</w:t>
                    <w:tab/>
                    <w:t xml:space="preserve">Duomenų subjektų teisių, įtvirtintų Reglamente (ES) 2016/679, įgyvendinimo tvarką tvirtina Informacinės sistemos valdytojas. </w:t>
                  </w:r>
                </w:p>
              </w:sdtContent>
            </w:sdt>
            <w:sdt>
              <w:sdtPr>
                <w:alias w:val="62 p."/>
                <w:tag w:val="part_11336299d36d43cca8a0114ab6dbbe5d"/>
                <w:lock w:val="sdtLocked"/>
                <w:richText/>
              </w:sdtPr>
              <w:sdtContent>
                <w:p>
                  <w:pPr>
                    <w:ind w:firstLine="709"/>
                    <w:jc w:val="both"/>
                    <w:rPr>
                      <w:szCs w:val="24"/>
                      <w:lang w:eastAsia="lt-LT"/>
                    </w:rPr>
                  </w:pPr>
                  <w:sdt>
                    <w:sdtPr>
                      <w:alias w:val="Numeris"/>
                      <w:tag w:val="nr_11336299d36d43cca8a0114ab6dbbe5d"/>
                      <w:lock w:val="sdtLocked"/>
                      <w:richText/>
                    </w:sdtPr>
                    <w:sdtContent>
                      <w:r>
                        <w:rPr>
                          <w:szCs w:val="24"/>
                          <w:lang w:eastAsia="lt-LT"/>
                        </w:rPr>
                        <w:t>62</w:t>
                      </w:r>
                    </w:sdtContent>
                  </w:sdt>
                  <w:r>
                    <w:rPr>
                      <w:szCs w:val="24"/>
                      <w:lang w:eastAsia="lt-LT"/>
                    </w:rPr>
                    <w:t>.</w:t>
                    <w:tab/>
                    <w:t>Informacinės sistemos tvarkytojas ne rečiau kaip kartą per metus iki kiekvienų einamųjų metų pabaigos atnaujina (tikslina ar papildo) Nuostatus, atsižvelgdamas į susijusių teisės aktų ir (arba) Informacinės sistemos funkcionalumų pasikeitimus.</w:t>
                  </w:r>
                </w:p>
                <w:p>
                  <w:pPr>
                    <w:ind w:firstLine="709"/>
                    <w:jc w:val="both"/>
                    <w:rPr>
                      <w:color w:val="000000"/>
                      <w:szCs w:val="24"/>
                      <w:lang w:eastAsia="lt-LT"/>
                    </w:rPr>
                  </w:pPr>
                </w:p>
                <w:p>
                  <w:pPr>
                    <w:jc w:val="center"/>
                    <w:rPr>
                      <w:b/>
                      <w:lang w:eastAsia="lt-LT"/>
                    </w:rPr>
                  </w:pPr>
                  <w:r>
                    <w:rPr>
                      <w:szCs w:val="24"/>
                      <w:lang w:eastAsia="lt-LT"/>
                    </w:rPr>
                    <w:t>______________________</w:t>
                  </w:r>
                </w:p>
              </w:sdtContent>
            </w:sdt>
          </w:sdtContent>
        </w:sdt>
      </w:sdtContent>
    </w:sdt>
    <w:sdt>
      <w:sdtPr>
        <w:alias w:val="patvirtinta"/>
        <w:tag w:val="part_9dddfa424c4040ecb5fc1a4d1f6b0bdb"/>
        <w:lock w:val="sdtLocked"/>
        <w:richText/>
      </w:sdtPr>
      <w:sdtContent>
        <w:p>
          <w:pPr>
            <w:tabs>
              <w:tab w:val="left" w:pos="5529"/>
            </w:tabs>
            <w:ind w:left="5529" w:hanging="851"/>
            <w:sectPr>
              <w:pgSz w:w="11906" w:h="16838" w:code="9"/>
              <w:pgMar w:top="1134" w:right="567" w:bottom="1134" w:left="1701" w:header="1134" w:footer="1134" w:gutter="0"/>
              <w:pgNumType w:start="1"/>
              <w:cols w:space="1296"/>
              <w:titlePg/>
            </w:sectPr>
          </w:pPr>
        </w:p>
        <w:p>
          <w:pPr>
            <w:tabs>
              <w:tab w:val="left" w:pos="5529"/>
            </w:tabs>
            <w:ind w:left="5529" w:hanging="851"/>
            <w:rPr>
              <w:szCs w:val="24"/>
              <w:lang w:eastAsia="lt-LT"/>
            </w:rPr>
          </w:pPr>
          <w:r>
            <w:rPr>
              <w:szCs w:val="24"/>
              <w:lang w:eastAsia="lt-LT"/>
            </w:rPr>
            <w:t>PATVIRTINTA</w:t>
          </w:r>
        </w:p>
        <w:p>
          <w:pPr>
            <w:tabs>
              <w:tab w:val="left" w:pos="720"/>
              <w:tab w:val="left" w:pos="1080"/>
              <w:tab w:val="left" w:pos="1440"/>
            </w:tabs>
            <w:ind w:left="4678"/>
            <w:rPr>
              <w:szCs w:val="24"/>
              <w:lang w:eastAsia="lt-LT"/>
            </w:rPr>
          </w:pPr>
          <w:r>
            <w:rPr>
              <w:szCs w:val="24"/>
              <w:lang w:eastAsia="lt-LT"/>
            </w:rPr>
            <w:t xml:space="preserve">Lietuvos Respublikos sveikatos apsaugos ministro 2021 m. birželio 7  d. įsakymu Nr. V-1343 </w:t>
          </w:r>
        </w:p>
        <w:p>
          <w:pPr>
            <w:tabs>
              <w:tab w:val="left" w:pos="720"/>
              <w:tab w:val="left" w:pos="1080"/>
              <w:tab w:val="left" w:pos="1134"/>
              <w:tab w:val="left" w:pos="1440"/>
            </w:tabs>
            <w:rPr>
              <w:szCs w:val="24"/>
              <w:lang w:eastAsia="lt-LT"/>
            </w:rPr>
          </w:pPr>
        </w:p>
        <w:p>
          <w:pPr>
            <w:tabs>
              <w:tab w:val="left" w:pos="720"/>
              <w:tab w:val="left" w:pos="1080"/>
              <w:tab w:val="left" w:pos="1440"/>
            </w:tabs>
            <w:jc w:val="center"/>
            <w:rPr>
              <w:b/>
              <w:bCs/>
              <w:caps/>
              <w:szCs w:val="24"/>
            </w:rPr>
          </w:pPr>
          <w:sdt>
            <w:sdtPr>
              <w:alias w:val="Pavadinimas"/>
              <w:tag w:val="title_9dddfa424c4040ecb5fc1a4d1f6b0bdb"/>
              <w:lock w:val="sdtLocked"/>
              <w:richText/>
            </w:sdtPr>
            <w:sdtContent>
              <w:r>
                <w:rPr>
                  <w:b/>
                  <w:bCs/>
                  <w:caps/>
                  <w:szCs w:val="24"/>
                </w:rPr>
                <w:t>MEDICINOS NOMENKLATŪRŲ IR KLASIFIKATORIŲ VALDYMO INFORMACINĖS SISTEMOS DUOMENŲ SAUGOS NUOSTATAI</w:t>
              </w:r>
            </w:sdtContent>
          </w:sdt>
        </w:p>
        <w:p>
          <w:pPr>
            <w:tabs>
              <w:tab w:val="left" w:pos="720"/>
              <w:tab w:val="left" w:pos="1080"/>
              <w:tab w:val="left" w:pos="1134"/>
              <w:tab w:val="left" w:pos="1440"/>
            </w:tabs>
            <w:jc w:val="center"/>
            <w:rPr>
              <w:szCs w:val="24"/>
              <w:lang w:eastAsia="lt-LT"/>
            </w:rPr>
          </w:pPr>
        </w:p>
        <w:sdt>
          <w:sdtPr>
            <w:alias w:val="skyrius"/>
            <w:tag w:val="part_4374fc086a604625ad9822108f631d46"/>
            <w:lock w:val="sdtLocked"/>
            <w:richText/>
          </w:sdtPr>
          <w:sdtContent>
            <w:p>
              <w:pPr>
                <w:tabs>
                  <w:tab w:val="left" w:pos="1080"/>
                  <w:tab w:val="left" w:pos="1134"/>
                  <w:tab w:val="left" w:pos="1440"/>
                </w:tabs>
                <w:jc w:val="center"/>
                <w:rPr>
                  <w:b/>
                  <w:caps/>
                  <w:szCs w:val="24"/>
                  <w:lang w:eastAsia="lt-LT"/>
                </w:rPr>
              </w:pPr>
              <w:sdt>
                <w:sdtPr>
                  <w:alias w:val="Numeris"/>
                  <w:tag w:val="nr_4374fc086a604625ad9822108f631d46"/>
                  <w:lock w:val="sdtLocked"/>
                  <w:richText/>
                </w:sdtPr>
                <w:sdtContent>
                  <w:r>
                    <w:rPr>
                      <w:b/>
                      <w:caps/>
                      <w:szCs w:val="24"/>
                      <w:lang w:eastAsia="lt-LT"/>
                    </w:rPr>
                    <w:t>I</w:t>
                  </w:r>
                </w:sdtContent>
              </w:sdt>
              <w:r>
                <w:rPr>
                  <w:b/>
                  <w:caps/>
                  <w:szCs w:val="24"/>
                  <w:lang w:eastAsia="lt-LT"/>
                </w:rPr>
                <w:t xml:space="preserve"> SKYRIUS</w:t>
              </w:r>
            </w:p>
            <w:p>
              <w:pPr>
                <w:tabs>
                  <w:tab w:val="left" w:pos="1080"/>
                  <w:tab w:val="left" w:pos="1134"/>
                  <w:tab w:val="left" w:pos="1440"/>
                </w:tabs>
                <w:jc w:val="center"/>
                <w:rPr>
                  <w:b/>
                  <w:caps/>
                  <w:szCs w:val="24"/>
                  <w:lang w:eastAsia="lt-LT"/>
                </w:rPr>
              </w:pPr>
              <w:sdt>
                <w:sdtPr>
                  <w:alias w:val="Pavadinimas"/>
                  <w:tag w:val="title_4374fc086a604625ad9822108f631d46"/>
                  <w:lock w:val="sdtLocked"/>
                  <w:richText/>
                </w:sdtPr>
                <w:sdtContent>
                  <w:r>
                    <w:rPr>
                      <w:b/>
                      <w:caps/>
                      <w:szCs w:val="24"/>
                      <w:lang w:eastAsia="lt-LT"/>
                    </w:rPr>
                    <w:t>BendroSIOS NUOSTATOS</w:t>
                  </w:r>
                </w:sdtContent>
              </w:sdt>
            </w:p>
            <w:p>
              <w:pPr>
                <w:tabs>
                  <w:tab w:val="left" w:pos="720"/>
                  <w:tab w:val="left" w:pos="1080"/>
                  <w:tab w:val="left" w:pos="1134"/>
                  <w:tab w:val="left" w:pos="1440"/>
                </w:tabs>
                <w:rPr>
                  <w:szCs w:val="24"/>
                  <w:lang w:eastAsia="lt-LT"/>
                </w:rPr>
              </w:pPr>
            </w:p>
            <w:sdt>
              <w:sdtPr>
                <w:alias w:val="1 p."/>
                <w:tag w:val="part_b1375a6264d842af96141b4b2d4bb997"/>
                <w:lock w:val="sdtLocked"/>
                <w:richText/>
              </w:sdtPr>
              <w:sdtContent>
                <w:p>
                  <w:pPr>
                    <w:tabs>
                      <w:tab w:val="left" w:pos="709"/>
                      <w:tab w:val="left" w:pos="851"/>
                      <w:tab w:val="left" w:pos="993"/>
                    </w:tabs>
                    <w:suppressAutoHyphens/>
                    <w:ind w:firstLine="709"/>
                    <w:jc w:val="both"/>
                    <w:textAlignment w:val="center"/>
                    <w:rPr>
                      <w:color w:val="000000"/>
                      <w:szCs w:val="24"/>
                      <w:lang w:eastAsia="lt-LT"/>
                    </w:rPr>
                  </w:pPr>
                  <w:sdt>
                    <w:sdtPr>
                      <w:alias w:val="Numeris"/>
                      <w:tag w:val="nr_b1375a6264d842af96141b4b2d4bb997"/>
                      <w:lock w:val="sdtLocked"/>
                      <w:richText/>
                    </w:sdtPr>
                    <w:sdtContent>
                      <w:r>
                        <w:rPr>
                          <w:color w:val="000000"/>
                          <w:szCs w:val="24"/>
                          <w:lang w:eastAsia="lt-LT"/>
                        </w:rPr>
                        <w:t>1</w:t>
                      </w:r>
                    </w:sdtContent>
                  </w:sdt>
                  <w:r>
                    <w:rPr>
                      <w:color w:val="000000"/>
                      <w:szCs w:val="24"/>
                      <w:lang w:eastAsia="lt-LT"/>
                    </w:rPr>
                    <w:t>.</w:t>
                    <w:tab/>
                  </w:r>
                  <w:r>
                    <w:rPr>
                      <w:szCs w:val="24"/>
                      <w:lang w:eastAsia="lt-LT"/>
                    </w:rPr>
                    <w:t xml:space="preserve">Medicinos nomenklatūrų ir klasifikatorių valdymo informacinės sistemos duomenų saugos nuostatai (toliau – Saugos nuostatai) reglamentuoja Medicinos nomenklatūrų ir klasifikatorių valdymo informacinės sistemos (toliau – Informacinė sistema) </w:t>
                  </w:r>
                  <w:r>
                    <w:rPr>
                      <w:color w:val="000000"/>
                      <w:szCs w:val="24"/>
                      <w:lang w:eastAsia="lt-LT"/>
                    </w:rPr>
                    <w:t xml:space="preserve">elektroninės informacijos saugos ir kibernetinio saugumo politiką. </w:t>
                  </w:r>
                </w:p>
              </w:sdtContent>
            </w:sdt>
            <w:sdt>
              <w:sdtPr>
                <w:alias w:val="2 p."/>
                <w:tag w:val="part_1aab7179061d47e08167ab6af8b55640"/>
                <w:lock w:val="sdtLocked"/>
                <w:richText/>
              </w:sdtPr>
              <w:sdtContent>
                <w:p>
                  <w:pPr>
                    <w:tabs>
                      <w:tab w:val="left" w:pos="720"/>
                      <w:tab w:val="left" w:pos="993"/>
                      <w:tab w:val="left" w:pos="1134"/>
                      <w:tab w:val="left" w:pos="1200"/>
                      <w:tab w:val="left" w:pos="1440"/>
                    </w:tabs>
                    <w:ind w:firstLine="720"/>
                    <w:jc w:val="both"/>
                    <w:rPr>
                      <w:szCs w:val="24"/>
                    </w:rPr>
                  </w:pPr>
                  <w:sdt>
                    <w:sdtPr>
                      <w:alias w:val="Numeris"/>
                      <w:tag w:val="nr_1aab7179061d47e08167ab6af8b55640"/>
                      <w:lock w:val="sdtLocked"/>
                      <w:richText/>
                    </w:sdtPr>
                    <w:sdtContent>
                      <w:r>
                        <w:rPr>
                          <w:szCs w:val="24"/>
                        </w:rPr>
                        <w:t>2</w:t>
                      </w:r>
                    </w:sdtContent>
                  </w:sdt>
                  <w:r>
                    <w:rPr>
                      <w:szCs w:val="24"/>
                    </w:rPr>
                    <w:t>.</w:t>
                    <w:tab/>
                    <w:t xml:space="preserve">Informacinės sistemos elektroninės informacijos saugos politikos tikslas – sudaryti sąlygas saugiai automatizuotu būdu tvarkyti Informacinės sistemos duomenis, užtikrinant tvarkomos elektroninės informacijos konfidencialumą, vientisumą ir prieinamumą. </w:t>
                  </w:r>
                </w:p>
              </w:sdtContent>
            </w:sdt>
            <w:sdt>
              <w:sdtPr>
                <w:alias w:val="3 p."/>
                <w:tag w:val="part_c8a350624c5044cbb90e2bf4fea4b727"/>
                <w:lock w:val="sdtLocked"/>
                <w:richText/>
              </w:sdtPr>
              <w:sdtContent>
                <w:p>
                  <w:pPr>
                    <w:tabs>
                      <w:tab w:val="left" w:pos="720"/>
                      <w:tab w:val="left" w:pos="993"/>
                      <w:tab w:val="left" w:pos="1134"/>
                      <w:tab w:val="left" w:pos="1200"/>
                      <w:tab w:val="left" w:pos="1440"/>
                    </w:tabs>
                    <w:ind w:firstLine="720"/>
                    <w:jc w:val="both"/>
                    <w:rPr>
                      <w:szCs w:val="24"/>
                    </w:rPr>
                  </w:pPr>
                  <w:sdt>
                    <w:sdtPr>
                      <w:alias w:val="Numeris"/>
                      <w:tag w:val="nr_c8a350624c5044cbb90e2bf4fea4b727"/>
                      <w:lock w:val="sdtLocked"/>
                      <w:richText/>
                    </w:sdtPr>
                    <w:sdtContent>
                      <w:r>
                        <w:rPr>
                          <w:szCs w:val="24"/>
                        </w:rPr>
                        <w:t>3</w:t>
                      </w:r>
                    </w:sdtContent>
                  </w:sdt>
                  <w:r>
                    <w:rPr>
                      <w:szCs w:val="24"/>
                    </w:rPr>
                    <w:t>.</w:t>
                    <w:tab/>
                  </w:r>
                  <w:r>
                    <w:rPr>
                      <w:rFonts w:ascii="TimesLT" w:hAnsi="TimesLT"/>
                      <w:color w:val="000000"/>
                      <w:szCs w:val="24"/>
                    </w:rPr>
                    <w:t xml:space="preserve">Saugos nuostatuose vartojamos sąvokos apibrėžtos Lietuvos Respublikos kibernetinio saugumo įstatyme, Lietuvos Respublikos valstybės informacinių išteklių valdymo įstatyme, Bendrųjų elektroninės informacijos saugos reikalavimų apraše, patvirtintame Lietuvos Respublikos Vyriausybės 2013 m. liepos 24 d. nutarimu Nr. 716 „Dėl Bendrųjų elektroninės informacijos saugos reikalavimų aprašo, Saugos dokumentų turinio gairių aprašo ir Elektroninės informacijos, sudarančios valstybės informacinius išteklius, svarbos įvertinimo ir valstybės informacinių sistemų, registrų ir kitų informacinių sistemų klasifikavimo gairių aprašo patvirtinimo“ (toliau – Bendrųjų elektroninės informacijos saugos reikalavimų aprašas), ir </w:t>
                  </w:r>
                  <w:r>
                    <w:rPr>
                      <w:rFonts w:ascii="TimesLT" w:hAnsi="TimesLT"/>
                      <w:szCs w:val="24"/>
                    </w:rPr>
                    <w:t>Organizacinių ir techninių kibernetinio saugumo reikalavimų, taikomų kibernetinio saugumo subjektams, apraše, patvirtintame Lietuvos Respublikos Vyriausybės 2018 m. rugpjūčio 13 d. nutarimu Nr. 818 „Dėl Lietuvos Respublikos kibernetinio saugumo įstatymo įgyvendinimo“</w:t>
                  </w:r>
                  <w:r>
                    <w:rPr>
                      <w:rFonts w:ascii="TimesLT" w:hAnsi="TimesLT"/>
                      <w:sz w:val="20"/>
                    </w:rPr>
                    <w:t>.</w:t>
                  </w:r>
                </w:p>
              </w:sdtContent>
            </w:sdt>
            <w:sdt>
              <w:sdtPr>
                <w:alias w:val="4 p."/>
                <w:tag w:val="part_8a56682de5f845159dd64ee5d445d110"/>
                <w:lock w:val="sdtLocked"/>
                <w:richText/>
              </w:sdtPr>
              <w:sdtContent>
                <w:p>
                  <w:pPr>
                    <w:tabs>
                      <w:tab w:val="left" w:pos="0"/>
                      <w:tab w:val="left" w:pos="720"/>
                      <w:tab w:val="left" w:pos="993"/>
                    </w:tabs>
                    <w:ind w:firstLine="720"/>
                    <w:jc w:val="both"/>
                    <w:rPr>
                      <w:szCs w:val="24"/>
                      <w:lang w:eastAsia="lt-LT"/>
                    </w:rPr>
                  </w:pPr>
                  <w:sdt>
                    <w:sdtPr>
                      <w:alias w:val="Numeris"/>
                      <w:tag w:val="nr_8a56682de5f845159dd64ee5d445d110"/>
                      <w:lock w:val="sdtLocked"/>
                      <w:richText/>
                    </w:sdtPr>
                    <w:sdtContent>
                      <w:r>
                        <w:rPr>
                          <w:szCs w:val="24"/>
                          <w:lang w:eastAsia="lt-LT"/>
                        </w:rPr>
                        <w:t>4</w:t>
                      </w:r>
                    </w:sdtContent>
                  </w:sdt>
                  <w:r>
                    <w:rPr>
                      <w:szCs w:val="24"/>
                      <w:lang w:eastAsia="lt-LT"/>
                    </w:rPr>
                    <w:t>.</w:t>
                    <w:tab/>
                  </w:r>
                  <w:r>
                    <w:rPr>
                      <w:color w:val="000000"/>
                      <w:szCs w:val="24"/>
                      <w:lang w:eastAsia="lt-LT"/>
                    </w:rPr>
                    <w:t>Elektroninės informacijos saugos ir kibernetinio saugumo užtikrinimo tikslai:</w:t>
                  </w:r>
                </w:p>
                <w:sdt>
                  <w:sdtPr>
                    <w:alias w:val="4.1 pp."/>
                    <w:tag w:val="part_a7ff3da25a96482aa2c6d80117ad3bbe"/>
                    <w:lock w:val="sdtLocked"/>
                    <w:richText/>
                  </w:sdtPr>
                  <w:sdtContent>
                    <w:p>
                      <w:pPr>
                        <w:tabs>
                          <w:tab w:val="left" w:pos="426"/>
                          <w:tab w:val="left" w:pos="993"/>
                          <w:tab w:val="left" w:pos="1134"/>
                          <w:tab w:val="left" w:pos="1276"/>
                          <w:tab w:val="num" w:pos="7661"/>
                        </w:tabs>
                        <w:suppressAutoHyphens/>
                        <w:ind w:firstLine="709"/>
                        <w:jc w:val="both"/>
                        <w:textAlignment w:val="center"/>
                        <w:rPr>
                          <w:color w:val="000000"/>
                          <w:szCs w:val="24"/>
                          <w:lang w:eastAsia="lt-LT"/>
                        </w:rPr>
                      </w:pPr>
                      <w:sdt>
                        <w:sdtPr>
                          <w:alias w:val="Numeris"/>
                          <w:tag w:val="nr_a7ff3da25a96482aa2c6d80117ad3bbe"/>
                          <w:lock w:val="sdtLocked"/>
                          <w:richText/>
                        </w:sdtPr>
                        <w:sdtContent>
                          <w:r>
                            <w:rPr>
                              <w:color w:val="000000"/>
                              <w:szCs w:val="24"/>
                              <w:lang w:eastAsia="lt-LT"/>
                            </w:rPr>
                            <w:t>4.1</w:t>
                          </w:r>
                        </w:sdtContent>
                      </w:sdt>
                      <w:r>
                        <w:rPr>
                          <w:color w:val="000000"/>
                          <w:szCs w:val="24"/>
                          <w:lang w:eastAsia="lt-LT"/>
                        </w:rPr>
                        <w:t>.</w:t>
                        <w:tab/>
                        <w:t>sudaryti sąlygas saugiai automatiniu būdu tvarkyti elektroninę informaciją;</w:t>
                      </w:r>
                    </w:p>
                  </w:sdtContent>
                </w:sdt>
                <w:sdt>
                  <w:sdtPr>
                    <w:alias w:val="4.2 pp."/>
                    <w:tag w:val="part_0f16fa86992543c0b6558af8ad503a40"/>
                    <w:lock w:val="sdtLocked"/>
                    <w:richText/>
                  </w:sdtPr>
                  <w:sdtContent>
                    <w:p>
                      <w:pPr>
                        <w:tabs>
                          <w:tab w:val="left" w:pos="426"/>
                          <w:tab w:val="left" w:pos="993"/>
                          <w:tab w:val="left" w:pos="1134"/>
                          <w:tab w:val="left" w:pos="1276"/>
                          <w:tab w:val="num" w:pos="7661"/>
                        </w:tabs>
                        <w:suppressAutoHyphens/>
                        <w:ind w:firstLine="709"/>
                        <w:jc w:val="both"/>
                        <w:textAlignment w:val="center"/>
                        <w:rPr>
                          <w:color w:val="000000"/>
                          <w:szCs w:val="24"/>
                          <w:lang w:eastAsia="lt-LT"/>
                        </w:rPr>
                      </w:pPr>
                      <w:sdt>
                        <w:sdtPr>
                          <w:alias w:val="Numeris"/>
                          <w:tag w:val="nr_0f16fa86992543c0b6558af8ad503a40"/>
                          <w:lock w:val="sdtLocked"/>
                          <w:richText/>
                        </w:sdtPr>
                        <w:sdtContent>
                          <w:r>
                            <w:rPr>
                              <w:color w:val="000000"/>
                              <w:szCs w:val="24"/>
                              <w:lang w:eastAsia="lt-LT"/>
                            </w:rPr>
                            <w:t>4.2</w:t>
                          </w:r>
                        </w:sdtContent>
                      </w:sdt>
                      <w:r>
                        <w:rPr>
                          <w:color w:val="000000"/>
                          <w:szCs w:val="24"/>
                          <w:lang w:eastAsia="lt-LT"/>
                        </w:rPr>
                        <w:t>.</w:t>
                        <w:tab/>
                        <w:t>užtikrinti, kad elektroninė informacija būtų patikima ir apsaugota nuo atsitiktinio ar neteisėto sunaikinimo, pakeitimo, atskleidimo, taip pat nuo bet kokio kito neteisėto tvarkymo;</w:t>
                      </w:r>
                    </w:p>
                  </w:sdtContent>
                </w:sdt>
                <w:sdt>
                  <w:sdtPr>
                    <w:alias w:val="4.3 pp."/>
                    <w:tag w:val="part_4dd122857a7541afbec37a03314889da"/>
                    <w:lock w:val="sdtLocked"/>
                    <w:richText/>
                  </w:sdtPr>
                  <w:sdtContent>
                    <w:p>
                      <w:pPr>
                        <w:tabs>
                          <w:tab w:val="left" w:pos="426"/>
                          <w:tab w:val="left" w:pos="993"/>
                          <w:tab w:val="left" w:pos="1134"/>
                          <w:tab w:val="left" w:pos="1276"/>
                          <w:tab w:val="num" w:pos="7661"/>
                        </w:tabs>
                        <w:suppressAutoHyphens/>
                        <w:ind w:firstLine="709"/>
                        <w:jc w:val="both"/>
                        <w:textAlignment w:val="center"/>
                        <w:rPr>
                          <w:color w:val="000000"/>
                          <w:szCs w:val="24"/>
                          <w:lang w:eastAsia="lt-LT"/>
                        </w:rPr>
                      </w:pPr>
                      <w:sdt>
                        <w:sdtPr>
                          <w:alias w:val="Numeris"/>
                          <w:tag w:val="nr_4dd122857a7541afbec37a03314889da"/>
                          <w:lock w:val="sdtLocked"/>
                          <w:richText/>
                        </w:sdtPr>
                        <w:sdtContent>
                          <w:r>
                            <w:rPr>
                              <w:color w:val="000000"/>
                              <w:szCs w:val="24"/>
                              <w:lang w:eastAsia="lt-LT"/>
                            </w:rPr>
                            <w:t>4.3</w:t>
                          </w:r>
                        </w:sdtContent>
                      </w:sdt>
                      <w:r>
                        <w:rPr>
                          <w:color w:val="000000"/>
                          <w:szCs w:val="24"/>
                          <w:lang w:eastAsia="lt-LT"/>
                        </w:rPr>
                        <w:t>.</w:t>
                        <w:tab/>
                        <w:t>vykdyti elektroninės informacijos saugos (kibernetinių) incidentų, asmens duomenų saugumo pažeidimų prevenciją, reaguoti į elektroninės informacijos saugos (kibernetinius) incidentus, asmens duomenų saugumo pažeidimus ir juos operatyviai suvaldyti.</w:t>
                      </w:r>
                    </w:p>
                  </w:sdtContent>
                </w:sdt>
              </w:sdtContent>
            </w:sdt>
            <w:sdt>
              <w:sdtPr>
                <w:alias w:val="5 p."/>
                <w:tag w:val="part_f4c268b5826d47f3b59bfe6d52e5b465"/>
                <w:lock w:val="sdtLocked"/>
                <w:richText/>
              </w:sdtPr>
              <w:sdtContent>
                <w:p>
                  <w:pPr>
                    <w:tabs>
                      <w:tab w:val="left" w:pos="720"/>
                      <w:tab w:val="left" w:pos="993"/>
                      <w:tab w:val="left" w:pos="1200"/>
                      <w:tab w:val="left" w:pos="1320"/>
                      <w:tab w:val="left" w:pos="1440"/>
                    </w:tabs>
                    <w:ind w:firstLine="720"/>
                    <w:jc w:val="both"/>
                    <w:rPr>
                      <w:szCs w:val="24"/>
                    </w:rPr>
                  </w:pPr>
                  <w:sdt>
                    <w:sdtPr>
                      <w:alias w:val="Numeris"/>
                      <w:tag w:val="nr_f4c268b5826d47f3b59bfe6d52e5b465"/>
                      <w:lock w:val="sdtLocked"/>
                      <w:richText/>
                    </w:sdtPr>
                    <w:sdtContent>
                      <w:r>
                        <w:rPr>
                          <w:szCs w:val="24"/>
                        </w:rPr>
                        <w:t>5</w:t>
                      </w:r>
                    </w:sdtContent>
                  </w:sdt>
                  <w:r>
                    <w:rPr>
                      <w:szCs w:val="24"/>
                    </w:rPr>
                    <w:t>.</w:t>
                    <w:tab/>
                    <w:t xml:space="preserve">Informacinės sistemos </w:t>
                  </w:r>
                  <w:r>
                    <w:rPr>
                      <w:rFonts w:ascii="TimesLT" w:hAnsi="TimesLT"/>
                      <w:color w:val="000000"/>
                      <w:szCs w:val="24"/>
                    </w:rPr>
                    <w:t>elektroninės informacijos saugos užtikrinimo prioritetinės kryptys</w:t>
                  </w:r>
                  <w:r>
                    <w:rPr>
                      <w:szCs w:val="24"/>
                    </w:rPr>
                    <w:t xml:space="preserve">: </w:t>
                  </w:r>
                </w:p>
                <w:sdt>
                  <w:sdtPr>
                    <w:alias w:val="5.1 pp."/>
                    <w:tag w:val="part_504ce4ff48744b16bf09da2dff68b7ed"/>
                    <w:lock w:val="sdtLocked"/>
                    <w:richText/>
                  </w:sdtPr>
                  <w:sdtContent>
                    <w:p>
                      <w:pPr>
                        <w:tabs>
                          <w:tab w:val="left" w:pos="1134"/>
                          <w:tab w:val="left" w:pos="7661"/>
                        </w:tabs>
                        <w:ind w:firstLine="709"/>
                        <w:jc w:val="both"/>
                        <w:rPr>
                          <w:color w:val="000000"/>
                          <w:szCs w:val="24"/>
                          <w:lang w:eastAsia="lt-LT"/>
                        </w:rPr>
                      </w:pPr>
                      <w:sdt>
                        <w:sdtPr>
                          <w:alias w:val="Numeris"/>
                          <w:tag w:val="nr_504ce4ff48744b16bf09da2dff68b7ed"/>
                          <w:lock w:val="sdtLocked"/>
                          <w:richText/>
                        </w:sdtPr>
                        <w:sdtContent>
                          <w:r>
                            <w:rPr>
                              <w:color w:val="000000"/>
                              <w:szCs w:val="24"/>
                              <w:lang w:eastAsia="lt-LT"/>
                            </w:rPr>
                            <w:t>5.1</w:t>
                          </w:r>
                        </w:sdtContent>
                      </w:sdt>
                      <w:r>
                        <w:rPr>
                          <w:color w:val="000000"/>
                          <w:szCs w:val="24"/>
                          <w:lang w:eastAsia="lt-LT"/>
                        </w:rPr>
                        <w:t>.</w:t>
                        <w:tab/>
                        <w:t>organizacinių, techninių, programinių, teisinių ir kitų priemonių, skirtų Informacinės sistemos elektroninės informacijos saugai ir kibernetiniam saugumui užtikrinti, įgyvendinimas ir kontrolė;</w:t>
                      </w:r>
                    </w:p>
                  </w:sdtContent>
                </w:sdt>
                <w:sdt>
                  <w:sdtPr>
                    <w:alias w:val="5.2 pp."/>
                    <w:tag w:val="part_59406e086ff54dd0808b921bc80779f4"/>
                    <w:lock w:val="sdtLocked"/>
                    <w:richText/>
                  </w:sdtPr>
                  <w:sdtContent>
                    <w:p>
                      <w:pPr>
                        <w:tabs>
                          <w:tab w:val="left" w:pos="1134"/>
                          <w:tab w:val="left" w:pos="7661"/>
                        </w:tabs>
                        <w:ind w:firstLine="709"/>
                        <w:jc w:val="both"/>
                        <w:rPr>
                          <w:color w:val="000000"/>
                          <w:szCs w:val="24"/>
                          <w:lang w:eastAsia="lt-LT"/>
                        </w:rPr>
                      </w:pPr>
                      <w:sdt>
                        <w:sdtPr>
                          <w:alias w:val="Numeris"/>
                          <w:tag w:val="nr_59406e086ff54dd0808b921bc80779f4"/>
                          <w:lock w:val="sdtLocked"/>
                          <w:richText/>
                        </w:sdtPr>
                        <w:sdtContent>
                          <w:r>
                            <w:rPr>
                              <w:color w:val="000000"/>
                              <w:szCs w:val="24"/>
                              <w:lang w:eastAsia="lt-LT"/>
                            </w:rPr>
                            <w:t>5.2</w:t>
                          </w:r>
                        </w:sdtContent>
                      </w:sdt>
                      <w:r>
                        <w:rPr>
                          <w:color w:val="000000"/>
                          <w:szCs w:val="24"/>
                          <w:lang w:eastAsia="lt-LT"/>
                        </w:rPr>
                        <w:t>.</w:t>
                        <w:tab/>
                        <w:t>Informacinės sistemos elektroninės informacijos konfidencialumo, vientisumo ir prieinamumo užtikrinimas;</w:t>
                      </w:r>
                    </w:p>
                  </w:sdtContent>
                </w:sdt>
                <w:sdt>
                  <w:sdtPr>
                    <w:alias w:val="5.3 pp."/>
                    <w:tag w:val="part_1884de1344e8420f9e608568817e7a88"/>
                    <w:lock w:val="sdtLocked"/>
                    <w:richText/>
                  </w:sdtPr>
                  <w:sdtContent>
                    <w:p>
                      <w:pPr>
                        <w:tabs>
                          <w:tab w:val="left" w:pos="1134"/>
                          <w:tab w:val="left" w:pos="7661"/>
                        </w:tabs>
                        <w:ind w:firstLine="709"/>
                        <w:jc w:val="both"/>
                        <w:rPr>
                          <w:color w:val="000000"/>
                          <w:szCs w:val="24"/>
                          <w:lang w:eastAsia="lt-LT"/>
                        </w:rPr>
                      </w:pPr>
                      <w:sdt>
                        <w:sdtPr>
                          <w:alias w:val="Numeris"/>
                          <w:tag w:val="nr_1884de1344e8420f9e608568817e7a88"/>
                          <w:lock w:val="sdtLocked"/>
                          <w:richText/>
                        </w:sdtPr>
                        <w:sdtContent>
                          <w:r>
                            <w:rPr>
                              <w:color w:val="000000"/>
                              <w:szCs w:val="24"/>
                              <w:lang w:eastAsia="lt-LT"/>
                            </w:rPr>
                            <w:t>5.3</w:t>
                          </w:r>
                        </w:sdtContent>
                      </w:sdt>
                      <w:r>
                        <w:rPr>
                          <w:color w:val="000000"/>
                          <w:szCs w:val="24"/>
                          <w:lang w:eastAsia="lt-LT"/>
                        </w:rPr>
                        <w:t>.</w:t>
                        <w:tab/>
                        <w:t>Informacinės sistemos tvarkymo kontrolė;</w:t>
                      </w:r>
                    </w:p>
                  </w:sdtContent>
                </w:sdt>
                <w:sdt>
                  <w:sdtPr>
                    <w:alias w:val="5.4 pp."/>
                    <w:tag w:val="part_28f2c5ee66b24fafa69aac117624696b"/>
                    <w:lock w:val="sdtLocked"/>
                    <w:richText/>
                  </w:sdtPr>
                  <w:sdtContent>
                    <w:p>
                      <w:pPr>
                        <w:tabs>
                          <w:tab w:val="left" w:pos="1134"/>
                          <w:tab w:val="left" w:pos="7661"/>
                        </w:tabs>
                        <w:ind w:firstLine="709"/>
                        <w:jc w:val="both"/>
                        <w:rPr>
                          <w:color w:val="000000"/>
                          <w:szCs w:val="24"/>
                          <w:lang w:eastAsia="lt-LT"/>
                        </w:rPr>
                      </w:pPr>
                      <w:sdt>
                        <w:sdtPr>
                          <w:alias w:val="Numeris"/>
                          <w:tag w:val="nr_28f2c5ee66b24fafa69aac117624696b"/>
                          <w:lock w:val="sdtLocked"/>
                          <w:richText/>
                        </w:sdtPr>
                        <w:sdtContent>
                          <w:r>
                            <w:rPr>
                              <w:color w:val="000000"/>
                              <w:szCs w:val="24"/>
                              <w:lang w:eastAsia="lt-LT"/>
                            </w:rPr>
                            <w:t>5.4</w:t>
                          </w:r>
                        </w:sdtContent>
                      </w:sdt>
                      <w:r>
                        <w:rPr>
                          <w:color w:val="000000"/>
                          <w:szCs w:val="24"/>
                          <w:lang w:eastAsia="lt-LT"/>
                        </w:rPr>
                        <w:t>.</w:t>
                        <w:tab/>
                        <w:t>Informacinės sistemos paslaugų ir naudojimosi Informacinės sistemos elektronine informacija kontrolės užtikrinimas;</w:t>
                      </w:r>
                    </w:p>
                  </w:sdtContent>
                </w:sdt>
                <w:sdt>
                  <w:sdtPr>
                    <w:alias w:val="5.5 pp."/>
                    <w:tag w:val="part_12eb3bfe07b34e88b877a5bf067afa96"/>
                    <w:lock w:val="sdtLocked"/>
                    <w:richText/>
                  </w:sdtPr>
                  <w:sdtContent>
                    <w:p>
                      <w:pPr>
                        <w:tabs>
                          <w:tab w:val="left" w:pos="1134"/>
                          <w:tab w:val="left" w:pos="7661"/>
                        </w:tabs>
                        <w:ind w:firstLine="709"/>
                        <w:jc w:val="both"/>
                        <w:rPr>
                          <w:color w:val="000000"/>
                          <w:szCs w:val="24"/>
                          <w:lang w:eastAsia="lt-LT"/>
                        </w:rPr>
                      </w:pPr>
                      <w:sdt>
                        <w:sdtPr>
                          <w:alias w:val="Numeris"/>
                          <w:tag w:val="nr_12eb3bfe07b34e88b877a5bf067afa96"/>
                          <w:lock w:val="sdtLocked"/>
                          <w:richText/>
                        </w:sdtPr>
                        <w:sdtContent>
                          <w:r>
                            <w:rPr>
                              <w:color w:val="000000"/>
                              <w:szCs w:val="24"/>
                              <w:lang w:eastAsia="lt-LT"/>
                            </w:rPr>
                            <w:t>5.5</w:t>
                          </w:r>
                        </w:sdtContent>
                      </w:sdt>
                      <w:r>
                        <w:rPr>
                          <w:color w:val="000000"/>
                          <w:szCs w:val="24"/>
                          <w:lang w:eastAsia="lt-LT"/>
                        </w:rPr>
                        <w:t>.</w:t>
                        <w:tab/>
                        <w:t>Informacinės sistemos tvarkomų asmens duomenų apsauga;</w:t>
                      </w:r>
                    </w:p>
                  </w:sdtContent>
                </w:sdt>
                <w:sdt>
                  <w:sdtPr>
                    <w:alias w:val="5.6 pp."/>
                    <w:tag w:val="part_47a9659ab01a454fb0d768f85c576bb5"/>
                    <w:lock w:val="sdtLocked"/>
                    <w:richText/>
                  </w:sdtPr>
                  <w:sdtContent>
                    <w:p>
                      <w:pPr>
                        <w:tabs>
                          <w:tab w:val="left" w:pos="1134"/>
                          <w:tab w:val="left" w:pos="7661"/>
                        </w:tabs>
                        <w:ind w:firstLine="709"/>
                        <w:jc w:val="both"/>
                        <w:rPr>
                          <w:szCs w:val="24"/>
                        </w:rPr>
                      </w:pPr>
                      <w:sdt>
                        <w:sdtPr>
                          <w:alias w:val="Numeris"/>
                          <w:tag w:val="nr_47a9659ab01a454fb0d768f85c576bb5"/>
                          <w:lock w:val="sdtLocked"/>
                          <w:richText/>
                        </w:sdtPr>
                        <w:sdtContent>
                          <w:r>
                            <w:rPr>
                              <w:szCs w:val="24"/>
                            </w:rPr>
                            <w:t>5.6</w:t>
                          </w:r>
                        </w:sdtContent>
                      </w:sdt>
                      <w:r>
                        <w:rPr>
                          <w:szCs w:val="24"/>
                        </w:rPr>
                        <w:t>.</w:t>
                        <w:tab/>
                      </w:r>
                      <w:r>
                        <w:rPr>
                          <w:color w:val="000000"/>
                          <w:szCs w:val="24"/>
                          <w:lang w:eastAsia="lt-LT"/>
                        </w:rPr>
                        <w:t>Informacinės sistemos veiklos tęstinumo užtikrinimas;</w:t>
                      </w:r>
                    </w:p>
                  </w:sdtContent>
                </w:sdt>
                <w:sdt>
                  <w:sdtPr>
                    <w:alias w:val="5.7 pp."/>
                    <w:tag w:val="part_ecf88c4a6ffa421a8db58a551bd091b9"/>
                    <w:lock w:val="sdtLocked"/>
                    <w:richText/>
                  </w:sdtPr>
                  <w:sdtContent>
                    <w:p>
                      <w:pPr>
                        <w:tabs>
                          <w:tab w:val="left" w:pos="1134"/>
                          <w:tab w:val="left" w:pos="7661"/>
                        </w:tabs>
                        <w:ind w:firstLine="709"/>
                        <w:jc w:val="both"/>
                        <w:rPr>
                          <w:szCs w:val="24"/>
                        </w:rPr>
                      </w:pPr>
                      <w:sdt>
                        <w:sdtPr>
                          <w:alias w:val="Numeris"/>
                          <w:tag w:val="nr_ecf88c4a6ffa421a8db58a551bd091b9"/>
                          <w:lock w:val="sdtLocked"/>
                          <w:richText/>
                        </w:sdtPr>
                        <w:sdtContent>
                          <w:r>
                            <w:rPr>
                              <w:szCs w:val="24"/>
                            </w:rPr>
                            <w:t>5.7</w:t>
                          </w:r>
                        </w:sdtContent>
                      </w:sdt>
                      <w:r>
                        <w:rPr>
                          <w:szCs w:val="24"/>
                        </w:rPr>
                        <w:t>.</w:t>
                        <w:tab/>
                      </w:r>
                      <w:r>
                        <w:rPr>
                          <w:color w:val="000000"/>
                          <w:szCs w:val="24"/>
                          <w:lang w:eastAsia="lt-LT"/>
                        </w:rPr>
                        <w:t>Informacinės sistemos naudotojų mokymas.</w:t>
                      </w:r>
                    </w:p>
                  </w:sdtContent>
                </w:sdt>
              </w:sdtContent>
            </w:sdt>
            <w:sdt>
              <w:sdtPr>
                <w:alias w:val="6 p."/>
                <w:tag w:val="part_31d752bf7f914fc8b189705e6778eecc"/>
                <w:lock w:val="sdtLocked"/>
                <w:richText/>
              </w:sdtPr>
              <w:sdtContent>
                <w:p>
                  <w:pPr>
                    <w:tabs>
                      <w:tab w:val="left" w:pos="720"/>
                      <w:tab w:val="left" w:pos="993"/>
                      <w:tab w:val="left" w:pos="1200"/>
                      <w:tab w:val="left" w:pos="1320"/>
                      <w:tab w:val="left" w:pos="1440"/>
                    </w:tabs>
                    <w:ind w:firstLine="720"/>
                    <w:jc w:val="both"/>
                    <w:rPr>
                      <w:szCs w:val="24"/>
                    </w:rPr>
                  </w:pPr>
                  <w:sdt>
                    <w:sdtPr>
                      <w:alias w:val="Numeris"/>
                      <w:tag w:val="nr_31d752bf7f914fc8b189705e6778eecc"/>
                      <w:lock w:val="sdtLocked"/>
                      <w:richText/>
                    </w:sdtPr>
                    <w:sdtContent>
                      <w:r>
                        <w:rPr>
                          <w:szCs w:val="24"/>
                        </w:rPr>
                        <w:t>6</w:t>
                      </w:r>
                    </w:sdtContent>
                  </w:sdt>
                  <w:r>
                    <w:rPr>
                      <w:szCs w:val="24"/>
                    </w:rPr>
                    <w:t>.</w:t>
                    <w:tab/>
                    <w:t xml:space="preserve">Už elektroninės informacijos saugą (kibernetinį saugumą) pagal kompetenciją atsako Informacinės sistemos valdytojas ir Informacinės sistemos tvarkytojas.  </w:t>
                  </w:r>
                </w:p>
              </w:sdtContent>
            </w:sdt>
            <w:sdt>
              <w:sdtPr>
                <w:alias w:val="7 p."/>
                <w:tag w:val="part_139ad13ca20040b58d3ee78ae38ff7eb"/>
                <w:lock w:val="sdtLocked"/>
                <w:richText/>
              </w:sdtPr>
              <w:sdtContent>
                <w:p>
                  <w:pPr>
                    <w:tabs>
                      <w:tab w:val="left" w:pos="720"/>
                      <w:tab w:val="left" w:pos="851"/>
                      <w:tab w:val="left" w:pos="993"/>
                    </w:tabs>
                    <w:suppressAutoHyphens/>
                    <w:ind w:firstLine="709"/>
                    <w:jc w:val="both"/>
                    <w:textAlignment w:val="center"/>
                    <w:rPr>
                      <w:color w:val="000000"/>
                      <w:szCs w:val="24"/>
                      <w:lang w:eastAsia="lt-LT"/>
                    </w:rPr>
                  </w:pPr>
                  <w:sdt>
                    <w:sdtPr>
                      <w:alias w:val="Numeris"/>
                      <w:tag w:val="nr_139ad13ca20040b58d3ee78ae38ff7eb"/>
                      <w:lock w:val="sdtLocked"/>
                      <w:richText/>
                    </w:sdtPr>
                    <w:sdtContent>
                      <w:r>
                        <w:rPr>
                          <w:color w:val="000000"/>
                          <w:szCs w:val="24"/>
                          <w:lang w:eastAsia="lt-LT"/>
                        </w:rPr>
                        <w:t>7</w:t>
                      </w:r>
                    </w:sdtContent>
                  </w:sdt>
                  <w:r>
                    <w:rPr>
                      <w:color w:val="000000"/>
                      <w:szCs w:val="24"/>
                      <w:lang w:eastAsia="lt-LT"/>
                    </w:rPr>
                    <w:t>.</w:t>
                    <w:tab/>
                    <w:t>Informacinės sistemos valdytojas atsako už elektroninės informacijos saugos (kibernetinio saugumo) politikos formavimą ir politikos įgyvendinimo organizavimą, priežiūrą ir elektroninės informacijos tvarkymo teisėtumą.</w:t>
                  </w:r>
                </w:p>
              </w:sdtContent>
            </w:sdt>
            <w:sdt>
              <w:sdtPr>
                <w:alias w:val="8 p."/>
                <w:tag w:val="part_56f0de665c654886bcf2c4f46157fd8d"/>
                <w:lock w:val="sdtLocked"/>
                <w:richText/>
              </w:sdtPr>
              <w:sdtContent>
                <w:p>
                  <w:pPr>
                    <w:tabs>
                      <w:tab w:val="left" w:pos="720"/>
                      <w:tab w:val="left" w:pos="851"/>
                      <w:tab w:val="left" w:pos="993"/>
                    </w:tabs>
                    <w:suppressAutoHyphens/>
                    <w:ind w:firstLine="709"/>
                    <w:jc w:val="both"/>
                    <w:textAlignment w:val="center"/>
                    <w:rPr>
                      <w:color w:val="000000"/>
                      <w:szCs w:val="24"/>
                      <w:lang w:eastAsia="lt-LT"/>
                    </w:rPr>
                  </w:pPr>
                  <w:sdt>
                    <w:sdtPr>
                      <w:alias w:val="Numeris"/>
                      <w:tag w:val="nr_56f0de665c654886bcf2c4f46157fd8d"/>
                      <w:lock w:val="sdtLocked"/>
                      <w:richText/>
                    </w:sdtPr>
                    <w:sdtContent>
                      <w:r>
                        <w:rPr>
                          <w:color w:val="000000"/>
                          <w:szCs w:val="24"/>
                          <w:lang w:eastAsia="lt-LT"/>
                        </w:rPr>
                        <w:t>8</w:t>
                      </w:r>
                    </w:sdtContent>
                  </w:sdt>
                  <w:r>
                    <w:rPr>
                      <w:color w:val="000000"/>
                      <w:szCs w:val="24"/>
                      <w:lang w:eastAsia="lt-LT"/>
                    </w:rPr>
                    <w:t>.</w:t>
                    <w:tab/>
                    <w:t>Informacinės sistemos tvarkytojas atsako už reikiamų administracinių, techninių ir organizacinių saugos priemonių įgyvendinimo užtikrinimą saugos politiką įgyvendinančiuose dokumentuose (toliau – s</w:t>
                  </w:r>
                  <w:r>
                    <w:rPr>
                      <w:szCs w:val="24"/>
                      <w:lang w:eastAsia="lt-LT"/>
                    </w:rPr>
                    <w:t>augos dokumentai</w:t>
                  </w:r>
                  <w:r>
                    <w:rPr>
                      <w:color w:val="000000"/>
                      <w:szCs w:val="24"/>
                      <w:lang w:eastAsia="lt-LT"/>
                    </w:rPr>
                    <w:t xml:space="preserve">) nustatyta tvarka. </w:t>
                  </w:r>
                </w:p>
              </w:sdtContent>
            </w:sdt>
            <w:sdt>
              <w:sdtPr>
                <w:alias w:val="9 p."/>
                <w:tag w:val="part_77e0d5e0a1eb46d28e5482c4ca72341b"/>
                <w:lock w:val="sdtLocked"/>
                <w:richText/>
              </w:sdtPr>
              <w:sdtContent>
                <w:p>
                  <w:pPr>
                    <w:tabs>
                      <w:tab w:val="left" w:pos="851"/>
                      <w:tab w:val="left" w:pos="993"/>
                    </w:tabs>
                    <w:suppressAutoHyphens/>
                    <w:spacing w:line="252" w:lineRule="auto"/>
                    <w:ind w:firstLine="709"/>
                    <w:jc w:val="both"/>
                    <w:textAlignment w:val="center"/>
                    <w:rPr>
                      <w:color w:val="000000"/>
                      <w:szCs w:val="24"/>
                      <w:lang w:eastAsia="lt-LT"/>
                    </w:rPr>
                  </w:pPr>
                  <w:sdt>
                    <w:sdtPr>
                      <w:alias w:val="Numeris"/>
                      <w:tag w:val="nr_77e0d5e0a1eb46d28e5482c4ca72341b"/>
                      <w:lock w:val="sdtLocked"/>
                      <w:richText/>
                    </w:sdtPr>
                    <w:sdtContent>
                      <w:r>
                        <w:rPr>
                          <w:color w:val="000000"/>
                          <w:szCs w:val="24"/>
                        </w:rPr>
                        <w:t>9</w:t>
                      </w:r>
                    </w:sdtContent>
                  </w:sdt>
                  <w:r>
                    <w:rPr>
                      <w:color w:val="000000"/>
                      <w:szCs w:val="24"/>
                    </w:rPr>
                    <w:t xml:space="preserve">. Saugos nuostatai taikomi Informacinės sistemos valdytojui ir tvarkytojui – </w:t>
                  </w:r>
                  <w:r>
                    <w:rPr>
                      <w:szCs w:val="24"/>
                    </w:rPr>
                    <w:t xml:space="preserve">Lietuvos medicinos bibliotekai (Kaštonų g. 7, </w:t>
                  </w:r>
                  <w:r>
                    <w:rPr>
                      <w:color w:val="000000"/>
                      <w:szCs w:val="24"/>
                      <w:shd w:val="clear" w:color="auto" w:fill="FFFFFF"/>
                    </w:rPr>
                    <w:t>01107</w:t>
                  </w:r>
                  <w:r>
                    <w:rPr>
                      <w:color w:val="4D5156"/>
                      <w:szCs w:val="24"/>
                      <w:shd w:val="clear" w:color="auto" w:fill="FFFFFF"/>
                    </w:rPr>
                    <w:t xml:space="preserve"> </w:t>
                  </w:r>
                  <w:r>
                    <w:rPr>
                      <w:szCs w:val="24"/>
                    </w:rPr>
                    <w:t>Vilnius)</w:t>
                  </w:r>
                  <w:r>
                    <w:rPr>
                      <w:color w:val="000000"/>
                      <w:szCs w:val="24"/>
                    </w:rPr>
                    <w:t>, Informacinės sistemos saugos įgaliotiniui, Informacinės sistemos administratoriams, Informacinės sistemos naudotojams, Informacinei sistemai funkcionuoti reikalingų paslaugų teikėjams.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9492a0d43611ed9978886e85107ab2">
                    <w:r w:rsidRPr="00532B9F">
                      <w:rPr>
                        <w:rFonts w:ascii="Times New Roman" w:eastAsia="MS Mincho" w:hAnsi="Times New Roman"/>
                        <w:sz w:val="20"/>
                        <w:i/>
                        <w:iCs/>
                        <w:color w:val="0000FF" w:themeColor="hyperlink"/>
                        <w:u w:val="single"/>
                      </w:rPr>
                      <w:t>V-414</w:t>
                    </w:r>
                  </w:fldSimple>
                  <w:r>
                    <w:rPr>
                      <w:rFonts w:ascii="Times New Roman" w:eastAsia="MS Mincho" w:hAnsi="Times New Roman"/>
                      <w:sz w:val="20"/>
                      <w:i/>
                      <w:iCs/>
                    </w:rPr>
                    <w:t>,
2023-04-06,
paskelbta TAR 2023-04-06, i. k. 2023-06654            </w:t>
                  </w:r>
                </w:p>
                <w:p/>
              </w:sdtContent>
            </w:sdt>
            <w:sdt>
              <w:sdtPr>
                <w:alias w:val="10 p."/>
                <w:tag w:val="part_0b675fcd60ae46fda7bf49461f2e1bde"/>
                <w:lock w:val="sdtLocked"/>
                <w:richText/>
              </w:sdtPr>
              <w:sdtContent>
                <w:p>
                  <w:pPr>
                    <w:tabs>
                      <w:tab w:val="left" w:pos="720"/>
                      <w:tab w:val="left" w:pos="1134"/>
                      <w:tab w:val="left" w:pos="1200"/>
                      <w:tab w:val="left" w:pos="1320"/>
                      <w:tab w:val="left" w:pos="1440"/>
                    </w:tabs>
                    <w:ind w:firstLine="720"/>
                    <w:jc w:val="both"/>
                    <w:rPr>
                      <w:szCs w:val="24"/>
                    </w:rPr>
                  </w:pPr>
                  <w:sdt>
                    <w:sdtPr>
                      <w:alias w:val="Numeris"/>
                      <w:tag w:val="nr_0b675fcd60ae46fda7bf49461f2e1bde"/>
                      <w:lock w:val="sdtLocked"/>
                      <w:richText/>
                    </w:sdtPr>
                    <w:sdtContent>
                      <w:r>
                        <w:rPr>
                          <w:color w:val="000000"/>
                          <w:szCs w:val="24"/>
                        </w:rPr>
                        <w:t>10</w:t>
                      </w:r>
                    </w:sdtContent>
                  </w:sdt>
                  <w:r>
                    <w:rPr>
                      <w:color w:val="000000"/>
                      <w:szCs w:val="24"/>
                    </w:rPr>
                    <w:t>.</w:t>
                    <w:tab/>
                    <w:t>Lietuvos medicinos biblioteka, kaip Informacinės sistemos valdytoja, vykdo šias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9492a0d43611ed9978886e85107ab2">
                    <w:r w:rsidRPr="00532B9F">
                      <w:rPr>
                        <w:rFonts w:ascii="Times New Roman" w:eastAsia="MS Mincho" w:hAnsi="Times New Roman"/>
                        <w:sz w:val="20"/>
                        <w:i/>
                        <w:iCs/>
                        <w:color w:val="0000FF" w:themeColor="hyperlink"/>
                        <w:u w:val="single"/>
                      </w:rPr>
                      <w:t>V-414</w:t>
                    </w:r>
                  </w:fldSimple>
                  <w:r>
                    <w:rPr>
                      <w:rFonts w:ascii="Times New Roman" w:eastAsia="MS Mincho" w:hAnsi="Times New Roman"/>
                      <w:sz w:val="20"/>
                      <w:i/>
                      <w:iCs/>
                    </w:rPr>
                    <w:t>,
2023-04-06,
paskelbta TAR 2023-04-06, i. k. 2023-06654            </w:t>
                  </w:r>
                </w:p>
                <w:sdt>
                  <w:sdtPr>
                    <w:alias w:val="10.1 pp."/>
                    <w:tag w:val="part_277b8c9c2f9b4416b47641f6b3a78e09"/>
                    <w:lock w:val="sdtLocked"/>
                    <w:richText/>
                  </w:sdtPr>
                  <w:sdtContent>
                    <w:p>
                      <w:pPr>
                        <w:tabs>
                          <w:tab w:val="left" w:pos="720"/>
                          <w:tab w:val="left" w:pos="1134"/>
                          <w:tab w:val="left" w:pos="1276"/>
                          <w:tab w:val="left" w:pos="1440"/>
                          <w:tab w:val="left" w:pos="7661"/>
                        </w:tabs>
                        <w:ind w:firstLine="720"/>
                        <w:jc w:val="both"/>
                        <w:rPr>
                          <w:szCs w:val="24"/>
                          <w:lang w:eastAsia="lt-LT"/>
                        </w:rPr>
                      </w:pPr>
                      <w:sdt>
                        <w:sdtPr>
                          <w:alias w:val="Numeris"/>
                          <w:tag w:val="nr_277b8c9c2f9b4416b47641f6b3a78e09"/>
                          <w:lock w:val="sdtLocked"/>
                          <w:richText/>
                        </w:sdtPr>
                        <w:sdtContent>
                          <w:r>
                            <w:rPr>
                              <w:szCs w:val="24"/>
                              <w:lang w:eastAsia="lt-LT"/>
                            </w:rPr>
                            <w:t>10.1</w:t>
                          </w:r>
                        </w:sdtContent>
                      </w:sdt>
                      <w:r>
                        <w:rPr>
                          <w:szCs w:val="24"/>
                          <w:lang w:eastAsia="lt-LT"/>
                        </w:rPr>
                        <w:t>.</w:t>
                        <w:tab/>
                        <w:t>organizuoja Informacinės sistemos veiklą ir jai vadovauja;</w:t>
                      </w:r>
                    </w:p>
                  </w:sdtContent>
                </w:sdt>
                <w:sdt>
                  <w:sdtPr>
                    <w:alias w:val="10.2 pp."/>
                    <w:tag w:val="part_82d40f19e1b747bf8c9c0319ca043760"/>
                    <w:lock w:val="sdtLocked"/>
                    <w:richText/>
                  </w:sdtPr>
                  <w:sdtContent>
                    <w:p>
                      <w:pPr>
                        <w:tabs>
                          <w:tab w:val="left" w:pos="720"/>
                          <w:tab w:val="left" w:pos="1134"/>
                          <w:tab w:val="left" w:pos="1276"/>
                          <w:tab w:val="left" w:pos="1440"/>
                          <w:tab w:val="left" w:pos="7661"/>
                        </w:tabs>
                        <w:ind w:firstLine="720"/>
                        <w:jc w:val="both"/>
                        <w:rPr>
                          <w:szCs w:val="24"/>
                          <w:lang w:eastAsia="lt-LT"/>
                        </w:rPr>
                      </w:pPr>
                      <w:sdt>
                        <w:sdtPr>
                          <w:alias w:val="Numeris"/>
                          <w:tag w:val="nr_82d40f19e1b747bf8c9c0319ca043760"/>
                          <w:lock w:val="sdtLocked"/>
                          <w:richText/>
                        </w:sdtPr>
                        <w:sdtContent>
                          <w:r>
                            <w:rPr>
                              <w:szCs w:val="24"/>
                              <w:lang w:eastAsia="lt-LT"/>
                            </w:rPr>
                            <w:t>10.2</w:t>
                          </w:r>
                        </w:sdtContent>
                      </w:sdt>
                      <w:r>
                        <w:rPr>
                          <w:szCs w:val="24"/>
                          <w:lang w:eastAsia="lt-LT"/>
                        </w:rPr>
                        <w:t>.</w:t>
                        <w:tab/>
                        <w:t>rengia ir tvirtina teisės aktus, susijusius su duomenų sauga, ir prižiūri, kad Informacinės sistemos duomenys būtų tvarkomi vadovaujantis Lietuvos Respublikos įstatymais, Saugos nuostatais ir kitais teisės aktais;</w:t>
                      </w:r>
                    </w:p>
                  </w:sdtContent>
                </w:sdt>
                <w:sdt>
                  <w:sdtPr>
                    <w:alias w:val="10.3 pp."/>
                    <w:tag w:val="part_ec3b9d2997bd49d19beebed977e14c28"/>
                    <w:lock w:val="sdtLocked"/>
                    <w:richText/>
                  </w:sdtPr>
                  <w:sdtContent>
                    <w:p>
                      <w:pPr>
                        <w:tabs>
                          <w:tab w:val="left" w:pos="426"/>
                          <w:tab w:val="left" w:pos="720"/>
                          <w:tab w:val="left" w:pos="1134"/>
                          <w:tab w:val="left" w:pos="1276"/>
                          <w:tab w:val="left" w:pos="1320"/>
                          <w:tab w:val="left" w:pos="1440"/>
                          <w:tab w:val="left" w:pos="7661"/>
                        </w:tabs>
                        <w:suppressAutoHyphens/>
                        <w:ind w:firstLine="720"/>
                        <w:jc w:val="both"/>
                        <w:textAlignment w:val="center"/>
                        <w:rPr>
                          <w:szCs w:val="24"/>
                          <w:lang w:eastAsia="lt-LT"/>
                        </w:rPr>
                      </w:pPr>
                      <w:sdt>
                        <w:sdtPr>
                          <w:alias w:val="Numeris"/>
                          <w:tag w:val="nr_ec3b9d2997bd49d19beebed977e14c28"/>
                          <w:lock w:val="sdtLocked"/>
                          <w:richText/>
                        </w:sdtPr>
                        <w:sdtContent>
                          <w:r>
                            <w:rPr>
                              <w:szCs w:val="24"/>
                              <w:lang w:eastAsia="lt-LT"/>
                            </w:rPr>
                            <w:t>10.3</w:t>
                          </w:r>
                        </w:sdtContent>
                      </w:sdt>
                      <w:r>
                        <w:rPr>
                          <w:szCs w:val="24"/>
                          <w:lang w:eastAsia="lt-LT"/>
                        </w:rPr>
                        <w:t>.</w:t>
                        <w:tab/>
                        <w:t>tvirtina Saugos nuostatus, saugos dokumentus ir kitus teisės aktus, susijusius su Informacinės sistemos elektroninės informacijos sauga (kibernetiniu saugumu);</w:t>
                      </w:r>
                    </w:p>
                  </w:sdtContent>
                </w:sdt>
                <w:sdt>
                  <w:sdtPr>
                    <w:alias w:val="10.4 pp."/>
                    <w:tag w:val="part_8a52d7eb30664b2c89e4c864f0a4cb80"/>
                    <w:lock w:val="sdtLocked"/>
                    <w:richText/>
                  </w:sdtPr>
                  <w:sdtContent>
                    <w:p>
                      <w:pPr>
                        <w:tabs>
                          <w:tab w:val="left" w:pos="426"/>
                          <w:tab w:val="left" w:pos="720"/>
                          <w:tab w:val="left" w:pos="1134"/>
                          <w:tab w:val="left" w:pos="1276"/>
                          <w:tab w:val="left" w:pos="1320"/>
                          <w:tab w:val="left" w:pos="1440"/>
                          <w:tab w:val="left" w:pos="7661"/>
                        </w:tabs>
                        <w:suppressAutoHyphens/>
                        <w:ind w:firstLine="720"/>
                        <w:jc w:val="both"/>
                        <w:textAlignment w:val="center"/>
                        <w:rPr>
                          <w:szCs w:val="24"/>
                          <w:lang w:eastAsia="lt-LT"/>
                        </w:rPr>
                      </w:pPr>
                      <w:sdt>
                        <w:sdtPr>
                          <w:alias w:val="Numeris"/>
                          <w:tag w:val="nr_8a52d7eb30664b2c89e4c864f0a4cb80"/>
                          <w:lock w:val="sdtLocked"/>
                          <w:richText/>
                        </w:sdtPr>
                        <w:sdtContent>
                          <w:r>
                            <w:rPr>
                              <w:szCs w:val="24"/>
                              <w:lang w:eastAsia="lt-LT"/>
                            </w:rPr>
                            <w:t>10.4</w:t>
                          </w:r>
                        </w:sdtContent>
                      </w:sdt>
                      <w:r>
                        <w:rPr>
                          <w:szCs w:val="24"/>
                          <w:lang w:eastAsia="lt-LT"/>
                        </w:rPr>
                        <w:t>.</w:t>
                        <w:tab/>
                        <w:t>nagrinėja ir apibendrina Informacinės sistemos tvarkytojo pasiūlymus dėl Informacinės sistemos tobulinimo;</w:t>
                      </w:r>
                    </w:p>
                  </w:sdtContent>
                </w:sdt>
                <w:sdt>
                  <w:sdtPr>
                    <w:alias w:val="10.5 pp."/>
                    <w:tag w:val="part_ed32a67d170641a79ab05d5559d6f89b"/>
                    <w:lock w:val="sdtLocked"/>
                    <w:richText/>
                  </w:sdtPr>
                  <w:sdtContent>
                    <w:p>
                      <w:pPr>
                        <w:tabs>
                          <w:tab w:val="left" w:pos="720"/>
                          <w:tab w:val="left" w:pos="1134"/>
                          <w:tab w:val="left" w:pos="1320"/>
                          <w:tab w:val="left" w:pos="1440"/>
                          <w:tab w:val="left" w:pos="7661"/>
                        </w:tabs>
                        <w:ind w:firstLine="720"/>
                        <w:jc w:val="both"/>
                        <w:rPr>
                          <w:szCs w:val="24"/>
                          <w:lang w:eastAsia="lt-LT"/>
                        </w:rPr>
                      </w:pPr>
                      <w:sdt>
                        <w:sdtPr>
                          <w:alias w:val="Numeris"/>
                          <w:tag w:val="nr_ed32a67d170641a79ab05d5559d6f89b"/>
                          <w:lock w:val="sdtLocked"/>
                          <w:richText/>
                        </w:sdtPr>
                        <w:sdtContent>
                          <w:r>
                            <w:rPr>
                              <w:szCs w:val="24"/>
                              <w:lang w:eastAsia="lt-LT"/>
                            </w:rPr>
                            <w:t>10.5</w:t>
                          </w:r>
                        </w:sdtContent>
                      </w:sdt>
                      <w:r>
                        <w:rPr>
                          <w:szCs w:val="24"/>
                          <w:lang w:eastAsia="lt-LT"/>
                        </w:rPr>
                        <w:t>.</w:t>
                        <w:tab/>
                        <w:t>skiria Informacinės sistemos saugos įgaliotinį ir Informacinės sistemos administratorių arba paveda juos paskirti Informacinės sistemos tvarkytojui;</w:t>
                      </w:r>
                    </w:p>
                  </w:sdtContent>
                </w:sdt>
                <w:sdt>
                  <w:sdtPr>
                    <w:alias w:val="10.6 pp."/>
                    <w:tag w:val="part_9bcea53e00f644128c92c61a8c5d72c9"/>
                    <w:lock w:val="sdtLocked"/>
                    <w:richText/>
                  </w:sdtPr>
                  <w:sdtContent>
                    <w:p>
                      <w:pPr>
                        <w:tabs>
                          <w:tab w:val="left" w:pos="720"/>
                          <w:tab w:val="left" w:pos="1134"/>
                          <w:tab w:val="left" w:pos="1320"/>
                          <w:tab w:val="left" w:pos="1440"/>
                          <w:tab w:val="left" w:pos="7661"/>
                        </w:tabs>
                        <w:ind w:firstLine="720"/>
                        <w:jc w:val="both"/>
                        <w:rPr>
                          <w:szCs w:val="24"/>
                          <w:lang w:eastAsia="lt-LT"/>
                        </w:rPr>
                      </w:pPr>
                      <w:sdt>
                        <w:sdtPr>
                          <w:alias w:val="Numeris"/>
                          <w:tag w:val="nr_9bcea53e00f644128c92c61a8c5d72c9"/>
                          <w:lock w:val="sdtLocked"/>
                          <w:richText/>
                        </w:sdtPr>
                        <w:sdtContent>
                          <w:r>
                            <w:rPr>
                              <w:szCs w:val="24"/>
                              <w:lang w:eastAsia="lt-LT"/>
                            </w:rPr>
                            <w:t>10.6</w:t>
                          </w:r>
                        </w:sdtContent>
                      </w:sdt>
                      <w:r>
                        <w:rPr>
                          <w:szCs w:val="24"/>
                          <w:lang w:eastAsia="lt-LT"/>
                        </w:rPr>
                        <w:t>.</w:t>
                        <w:tab/>
                        <w:t>vykdo kitas Saugos reikalavimuose, Informacinės sistemos nuostatuose nustatytas funkcijas.</w:t>
                      </w:r>
                    </w:p>
                  </w:sdtContent>
                </w:sdt>
              </w:sdtContent>
            </w:sdt>
            <w:sdt>
              <w:sdtPr>
                <w:alias w:val="11 p."/>
                <w:tag w:val="part_c4e8dc08ed244fd9bd95c912449b95a6"/>
                <w:lock w:val="sdtLocked"/>
                <w:richText/>
              </w:sdtPr>
              <w:sdtContent>
                <w:p>
                  <w:pPr>
                    <w:tabs>
                      <w:tab w:val="left" w:pos="720"/>
                      <w:tab w:val="left" w:pos="1134"/>
                      <w:tab w:val="left" w:pos="1320"/>
                      <w:tab w:val="left" w:pos="1440"/>
                    </w:tabs>
                    <w:ind w:firstLine="720"/>
                    <w:jc w:val="both"/>
                    <w:rPr>
                      <w:szCs w:val="24"/>
                      <w:lang w:eastAsia="lt-LT"/>
                    </w:rPr>
                  </w:pPr>
                  <w:sdt>
                    <w:sdtPr>
                      <w:alias w:val="Numeris"/>
                      <w:tag w:val="nr_c4e8dc08ed244fd9bd95c912449b95a6"/>
                      <w:lock w:val="sdtLocked"/>
                      <w:richText/>
                    </w:sdtPr>
                    <w:sdtContent>
                      <w:r>
                        <w:rPr>
                          <w:szCs w:val="24"/>
                          <w:lang w:eastAsia="lt-LT"/>
                        </w:rPr>
                        <w:t>11</w:t>
                      </w:r>
                    </w:sdtContent>
                  </w:sdt>
                  <w:r>
                    <w:rPr>
                      <w:szCs w:val="24"/>
                      <w:lang w:eastAsia="lt-LT"/>
                    </w:rPr>
                    <w:t>.</w:t>
                    <w:tab/>
                    <w:t>Lietuvos medicinos biblioteka, kaip Informacinės sistemos tvarkytoja, vykdo šias funkcijas:</w:t>
                  </w:r>
                </w:p>
                <w:sdt>
                  <w:sdtPr>
                    <w:alias w:val="11.1 pp."/>
                    <w:tag w:val="part_f82c971974754856961c886ae31dbc53"/>
                    <w:lock w:val="sdtLocked"/>
                    <w:richText/>
                  </w:sdtPr>
                  <w:sdtContent>
                    <w:p>
                      <w:pPr>
                        <w:tabs>
                          <w:tab w:val="left" w:pos="720"/>
                          <w:tab w:val="left" w:pos="1320"/>
                          <w:tab w:val="left" w:pos="1440"/>
                          <w:tab w:val="left" w:pos="7661"/>
                        </w:tabs>
                        <w:ind w:firstLine="720"/>
                        <w:jc w:val="both"/>
                        <w:rPr>
                          <w:szCs w:val="24"/>
                          <w:lang w:eastAsia="lt-LT"/>
                        </w:rPr>
                      </w:pPr>
                      <w:sdt>
                        <w:sdtPr>
                          <w:alias w:val="Numeris"/>
                          <w:tag w:val="nr_f82c971974754856961c886ae31dbc53"/>
                          <w:lock w:val="sdtLocked"/>
                          <w:richText/>
                        </w:sdtPr>
                        <w:sdtContent>
                          <w:r>
                            <w:rPr>
                              <w:szCs w:val="24"/>
                              <w:lang w:eastAsia="lt-LT"/>
                            </w:rPr>
                            <w:t>11.1</w:t>
                          </w:r>
                        </w:sdtContent>
                      </w:sdt>
                      <w:r>
                        <w:rPr>
                          <w:szCs w:val="24"/>
                          <w:lang w:eastAsia="lt-LT"/>
                        </w:rPr>
                        <w:t>.</w:t>
                        <w:tab/>
                        <w:t>atlieka Informacinės sistemos nuostatuose nustatytas funkcijas;</w:t>
                      </w:r>
                    </w:p>
                  </w:sdtContent>
                </w:sdt>
                <w:sdt>
                  <w:sdtPr>
                    <w:alias w:val="11.2 pp."/>
                    <w:tag w:val="part_7990e156e96d44028dfd12ae075ba50d"/>
                    <w:lock w:val="sdtLocked"/>
                    <w:richText/>
                  </w:sdtPr>
                  <w:sdtContent>
                    <w:p>
                      <w:pPr>
                        <w:tabs>
                          <w:tab w:val="left" w:pos="720"/>
                          <w:tab w:val="left" w:pos="1320"/>
                          <w:tab w:val="left" w:pos="1440"/>
                          <w:tab w:val="left" w:pos="7661"/>
                        </w:tabs>
                        <w:ind w:firstLine="720"/>
                        <w:jc w:val="both"/>
                        <w:rPr>
                          <w:szCs w:val="24"/>
                          <w:lang w:eastAsia="lt-LT"/>
                        </w:rPr>
                      </w:pPr>
                      <w:sdt>
                        <w:sdtPr>
                          <w:alias w:val="Numeris"/>
                          <w:tag w:val="nr_7990e156e96d44028dfd12ae075ba50d"/>
                          <w:lock w:val="sdtLocked"/>
                          <w:richText/>
                        </w:sdtPr>
                        <w:sdtContent>
                          <w:r>
                            <w:rPr>
                              <w:szCs w:val="24"/>
                              <w:lang w:eastAsia="lt-LT"/>
                            </w:rPr>
                            <w:t>11.2</w:t>
                          </w:r>
                        </w:sdtContent>
                      </w:sdt>
                      <w:r>
                        <w:rPr>
                          <w:szCs w:val="24"/>
                          <w:lang w:eastAsia="lt-LT"/>
                        </w:rPr>
                        <w:t>.</w:t>
                        <w:tab/>
                        <w:t>užtikrina tinkamą Informacinės sistemos sąveiką su kitomis informacinėmis sistemomis;</w:t>
                      </w:r>
                    </w:p>
                  </w:sdtContent>
                </w:sdt>
                <w:sdt>
                  <w:sdtPr>
                    <w:alias w:val="11.3 pp."/>
                    <w:tag w:val="part_3226ed28f0c54e19963b50f9f62a1644"/>
                    <w:lock w:val="sdtLocked"/>
                    <w:richText/>
                  </w:sdtPr>
                  <w:sdtContent>
                    <w:p>
                      <w:pPr>
                        <w:tabs>
                          <w:tab w:val="left" w:pos="720"/>
                          <w:tab w:val="left" w:pos="1320"/>
                          <w:tab w:val="left" w:pos="1440"/>
                          <w:tab w:val="left" w:pos="1701"/>
                          <w:tab w:val="left" w:pos="7661"/>
                        </w:tabs>
                        <w:ind w:firstLine="720"/>
                        <w:jc w:val="both"/>
                        <w:rPr>
                          <w:szCs w:val="24"/>
                          <w:lang w:eastAsia="lt-LT"/>
                        </w:rPr>
                      </w:pPr>
                      <w:sdt>
                        <w:sdtPr>
                          <w:alias w:val="Numeris"/>
                          <w:tag w:val="nr_3226ed28f0c54e19963b50f9f62a1644"/>
                          <w:lock w:val="sdtLocked"/>
                          <w:richText/>
                        </w:sdtPr>
                        <w:sdtContent>
                          <w:r>
                            <w:rPr>
                              <w:szCs w:val="24"/>
                              <w:lang w:eastAsia="lt-LT"/>
                            </w:rPr>
                            <w:t>11.3</w:t>
                          </w:r>
                        </w:sdtContent>
                      </w:sdt>
                      <w:r>
                        <w:rPr>
                          <w:szCs w:val="24"/>
                          <w:lang w:eastAsia="lt-LT"/>
                        </w:rPr>
                        <w:t>.</w:t>
                        <w:tab/>
                      </w:r>
                      <w:r>
                        <w:rPr>
                          <w:color w:val="000000"/>
                          <w:szCs w:val="24"/>
                          <w:lang w:eastAsia="lt-LT"/>
                        </w:rPr>
                        <w:t>užtikrina saugų elektroninės informacijos perdavimą elektroninių ryšių tinklais;</w:t>
                      </w:r>
                    </w:p>
                  </w:sdtContent>
                </w:sdt>
                <w:sdt>
                  <w:sdtPr>
                    <w:alias w:val="11.4 pp."/>
                    <w:tag w:val="part_58c2d8efc62647c4be5204b232fb0519"/>
                    <w:lock w:val="sdtLocked"/>
                    <w:richText/>
                  </w:sdtPr>
                  <w:sdtContent>
                    <w:p>
                      <w:pPr>
                        <w:tabs>
                          <w:tab w:val="left" w:pos="720"/>
                          <w:tab w:val="left" w:pos="1134"/>
                          <w:tab w:val="left" w:pos="1320"/>
                          <w:tab w:val="left" w:pos="1440"/>
                          <w:tab w:val="left" w:pos="7661"/>
                        </w:tabs>
                        <w:ind w:firstLine="720"/>
                        <w:jc w:val="both"/>
                        <w:rPr>
                          <w:szCs w:val="24"/>
                          <w:lang w:eastAsia="lt-LT"/>
                        </w:rPr>
                      </w:pPr>
                      <w:sdt>
                        <w:sdtPr>
                          <w:alias w:val="Numeris"/>
                          <w:tag w:val="nr_58c2d8efc62647c4be5204b232fb0519"/>
                          <w:lock w:val="sdtLocked"/>
                          <w:richText/>
                        </w:sdtPr>
                        <w:sdtContent>
                          <w:r>
                            <w:rPr>
                              <w:szCs w:val="24"/>
                              <w:lang w:eastAsia="lt-LT"/>
                            </w:rPr>
                            <w:t>11.4</w:t>
                          </w:r>
                        </w:sdtContent>
                      </w:sdt>
                      <w:r>
                        <w:rPr>
                          <w:szCs w:val="24"/>
                          <w:lang w:eastAsia="lt-LT"/>
                        </w:rPr>
                        <w:t>.</w:t>
                        <w:tab/>
                        <w:t>užtikrina, kad Informacinė sistema veiktų nepertraukiamai, organizuoja techninę priežiūrą;</w:t>
                      </w:r>
                    </w:p>
                  </w:sdtContent>
                </w:sdt>
                <w:sdt>
                  <w:sdtPr>
                    <w:alias w:val="11.5 pp."/>
                    <w:tag w:val="part_2b93db76eac54e43a1e7be88ab142457"/>
                    <w:lock w:val="sdtLocked"/>
                    <w:richText/>
                  </w:sdtPr>
                  <w:sdtContent>
                    <w:p>
                      <w:pPr>
                        <w:widowControl w:val="0"/>
                        <w:tabs>
                          <w:tab w:val="left" w:pos="0"/>
                          <w:tab w:val="left" w:pos="993"/>
                          <w:tab w:val="left" w:pos="1320"/>
                          <w:tab w:val="num" w:pos="7661"/>
                        </w:tabs>
                        <w:suppressAutoHyphens/>
                        <w:ind w:firstLine="720"/>
                        <w:jc w:val="both"/>
                        <w:rPr>
                          <w:color w:val="000000"/>
                          <w:szCs w:val="24"/>
                          <w:lang w:eastAsia="lt-LT"/>
                        </w:rPr>
                      </w:pPr>
                      <w:sdt>
                        <w:sdtPr>
                          <w:alias w:val="Numeris"/>
                          <w:tag w:val="nr_2b93db76eac54e43a1e7be88ab142457"/>
                          <w:lock w:val="sdtLocked"/>
                          <w:richText/>
                        </w:sdtPr>
                        <w:sdtContent>
                          <w:r>
                            <w:rPr>
                              <w:color w:val="000000"/>
                              <w:szCs w:val="24"/>
                              <w:lang w:eastAsia="lt-LT"/>
                            </w:rPr>
                            <w:t>11.5</w:t>
                          </w:r>
                        </w:sdtContent>
                      </w:sdt>
                      <w:r>
                        <w:rPr>
                          <w:color w:val="000000"/>
                          <w:szCs w:val="24"/>
                          <w:lang w:eastAsia="lt-LT"/>
                        </w:rPr>
                        <w:t>.</w:t>
                        <w:tab/>
                        <w:t>rengia Informacinės sistemos saugos dokumentų projektus ir teikia tvirtinti Informacinės sistemos valdytojui;</w:t>
                      </w:r>
                    </w:p>
                  </w:sdtContent>
                </w:sdt>
                <w:sdt>
                  <w:sdtPr>
                    <w:alias w:val="11.6 pp."/>
                    <w:tag w:val="part_19eaccc43c85471f8eafee891cef3757"/>
                    <w:lock w:val="sdtLocked"/>
                    <w:richText/>
                  </w:sdtPr>
                  <w:sdtContent>
                    <w:p>
                      <w:pPr>
                        <w:widowControl w:val="0"/>
                        <w:tabs>
                          <w:tab w:val="left" w:pos="0"/>
                          <w:tab w:val="left" w:pos="993"/>
                          <w:tab w:val="left" w:pos="1320"/>
                          <w:tab w:val="num" w:pos="7661"/>
                        </w:tabs>
                        <w:suppressAutoHyphens/>
                        <w:ind w:firstLine="720"/>
                        <w:jc w:val="both"/>
                        <w:rPr>
                          <w:color w:val="000000"/>
                          <w:szCs w:val="24"/>
                          <w:lang w:eastAsia="lt-LT"/>
                        </w:rPr>
                      </w:pPr>
                      <w:sdt>
                        <w:sdtPr>
                          <w:alias w:val="Numeris"/>
                          <w:tag w:val="nr_19eaccc43c85471f8eafee891cef3757"/>
                          <w:lock w:val="sdtLocked"/>
                          <w:richText/>
                        </w:sdtPr>
                        <w:sdtContent>
                          <w:r>
                            <w:rPr>
                              <w:color w:val="000000"/>
                              <w:szCs w:val="24"/>
                              <w:lang w:eastAsia="lt-LT"/>
                            </w:rPr>
                            <w:t>11.6</w:t>
                          </w:r>
                        </w:sdtContent>
                      </w:sdt>
                      <w:r>
                        <w:rPr>
                          <w:color w:val="000000"/>
                          <w:szCs w:val="24"/>
                          <w:lang w:eastAsia="lt-LT"/>
                        </w:rPr>
                        <w:t>.</w:t>
                        <w:tab/>
                        <w:t xml:space="preserve">užtikrina saugos dokumentų ir kitų valdytojo priimtų teisės aktų, susijusių su Informacinės sistemos elektroninės informacijos sauga (kibernetiniu saugumu), tinkamą įgyvendinimą; </w:t>
                      </w:r>
                    </w:p>
                  </w:sdtContent>
                </w:sdt>
                <w:sdt>
                  <w:sdtPr>
                    <w:alias w:val="11.7 pp."/>
                    <w:tag w:val="part_917ed19649784ab1bf8e4bd82b84813f"/>
                    <w:lock w:val="sdtLocked"/>
                    <w:richText/>
                  </w:sdtPr>
                  <w:sdtContent>
                    <w:p>
                      <w:pPr>
                        <w:widowControl w:val="0"/>
                        <w:tabs>
                          <w:tab w:val="left" w:pos="0"/>
                          <w:tab w:val="left" w:pos="993"/>
                          <w:tab w:val="left" w:pos="1320"/>
                          <w:tab w:val="num" w:pos="7661"/>
                        </w:tabs>
                        <w:suppressAutoHyphens/>
                        <w:ind w:firstLine="720"/>
                        <w:jc w:val="both"/>
                        <w:rPr>
                          <w:color w:val="000000"/>
                          <w:szCs w:val="24"/>
                          <w:lang w:eastAsia="lt-LT"/>
                        </w:rPr>
                      </w:pPr>
                      <w:sdt>
                        <w:sdtPr>
                          <w:alias w:val="Numeris"/>
                          <w:tag w:val="nr_917ed19649784ab1bf8e4bd82b84813f"/>
                          <w:lock w:val="sdtLocked"/>
                          <w:richText/>
                        </w:sdtPr>
                        <w:sdtContent>
                          <w:r>
                            <w:rPr>
                              <w:color w:val="000000"/>
                              <w:szCs w:val="24"/>
                              <w:lang w:eastAsia="lt-LT"/>
                            </w:rPr>
                            <w:t>11.7</w:t>
                          </w:r>
                        </w:sdtContent>
                      </w:sdt>
                      <w:r>
                        <w:rPr>
                          <w:color w:val="000000"/>
                          <w:szCs w:val="24"/>
                          <w:lang w:eastAsia="lt-LT"/>
                        </w:rPr>
                        <w:t>.</w:t>
                        <w:tab/>
                        <w:t xml:space="preserve">pagal kompetenciją įgyvendina Informacinės sistemos elektroninės informacijos saugos (kibernetinio saugumo) reikalavimus; </w:t>
                      </w:r>
                    </w:p>
                  </w:sdtContent>
                </w:sdt>
                <w:sdt>
                  <w:sdtPr>
                    <w:alias w:val="11.8 pp."/>
                    <w:tag w:val="part_601ad5324ac14760bdd0ffef8d390ee7"/>
                    <w:lock w:val="sdtLocked"/>
                    <w:richText/>
                  </w:sdtPr>
                  <w:sdtContent>
                    <w:p>
                      <w:pPr>
                        <w:widowControl w:val="0"/>
                        <w:tabs>
                          <w:tab w:val="left" w:pos="0"/>
                          <w:tab w:val="left" w:pos="993"/>
                          <w:tab w:val="left" w:pos="1320"/>
                          <w:tab w:val="num" w:pos="7661"/>
                        </w:tabs>
                        <w:suppressAutoHyphens/>
                        <w:ind w:firstLine="720"/>
                        <w:jc w:val="both"/>
                        <w:rPr>
                          <w:color w:val="000000"/>
                          <w:szCs w:val="24"/>
                          <w:lang w:eastAsia="lt-LT"/>
                        </w:rPr>
                      </w:pPr>
                      <w:sdt>
                        <w:sdtPr>
                          <w:alias w:val="Numeris"/>
                          <w:tag w:val="nr_601ad5324ac14760bdd0ffef8d390ee7"/>
                          <w:lock w:val="sdtLocked"/>
                          <w:richText/>
                        </w:sdtPr>
                        <w:sdtContent>
                          <w:r>
                            <w:rPr>
                              <w:color w:val="000000"/>
                              <w:szCs w:val="24"/>
                              <w:lang w:eastAsia="lt-LT"/>
                            </w:rPr>
                            <w:t>11.8</w:t>
                          </w:r>
                        </w:sdtContent>
                      </w:sdt>
                      <w:r>
                        <w:rPr>
                          <w:color w:val="000000"/>
                          <w:szCs w:val="24"/>
                          <w:lang w:eastAsia="lt-LT"/>
                        </w:rPr>
                        <w:t>.</w:t>
                        <w:tab/>
                        <w:t>pagal kompetenciją užtikrina Informacinės sistemos elektroninės informacijos saugą (kibernetinį saugumą);</w:t>
                      </w:r>
                    </w:p>
                  </w:sdtContent>
                </w:sdt>
                <w:sdt>
                  <w:sdtPr>
                    <w:alias w:val="11.9 pp."/>
                    <w:tag w:val="part_4565258b71094023be584ccb4f1d8ccb"/>
                    <w:lock w:val="sdtLocked"/>
                    <w:richText/>
                  </w:sdtPr>
                  <w:sdtContent>
                    <w:p>
                      <w:pPr>
                        <w:tabs>
                          <w:tab w:val="left" w:pos="720"/>
                          <w:tab w:val="left" w:pos="1134"/>
                          <w:tab w:val="left" w:pos="1320"/>
                          <w:tab w:val="left" w:pos="1440"/>
                          <w:tab w:val="left" w:pos="7661"/>
                        </w:tabs>
                        <w:ind w:firstLine="720"/>
                        <w:jc w:val="both"/>
                        <w:rPr>
                          <w:color w:val="000000"/>
                          <w:szCs w:val="24"/>
                          <w:lang w:eastAsia="lt-LT"/>
                        </w:rPr>
                      </w:pPr>
                      <w:sdt>
                        <w:sdtPr>
                          <w:alias w:val="Numeris"/>
                          <w:tag w:val="nr_4565258b71094023be584ccb4f1d8ccb"/>
                          <w:lock w:val="sdtLocked"/>
                          <w:richText/>
                        </w:sdtPr>
                        <w:sdtContent>
                          <w:r>
                            <w:rPr>
                              <w:color w:val="000000"/>
                              <w:szCs w:val="24"/>
                              <w:lang w:eastAsia="lt-LT"/>
                            </w:rPr>
                            <w:t>11.9</w:t>
                          </w:r>
                        </w:sdtContent>
                      </w:sdt>
                      <w:r>
                        <w:rPr>
                          <w:color w:val="000000"/>
                          <w:szCs w:val="24"/>
                          <w:lang w:eastAsia="lt-LT"/>
                        </w:rPr>
                        <w:t>.</w:t>
                        <w:tab/>
                      </w:r>
                      <w:r>
                        <w:rPr>
                          <w:szCs w:val="24"/>
                          <w:lang w:eastAsia="lt-LT"/>
                        </w:rPr>
                        <w:t>atsako už informacijos tvarkymo Informacinėje sistemoje teisėtumą ir duomenų saugą;</w:t>
                      </w:r>
                    </w:p>
                  </w:sdtContent>
                </w:sdt>
                <w:sdt>
                  <w:sdtPr>
                    <w:alias w:val="11.10 pp."/>
                    <w:tag w:val="part_7bba1be4a2864903ab2782732e458ede"/>
                    <w:lock w:val="sdtLocked"/>
                    <w:richText/>
                  </w:sdtPr>
                  <w:sdtContent>
                    <w:p>
                      <w:pPr>
                        <w:tabs>
                          <w:tab w:val="left" w:pos="720"/>
                          <w:tab w:val="left" w:pos="1134"/>
                          <w:tab w:val="left" w:pos="1320"/>
                          <w:tab w:val="left" w:pos="1560"/>
                          <w:tab w:val="left" w:pos="1701"/>
                          <w:tab w:val="left" w:pos="7661"/>
                        </w:tabs>
                        <w:ind w:firstLine="720"/>
                        <w:jc w:val="both"/>
                        <w:rPr>
                          <w:color w:val="000000"/>
                          <w:szCs w:val="24"/>
                          <w:lang w:eastAsia="lt-LT"/>
                        </w:rPr>
                      </w:pPr>
                      <w:sdt>
                        <w:sdtPr>
                          <w:alias w:val="Numeris"/>
                          <w:tag w:val="nr_7bba1be4a2864903ab2782732e458ede"/>
                          <w:lock w:val="sdtLocked"/>
                          <w:richText/>
                        </w:sdtPr>
                        <w:sdtContent>
                          <w:r>
                            <w:rPr>
                              <w:color w:val="000000"/>
                              <w:szCs w:val="24"/>
                              <w:lang w:eastAsia="lt-LT"/>
                            </w:rPr>
                            <w:t>11.10</w:t>
                          </w:r>
                        </w:sdtContent>
                      </w:sdt>
                      <w:r>
                        <w:rPr>
                          <w:color w:val="000000"/>
                          <w:szCs w:val="24"/>
                          <w:lang w:eastAsia="lt-LT"/>
                        </w:rPr>
                        <w:t>.</w:t>
                        <w:tab/>
                        <w:t xml:space="preserve"> ne rečiau kaip kartą per metus organizuoja saugos dokumentų peržiūrėjimą ir aktualizavimą;</w:t>
                      </w:r>
                    </w:p>
                  </w:sdtContent>
                </w:sdt>
                <w:sdt>
                  <w:sdtPr>
                    <w:alias w:val="11.11 pp."/>
                    <w:tag w:val="part_22a56bdffd234e1a95aeb4e189e32b32"/>
                    <w:lock w:val="sdtLocked"/>
                    <w:richText/>
                  </w:sdtPr>
                  <w:sdtContent>
                    <w:p>
                      <w:pPr>
                        <w:tabs>
                          <w:tab w:val="left" w:pos="720"/>
                          <w:tab w:val="left" w:pos="1134"/>
                          <w:tab w:val="left" w:pos="1320"/>
                          <w:tab w:val="left" w:pos="1440"/>
                          <w:tab w:val="left" w:pos="7661"/>
                        </w:tabs>
                        <w:ind w:firstLine="720"/>
                        <w:jc w:val="both"/>
                        <w:rPr>
                          <w:color w:val="000000"/>
                          <w:szCs w:val="24"/>
                          <w:lang w:eastAsia="lt-LT"/>
                        </w:rPr>
                      </w:pPr>
                      <w:sdt>
                        <w:sdtPr>
                          <w:alias w:val="Numeris"/>
                          <w:tag w:val="nr_22a56bdffd234e1a95aeb4e189e32b32"/>
                          <w:lock w:val="sdtLocked"/>
                          <w:richText/>
                        </w:sdtPr>
                        <w:sdtContent>
                          <w:r>
                            <w:rPr>
                              <w:color w:val="000000"/>
                              <w:szCs w:val="24"/>
                              <w:lang w:eastAsia="lt-LT"/>
                            </w:rPr>
                            <w:t>11.11</w:t>
                          </w:r>
                        </w:sdtContent>
                      </w:sdt>
                      <w:r>
                        <w:rPr>
                          <w:color w:val="000000"/>
                          <w:szCs w:val="24"/>
                          <w:lang w:eastAsia="lt-LT"/>
                        </w:rPr>
                        <w:t>.</w:t>
                        <w:tab/>
                        <w:t xml:space="preserve"> atlieka kitas Informacinės sistemos valdytojo pavestas Informacinės sistemos nuostatuose, Saugos nuostatuose ir saugos dokumentuose jam priskirtas funkcijas.</w:t>
                      </w:r>
                    </w:p>
                  </w:sdtContent>
                </w:sdt>
              </w:sdtContent>
            </w:sdt>
            <w:sdt>
              <w:sdtPr>
                <w:alias w:val="12 p."/>
                <w:tag w:val="part_16efe556fd544001bd132da6ab98ee6e"/>
                <w:lock w:val="sdtLocked"/>
                <w:richText/>
              </w:sdtPr>
              <w:sdtContent>
                <w:p>
                  <w:pPr>
                    <w:tabs>
                      <w:tab w:val="left" w:pos="720"/>
                      <w:tab w:val="left" w:pos="1134"/>
                      <w:tab w:val="left" w:pos="1320"/>
                      <w:tab w:val="left" w:pos="1440"/>
                    </w:tabs>
                    <w:ind w:firstLine="720"/>
                    <w:jc w:val="both"/>
                    <w:rPr>
                      <w:szCs w:val="24"/>
                    </w:rPr>
                  </w:pPr>
                  <w:sdt>
                    <w:sdtPr>
                      <w:alias w:val="Numeris"/>
                      <w:tag w:val="nr_16efe556fd544001bd132da6ab98ee6e"/>
                      <w:lock w:val="sdtLocked"/>
                      <w:richText/>
                    </w:sdtPr>
                    <w:sdtContent>
                      <w:r>
                        <w:rPr>
                          <w:szCs w:val="24"/>
                        </w:rPr>
                        <w:t>12</w:t>
                      </w:r>
                    </w:sdtContent>
                  </w:sdt>
                  <w:r>
                    <w:rPr>
                      <w:szCs w:val="24"/>
                    </w:rPr>
                    <w:t>.</w:t>
                    <w:tab/>
                    <w:t>Informacinės sistemos elektroninės informacijos saugą (kibernetinį saugumą) užtikrina Informacinės sistemos saugos įgaliotinis.</w:t>
                  </w:r>
                </w:p>
              </w:sdtContent>
            </w:sdt>
            <w:sdt>
              <w:sdtPr>
                <w:alias w:val="13 p."/>
                <w:tag w:val="part_506e48a9cace479d96009f95eecedb58"/>
                <w:lock w:val="sdtLocked"/>
                <w:richText/>
              </w:sdtPr>
              <w:sdtContent>
                <w:p>
                  <w:pPr>
                    <w:tabs>
                      <w:tab w:val="left" w:pos="720"/>
                      <w:tab w:val="left" w:pos="1134"/>
                      <w:tab w:val="left" w:pos="1320"/>
                      <w:tab w:val="left" w:pos="1440"/>
                    </w:tabs>
                    <w:ind w:firstLine="720"/>
                    <w:jc w:val="both"/>
                    <w:rPr>
                      <w:szCs w:val="24"/>
                    </w:rPr>
                  </w:pPr>
                  <w:sdt>
                    <w:sdtPr>
                      <w:alias w:val="Numeris"/>
                      <w:tag w:val="nr_506e48a9cace479d96009f95eecedb58"/>
                      <w:lock w:val="sdtLocked"/>
                      <w:richText/>
                    </w:sdtPr>
                    <w:sdtContent>
                      <w:r>
                        <w:rPr>
                          <w:szCs w:val="24"/>
                        </w:rPr>
                        <w:t>13</w:t>
                      </w:r>
                    </w:sdtContent>
                  </w:sdt>
                  <w:r>
                    <w:rPr>
                      <w:szCs w:val="24"/>
                    </w:rPr>
                    <w:t>.</w:t>
                    <w:tab/>
                    <w:t>Informacinės sistemos saugos įgaliotinis, užtikrindamas Informacinės sistemos elektroninės informacijos saugą (kibernetinį saugumą), vykdo šias funkcijas:</w:t>
                  </w:r>
                </w:p>
                <w:sdt>
                  <w:sdtPr>
                    <w:alias w:val="13.1 pp."/>
                    <w:tag w:val="part_0c90e75dba4745548609c74bdbbe7854"/>
                    <w:lock w:val="sdtLocked"/>
                    <w:richText/>
                  </w:sdtPr>
                  <w:sdtContent>
                    <w:p>
                      <w:pPr>
                        <w:tabs>
                          <w:tab w:val="left" w:pos="720"/>
                          <w:tab w:val="left" w:pos="1134"/>
                          <w:tab w:val="left" w:pos="1320"/>
                          <w:tab w:val="left" w:pos="1440"/>
                          <w:tab w:val="left" w:pos="7661"/>
                        </w:tabs>
                        <w:ind w:firstLine="720"/>
                        <w:jc w:val="both"/>
                        <w:rPr>
                          <w:szCs w:val="24"/>
                          <w:lang w:eastAsia="lt-LT"/>
                        </w:rPr>
                      </w:pPr>
                      <w:sdt>
                        <w:sdtPr>
                          <w:alias w:val="Numeris"/>
                          <w:tag w:val="nr_0c90e75dba4745548609c74bdbbe7854"/>
                          <w:lock w:val="sdtLocked"/>
                          <w:richText/>
                        </w:sdtPr>
                        <w:sdtContent>
                          <w:r>
                            <w:rPr>
                              <w:szCs w:val="24"/>
                              <w:lang w:eastAsia="lt-LT"/>
                            </w:rPr>
                            <w:t>13.1</w:t>
                          </w:r>
                        </w:sdtContent>
                      </w:sdt>
                      <w:r>
                        <w:rPr>
                          <w:szCs w:val="24"/>
                          <w:lang w:eastAsia="lt-LT"/>
                        </w:rPr>
                        <w:t>.</w:t>
                        <w:tab/>
                      </w:r>
                      <w:r>
                        <w:rPr>
                          <w:color w:val="000000"/>
                          <w:szCs w:val="24"/>
                          <w:lang w:eastAsia="lt-LT"/>
                        </w:rPr>
                        <w:t>koordinuoja ir prižiūri elektroninės informacijos saugos (kibernetinio saugumo) politikos įgyvendinimą saugos dokumentuose nustatyta tvarka;</w:t>
                      </w:r>
                    </w:p>
                  </w:sdtContent>
                </w:sdt>
                <w:sdt>
                  <w:sdtPr>
                    <w:alias w:val="13.2 pp."/>
                    <w:tag w:val="part_d3857c95e04b42429bf062e4ee133138"/>
                    <w:lock w:val="sdtLocked"/>
                    <w:richText/>
                  </w:sdtPr>
                  <w:sdtContent>
                    <w:p>
                      <w:pPr>
                        <w:tabs>
                          <w:tab w:val="left" w:pos="720"/>
                          <w:tab w:val="left" w:pos="1134"/>
                          <w:tab w:val="left" w:pos="1320"/>
                          <w:tab w:val="left" w:pos="1440"/>
                          <w:tab w:val="left" w:pos="7661"/>
                        </w:tabs>
                        <w:ind w:firstLine="720"/>
                        <w:jc w:val="both"/>
                        <w:rPr>
                          <w:szCs w:val="24"/>
                          <w:lang w:eastAsia="lt-LT"/>
                        </w:rPr>
                      </w:pPr>
                      <w:sdt>
                        <w:sdtPr>
                          <w:alias w:val="Numeris"/>
                          <w:tag w:val="nr_d3857c95e04b42429bf062e4ee133138"/>
                          <w:lock w:val="sdtLocked"/>
                          <w:richText/>
                        </w:sdtPr>
                        <w:sdtContent>
                          <w:r>
                            <w:rPr>
                              <w:szCs w:val="24"/>
                              <w:lang w:eastAsia="lt-LT"/>
                            </w:rPr>
                            <w:t>13.2</w:t>
                          </w:r>
                        </w:sdtContent>
                      </w:sdt>
                      <w:r>
                        <w:rPr>
                          <w:szCs w:val="24"/>
                          <w:lang w:eastAsia="lt-LT"/>
                        </w:rPr>
                        <w:t>.</w:t>
                        <w:tab/>
                        <w:t>teikia Informacinės sistemos valdytojui pasiūlymus dėl dokumentų priėmimo, keitimo ar pripažinimo netekusiais galios, informacinių technologijų saugos reikalavimų atitikties vertinimo;</w:t>
                      </w:r>
                    </w:p>
                  </w:sdtContent>
                </w:sdt>
                <w:sdt>
                  <w:sdtPr>
                    <w:alias w:val="13.3 pp."/>
                    <w:tag w:val="part_39ed1f8b71494ae78cf38594b7b69964"/>
                    <w:lock w:val="sdtLocked"/>
                    <w:richText/>
                  </w:sdtPr>
                  <w:sdtContent>
                    <w:p>
                      <w:pPr>
                        <w:tabs>
                          <w:tab w:val="left" w:pos="720"/>
                          <w:tab w:val="left" w:pos="1134"/>
                          <w:tab w:val="left" w:pos="1320"/>
                          <w:tab w:val="left" w:pos="1440"/>
                          <w:tab w:val="left" w:pos="7661"/>
                        </w:tabs>
                        <w:ind w:firstLine="720"/>
                        <w:jc w:val="both"/>
                        <w:rPr>
                          <w:szCs w:val="24"/>
                          <w:lang w:eastAsia="lt-LT"/>
                        </w:rPr>
                      </w:pPr>
                      <w:sdt>
                        <w:sdtPr>
                          <w:alias w:val="Numeris"/>
                          <w:tag w:val="nr_39ed1f8b71494ae78cf38594b7b69964"/>
                          <w:lock w:val="sdtLocked"/>
                          <w:richText/>
                        </w:sdtPr>
                        <w:sdtContent>
                          <w:r>
                            <w:rPr>
                              <w:szCs w:val="24"/>
                              <w:lang w:eastAsia="lt-LT"/>
                            </w:rPr>
                            <w:t>13.3</w:t>
                          </w:r>
                        </w:sdtContent>
                      </w:sdt>
                      <w:r>
                        <w:rPr>
                          <w:szCs w:val="24"/>
                          <w:lang w:eastAsia="lt-LT"/>
                        </w:rPr>
                        <w:t>.</w:t>
                        <w:tab/>
                      </w:r>
                      <w:r>
                        <w:rPr>
                          <w:color w:val="000000"/>
                          <w:szCs w:val="24"/>
                          <w:lang w:eastAsia="lt-LT"/>
                        </w:rPr>
                        <w:t>atlieka Organizacinių ir techninių kibernetinio saugumo reikalavimų, taikomų kibernetinio saugumo subjektams, apraše, patvirtintame Lietuvos Respublikos Vyriausybės 2018 m. rugpjūčio 13 d. nutarimu Nr. 818 „Dėl Lietuvos Respublikos kibernetinio saugumo įstatymo įgyvendinimo“ (toliau – O</w:t>
                      </w:r>
                      <w:r>
                        <w:rPr>
                          <w:rFonts w:eastAsia="MS Mincho"/>
                          <w:szCs w:val="24"/>
                          <w:lang w:eastAsia="lt-LT"/>
                        </w:rPr>
                        <w:t>rganizacinių ir techninių kibernetinio saugumo reikalavimų aprašas)</w:t>
                      </w:r>
                      <w:r>
                        <w:rPr>
                          <w:color w:val="000000"/>
                          <w:szCs w:val="24"/>
                          <w:lang w:eastAsia="lt-LT"/>
                        </w:rPr>
                        <w:t>, nustatytas asmens, atsakingo už kibernetinio saugumo organizavimą ir užtikrinimą, funkcijas;</w:t>
                      </w:r>
                    </w:p>
                  </w:sdtContent>
                </w:sdt>
                <w:sdt>
                  <w:sdtPr>
                    <w:alias w:val="13.4 pp."/>
                    <w:tag w:val="part_d84f07fb18934123a14db027f7dd96e3"/>
                    <w:lock w:val="sdtLocked"/>
                    <w:richText/>
                  </w:sdtPr>
                  <w:sdtContent>
                    <w:p>
                      <w:pPr>
                        <w:tabs>
                          <w:tab w:val="left" w:pos="720"/>
                          <w:tab w:val="left" w:pos="1134"/>
                          <w:tab w:val="left" w:pos="1320"/>
                          <w:tab w:val="left" w:pos="1440"/>
                          <w:tab w:val="left" w:pos="7661"/>
                        </w:tabs>
                        <w:ind w:firstLine="720"/>
                        <w:jc w:val="both"/>
                        <w:rPr>
                          <w:szCs w:val="24"/>
                          <w:lang w:eastAsia="lt-LT"/>
                        </w:rPr>
                      </w:pPr>
                      <w:sdt>
                        <w:sdtPr>
                          <w:alias w:val="Numeris"/>
                          <w:tag w:val="nr_d84f07fb18934123a14db027f7dd96e3"/>
                          <w:lock w:val="sdtLocked"/>
                          <w:richText/>
                        </w:sdtPr>
                        <w:sdtContent>
                          <w:r>
                            <w:rPr>
                              <w:szCs w:val="24"/>
                              <w:lang w:eastAsia="lt-LT"/>
                            </w:rPr>
                            <w:t>13.4</w:t>
                          </w:r>
                        </w:sdtContent>
                      </w:sdt>
                      <w:r>
                        <w:rPr>
                          <w:szCs w:val="24"/>
                          <w:lang w:eastAsia="lt-LT"/>
                        </w:rPr>
                        <w:t>.</w:t>
                        <w:tab/>
                      </w:r>
                      <w:r>
                        <w:rPr>
                          <w:color w:val="000000"/>
                          <w:szCs w:val="24"/>
                          <w:lang w:eastAsia="lt-LT"/>
                        </w:rPr>
                        <w:t>teikia Informacinės sistemos tvarkytojo vadovui siūlymus dėl Saugos nuostatų ir Informacinės sistemos saugos dokumentų priėmimo arba keitimo;</w:t>
                      </w:r>
                    </w:p>
                  </w:sdtContent>
                </w:sdt>
                <w:sdt>
                  <w:sdtPr>
                    <w:alias w:val="13.5 pp."/>
                    <w:tag w:val="part_004647c0409d4d34a073f21bbbf95bd6"/>
                    <w:lock w:val="sdtLocked"/>
                    <w:richText/>
                  </w:sdtPr>
                  <w:sdtContent>
                    <w:p>
                      <w:pPr>
                        <w:tabs>
                          <w:tab w:val="left" w:pos="720"/>
                          <w:tab w:val="left" w:pos="1134"/>
                          <w:tab w:val="left" w:pos="1320"/>
                          <w:tab w:val="left" w:pos="1440"/>
                          <w:tab w:val="left" w:pos="7661"/>
                        </w:tabs>
                        <w:ind w:firstLine="720"/>
                        <w:jc w:val="both"/>
                        <w:rPr>
                          <w:szCs w:val="24"/>
                          <w:lang w:eastAsia="lt-LT"/>
                        </w:rPr>
                      </w:pPr>
                      <w:sdt>
                        <w:sdtPr>
                          <w:alias w:val="Numeris"/>
                          <w:tag w:val="nr_004647c0409d4d34a073f21bbbf95bd6"/>
                          <w:lock w:val="sdtLocked"/>
                          <w:richText/>
                        </w:sdtPr>
                        <w:sdtContent>
                          <w:r>
                            <w:rPr>
                              <w:szCs w:val="24"/>
                              <w:lang w:eastAsia="lt-LT"/>
                            </w:rPr>
                            <w:t>13.5</w:t>
                          </w:r>
                        </w:sdtContent>
                      </w:sdt>
                      <w:r>
                        <w:rPr>
                          <w:szCs w:val="24"/>
                          <w:lang w:eastAsia="lt-LT"/>
                        </w:rPr>
                        <w:t>.</w:t>
                        <w:tab/>
                      </w:r>
                      <w:r>
                        <w:rPr>
                          <w:color w:val="000000"/>
                          <w:szCs w:val="24"/>
                          <w:lang w:eastAsia="lt-LT"/>
                        </w:rPr>
                        <w:t>organizuoja Informacinės sistemos rizikos įvertinimą ir rengia rizikos įvertinimo ataskaitą;</w:t>
                      </w:r>
                    </w:p>
                  </w:sdtContent>
                </w:sdt>
                <w:sdt>
                  <w:sdtPr>
                    <w:alias w:val="13.6 pp."/>
                    <w:tag w:val="part_038d19ea8e2148c78d41285aa17aae03"/>
                    <w:lock w:val="sdtLocked"/>
                    <w:richText/>
                  </w:sdtPr>
                  <w:sdtContent>
                    <w:p>
                      <w:pPr>
                        <w:tabs>
                          <w:tab w:val="left" w:pos="720"/>
                          <w:tab w:val="left" w:pos="1134"/>
                          <w:tab w:val="left" w:pos="1320"/>
                          <w:tab w:val="left" w:pos="1440"/>
                          <w:tab w:val="left" w:pos="7661"/>
                        </w:tabs>
                        <w:ind w:firstLine="720"/>
                        <w:jc w:val="both"/>
                        <w:rPr>
                          <w:szCs w:val="24"/>
                          <w:lang w:eastAsia="lt-LT"/>
                        </w:rPr>
                      </w:pPr>
                      <w:sdt>
                        <w:sdtPr>
                          <w:alias w:val="Numeris"/>
                          <w:tag w:val="nr_038d19ea8e2148c78d41285aa17aae03"/>
                          <w:lock w:val="sdtLocked"/>
                          <w:richText/>
                        </w:sdtPr>
                        <w:sdtContent>
                          <w:r>
                            <w:rPr>
                              <w:szCs w:val="24"/>
                              <w:lang w:eastAsia="lt-LT"/>
                            </w:rPr>
                            <w:t>13.6</w:t>
                          </w:r>
                        </w:sdtContent>
                      </w:sdt>
                      <w:r>
                        <w:rPr>
                          <w:szCs w:val="24"/>
                          <w:lang w:eastAsia="lt-LT"/>
                        </w:rPr>
                        <w:t>.</w:t>
                        <w:tab/>
                      </w:r>
                      <w:r>
                        <w:rPr>
                          <w:color w:val="000000"/>
                          <w:szCs w:val="24"/>
                          <w:lang w:eastAsia="lt-LT"/>
                        </w:rPr>
                        <w:t>supažindina Informacinės sistemos administratorius ir Informacinės sistemos naudotojus su Saugos nuostatų ir saugos dokumentų reikalavimais ir atsakomybe už reikalavimų nesilaikymą;</w:t>
                      </w:r>
                    </w:p>
                  </w:sdtContent>
                </w:sdt>
                <w:sdt>
                  <w:sdtPr>
                    <w:alias w:val="13.7 pp."/>
                    <w:tag w:val="part_8cea4e1083c049bcb09ea80bb6de8208"/>
                    <w:lock w:val="sdtLocked"/>
                    <w:richText/>
                  </w:sdtPr>
                  <w:sdtContent>
                    <w:p>
                      <w:pPr>
                        <w:tabs>
                          <w:tab w:val="left" w:pos="720"/>
                          <w:tab w:val="left" w:pos="1134"/>
                          <w:tab w:val="left" w:pos="1320"/>
                          <w:tab w:val="left" w:pos="1440"/>
                          <w:tab w:val="left" w:pos="7661"/>
                        </w:tabs>
                        <w:ind w:firstLine="720"/>
                        <w:jc w:val="both"/>
                        <w:rPr>
                          <w:szCs w:val="24"/>
                          <w:lang w:eastAsia="lt-LT"/>
                        </w:rPr>
                      </w:pPr>
                      <w:sdt>
                        <w:sdtPr>
                          <w:alias w:val="Numeris"/>
                          <w:tag w:val="nr_8cea4e1083c049bcb09ea80bb6de8208"/>
                          <w:lock w:val="sdtLocked"/>
                          <w:richText/>
                        </w:sdtPr>
                        <w:sdtContent>
                          <w:r>
                            <w:rPr>
                              <w:szCs w:val="24"/>
                              <w:lang w:eastAsia="lt-LT"/>
                            </w:rPr>
                            <w:t>13.7</w:t>
                          </w:r>
                        </w:sdtContent>
                      </w:sdt>
                      <w:r>
                        <w:rPr>
                          <w:szCs w:val="24"/>
                          <w:lang w:eastAsia="lt-LT"/>
                        </w:rPr>
                        <w:t>.</w:t>
                        <w:tab/>
                      </w:r>
                      <w:r>
                        <w:rPr>
                          <w:color w:val="000000"/>
                          <w:szCs w:val="24"/>
                          <w:lang w:eastAsia="lt-LT"/>
                        </w:rPr>
                        <w:t>organizuoja Informacinės sistemos naudotojų mokymus elektroninės informacijos saugos klausimais, informuoja juos apie elektroninės informacijos saugos problemas;</w:t>
                      </w:r>
                    </w:p>
                  </w:sdtContent>
                </w:sdt>
                <w:sdt>
                  <w:sdtPr>
                    <w:alias w:val="13.8 pp."/>
                    <w:tag w:val="part_7500ec5bce4542ebb9a9abe3bbf5edf1"/>
                    <w:lock w:val="sdtLocked"/>
                    <w:richText/>
                  </w:sdtPr>
                  <w:sdtContent>
                    <w:p>
                      <w:pPr>
                        <w:widowControl w:val="0"/>
                        <w:tabs>
                          <w:tab w:val="left" w:pos="0"/>
                          <w:tab w:val="left" w:pos="993"/>
                          <w:tab w:val="left" w:pos="1320"/>
                          <w:tab w:val="left" w:pos="7661"/>
                        </w:tabs>
                        <w:suppressAutoHyphens/>
                        <w:ind w:firstLine="720"/>
                        <w:jc w:val="both"/>
                        <w:rPr>
                          <w:color w:val="000000"/>
                          <w:szCs w:val="24"/>
                          <w:lang w:eastAsia="lt-LT"/>
                        </w:rPr>
                      </w:pPr>
                      <w:sdt>
                        <w:sdtPr>
                          <w:alias w:val="Numeris"/>
                          <w:tag w:val="nr_7500ec5bce4542ebb9a9abe3bbf5edf1"/>
                          <w:lock w:val="sdtLocked"/>
                          <w:richText/>
                        </w:sdtPr>
                        <w:sdtContent>
                          <w:r>
                            <w:rPr>
                              <w:color w:val="000000"/>
                              <w:szCs w:val="24"/>
                              <w:lang w:eastAsia="lt-LT"/>
                            </w:rPr>
                            <w:t>13.8</w:t>
                          </w:r>
                        </w:sdtContent>
                      </w:sdt>
                      <w:r>
                        <w:rPr>
                          <w:color w:val="000000"/>
                          <w:szCs w:val="24"/>
                          <w:lang w:eastAsia="lt-LT"/>
                        </w:rPr>
                        <w:t>.</w:t>
                        <w:tab/>
                        <w:t>registruoja elektroninės informacijos saugos (kibernetinio saugumo) incidentus, įvykusius Informacinėje sistemoje;</w:t>
                      </w:r>
                    </w:p>
                  </w:sdtContent>
                </w:sdt>
                <w:sdt>
                  <w:sdtPr>
                    <w:alias w:val="13.9 pp."/>
                    <w:tag w:val="part_d70aadaded1f4fcaa323ae8a37ffb5b5"/>
                    <w:lock w:val="sdtLocked"/>
                    <w:richText/>
                  </w:sdtPr>
                  <w:sdtContent>
                    <w:p>
                      <w:pPr>
                        <w:widowControl w:val="0"/>
                        <w:tabs>
                          <w:tab w:val="left" w:pos="0"/>
                          <w:tab w:val="left" w:pos="993"/>
                          <w:tab w:val="left" w:pos="1320"/>
                          <w:tab w:val="left" w:pos="7661"/>
                        </w:tabs>
                        <w:suppressAutoHyphens/>
                        <w:ind w:firstLine="720"/>
                        <w:jc w:val="both"/>
                        <w:rPr>
                          <w:color w:val="000000"/>
                          <w:szCs w:val="24"/>
                          <w:lang w:eastAsia="lt-LT"/>
                        </w:rPr>
                      </w:pPr>
                      <w:sdt>
                        <w:sdtPr>
                          <w:alias w:val="Numeris"/>
                          <w:tag w:val="nr_d70aadaded1f4fcaa323ae8a37ffb5b5"/>
                          <w:lock w:val="sdtLocked"/>
                          <w:richText/>
                        </w:sdtPr>
                        <w:sdtContent>
                          <w:r>
                            <w:rPr>
                              <w:color w:val="000000"/>
                              <w:szCs w:val="24"/>
                              <w:lang w:eastAsia="lt-LT"/>
                            </w:rPr>
                            <w:t>13.9</w:t>
                          </w:r>
                        </w:sdtContent>
                      </w:sdt>
                      <w:r>
                        <w:rPr>
                          <w:color w:val="000000"/>
                          <w:szCs w:val="24"/>
                          <w:lang w:eastAsia="lt-LT"/>
                        </w:rPr>
                        <w:t>.</w:t>
                        <w:tab/>
                        <w:t>koordinuoja elektroninės informacijos saugos (kibernetinio saugumo) incidentų, įvykusių Informacinėje sistemoje, tyrimą ir bendradarbiauja su kompetentingomis institucijomis, tiriančiomis elektroninių ryšių tinklų, informacijos saugumo (kibernetinio saugumo) incidentus, neteisėtas veikas, susijusias su elektroninės informacijos saugos (kibernetinio saugumo) incidentais;</w:t>
                      </w:r>
                    </w:p>
                  </w:sdtContent>
                </w:sdt>
                <w:sdt>
                  <w:sdtPr>
                    <w:alias w:val="13.10 pp."/>
                    <w:tag w:val="part_10801176e7df488c9010bfb8291c1d82"/>
                    <w:lock w:val="sdtLocked"/>
                    <w:richText/>
                  </w:sdtPr>
                  <w:sdtContent>
                    <w:p>
                      <w:pPr>
                        <w:widowControl w:val="0"/>
                        <w:tabs>
                          <w:tab w:val="left" w:pos="0"/>
                          <w:tab w:val="left" w:pos="993"/>
                          <w:tab w:val="left" w:pos="1320"/>
                          <w:tab w:val="left" w:pos="7661"/>
                        </w:tabs>
                        <w:suppressAutoHyphens/>
                        <w:ind w:firstLine="720"/>
                        <w:jc w:val="both"/>
                        <w:rPr>
                          <w:color w:val="000000"/>
                          <w:szCs w:val="24"/>
                          <w:lang w:eastAsia="lt-LT"/>
                        </w:rPr>
                      </w:pPr>
                      <w:sdt>
                        <w:sdtPr>
                          <w:alias w:val="Numeris"/>
                          <w:tag w:val="nr_10801176e7df488c9010bfb8291c1d82"/>
                          <w:lock w:val="sdtLocked"/>
                          <w:richText/>
                        </w:sdtPr>
                        <w:sdtContent>
                          <w:r>
                            <w:rPr>
                              <w:color w:val="000000"/>
                              <w:szCs w:val="24"/>
                              <w:lang w:eastAsia="lt-LT"/>
                            </w:rPr>
                            <w:t>13.10</w:t>
                          </w:r>
                        </w:sdtContent>
                      </w:sdt>
                      <w:r>
                        <w:rPr>
                          <w:color w:val="000000"/>
                          <w:szCs w:val="24"/>
                          <w:lang w:eastAsia="lt-LT"/>
                        </w:rPr>
                        <w:t>.</w:t>
                        <w:tab/>
                        <w:t xml:space="preserve"> pagal kompetenciją teikia Informacinės sistemos administratoriui ir Informacinės sistemos naudotojams privalomus vykdyti nurodymus ir pavedimus,</w:t>
                      </w:r>
                      <w:r>
                        <w:rPr>
                          <w:szCs w:val="24"/>
                          <w:lang w:eastAsia="lt-LT"/>
                        </w:rPr>
                        <w:t xml:space="preserve"> susijusius su saugos ir kibernetinio saugumo politikos įgyvendinimu</w:t>
                      </w:r>
                      <w:r>
                        <w:rPr>
                          <w:color w:val="000000"/>
                          <w:szCs w:val="24"/>
                          <w:lang w:eastAsia="lt-LT"/>
                        </w:rPr>
                        <w:t>;</w:t>
                      </w:r>
                    </w:p>
                  </w:sdtContent>
                </w:sdt>
                <w:sdt>
                  <w:sdtPr>
                    <w:alias w:val="13.11 pp."/>
                    <w:tag w:val="part_61f75e25ae144a098b32f9e30d65567b"/>
                    <w:lock w:val="sdtLocked"/>
                    <w:richText/>
                  </w:sdtPr>
                  <w:sdtContent>
                    <w:p>
                      <w:pPr>
                        <w:widowControl w:val="0"/>
                        <w:tabs>
                          <w:tab w:val="left" w:pos="0"/>
                          <w:tab w:val="left" w:pos="993"/>
                          <w:tab w:val="left" w:pos="1320"/>
                          <w:tab w:val="left" w:pos="7661"/>
                        </w:tabs>
                        <w:suppressAutoHyphens/>
                        <w:ind w:firstLine="720"/>
                        <w:jc w:val="both"/>
                        <w:rPr>
                          <w:color w:val="000000"/>
                          <w:szCs w:val="24"/>
                          <w:lang w:eastAsia="lt-LT"/>
                        </w:rPr>
                      </w:pPr>
                      <w:sdt>
                        <w:sdtPr>
                          <w:alias w:val="Numeris"/>
                          <w:tag w:val="nr_61f75e25ae144a098b32f9e30d65567b"/>
                          <w:lock w:val="sdtLocked"/>
                          <w:richText/>
                        </w:sdtPr>
                        <w:sdtContent>
                          <w:r>
                            <w:rPr>
                              <w:color w:val="000000"/>
                              <w:szCs w:val="24"/>
                              <w:lang w:eastAsia="lt-LT"/>
                            </w:rPr>
                            <w:t>13.11</w:t>
                          </w:r>
                        </w:sdtContent>
                      </w:sdt>
                      <w:r>
                        <w:rPr>
                          <w:color w:val="000000"/>
                          <w:szCs w:val="24"/>
                          <w:lang w:eastAsia="lt-LT"/>
                        </w:rPr>
                        <w:t>.</w:t>
                        <w:tab/>
                        <w:t xml:space="preserve"> atlieka kitas Informacinės sistemos tvarkytojo vadovo pavestas Saugos nuostatuose ir saugos dokumentuose jam priskirtas funkcijas.</w:t>
                      </w:r>
                    </w:p>
                  </w:sdtContent>
                </w:sdt>
              </w:sdtContent>
            </w:sdt>
            <w:sdt>
              <w:sdtPr>
                <w:alias w:val="14 p."/>
                <w:tag w:val="part_1eaed490f83844bfb650c9172e7c3fce"/>
                <w:lock w:val="sdtLocked"/>
                <w:richText/>
              </w:sdtPr>
              <w:sdtContent>
                <w:p>
                  <w:pPr>
                    <w:tabs>
                      <w:tab w:val="left" w:pos="426"/>
                      <w:tab w:val="left" w:pos="1134"/>
                      <w:tab w:val="left" w:pos="1276"/>
                      <w:tab w:val="left" w:pos="1418"/>
                    </w:tabs>
                    <w:suppressAutoHyphens/>
                    <w:ind w:left="1080" w:hanging="360"/>
                    <w:jc w:val="both"/>
                    <w:textAlignment w:val="center"/>
                    <w:rPr>
                      <w:color w:val="000000"/>
                      <w:szCs w:val="24"/>
                      <w:lang w:eastAsia="lt-LT"/>
                    </w:rPr>
                  </w:pPr>
                  <w:sdt>
                    <w:sdtPr>
                      <w:alias w:val="Numeris"/>
                      <w:tag w:val="nr_1eaed490f83844bfb650c9172e7c3fce"/>
                      <w:lock w:val="sdtLocked"/>
                      <w:richText/>
                    </w:sdtPr>
                    <w:sdtContent>
                      <w:r>
                        <w:rPr>
                          <w:color w:val="000000"/>
                          <w:szCs w:val="24"/>
                          <w:lang w:eastAsia="lt-LT"/>
                        </w:rPr>
                        <w:t>14</w:t>
                      </w:r>
                    </w:sdtContent>
                  </w:sdt>
                  <w:r>
                    <w:rPr>
                      <w:color w:val="000000"/>
                      <w:szCs w:val="24"/>
                      <w:lang w:eastAsia="lt-LT"/>
                    </w:rPr>
                    <w:t>.</w:t>
                    <w:tab/>
                    <w:t>Saugos įgaliotinis negali atlikti Informacinės sistemos administratoriaus funkcijų.</w:t>
                  </w:r>
                </w:p>
              </w:sdtContent>
            </w:sdt>
            <w:sdt>
              <w:sdtPr>
                <w:alias w:val="15 p."/>
                <w:tag w:val="part_5436cdeacfb0413e92a8e6fd64764cb2"/>
                <w:lock w:val="sdtLocked"/>
                <w:richText/>
              </w:sdtPr>
              <w:sdtContent>
                <w:p>
                  <w:pPr>
                    <w:tabs>
                      <w:tab w:val="left" w:pos="426"/>
                      <w:tab w:val="left" w:pos="1134"/>
                      <w:tab w:val="left" w:pos="1276"/>
                      <w:tab w:val="left" w:pos="1418"/>
                    </w:tabs>
                    <w:suppressAutoHyphens/>
                    <w:ind w:left="1080" w:hanging="360"/>
                    <w:jc w:val="both"/>
                    <w:textAlignment w:val="center"/>
                    <w:rPr>
                      <w:color w:val="000000"/>
                      <w:szCs w:val="24"/>
                      <w:lang w:eastAsia="lt-LT"/>
                    </w:rPr>
                  </w:pPr>
                  <w:sdt>
                    <w:sdtPr>
                      <w:alias w:val="Numeris"/>
                      <w:tag w:val="nr_5436cdeacfb0413e92a8e6fd64764cb2"/>
                      <w:lock w:val="sdtLocked"/>
                      <w:richText/>
                    </w:sdtPr>
                    <w:sdtContent>
                      <w:r>
                        <w:rPr>
                          <w:color w:val="000000"/>
                          <w:szCs w:val="24"/>
                          <w:lang w:eastAsia="lt-LT"/>
                        </w:rPr>
                        <w:t>15</w:t>
                      </w:r>
                    </w:sdtContent>
                  </w:sdt>
                  <w:r>
                    <w:rPr>
                      <w:color w:val="000000"/>
                      <w:szCs w:val="24"/>
                      <w:lang w:eastAsia="lt-LT"/>
                    </w:rPr>
                    <w:t>.</w:t>
                    <w:tab/>
                  </w:r>
                  <w:r>
                    <w:rPr>
                      <w:szCs w:val="24"/>
                      <w:lang w:eastAsia="lt-LT"/>
                    </w:rPr>
                    <w:t>Informacinės sistemos administratorius vykdo šias funkcijas:</w:t>
                  </w:r>
                </w:p>
                <w:sdt>
                  <w:sdtPr>
                    <w:alias w:val="15.1 pp."/>
                    <w:tag w:val="part_40810cd5056f4000badbe3857f89ad61"/>
                    <w:lock w:val="sdtLocked"/>
                    <w:richText/>
                  </w:sdtPr>
                  <w:sdtContent>
                    <w:p>
                      <w:pPr>
                        <w:tabs>
                          <w:tab w:val="left" w:pos="720"/>
                          <w:tab w:val="left" w:pos="1320"/>
                          <w:tab w:val="left" w:pos="1440"/>
                          <w:tab w:val="left" w:pos="1701"/>
                          <w:tab w:val="num" w:pos="7661"/>
                        </w:tabs>
                        <w:ind w:firstLine="720"/>
                        <w:jc w:val="both"/>
                        <w:rPr>
                          <w:szCs w:val="24"/>
                          <w:lang w:eastAsia="lt-LT"/>
                        </w:rPr>
                      </w:pPr>
                      <w:sdt>
                        <w:sdtPr>
                          <w:alias w:val="Numeris"/>
                          <w:tag w:val="nr_40810cd5056f4000badbe3857f89ad61"/>
                          <w:lock w:val="sdtLocked"/>
                          <w:richText/>
                        </w:sdtPr>
                        <w:sdtContent>
                          <w:r>
                            <w:rPr>
                              <w:szCs w:val="24"/>
                              <w:lang w:eastAsia="lt-LT"/>
                            </w:rPr>
                            <w:t>15.1</w:t>
                          </w:r>
                        </w:sdtContent>
                      </w:sdt>
                      <w:r>
                        <w:rPr>
                          <w:szCs w:val="24"/>
                          <w:lang w:eastAsia="lt-LT"/>
                        </w:rPr>
                        <w:t>.</w:t>
                        <w:tab/>
                        <w:t>atsako už Informacinės sistemos funkcionavimą užtikrinančios techninės ir programinės įrangos, infrastruktūros bei informacinių technologijų paslaugų administravimą;</w:t>
                      </w:r>
                    </w:p>
                  </w:sdtContent>
                </w:sdt>
                <w:sdt>
                  <w:sdtPr>
                    <w:alias w:val="15.2 pp."/>
                    <w:tag w:val="part_30586aee25e74cbd8cc397758661f0cb"/>
                    <w:lock w:val="sdtLocked"/>
                    <w:richText/>
                  </w:sdtPr>
                  <w:sdtContent>
                    <w:p>
                      <w:pPr>
                        <w:tabs>
                          <w:tab w:val="left" w:pos="720"/>
                          <w:tab w:val="left" w:pos="1134"/>
                          <w:tab w:val="left" w:pos="1320"/>
                          <w:tab w:val="left" w:pos="1440"/>
                          <w:tab w:val="left" w:pos="1701"/>
                          <w:tab w:val="num" w:pos="7661"/>
                        </w:tabs>
                        <w:ind w:firstLine="720"/>
                        <w:jc w:val="both"/>
                        <w:rPr>
                          <w:szCs w:val="24"/>
                          <w:lang w:eastAsia="lt-LT"/>
                        </w:rPr>
                      </w:pPr>
                      <w:sdt>
                        <w:sdtPr>
                          <w:alias w:val="Numeris"/>
                          <w:tag w:val="nr_30586aee25e74cbd8cc397758661f0cb"/>
                          <w:lock w:val="sdtLocked"/>
                          <w:richText/>
                        </w:sdtPr>
                        <w:sdtContent>
                          <w:r>
                            <w:rPr>
                              <w:szCs w:val="24"/>
                              <w:lang w:eastAsia="lt-LT"/>
                            </w:rPr>
                            <w:t>15.2</w:t>
                          </w:r>
                        </w:sdtContent>
                      </w:sdt>
                      <w:r>
                        <w:rPr>
                          <w:szCs w:val="24"/>
                          <w:lang w:eastAsia="lt-LT"/>
                        </w:rPr>
                        <w:t>.</w:t>
                        <w:tab/>
                        <w:t>diegia ir prižiūri programinę įrangą, reikalingą Informacinės sistemos naudotojų funkcijoms vykdyti;</w:t>
                      </w:r>
                    </w:p>
                  </w:sdtContent>
                </w:sdt>
                <w:sdt>
                  <w:sdtPr>
                    <w:alias w:val="15.3 pp."/>
                    <w:tag w:val="part_0c79e8179d654f9d8908c21f213dd9b9"/>
                    <w:lock w:val="sdtLocked"/>
                    <w:richText/>
                  </w:sdtPr>
                  <w:sdtContent>
                    <w:p>
                      <w:pPr>
                        <w:tabs>
                          <w:tab w:val="left" w:pos="720"/>
                          <w:tab w:val="left" w:pos="1134"/>
                          <w:tab w:val="left" w:pos="1320"/>
                          <w:tab w:val="left" w:pos="1440"/>
                          <w:tab w:val="left" w:pos="1701"/>
                          <w:tab w:val="num" w:pos="7661"/>
                        </w:tabs>
                        <w:ind w:firstLine="720"/>
                        <w:jc w:val="both"/>
                        <w:rPr>
                          <w:szCs w:val="24"/>
                          <w:lang w:eastAsia="lt-LT"/>
                        </w:rPr>
                      </w:pPr>
                      <w:sdt>
                        <w:sdtPr>
                          <w:alias w:val="Numeris"/>
                          <w:tag w:val="nr_0c79e8179d654f9d8908c21f213dd9b9"/>
                          <w:lock w:val="sdtLocked"/>
                          <w:richText/>
                        </w:sdtPr>
                        <w:sdtContent>
                          <w:r>
                            <w:rPr>
                              <w:szCs w:val="24"/>
                              <w:lang w:eastAsia="lt-LT"/>
                            </w:rPr>
                            <w:t>15.3</w:t>
                          </w:r>
                        </w:sdtContent>
                      </w:sdt>
                      <w:r>
                        <w:rPr>
                          <w:szCs w:val="24"/>
                          <w:lang w:eastAsia="lt-LT"/>
                        </w:rPr>
                        <w:t>.</w:t>
                        <w:tab/>
                      </w:r>
                      <w:r>
                        <w:rPr>
                          <w:color w:val="000000"/>
                          <w:szCs w:val="24"/>
                          <w:lang w:eastAsia="lt-LT"/>
                        </w:rPr>
                        <w:t xml:space="preserve">suteikia teisę Informacinės sistemos naudotojams naudotis elektronine informacija, kurios reikia jų funkcijoms atlikti; </w:t>
                      </w:r>
                    </w:p>
                  </w:sdtContent>
                </w:sdt>
                <w:sdt>
                  <w:sdtPr>
                    <w:alias w:val="15.4 pp."/>
                    <w:tag w:val="part_79c3b6ac430e41e8b09b64a1dc53a1e4"/>
                    <w:lock w:val="sdtLocked"/>
                    <w:richText/>
                  </w:sdtPr>
                  <w:sdtContent>
                    <w:p>
                      <w:pPr>
                        <w:tabs>
                          <w:tab w:val="left" w:pos="720"/>
                          <w:tab w:val="left" w:pos="1134"/>
                          <w:tab w:val="left" w:pos="1320"/>
                          <w:tab w:val="left" w:pos="1440"/>
                          <w:tab w:val="left" w:pos="1701"/>
                          <w:tab w:val="num" w:pos="7661"/>
                        </w:tabs>
                        <w:ind w:firstLine="720"/>
                        <w:jc w:val="both"/>
                        <w:rPr>
                          <w:szCs w:val="24"/>
                          <w:lang w:eastAsia="lt-LT"/>
                        </w:rPr>
                      </w:pPr>
                      <w:sdt>
                        <w:sdtPr>
                          <w:alias w:val="Numeris"/>
                          <w:tag w:val="nr_79c3b6ac430e41e8b09b64a1dc53a1e4"/>
                          <w:lock w:val="sdtLocked"/>
                          <w:richText/>
                        </w:sdtPr>
                        <w:sdtContent>
                          <w:r>
                            <w:rPr>
                              <w:szCs w:val="24"/>
                              <w:lang w:eastAsia="lt-LT"/>
                            </w:rPr>
                            <w:t>15.4</w:t>
                          </w:r>
                        </w:sdtContent>
                      </w:sdt>
                      <w:r>
                        <w:rPr>
                          <w:szCs w:val="24"/>
                          <w:lang w:eastAsia="lt-LT"/>
                        </w:rPr>
                        <w:t>.</w:t>
                        <w:tab/>
                        <w:t>tikrina atsarginių Informacinės sistemos elektroninės informacijos kopijų atitiktį originalams;</w:t>
                      </w:r>
                    </w:p>
                  </w:sdtContent>
                </w:sdt>
                <w:sdt>
                  <w:sdtPr>
                    <w:alias w:val="15.5 pp."/>
                    <w:tag w:val="part_48a098f0672448d8a7bbbc955267aed2"/>
                    <w:lock w:val="sdtLocked"/>
                    <w:richText/>
                  </w:sdtPr>
                  <w:sdtContent>
                    <w:p>
                      <w:pPr>
                        <w:tabs>
                          <w:tab w:val="left" w:pos="720"/>
                          <w:tab w:val="left" w:pos="1134"/>
                          <w:tab w:val="left" w:pos="1320"/>
                          <w:tab w:val="left" w:pos="1440"/>
                          <w:tab w:val="left" w:pos="1701"/>
                          <w:tab w:val="left" w:pos="7661"/>
                        </w:tabs>
                        <w:ind w:firstLine="720"/>
                        <w:jc w:val="both"/>
                        <w:rPr>
                          <w:szCs w:val="24"/>
                          <w:lang w:eastAsia="lt-LT"/>
                        </w:rPr>
                      </w:pPr>
                      <w:sdt>
                        <w:sdtPr>
                          <w:alias w:val="Numeris"/>
                          <w:tag w:val="nr_48a098f0672448d8a7bbbc955267aed2"/>
                          <w:lock w:val="sdtLocked"/>
                          <w:richText/>
                        </w:sdtPr>
                        <w:sdtContent>
                          <w:r>
                            <w:rPr>
                              <w:szCs w:val="24"/>
                              <w:lang w:eastAsia="lt-LT"/>
                            </w:rPr>
                            <w:t>15.5</w:t>
                          </w:r>
                        </w:sdtContent>
                      </w:sdt>
                      <w:r>
                        <w:rPr>
                          <w:szCs w:val="24"/>
                          <w:lang w:eastAsia="lt-LT"/>
                        </w:rPr>
                        <w:t>.</w:t>
                        <w:tab/>
                        <w:t>vykdo pranešimų apie serverių operacinių sistemų bei duomenų bazių valdymo sistemų klaidas stebėseną ir imasi visų būtinų priemonių, kad būtų išvengta galimų gedimų;</w:t>
                      </w:r>
                    </w:p>
                  </w:sdtContent>
                </w:sdt>
                <w:sdt>
                  <w:sdtPr>
                    <w:alias w:val="15.6 pp."/>
                    <w:tag w:val="part_cb148001bc4d4844a9c982530d7bd244"/>
                    <w:lock w:val="sdtLocked"/>
                    <w:richText/>
                  </w:sdtPr>
                  <w:sdtContent>
                    <w:p>
                      <w:pPr>
                        <w:tabs>
                          <w:tab w:val="left" w:pos="720"/>
                          <w:tab w:val="left" w:pos="1134"/>
                          <w:tab w:val="left" w:pos="1320"/>
                          <w:tab w:val="left" w:pos="1440"/>
                          <w:tab w:val="left" w:pos="1701"/>
                          <w:tab w:val="left" w:pos="7661"/>
                        </w:tabs>
                        <w:ind w:firstLine="720"/>
                        <w:jc w:val="both"/>
                        <w:rPr>
                          <w:szCs w:val="24"/>
                          <w:lang w:eastAsia="lt-LT"/>
                        </w:rPr>
                      </w:pPr>
                      <w:sdt>
                        <w:sdtPr>
                          <w:alias w:val="Numeris"/>
                          <w:tag w:val="nr_cb148001bc4d4844a9c982530d7bd244"/>
                          <w:lock w:val="sdtLocked"/>
                          <w:richText/>
                        </w:sdtPr>
                        <w:sdtContent>
                          <w:r>
                            <w:rPr>
                              <w:szCs w:val="24"/>
                              <w:lang w:eastAsia="lt-LT"/>
                            </w:rPr>
                            <w:t>15.6</w:t>
                          </w:r>
                        </w:sdtContent>
                      </w:sdt>
                      <w:r>
                        <w:rPr>
                          <w:szCs w:val="24"/>
                          <w:lang w:eastAsia="lt-LT"/>
                        </w:rPr>
                        <w:t>.</w:t>
                        <w:tab/>
                      </w:r>
                      <w:r>
                        <w:rPr>
                          <w:color w:val="000000"/>
                          <w:szCs w:val="24"/>
                          <w:lang w:eastAsia="lt-LT"/>
                        </w:rPr>
                        <w:t>užtikrina Informacinės sistemos komponentų (kompiuterių, tarnybinių stočių, operacinių sistemų, taikomųjų programų, duomenų bazės valdymo sistemų, ugniasienių, įsilaužimo aptikimo sistemų ir kt.) tinkamą veikimą ir priežiūrą, pagal kompetenciją nustato Informacinės sistemos pažeidžiamas vietas;</w:t>
                      </w:r>
                    </w:p>
                  </w:sdtContent>
                </w:sdt>
                <w:sdt>
                  <w:sdtPr>
                    <w:alias w:val="15.7 pp."/>
                    <w:tag w:val="part_7020cd95e6664673aa91af0d9253285d"/>
                    <w:lock w:val="sdtLocked"/>
                    <w:richText/>
                  </w:sdtPr>
                  <w:sdtContent>
                    <w:p>
                      <w:pPr>
                        <w:tabs>
                          <w:tab w:val="left" w:pos="720"/>
                          <w:tab w:val="left" w:pos="1134"/>
                          <w:tab w:val="left" w:pos="1320"/>
                          <w:tab w:val="left" w:pos="1440"/>
                          <w:tab w:val="left" w:pos="7661"/>
                        </w:tabs>
                        <w:ind w:firstLine="720"/>
                        <w:jc w:val="both"/>
                        <w:rPr>
                          <w:color w:val="000000"/>
                          <w:szCs w:val="24"/>
                          <w:lang w:eastAsia="lt-LT"/>
                        </w:rPr>
                      </w:pPr>
                      <w:sdt>
                        <w:sdtPr>
                          <w:alias w:val="Numeris"/>
                          <w:tag w:val="nr_7020cd95e6664673aa91af0d9253285d"/>
                          <w:lock w:val="sdtLocked"/>
                          <w:richText/>
                        </w:sdtPr>
                        <w:sdtContent>
                          <w:r>
                            <w:rPr>
                              <w:color w:val="000000"/>
                              <w:szCs w:val="24"/>
                              <w:lang w:eastAsia="lt-LT"/>
                            </w:rPr>
                            <w:t>15.7</w:t>
                          </w:r>
                        </w:sdtContent>
                      </w:sdt>
                      <w:r>
                        <w:rPr>
                          <w:color w:val="000000"/>
                          <w:szCs w:val="24"/>
                          <w:lang w:eastAsia="lt-LT"/>
                        </w:rPr>
                        <w:t>.</w:t>
                        <w:tab/>
                        <w:t>pagal kompetenciją dalyvauja vykdant saugumo reikalavimų įgyvendinimo stebėseną;</w:t>
                      </w:r>
                    </w:p>
                  </w:sdtContent>
                </w:sdt>
                <w:sdt>
                  <w:sdtPr>
                    <w:alias w:val="15.8 pp."/>
                    <w:tag w:val="part_6cf048f9db7c41ab9e2aa7657b544184"/>
                    <w:lock w:val="sdtLocked"/>
                    <w:richText/>
                  </w:sdtPr>
                  <w:sdtContent>
                    <w:p>
                      <w:pPr>
                        <w:tabs>
                          <w:tab w:val="left" w:pos="720"/>
                          <w:tab w:val="left" w:pos="1134"/>
                          <w:tab w:val="left" w:pos="1320"/>
                          <w:tab w:val="left" w:pos="1440"/>
                          <w:tab w:val="left" w:pos="7661"/>
                        </w:tabs>
                        <w:ind w:firstLine="720"/>
                        <w:jc w:val="both"/>
                        <w:rPr>
                          <w:szCs w:val="24"/>
                          <w:lang w:eastAsia="lt-LT"/>
                        </w:rPr>
                      </w:pPr>
                      <w:sdt>
                        <w:sdtPr>
                          <w:alias w:val="Numeris"/>
                          <w:tag w:val="nr_6cf048f9db7c41ab9e2aa7657b544184"/>
                          <w:lock w:val="sdtLocked"/>
                          <w:richText/>
                        </w:sdtPr>
                        <w:sdtContent>
                          <w:r>
                            <w:rPr>
                              <w:szCs w:val="24"/>
                              <w:lang w:eastAsia="lt-LT"/>
                            </w:rPr>
                            <w:t>15.8</w:t>
                          </w:r>
                        </w:sdtContent>
                      </w:sdt>
                      <w:r>
                        <w:rPr>
                          <w:szCs w:val="24"/>
                          <w:lang w:eastAsia="lt-LT"/>
                        </w:rPr>
                        <w:t>.</w:t>
                        <w:tab/>
                      </w:r>
                      <w:r>
                        <w:rPr>
                          <w:color w:val="000000"/>
                          <w:szCs w:val="24"/>
                          <w:lang w:eastAsia="lt-LT"/>
                        </w:rPr>
                        <w:t>informuoja Informacinės sistemos saugos įgaliotinį apie elektroninės informacijos saugos incidentus ir teikia siūlymus dėl elektroninės informacijos saugos incidentų pašalinimo;</w:t>
                      </w:r>
                    </w:p>
                  </w:sdtContent>
                </w:sdt>
                <w:sdt>
                  <w:sdtPr>
                    <w:alias w:val="15.9 pp."/>
                    <w:tag w:val="part_d8e174add23e4d43b5513a85229815ea"/>
                    <w:lock w:val="sdtLocked"/>
                    <w:richText/>
                  </w:sdtPr>
                  <w:sdtContent>
                    <w:p>
                      <w:pPr>
                        <w:tabs>
                          <w:tab w:val="left" w:pos="720"/>
                          <w:tab w:val="left" w:pos="1134"/>
                          <w:tab w:val="left" w:pos="1320"/>
                          <w:tab w:val="left" w:pos="1440"/>
                          <w:tab w:val="left" w:pos="7661"/>
                        </w:tabs>
                        <w:ind w:firstLine="720"/>
                        <w:jc w:val="both"/>
                        <w:rPr>
                          <w:szCs w:val="24"/>
                          <w:lang w:eastAsia="lt-LT"/>
                        </w:rPr>
                      </w:pPr>
                      <w:sdt>
                        <w:sdtPr>
                          <w:alias w:val="Numeris"/>
                          <w:tag w:val="nr_d8e174add23e4d43b5513a85229815ea"/>
                          <w:lock w:val="sdtLocked"/>
                          <w:richText/>
                        </w:sdtPr>
                        <w:sdtContent>
                          <w:r>
                            <w:rPr>
                              <w:szCs w:val="24"/>
                              <w:lang w:eastAsia="lt-LT"/>
                            </w:rPr>
                            <w:t>15.9</w:t>
                          </w:r>
                        </w:sdtContent>
                      </w:sdt>
                      <w:r>
                        <w:rPr>
                          <w:szCs w:val="24"/>
                          <w:lang w:eastAsia="lt-LT"/>
                        </w:rPr>
                        <w:t>.</w:t>
                        <w:tab/>
                      </w:r>
                      <w:r>
                        <w:rPr>
                          <w:color w:val="000000"/>
                          <w:szCs w:val="24"/>
                          <w:lang w:eastAsia="lt-LT"/>
                        </w:rPr>
                        <w:t>vertina Informacinės sistemos naudotojų pasirengimą darbui su Informacine sistema;</w:t>
                      </w:r>
                    </w:p>
                  </w:sdtContent>
                </w:sdt>
                <w:sdt>
                  <w:sdtPr>
                    <w:alias w:val="15.10 pp."/>
                    <w:tag w:val="part_030ce7c471f440fda38e3261e5db7724"/>
                    <w:lock w:val="sdtLocked"/>
                    <w:richText/>
                  </w:sdtPr>
                  <w:sdtContent>
                    <w:p>
                      <w:pPr>
                        <w:tabs>
                          <w:tab w:val="left" w:pos="720"/>
                          <w:tab w:val="left" w:pos="1134"/>
                          <w:tab w:val="left" w:pos="1440"/>
                          <w:tab w:val="left" w:pos="7661"/>
                        </w:tabs>
                        <w:ind w:firstLine="720"/>
                        <w:jc w:val="both"/>
                        <w:rPr>
                          <w:szCs w:val="24"/>
                          <w:lang w:eastAsia="lt-LT"/>
                        </w:rPr>
                      </w:pPr>
                      <w:sdt>
                        <w:sdtPr>
                          <w:alias w:val="Numeris"/>
                          <w:tag w:val="nr_030ce7c471f440fda38e3261e5db7724"/>
                          <w:lock w:val="sdtLocked"/>
                          <w:richText/>
                        </w:sdtPr>
                        <w:sdtContent>
                          <w:r>
                            <w:rPr>
                              <w:szCs w:val="24"/>
                              <w:lang w:eastAsia="lt-LT"/>
                            </w:rPr>
                            <w:t>15.10</w:t>
                          </w:r>
                        </w:sdtContent>
                      </w:sdt>
                      <w:r>
                        <w:rPr>
                          <w:szCs w:val="24"/>
                          <w:lang w:eastAsia="lt-LT"/>
                        </w:rPr>
                        <w:t>.</w:t>
                        <w:tab/>
                        <w:t>rengia pasiūlymus dėl Informacinės sistemos kūrimo, palaikymo, priežiūros, techninės ir programinės įrangos modernizavimo ir duomenų saugos užtikrinimo;</w:t>
                      </w:r>
                    </w:p>
                  </w:sdtContent>
                </w:sdt>
                <w:sdt>
                  <w:sdtPr>
                    <w:alias w:val="15.11 pp."/>
                    <w:tag w:val="part_7f699b7cda44499ebffef963aee6f69e"/>
                    <w:lock w:val="sdtLocked"/>
                    <w:richText/>
                  </w:sdtPr>
                  <w:sdtContent>
                    <w:p>
                      <w:pPr>
                        <w:tabs>
                          <w:tab w:val="left" w:pos="720"/>
                          <w:tab w:val="left" w:pos="1134"/>
                          <w:tab w:val="left" w:pos="1440"/>
                          <w:tab w:val="left" w:pos="7661"/>
                        </w:tabs>
                        <w:ind w:firstLine="720"/>
                        <w:jc w:val="both"/>
                        <w:rPr>
                          <w:szCs w:val="24"/>
                          <w:lang w:eastAsia="lt-LT"/>
                        </w:rPr>
                      </w:pPr>
                      <w:sdt>
                        <w:sdtPr>
                          <w:alias w:val="Numeris"/>
                          <w:tag w:val="nr_7f699b7cda44499ebffef963aee6f69e"/>
                          <w:lock w:val="sdtLocked"/>
                          <w:richText/>
                        </w:sdtPr>
                        <w:sdtContent>
                          <w:r>
                            <w:rPr>
                              <w:szCs w:val="24"/>
                              <w:lang w:eastAsia="lt-LT"/>
                            </w:rPr>
                            <w:t>15.11</w:t>
                          </w:r>
                        </w:sdtContent>
                      </w:sdt>
                      <w:r>
                        <w:rPr>
                          <w:szCs w:val="24"/>
                          <w:lang w:eastAsia="lt-LT"/>
                        </w:rPr>
                        <w:t>.</w:t>
                        <w:tab/>
                      </w:r>
                      <w:r>
                        <w:rPr>
                          <w:color w:val="000000"/>
                          <w:szCs w:val="24"/>
                          <w:lang w:eastAsia="lt-LT"/>
                        </w:rPr>
                        <w:t>atlieka kitas Informacinės sistemos tvarkytojo vadovo ir saugos įgaliotinio pavestas Saugos nuostatuose ir saugos dokumentuose nustatytas funkcijas.</w:t>
                      </w:r>
                    </w:p>
                  </w:sdtContent>
                </w:sdt>
              </w:sdtContent>
            </w:sdt>
            <w:sdt>
              <w:sdtPr>
                <w:alias w:val="16 p."/>
                <w:tag w:val="part_97900b21c946456da2583e0cba424090"/>
                <w:lock w:val="sdtLocked"/>
                <w:richText/>
              </w:sdtPr>
              <w:sdtContent>
                <w:p>
                  <w:pPr>
                    <w:tabs>
                      <w:tab w:val="left" w:pos="426"/>
                      <w:tab w:val="left" w:pos="1134"/>
                    </w:tabs>
                    <w:suppressAutoHyphens/>
                    <w:ind w:firstLine="709"/>
                    <w:jc w:val="both"/>
                    <w:textAlignment w:val="center"/>
                    <w:rPr>
                      <w:color w:val="000000"/>
                      <w:szCs w:val="24"/>
                      <w:lang w:eastAsia="lt-LT"/>
                    </w:rPr>
                  </w:pPr>
                  <w:sdt>
                    <w:sdtPr>
                      <w:alias w:val="Numeris"/>
                      <w:tag w:val="nr_97900b21c946456da2583e0cba424090"/>
                      <w:lock w:val="sdtLocked"/>
                      <w:richText/>
                    </w:sdtPr>
                    <w:sdtContent>
                      <w:r>
                        <w:rPr>
                          <w:color w:val="000000"/>
                          <w:szCs w:val="24"/>
                          <w:lang w:eastAsia="lt-LT"/>
                        </w:rPr>
                        <w:t>16</w:t>
                      </w:r>
                    </w:sdtContent>
                  </w:sdt>
                  <w:r>
                    <w:rPr>
                      <w:color w:val="000000"/>
                      <w:szCs w:val="24"/>
                      <w:lang w:eastAsia="lt-LT"/>
                    </w:rPr>
                    <w:t>.</w:t>
                    <w:tab/>
                    <w:t xml:space="preserve">Teisės aktai, kuriais vadovaujamasi tvarkant informacinių sistemų elektroninę informaciją ir užtikrinant jos saugą: </w:t>
                  </w:r>
                </w:p>
                <w:sdt>
                  <w:sdtPr>
                    <w:alias w:val="16.1 pp."/>
                    <w:tag w:val="part_67ed8cb911f14e29aeba1c601c760734"/>
                    <w:lock w:val="sdtLocked"/>
                    <w:richText/>
                  </w:sdtPr>
                  <w:sdtContent>
                    <w:p>
                      <w:pPr>
                        <w:tabs>
                          <w:tab w:val="left" w:pos="0"/>
                          <w:tab w:val="left" w:pos="720"/>
                          <w:tab w:val="left" w:pos="1134"/>
                          <w:tab w:val="left" w:pos="1276"/>
                          <w:tab w:val="num" w:pos="7661"/>
                        </w:tabs>
                        <w:ind w:firstLine="720"/>
                        <w:jc w:val="both"/>
                        <w:rPr>
                          <w:strike/>
                          <w:szCs w:val="24"/>
                        </w:rPr>
                      </w:pPr>
                      <w:sdt>
                        <w:sdtPr>
                          <w:alias w:val="Numeris"/>
                          <w:tag w:val="nr_67ed8cb911f14e29aeba1c601c760734"/>
                          <w:lock w:val="sdtLocked"/>
                          <w:richText/>
                        </w:sdtPr>
                        <w:sdtContent>
                          <w:r>
                            <w:rPr>
                              <w:szCs w:val="24"/>
                            </w:rPr>
                            <w:t>16.1</w:t>
                          </w:r>
                        </w:sdtContent>
                      </w:sdt>
                      <w:r>
                        <w:rPr>
                          <w:szCs w:val="24"/>
                        </w:rPr>
                        <w:t>.</w:t>
                        <w:tab/>
                      </w:r>
                      <w:r>
                        <w:rPr>
                          <w:rFonts w:ascii="TimesLT" w:hAnsi="TimesLT"/>
                          <w:color w:val="000000"/>
                          <w:szCs w:val="24"/>
                        </w:rPr>
                        <w:t>2016 m. balandžio 27 d. Europos Parlamento ir Tarybos reglamentas (ES) 2016/679 dėl fizinių asmenų apsaugos tvarkant asmens duomenis ir dėl laisvo tokių duomenų judėjimo ir kuriuo panaikinama Direktyva 95/46/EB (Bendrasis duomenų apsaugos reglamentas);</w:t>
                      </w:r>
                    </w:p>
                  </w:sdtContent>
                </w:sdt>
                <w:sdt>
                  <w:sdtPr>
                    <w:alias w:val="16.2 pp."/>
                    <w:tag w:val="part_40356b767ec941a09d45611d15bcb206"/>
                    <w:lock w:val="sdtLocked"/>
                    <w:richText/>
                  </w:sdtPr>
                  <w:sdtContent>
                    <w:p>
                      <w:pPr>
                        <w:tabs>
                          <w:tab w:val="left" w:pos="0"/>
                          <w:tab w:val="left" w:pos="720"/>
                          <w:tab w:val="left" w:pos="1134"/>
                          <w:tab w:val="num" w:pos="1276"/>
                          <w:tab w:val="left" w:pos="1440"/>
                          <w:tab w:val="num" w:pos="7661"/>
                        </w:tabs>
                        <w:ind w:firstLine="720"/>
                        <w:jc w:val="both"/>
                        <w:rPr>
                          <w:szCs w:val="24"/>
                        </w:rPr>
                      </w:pPr>
                      <w:sdt>
                        <w:sdtPr>
                          <w:alias w:val="Numeris"/>
                          <w:tag w:val="nr_40356b767ec941a09d45611d15bcb206"/>
                          <w:lock w:val="sdtLocked"/>
                          <w:richText/>
                        </w:sdtPr>
                        <w:sdtContent>
                          <w:r>
                            <w:rPr>
                              <w:szCs w:val="24"/>
                            </w:rPr>
                            <w:t>16.2</w:t>
                          </w:r>
                        </w:sdtContent>
                      </w:sdt>
                      <w:r>
                        <w:rPr>
                          <w:szCs w:val="24"/>
                        </w:rPr>
                        <w:t>.</w:t>
                        <w:tab/>
                      </w:r>
                      <w:r>
                        <w:rPr>
                          <w:rFonts w:ascii="TimesLT" w:hAnsi="TimesLT"/>
                          <w:szCs w:val="24"/>
                        </w:rPr>
                        <w:t>Kibernetinio saugumo įstatymas;</w:t>
                      </w:r>
                    </w:p>
                  </w:sdtContent>
                </w:sdt>
                <w:sdt>
                  <w:sdtPr>
                    <w:alias w:val="16.3 pp."/>
                    <w:tag w:val="part_d07e96e69028460cabc27bdb0abb1f01"/>
                    <w:lock w:val="sdtLocked"/>
                    <w:richText/>
                  </w:sdtPr>
                  <w:sdtContent>
                    <w:p>
                      <w:pPr>
                        <w:tabs>
                          <w:tab w:val="left" w:pos="0"/>
                          <w:tab w:val="left" w:pos="720"/>
                          <w:tab w:val="left" w:pos="1134"/>
                          <w:tab w:val="num" w:pos="1276"/>
                          <w:tab w:val="left" w:pos="1440"/>
                          <w:tab w:val="num" w:pos="7661"/>
                        </w:tabs>
                        <w:ind w:firstLine="720"/>
                        <w:jc w:val="both"/>
                        <w:rPr>
                          <w:szCs w:val="24"/>
                        </w:rPr>
                      </w:pPr>
                      <w:sdt>
                        <w:sdtPr>
                          <w:alias w:val="Numeris"/>
                          <w:tag w:val="nr_d07e96e69028460cabc27bdb0abb1f01"/>
                          <w:lock w:val="sdtLocked"/>
                          <w:richText/>
                        </w:sdtPr>
                        <w:sdtContent>
                          <w:r>
                            <w:rPr>
                              <w:szCs w:val="24"/>
                            </w:rPr>
                            <w:t>16.3</w:t>
                          </w:r>
                        </w:sdtContent>
                      </w:sdt>
                      <w:r>
                        <w:rPr>
                          <w:szCs w:val="24"/>
                        </w:rPr>
                        <w:t>.</w:t>
                        <w:tab/>
                      </w:r>
                      <w:r>
                        <w:rPr>
                          <w:rFonts w:ascii="TimesLT" w:hAnsi="TimesLT"/>
                          <w:szCs w:val="24"/>
                        </w:rPr>
                        <w:t>Valstybės informacinių išteklių valdymo įstatymas;</w:t>
                      </w:r>
                    </w:p>
                  </w:sdtContent>
                </w:sdt>
                <w:sdt>
                  <w:sdtPr>
                    <w:alias w:val="16.4 pp."/>
                    <w:tag w:val="part_a0e518339dae49298f0f52fccf1cdc84"/>
                    <w:lock w:val="sdtLocked"/>
                    <w:richText/>
                  </w:sdtPr>
                  <w:sdtContent>
                    <w:p>
                      <w:pPr>
                        <w:tabs>
                          <w:tab w:val="left" w:pos="0"/>
                          <w:tab w:val="left" w:pos="720"/>
                          <w:tab w:val="left" w:pos="1134"/>
                          <w:tab w:val="num" w:pos="1276"/>
                          <w:tab w:val="left" w:pos="1440"/>
                          <w:tab w:val="num" w:pos="7661"/>
                        </w:tabs>
                        <w:ind w:firstLine="720"/>
                        <w:jc w:val="both"/>
                        <w:rPr>
                          <w:szCs w:val="24"/>
                        </w:rPr>
                      </w:pPr>
                      <w:sdt>
                        <w:sdtPr>
                          <w:alias w:val="Numeris"/>
                          <w:tag w:val="nr_a0e518339dae49298f0f52fccf1cdc84"/>
                          <w:lock w:val="sdtLocked"/>
                          <w:richText/>
                        </w:sdtPr>
                        <w:sdtContent>
                          <w:r>
                            <w:rPr>
                              <w:szCs w:val="24"/>
                            </w:rPr>
                            <w:t>16.4</w:t>
                          </w:r>
                        </w:sdtContent>
                      </w:sdt>
                      <w:r>
                        <w:rPr>
                          <w:szCs w:val="24"/>
                        </w:rPr>
                        <w:t>.</w:t>
                        <w:tab/>
                      </w:r>
                      <w:r>
                        <w:rPr>
                          <w:rFonts w:ascii="TimesLT" w:hAnsi="TimesLT"/>
                          <w:szCs w:val="24"/>
                        </w:rPr>
                        <w:t>Lietuvos Respublikos asmens duomenų teisinės apsaugos įstatymas;</w:t>
                      </w:r>
                    </w:p>
                  </w:sdtContent>
                </w:sdt>
                <w:sdt>
                  <w:sdtPr>
                    <w:alias w:val="16.5 pp."/>
                    <w:tag w:val="part_721001d31b1941ea8ec2ff916ce47d11"/>
                    <w:lock w:val="sdtLocked"/>
                    <w:richText/>
                  </w:sdtPr>
                  <w:sdtContent>
                    <w:p>
                      <w:pPr>
                        <w:shd w:val="clear" w:color="auto" w:fill="FFFFFF"/>
                        <w:tabs>
                          <w:tab w:val="left" w:pos="0"/>
                          <w:tab w:val="left" w:pos="720"/>
                          <w:tab w:val="left" w:pos="1134"/>
                          <w:tab w:val="num" w:pos="1276"/>
                          <w:tab w:val="left" w:pos="1440"/>
                        </w:tabs>
                        <w:ind w:firstLine="720"/>
                        <w:jc w:val="both"/>
                        <w:rPr>
                          <w:szCs w:val="24"/>
                        </w:rPr>
                      </w:pPr>
                      <w:sdt>
                        <w:sdtPr>
                          <w:alias w:val="Numeris"/>
                          <w:tag w:val="nr_721001d31b1941ea8ec2ff916ce47d11"/>
                          <w:lock w:val="sdtLocked"/>
                          <w:richText/>
                        </w:sdtPr>
                        <w:sdtContent>
                          <w:r>
                            <w:rPr>
                              <w:szCs w:val="24"/>
                            </w:rPr>
                            <w:t>16.5</w:t>
                          </w:r>
                        </w:sdtContent>
                      </w:sdt>
                      <w:r>
                        <w:rPr>
                          <w:szCs w:val="24"/>
                        </w:rPr>
                        <w:t>.</w:t>
                        <w:tab/>
                      </w:r>
                      <w:r>
                        <w:rPr>
                          <w:rFonts w:ascii="TimesLT" w:hAnsi="TimesLT"/>
                          <w:szCs w:val="24"/>
                        </w:rPr>
                        <w:t>Bendrųjų elektroninės informacijos saugos reikalavimų aprašas;</w:t>
                      </w:r>
                    </w:p>
                  </w:sdtContent>
                </w:sdt>
                <w:sdt>
                  <w:sdtPr>
                    <w:alias w:val="16.6 pp."/>
                    <w:tag w:val="part_294c49dfd65c42ac9bbdc89b9e4e20e6"/>
                    <w:lock w:val="sdtLocked"/>
                    <w:richText/>
                  </w:sdtPr>
                  <w:sdtContent>
                    <w:p>
                      <w:pPr>
                        <w:shd w:val="clear" w:color="auto" w:fill="FFFFFF"/>
                        <w:tabs>
                          <w:tab w:val="left" w:pos="0"/>
                          <w:tab w:val="left" w:pos="720"/>
                          <w:tab w:val="left" w:pos="1134"/>
                          <w:tab w:val="num" w:pos="1276"/>
                          <w:tab w:val="left" w:pos="1440"/>
                        </w:tabs>
                        <w:ind w:firstLine="720"/>
                        <w:jc w:val="both"/>
                        <w:rPr>
                          <w:szCs w:val="24"/>
                        </w:rPr>
                      </w:pPr>
                      <w:sdt>
                        <w:sdtPr>
                          <w:alias w:val="Numeris"/>
                          <w:tag w:val="nr_294c49dfd65c42ac9bbdc89b9e4e20e6"/>
                          <w:lock w:val="sdtLocked"/>
                          <w:richText/>
                        </w:sdtPr>
                        <w:sdtContent>
                          <w:r>
                            <w:rPr>
                              <w:szCs w:val="24"/>
                            </w:rPr>
                            <w:t>16.6</w:t>
                          </w:r>
                        </w:sdtContent>
                      </w:sdt>
                      <w:r>
                        <w:rPr>
                          <w:szCs w:val="24"/>
                        </w:rPr>
                        <w:t>.</w:t>
                        <w:tab/>
                      </w:r>
                      <w:r>
                        <w:rPr>
                          <w:rFonts w:ascii="TimesLT" w:hAnsi="TimesLT"/>
                          <w:szCs w:val="24"/>
                        </w:rPr>
                        <w:t>Elektroninės informacijos, sudarančios valstybės informacinius išteklius, svarbos įvertinimo ir valstybės informacinių sistemų, registrų ir kitų informacinių sistemų klasifikavimo gairių aprašas, patvirtintas Lietuvos Respublikos Vyriausybės 2013 m. liepos 24 d. nutarimu Nr. 716 „Dėl Bendrųjų elektroninės informacijos saugos reikalavimų aprašo, Saugos dokumentų turinio gairių aprašo ir Elektroninės informacijos, sudarančios valstybės informacinius išteklius, svarbos įvertinimo ir valstybės informacinių sistemų, registrų ir kitų informacinių sistemų klasifikavimo gairių aprašo patvirtinimo“ (toliau – Elektroninės informacijos svarbos nustatymo gairių aprašas);</w:t>
                      </w:r>
                    </w:p>
                  </w:sdtContent>
                </w:sdt>
                <w:sdt>
                  <w:sdtPr>
                    <w:alias w:val="16.7 pp."/>
                    <w:tag w:val="part_f9231b9dab414af980370c89fbbb0be5"/>
                    <w:lock w:val="sdtLocked"/>
                    <w:richText/>
                  </w:sdtPr>
                  <w:sdtContent>
                    <w:p>
                      <w:pPr>
                        <w:shd w:val="clear" w:color="auto" w:fill="FFFFFF"/>
                        <w:tabs>
                          <w:tab w:val="left" w:pos="0"/>
                          <w:tab w:val="left" w:pos="720"/>
                          <w:tab w:val="left" w:pos="1134"/>
                          <w:tab w:val="num" w:pos="1276"/>
                          <w:tab w:val="left" w:pos="1440"/>
                        </w:tabs>
                        <w:ind w:firstLine="720"/>
                        <w:jc w:val="both"/>
                        <w:rPr>
                          <w:szCs w:val="24"/>
                        </w:rPr>
                      </w:pPr>
                      <w:sdt>
                        <w:sdtPr>
                          <w:alias w:val="Numeris"/>
                          <w:tag w:val="nr_f9231b9dab414af980370c89fbbb0be5"/>
                          <w:lock w:val="sdtLocked"/>
                          <w:richText/>
                        </w:sdtPr>
                        <w:sdtContent>
                          <w:r>
                            <w:rPr>
                              <w:szCs w:val="24"/>
                            </w:rPr>
                            <w:t>16.7</w:t>
                          </w:r>
                        </w:sdtContent>
                      </w:sdt>
                      <w:r>
                        <w:rPr>
                          <w:szCs w:val="24"/>
                        </w:rPr>
                        <w:t>.</w:t>
                        <w:tab/>
                      </w:r>
                      <w:r>
                        <w:rPr>
                          <w:rFonts w:ascii="TimesLT" w:hAnsi="TimesLT"/>
                          <w:szCs w:val="24"/>
                        </w:rPr>
                        <w:t>Organizacinių ir techninių kibernetinio saugumo reikalavimų aprašas;</w:t>
                      </w:r>
                    </w:p>
                  </w:sdtContent>
                </w:sdt>
                <w:sdt>
                  <w:sdtPr>
                    <w:alias w:val="16.8 pp."/>
                    <w:tag w:val="part_136161e6345c477b9958f690e4b9db02"/>
                    <w:lock w:val="sdtLocked"/>
                    <w:richText/>
                  </w:sdtPr>
                  <w:sdtContent>
                    <w:p>
                      <w:pPr>
                        <w:tabs>
                          <w:tab w:val="left" w:pos="0"/>
                          <w:tab w:val="left" w:pos="720"/>
                          <w:tab w:val="left" w:pos="1134"/>
                          <w:tab w:val="num" w:pos="1276"/>
                          <w:tab w:val="left" w:pos="1440"/>
                          <w:tab w:val="num" w:pos="7661"/>
                        </w:tabs>
                        <w:ind w:firstLine="720"/>
                        <w:jc w:val="both"/>
                        <w:rPr>
                          <w:szCs w:val="24"/>
                        </w:rPr>
                      </w:pPr>
                      <w:sdt>
                        <w:sdtPr>
                          <w:alias w:val="Numeris"/>
                          <w:tag w:val="nr_136161e6345c477b9958f690e4b9db02"/>
                          <w:lock w:val="sdtLocked"/>
                          <w:richText/>
                        </w:sdtPr>
                        <w:sdtContent>
                          <w:r>
                            <w:rPr>
                              <w:szCs w:val="24"/>
                            </w:rPr>
                            <w:t>16.8</w:t>
                          </w:r>
                        </w:sdtContent>
                      </w:sdt>
                      <w:r>
                        <w:rPr>
                          <w:szCs w:val="24"/>
                        </w:rPr>
                        <w:t>.</w:t>
                        <w:tab/>
                      </w:r>
                      <w:r>
                        <w:rPr>
                          <w:rFonts w:ascii="TimesLT" w:hAnsi="TimesLT"/>
                          <w:color w:val="000000"/>
                          <w:szCs w:val="24"/>
                        </w:rPr>
                        <w:t xml:space="preserve">Informacinių technologijų saugos atitikties vertinimo metodika, patvirtinta Lietuvos Respublikos krašto apsaugos ministro 2020 m. gruodžio 4 d. įsakymu Nr. V-941 „Dėl Techninių valstybės registrų (kadastrų), žinybinių registrų, valstybės informacinių sistemų ir kitų informacinių sistemų elektroninės informacijos saugos reikalavimų aprašo ir Informacinių technologijų saugos atitikties vertinimo metodikos patvirtinimo“ (toliau – </w:t>
                      </w:r>
                      <w:r>
                        <w:rPr>
                          <w:rFonts w:ascii="TimesLT" w:eastAsia="MS Mincho" w:hAnsi="TimesLT"/>
                          <w:szCs w:val="24"/>
                          <w:lang w:eastAsia="lt-LT"/>
                        </w:rPr>
                        <w:t>Informacinių technologijų saugos atitikties vertinimo metodika)</w:t>
                      </w:r>
                      <w:r>
                        <w:rPr>
                          <w:rFonts w:ascii="TimesLT" w:hAnsi="TimesLT"/>
                          <w:color w:val="000000"/>
                          <w:szCs w:val="24"/>
                        </w:rPr>
                        <w:t>;</w:t>
                      </w:r>
                    </w:p>
                  </w:sdtContent>
                </w:sdt>
                <w:sdt>
                  <w:sdtPr>
                    <w:alias w:val="16.9 pp."/>
                    <w:tag w:val="part_beaffe7b2cf04e5c86a6c8c2ad42eee1"/>
                    <w:lock w:val="sdtLocked"/>
                    <w:richText/>
                  </w:sdtPr>
                  <w:sdtContent>
                    <w:p>
                      <w:pPr>
                        <w:tabs>
                          <w:tab w:val="left" w:pos="0"/>
                          <w:tab w:val="left" w:pos="720"/>
                          <w:tab w:val="left" w:pos="1134"/>
                          <w:tab w:val="left" w:pos="1276"/>
                          <w:tab w:val="num" w:pos="7661"/>
                        </w:tabs>
                        <w:ind w:firstLine="720"/>
                        <w:jc w:val="both"/>
                        <w:rPr>
                          <w:szCs w:val="24"/>
                        </w:rPr>
                      </w:pPr>
                      <w:sdt>
                        <w:sdtPr>
                          <w:alias w:val="Numeris"/>
                          <w:tag w:val="nr_beaffe7b2cf04e5c86a6c8c2ad42eee1"/>
                          <w:lock w:val="sdtLocked"/>
                          <w:richText/>
                        </w:sdtPr>
                        <w:sdtContent>
                          <w:r>
                            <w:rPr>
                              <w:szCs w:val="24"/>
                            </w:rPr>
                            <w:t>16.9</w:t>
                          </w:r>
                        </w:sdtContent>
                      </w:sdt>
                      <w:r>
                        <w:rPr>
                          <w:szCs w:val="24"/>
                        </w:rPr>
                        <w:t>.</w:t>
                        <w:tab/>
                      </w:r>
                      <w:r>
                        <w:rPr>
                          <w:rFonts w:ascii="TimesLT" w:hAnsi="TimesLT"/>
                          <w:color w:val="000000"/>
                          <w:szCs w:val="24"/>
                        </w:rPr>
                        <w:t>Lietuvos ir tarptautiniai „Informacijos technologija. Saugumo metodai“ grupės standartai, nustatantys saugų elektroninės informacijos tvarkymą;</w:t>
                      </w:r>
                    </w:p>
                  </w:sdtContent>
                </w:sdt>
                <w:sdt>
                  <w:sdtPr>
                    <w:alias w:val="16.10 pp."/>
                    <w:tag w:val="part_47d9ae2606514b67b2677e2456b54a90"/>
                    <w:lock w:val="sdtLocked"/>
                    <w:richText/>
                  </w:sdtPr>
                  <w:sdtContent>
                    <w:p>
                      <w:pPr>
                        <w:tabs>
                          <w:tab w:val="left" w:pos="0"/>
                          <w:tab w:val="left" w:pos="720"/>
                          <w:tab w:val="left" w:pos="1134"/>
                          <w:tab w:val="left" w:pos="1418"/>
                          <w:tab w:val="num" w:pos="7661"/>
                        </w:tabs>
                        <w:ind w:firstLine="720"/>
                        <w:jc w:val="both"/>
                        <w:rPr>
                          <w:szCs w:val="24"/>
                        </w:rPr>
                      </w:pPr>
                      <w:sdt>
                        <w:sdtPr>
                          <w:alias w:val="Numeris"/>
                          <w:tag w:val="nr_47d9ae2606514b67b2677e2456b54a90"/>
                          <w:lock w:val="sdtLocked"/>
                          <w:richText/>
                        </w:sdtPr>
                        <w:sdtContent>
                          <w:r>
                            <w:rPr>
                              <w:szCs w:val="24"/>
                            </w:rPr>
                            <w:t>16.10</w:t>
                          </w:r>
                        </w:sdtContent>
                      </w:sdt>
                      <w:r>
                        <w:rPr>
                          <w:szCs w:val="24"/>
                        </w:rPr>
                        <w:t>.</w:t>
                        <w:tab/>
                      </w:r>
                      <w:r>
                        <w:rPr>
                          <w:rFonts w:ascii="TimesLT" w:hAnsi="TimesLT"/>
                          <w:color w:val="000000"/>
                          <w:szCs w:val="24"/>
                        </w:rPr>
                        <w:t>Saugos nuostatai, saugos dokumentai ir kiti teisės aktai, reglamentuojantys elektroninės informacijos saugumo politiką, jos tvarkymo teisėtumą ir saugos valdymą.</w:t>
                      </w:r>
                    </w:p>
                    <w:p>
                      <w:pPr>
                        <w:tabs>
                          <w:tab w:val="left" w:pos="720"/>
                          <w:tab w:val="left" w:pos="1134"/>
                          <w:tab w:val="num" w:pos="1392"/>
                          <w:tab w:val="left" w:pos="1440"/>
                        </w:tabs>
                        <w:jc w:val="both"/>
                        <w:rPr>
                          <w:rFonts w:ascii="TimesLT" w:hAnsi="TimesLT"/>
                          <w:sz w:val="20"/>
                        </w:rPr>
                      </w:pPr>
                    </w:p>
                  </w:sdtContent>
                </w:sdt>
              </w:sdtContent>
            </w:sdt>
          </w:sdtContent>
        </w:sdt>
        <w:sdt>
          <w:sdtPr>
            <w:alias w:val="skyrius"/>
            <w:tag w:val="part_3041db8325194589bbac905de9c5385e"/>
            <w:lock w:val="sdtLocked"/>
            <w:richText/>
          </w:sdtPr>
          <w:sdtContent>
            <w:p>
              <w:pPr>
                <w:tabs>
                  <w:tab w:val="left" w:pos="1080"/>
                  <w:tab w:val="left" w:pos="1134"/>
                  <w:tab w:val="left" w:pos="1440"/>
                </w:tabs>
                <w:jc w:val="center"/>
                <w:rPr>
                  <w:b/>
                  <w:szCs w:val="24"/>
                  <w:lang w:eastAsia="lt-LT"/>
                </w:rPr>
              </w:pPr>
              <w:sdt>
                <w:sdtPr>
                  <w:alias w:val="Numeris"/>
                  <w:tag w:val="nr_3041db8325194589bbac905de9c5385e"/>
                  <w:lock w:val="sdtLocked"/>
                  <w:richText/>
                </w:sdtPr>
                <w:sdtContent>
                  <w:r>
                    <w:rPr>
                      <w:b/>
                      <w:szCs w:val="24"/>
                      <w:lang w:eastAsia="lt-LT"/>
                    </w:rPr>
                    <w:t>II</w:t>
                  </w:r>
                </w:sdtContent>
              </w:sdt>
              <w:r>
                <w:rPr>
                  <w:b/>
                  <w:szCs w:val="24"/>
                  <w:lang w:eastAsia="lt-LT"/>
                </w:rPr>
                <w:t xml:space="preserve"> SKYRIUS</w:t>
              </w:r>
            </w:p>
            <w:p>
              <w:pPr>
                <w:tabs>
                  <w:tab w:val="left" w:pos="1080"/>
                  <w:tab w:val="left" w:pos="1134"/>
                  <w:tab w:val="left" w:pos="1440"/>
                </w:tabs>
                <w:jc w:val="center"/>
                <w:rPr>
                  <w:b/>
                  <w:szCs w:val="24"/>
                  <w:lang w:eastAsia="lt-LT"/>
                </w:rPr>
              </w:pPr>
              <w:sdt>
                <w:sdtPr>
                  <w:alias w:val="Pavadinimas"/>
                  <w:tag w:val="title_3041db8325194589bbac905de9c5385e"/>
                  <w:lock w:val="sdtLocked"/>
                  <w:richText/>
                </w:sdtPr>
                <w:sdtContent>
                  <w:r>
                    <w:rPr>
                      <w:b/>
                      <w:szCs w:val="24"/>
                      <w:lang w:eastAsia="lt-LT"/>
                    </w:rPr>
                    <w:t>ELEKTRONINĖS INFORMACIJOS SAUGOS VALDYMAS</w:t>
                  </w:r>
                </w:sdtContent>
              </w:sdt>
            </w:p>
            <w:p>
              <w:pPr>
                <w:tabs>
                  <w:tab w:val="left" w:pos="720"/>
                  <w:tab w:val="left" w:pos="1080"/>
                  <w:tab w:val="left" w:pos="1320"/>
                  <w:tab w:val="left" w:pos="1440"/>
                </w:tabs>
                <w:jc w:val="both"/>
                <w:rPr>
                  <w:szCs w:val="24"/>
                </w:rPr>
              </w:pPr>
            </w:p>
            <w:sdt>
              <w:sdtPr>
                <w:alias w:val="17 p."/>
                <w:tag w:val="part_105cf2554e444c7e83e831c5ad4b845a"/>
                <w:lock w:val="sdtLocked"/>
                <w:richText/>
              </w:sdtPr>
              <w:sdtContent>
                <w:p>
                  <w:pPr>
                    <w:tabs>
                      <w:tab w:val="left" w:pos="720"/>
                      <w:tab w:val="left" w:pos="1134"/>
                      <w:tab w:val="left" w:pos="1440"/>
                    </w:tabs>
                    <w:ind w:firstLine="709"/>
                    <w:jc w:val="both"/>
                    <w:rPr>
                      <w:szCs w:val="24"/>
                    </w:rPr>
                  </w:pPr>
                  <w:sdt>
                    <w:sdtPr>
                      <w:alias w:val="Numeris"/>
                      <w:tag w:val="nr_105cf2554e444c7e83e831c5ad4b845a"/>
                      <w:lock w:val="sdtLocked"/>
                      <w:richText/>
                    </w:sdtPr>
                    <w:sdtContent>
                      <w:r>
                        <w:rPr>
                          <w:szCs w:val="24"/>
                        </w:rPr>
                        <w:t>17</w:t>
                      </w:r>
                    </w:sdtContent>
                  </w:sdt>
                  <w:r>
                    <w:rPr>
                      <w:szCs w:val="24"/>
                    </w:rPr>
                    <w:t>.</w:t>
                    <w:tab/>
                  </w:r>
                  <w:r>
                    <w:rPr>
                      <w:bCs/>
                      <w:szCs w:val="24"/>
                    </w:rPr>
                    <w:t xml:space="preserve">Vadovaujantis </w:t>
                  </w:r>
                  <w:r>
                    <w:rPr>
                      <w:rFonts w:ascii="TimesLT" w:hAnsi="TimesLT"/>
                      <w:szCs w:val="24"/>
                    </w:rPr>
                    <w:t>Elektroninės informacijos svarbos nustatymo gairių aprašo</w:t>
                  </w:r>
                  <w:r>
                    <w:rPr>
                      <w:bCs/>
                      <w:szCs w:val="24"/>
                    </w:rPr>
                    <w:t xml:space="preserve"> 9.2 ir 9.3 papunkčiais, Informacinėje sistemoje tvarkoma elektroninė informacija priskiriama vidutinės svarbos informacijos kategorijai.</w:t>
                  </w:r>
                </w:p>
              </w:sdtContent>
            </w:sdt>
            <w:sdt>
              <w:sdtPr>
                <w:alias w:val="18 p."/>
                <w:tag w:val="part_3d7f7c6d7d5e4962a239297e96ab3562"/>
                <w:lock w:val="sdtLocked"/>
                <w:richText/>
              </w:sdtPr>
              <w:sdtContent>
                <w:p>
                  <w:pPr>
                    <w:tabs>
                      <w:tab w:val="left" w:pos="720"/>
                      <w:tab w:val="left" w:pos="1134"/>
                      <w:tab w:val="left" w:pos="1440"/>
                    </w:tabs>
                    <w:ind w:firstLine="709"/>
                    <w:jc w:val="both"/>
                    <w:rPr>
                      <w:szCs w:val="24"/>
                    </w:rPr>
                  </w:pPr>
                  <w:sdt>
                    <w:sdtPr>
                      <w:alias w:val="Numeris"/>
                      <w:tag w:val="nr_3d7f7c6d7d5e4962a239297e96ab3562"/>
                      <w:lock w:val="sdtLocked"/>
                      <w:richText/>
                    </w:sdtPr>
                    <w:sdtContent>
                      <w:r>
                        <w:rPr>
                          <w:szCs w:val="24"/>
                        </w:rPr>
                        <w:t>18</w:t>
                      </w:r>
                    </w:sdtContent>
                  </w:sdt>
                  <w:r>
                    <w:rPr>
                      <w:szCs w:val="24"/>
                    </w:rPr>
                    <w:t>.</w:t>
                    <w:tab/>
                  </w:r>
                  <w:r>
                    <w:rPr>
                      <w:bCs/>
                      <w:szCs w:val="24"/>
                    </w:rPr>
                    <w:t xml:space="preserve">Vadovaujantis </w:t>
                  </w:r>
                  <w:r>
                    <w:rPr>
                      <w:rFonts w:ascii="TimesLT" w:hAnsi="TimesLT"/>
                      <w:szCs w:val="24"/>
                    </w:rPr>
                    <w:t>Elektroninės informacijos svarbos nustatymo gairių aprašo</w:t>
                  </w:r>
                  <w:r>
                    <w:rPr>
                      <w:bCs/>
                      <w:szCs w:val="24"/>
                    </w:rPr>
                    <w:t xml:space="preserve"> 12 punktu, Informacinė sistema priskiriama trečiai informacinių sistemų kategorijai.</w:t>
                  </w:r>
                </w:p>
              </w:sdtContent>
            </w:sdt>
            <w:sdt>
              <w:sdtPr>
                <w:alias w:val="19 p."/>
                <w:tag w:val="part_60d769b8019c451daa24b576ab8babd7"/>
                <w:lock w:val="sdtLocked"/>
                <w:richText/>
              </w:sdtPr>
              <w:sdtContent>
                <w:p>
                  <w:pPr>
                    <w:tabs>
                      <w:tab w:val="left" w:pos="720"/>
                      <w:tab w:val="left" w:pos="1080"/>
                      <w:tab w:val="left" w:pos="1320"/>
                      <w:tab w:val="left" w:pos="1440"/>
                    </w:tabs>
                    <w:ind w:firstLine="709"/>
                    <w:jc w:val="both"/>
                    <w:rPr>
                      <w:szCs w:val="24"/>
                    </w:rPr>
                  </w:pPr>
                  <w:sdt>
                    <w:sdtPr>
                      <w:alias w:val="Numeris"/>
                      <w:tag w:val="nr_60d769b8019c451daa24b576ab8babd7"/>
                      <w:lock w:val="sdtLocked"/>
                      <w:richText/>
                    </w:sdtPr>
                    <w:sdtContent>
                      <w:r>
                        <w:rPr>
                          <w:szCs w:val="24"/>
                        </w:rPr>
                        <w:t>19</w:t>
                      </w:r>
                    </w:sdtContent>
                  </w:sdt>
                  <w:r>
                    <w:rPr>
                      <w:szCs w:val="24"/>
                    </w:rPr>
                    <w:t>.</w:t>
                    <w:tab/>
                    <w:t xml:space="preserve"> Informacinės sistemos saugos įgaliotinis, atsižvelgdamas į Nacionalinio kibernetinio saugumo centro svetainėje skelbiamą metodinę priemonę „Rizikos analizės vadovas“, kartą per metus organizuoja Informacinės sistemos rizikos vertinimą. Pasikeitus Informacinės sistemos duomenų bazės struktūrai (sistemos pakeitimai, papildymas naujomis taikomosiomis programomis</w:t>
                  </w:r>
                  <w:r>
                    <w:rPr>
                      <w:rFonts w:ascii="TimesLT" w:hAnsi="TimesLT"/>
                      <w:szCs w:val="24"/>
                    </w:rPr>
                    <w:t xml:space="preserve">, taikomųjų programų pašalinimas ir kt.) ar po esminių organizacinių ar sisteminių pokyčių nustačius naujų rizikos veiksnių, </w:t>
                  </w:r>
                  <w:r>
                    <w:rPr>
                      <w:rFonts w:ascii="TimesLT" w:hAnsi="TimesLT"/>
                      <w:color w:val="000000"/>
                      <w:szCs w:val="24"/>
                    </w:rPr>
                    <w:t>gali būti organizuojamas neeilinis Informacinės sistemos rizikos įvertinimas. Informacinės sistemos rizikos vertinimas gali būti atliekamas kartu su informacinių technologijų saugos atitikties vertinimu.</w:t>
                  </w:r>
                </w:p>
              </w:sdtContent>
            </w:sdt>
            <w:sdt>
              <w:sdtPr>
                <w:alias w:val="20 p."/>
                <w:tag w:val="part_fc0a7c6ab3fa48c1b7be34890d5db2e3"/>
                <w:lock w:val="sdtLocked"/>
                <w:richText/>
              </w:sdtPr>
              <w:sdtContent>
                <w:p>
                  <w:pPr>
                    <w:tabs>
                      <w:tab w:val="left" w:pos="720"/>
                      <w:tab w:val="left" w:pos="1080"/>
                      <w:tab w:val="left" w:pos="1320"/>
                      <w:tab w:val="left" w:pos="1440"/>
                    </w:tabs>
                    <w:ind w:firstLine="709"/>
                    <w:jc w:val="both"/>
                    <w:rPr>
                      <w:szCs w:val="24"/>
                    </w:rPr>
                  </w:pPr>
                  <w:sdt>
                    <w:sdtPr>
                      <w:alias w:val="Numeris"/>
                      <w:tag w:val="nr_fc0a7c6ab3fa48c1b7be34890d5db2e3"/>
                      <w:lock w:val="sdtLocked"/>
                      <w:richText/>
                    </w:sdtPr>
                    <w:sdtContent>
                      <w:r>
                        <w:rPr>
                          <w:szCs w:val="24"/>
                        </w:rPr>
                        <w:t>20</w:t>
                      </w:r>
                    </w:sdtContent>
                  </w:sdt>
                  <w:r>
                    <w:rPr>
                      <w:szCs w:val="24"/>
                    </w:rPr>
                    <w:t>.</w:t>
                    <w:tab/>
                  </w:r>
                  <w:r>
                    <w:rPr>
                      <w:rFonts w:ascii="TimesLT" w:hAnsi="TimesLT"/>
                      <w:color w:val="000000"/>
                      <w:szCs w:val="24"/>
                    </w:rPr>
                    <w:t xml:space="preserve"> Organizuojant rizikos vertinimą turi būti paskirtas už rizikos vertinimo proceso priežiūrą ir tobulinimą atsakingas asmuo arba asmenys ir nustatyti jiems taikomi kvalifikaciniai reikalavimai. Atsakingu asmeniu gali būti skiriamas Informacinės sistemos tvarkytojo darbuotojas arba sudaroma sutartis su rizikos vertinimo, rizikos vertinimo proceso priežiūros bei nuolatinio tobulinimo paslaugas teikiančiu subjektu. </w:t>
                  </w:r>
                </w:p>
              </w:sdtContent>
            </w:sdt>
            <w:sdt>
              <w:sdtPr>
                <w:alias w:val="21 p."/>
                <w:tag w:val="part_ab1ad6b082c5460bbc1041ba72ebd804"/>
                <w:lock w:val="sdtLocked"/>
                <w:richText/>
              </w:sdtPr>
              <w:sdtContent>
                <w:p>
                  <w:pPr>
                    <w:tabs>
                      <w:tab w:val="left" w:pos="720"/>
                      <w:tab w:val="left" w:pos="1080"/>
                      <w:tab w:val="left" w:pos="1320"/>
                      <w:tab w:val="left" w:pos="1440"/>
                    </w:tabs>
                    <w:ind w:firstLine="709"/>
                    <w:jc w:val="both"/>
                    <w:rPr>
                      <w:szCs w:val="24"/>
                    </w:rPr>
                  </w:pPr>
                  <w:sdt>
                    <w:sdtPr>
                      <w:alias w:val="Numeris"/>
                      <w:tag w:val="nr_ab1ad6b082c5460bbc1041ba72ebd804"/>
                      <w:lock w:val="sdtLocked"/>
                      <w:richText/>
                    </w:sdtPr>
                    <w:sdtContent>
                      <w:r>
                        <w:rPr>
                          <w:szCs w:val="24"/>
                        </w:rPr>
                        <w:t>21</w:t>
                      </w:r>
                    </w:sdtContent>
                  </w:sdt>
                  <w:r>
                    <w:rPr>
                      <w:szCs w:val="24"/>
                    </w:rPr>
                    <w:t>.</w:t>
                    <w:tab/>
                  </w:r>
                  <w:r>
                    <w:rPr>
                      <w:rFonts w:ascii="TimesLT" w:hAnsi="TimesLT"/>
                      <w:color w:val="000000"/>
                      <w:szCs w:val="24"/>
                    </w:rPr>
                    <w:t>Informacinės sistemos rizikos vertinimo metu įvertinami rizikos veiksniai, galintys turėti įtakos Informacinės sistemos elektroninės informacijos saugai, jų galima žala, pasireiškimo tikimybė, galimi rizikos valdymo būdai. Svarbiausieji rizikos veiksniai:</w:t>
                  </w:r>
                </w:p>
                <w:sdt>
                  <w:sdtPr>
                    <w:alias w:val="21.1 pp."/>
                    <w:tag w:val="part_2d9e5f4c885d4bf285e4a86e5b5a27af"/>
                    <w:lock w:val="sdtLocked"/>
                    <w:richText/>
                  </w:sdtPr>
                  <w:sdtContent>
                    <w:p>
                      <w:pPr>
                        <w:tabs>
                          <w:tab w:val="left" w:pos="1276"/>
                          <w:tab w:val="num" w:pos="7661"/>
                        </w:tabs>
                        <w:ind w:firstLine="709"/>
                        <w:jc w:val="both"/>
                        <w:rPr>
                          <w:color w:val="000000"/>
                          <w:szCs w:val="24"/>
                          <w:lang w:eastAsia="lt-LT"/>
                        </w:rPr>
                      </w:pPr>
                      <w:sdt>
                        <w:sdtPr>
                          <w:alias w:val="Numeris"/>
                          <w:tag w:val="nr_2d9e5f4c885d4bf285e4a86e5b5a27af"/>
                          <w:lock w:val="sdtLocked"/>
                          <w:richText/>
                        </w:sdtPr>
                        <w:sdtContent>
                          <w:r>
                            <w:rPr>
                              <w:color w:val="000000"/>
                              <w:szCs w:val="24"/>
                              <w:lang w:eastAsia="lt-LT"/>
                            </w:rPr>
                            <w:t>21.1</w:t>
                          </w:r>
                        </w:sdtContent>
                      </w:sdt>
                      <w:r>
                        <w:rPr>
                          <w:color w:val="000000"/>
                          <w:szCs w:val="24"/>
                          <w:lang w:eastAsia="lt-LT"/>
                        </w:rPr>
                        <w:t>.</w:t>
                        <w:tab/>
                        <w:t>subjektyvūs netyčiniai (elektroninės informacijos tvarkymo klaidos ir apsirikimai, elektroninės informacijos ištrynimas, klaidingas elektroninės informacijos teikimas, fiziniai elektroninės informacijos technologijų sutrikimai, elektroninės informacijos perdavimo tinklais sutrikimai, programinės įrangos klaidos, netinkamas veikimas ir kita);</w:t>
                      </w:r>
                    </w:p>
                  </w:sdtContent>
                </w:sdt>
                <w:sdt>
                  <w:sdtPr>
                    <w:alias w:val="21.2 pp."/>
                    <w:tag w:val="part_784ee7fd0e0f40eb82ba68972f1827e1"/>
                    <w:lock w:val="sdtLocked"/>
                    <w:richText/>
                  </w:sdtPr>
                  <w:sdtContent>
                    <w:p>
                      <w:pPr>
                        <w:tabs>
                          <w:tab w:val="left" w:pos="1276"/>
                          <w:tab w:val="num" w:pos="7661"/>
                        </w:tabs>
                        <w:ind w:firstLine="709"/>
                        <w:jc w:val="both"/>
                        <w:rPr>
                          <w:color w:val="000000"/>
                          <w:szCs w:val="24"/>
                          <w:lang w:eastAsia="lt-LT"/>
                        </w:rPr>
                      </w:pPr>
                      <w:sdt>
                        <w:sdtPr>
                          <w:alias w:val="Numeris"/>
                          <w:tag w:val="nr_784ee7fd0e0f40eb82ba68972f1827e1"/>
                          <w:lock w:val="sdtLocked"/>
                          <w:richText/>
                        </w:sdtPr>
                        <w:sdtContent>
                          <w:r>
                            <w:rPr>
                              <w:color w:val="000000"/>
                              <w:szCs w:val="24"/>
                              <w:lang w:eastAsia="lt-LT"/>
                            </w:rPr>
                            <w:t>21.2</w:t>
                          </w:r>
                        </w:sdtContent>
                      </w:sdt>
                      <w:r>
                        <w:rPr>
                          <w:color w:val="000000"/>
                          <w:szCs w:val="24"/>
                          <w:lang w:eastAsia="lt-LT"/>
                        </w:rPr>
                        <w:t>.</w:t>
                        <w:tab/>
                        <w:t>subjektyvūs tyčiniai (nesankcionuotas naudojimasis informacine sistema elektroninei informacijai gauti, elektroninės informacijos pakeitimas ar sunaikinimas, informacinių technologijų duomenų perdavimo tinklais sutrikdymai, saugumo pažeidimai, vagystės ir kita);</w:t>
                      </w:r>
                    </w:p>
                  </w:sdtContent>
                </w:sdt>
                <w:sdt>
                  <w:sdtPr>
                    <w:alias w:val="21.3 pp."/>
                    <w:tag w:val="part_a178d120e41841acbb1406ca7718a065"/>
                    <w:lock w:val="sdtLocked"/>
                    <w:richText/>
                  </w:sdtPr>
                  <w:sdtContent>
                    <w:p>
                      <w:pPr>
                        <w:tabs>
                          <w:tab w:val="left" w:pos="1276"/>
                          <w:tab w:val="num" w:pos="7661"/>
                        </w:tabs>
                        <w:ind w:firstLine="709"/>
                        <w:jc w:val="both"/>
                        <w:rPr>
                          <w:color w:val="000000"/>
                          <w:szCs w:val="24"/>
                          <w:lang w:eastAsia="lt-LT"/>
                        </w:rPr>
                      </w:pPr>
                      <w:sdt>
                        <w:sdtPr>
                          <w:alias w:val="Numeris"/>
                          <w:tag w:val="nr_a178d120e41841acbb1406ca7718a065"/>
                          <w:lock w:val="sdtLocked"/>
                          <w:richText/>
                        </w:sdtPr>
                        <w:sdtContent>
                          <w:r>
                            <w:rPr>
                              <w:color w:val="000000"/>
                              <w:szCs w:val="24"/>
                              <w:lang w:eastAsia="lt-LT"/>
                            </w:rPr>
                            <w:t>21.3</w:t>
                          </w:r>
                        </w:sdtContent>
                      </w:sdt>
                      <w:r>
                        <w:rPr>
                          <w:color w:val="000000"/>
                          <w:szCs w:val="24"/>
                          <w:lang w:eastAsia="lt-LT"/>
                        </w:rPr>
                        <w:t>.</w:t>
                        <w:tab/>
                        <w:t>veiksniai, nurodyti Atleidimo nuo atsakomybės esant nenugalimos jėgos (</w:t>
                      </w:r>
                      <w:r>
                        <w:rPr>
                          <w:i/>
                          <w:iCs/>
                          <w:color w:val="000000"/>
                          <w:szCs w:val="24"/>
                          <w:lang w:eastAsia="lt-LT"/>
                        </w:rPr>
                        <w:t>force majeure</w:t>
                      </w:r>
                      <w:r>
                        <w:rPr>
                          <w:color w:val="000000"/>
                          <w:szCs w:val="24"/>
                          <w:lang w:eastAsia="lt-LT"/>
                        </w:rPr>
                        <w:t>) aplinkybėms taisyklių, patvirtintų Lietuvos Respublikos Vyriausybės 1996 m. liepos 15 d. nutarimu Nr. 840 „Dėl Atleidimo nuo atsakomybės esant nenugalimos jėgos (</w:t>
                      </w:r>
                      <w:r>
                        <w:rPr>
                          <w:i/>
                          <w:iCs/>
                          <w:color w:val="000000"/>
                          <w:szCs w:val="24"/>
                          <w:lang w:eastAsia="lt-LT"/>
                        </w:rPr>
                        <w:t>force majeure</w:t>
                      </w:r>
                      <w:r>
                        <w:rPr>
                          <w:color w:val="000000"/>
                          <w:szCs w:val="24"/>
                          <w:lang w:eastAsia="lt-LT"/>
                        </w:rPr>
                        <w:t>) aplinkybėms taisyklių patvirtinimo“, 3 punkte</w:t>
                      </w:r>
                      <w:r>
                        <w:rPr>
                          <w:szCs w:val="24"/>
                          <w:lang w:eastAsia="lt-LT"/>
                        </w:rPr>
                        <w:t>.</w:t>
                      </w:r>
                    </w:p>
                  </w:sdtContent>
                </w:sdt>
              </w:sdtContent>
            </w:sdt>
            <w:sdt>
              <w:sdtPr>
                <w:alias w:val="22 p."/>
                <w:tag w:val="part_33e2d43f8b3542efb31b3f130c1d6321"/>
                <w:lock w:val="sdtLocked"/>
                <w:richText/>
              </w:sdtPr>
              <w:sdtContent>
                <w:p>
                  <w:pPr>
                    <w:tabs>
                      <w:tab w:val="left" w:pos="1134"/>
                      <w:tab w:val="left" w:pos="1200"/>
                      <w:tab w:val="left" w:pos="1320"/>
                      <w:tab w:val="left" w:pos="1440"/>
                    </w:tabs>
                    <w:ind w:firstLine="720"/>
                    <w:jc w:val="both"/>
                    <w:rPr>
                      <w:szCs w:val="24"/>
                    </w:rPr>
                  </w:pPr>
                  <w:sdt>
                    <w:sdtPr>
                      <w:alias w:val="Numeris"/>
                      <w:tag w:val="nr_33e2d43f8b3542efb31b3f130c1d6321"/>
                      <w:lock w:val="sdtLocked"/>
                      <w:richText/>
                    </w:sdtPr>
                    <w:sdtContent>
                      <w:r>
                        <w:rPr>
                          <w:szCs w:val="24"/>
                        </w:rPr>
                        <w:t>22</w:t>
                      </w:r>
                    </w:sdtContent>
                  </w:sdt>
                  <w:r>
                    <w:rPr>
                      <w:szCs w:val="24"/>
                    </w:rPr>
                    <w:t>.</w:t>
                    <w:tab/>
                  </w:r>
                  <w:r>
                    <w:rPr>
                      <w:szCs w:val="24"/>
                      <w:shd w:val="clear" w:color="auto" w:fill="FFFFFF"/>
                    </w:rPr>
                    <w:t>Informacinės sistemos rizikos veiksnių vertinimas atliekamas vadovaujantis Bendrųjų elektroninės informacijos saugos reikalavimų aprašu.</w:t>
                  </w:r>
                </w:p>
              </w:sdtContent>
            </w:sdt>
            <w:sdt>
              <w:sdtPr>
                <w:alias w:val="23 p."/>
                <w:tag w:val="part_f5c14022d174458390754280e99cf943"/>
                <w:lock w:val="sdtLocked"/>
                <w:richText/>
              </w:sdtPr>
              <w:sdtContent>
                <w:p>
                  <w:pPr>
                    <w:tabs>
                      <w:tab w:val="left" w:pos="1134"/>
                      <w:tab w:val="left" w:pos="1200"/>
                      <w:tab w:val="left" w:pos="1320"/>
                      <w:tab w:val="left" w:pos="1440"/>
                    </w:tabs>
                    <w:ind w:firstLine="720"/>
                    <w:jc w:val="both"/>
                    <w:rPr>
                      <w:szCs w:val="24"/>
                    </w:rPr>
                  </w:pPr>
                  <w:sdt>
                    <w:sdtPr>
                      <w:alias w:val="Numeris"/>
                      <w:tag w:val="nr_f5c14022d174458390754280e99cf943"/>
                      <w:lock w:val="sdtLocked"/>
                      <w:richText/>
                    </w:sdtPr>
                    <w:sdtContent>
                      <w:r>
                        <w:rPr>
                          <w:szCs w:val="24"/>
                        </w:rPr>
                        <w:t>23</w:t>
                      </w:r>
                    </w:sdtContent>
                  </w:sdt>
                  <w:r>
                    <w:rPr>
                      <w:szCs w:val="24"/>
                    </w:rPr>
                    <w:t>.</w:t>
                    <w:tab/>
                  </w:r>
                  <w:r>
                    <w:rPr>
                      <w:rFonts w:ascii="TimesLT" w:hAnsi="TimesLT"/>
                      <w:color w:val="000000"/>
                      <w:szCs w:val="24"/>
                    </w:rPr>
                    <w:t xml:space="preserve">Informacinės sistemos rizikos įvertinimo rezultatai ir priemonės rizikos veiksniams išvengti išdėstomi Rizikos įvertinimo ataskaitoje, kuri pateikiama Informacinės sistemos tvarkytojo vadovui. </w:t>
                  </w:r>
                </w:p>
              </w:sdtContent>
            </w:sdt>
            <w:sdt>
              <w:sdtPr>
                <w:alias w:val="24 p."/>
                <w:tag w:val="part_208b072fb06b4711b78338fd328f78be"/>
                <w:lock w:val="sdtLocked"/>
                <w:richText/>
              </w:sdtPr>
              <w:sdtContent>
                <w:p>
                  <w:pPr>
                    <w:tabs>
                      <w:tab w:val="left" w:pos="1134"/>
                    </w:tabs>
                    <w:ind w:firstLine="709"/>
                    <w:jc w:val="both"/>
                    <w:rPr>
                      <w:color w:val="000000"/>
                      <w:szCs w:val="24"/>
                      <w:lang w:eastAsia="lt-LT"/>
                    </w:rPr>
                  </w:pPr>
                  <w:sdt>
                    <w:sdtPr>
                      <w:alias w:val="Numeris"/>
                      <w:tag w:val="nr_208b072fb06b4711b78338fd328f78be"/>
                      <w:lock w:val="sdtLocked"/>
                      <w:richText/>
                    </w:sdtPr>
                    <w:sdtContent>
                      <w:r>
                        <w:rPr>
                          <w:color w:val="000000"/>
                          <w:szCs w:val="24"/>
                          <w:lang w:eastAsia="lt-LT"/>
                        </w:rPr>
                        <w:t>24</w:t>
                      </w:r>
                    </w:sdtContent>
                  </w:sdt>
                  <w:r>
                    <w:rPr>
                      <w:color w:val="000000"/>
                      <w:szCs w:val="24"/>
                      <w:lang w:eastAsia="lt-LT"/>
                    </w:rPr>
                    <w:t>.</w:t>
                    <w:tab/>
                  </w:r>
                  <w:r>
                    <w:rPr>
                      <w:szCs w:val="24"/>
                      <w:lang w:eastAsia="lt-LT"/>
                    </w:rPr>
                    <w:t xml:space="preserve">Prireikus Informacinės sistemos valdytojas, atsižvelgdamas į rizikos analizės ataskaitą, tvirtina rizikos veiksnių valdymo priemonių planą, kuriame numatomas techninių, administracinių ir kitų išteklių poreikis rizikos valdymo priemonėms užtikrinti. </w:t>
                  </w:r>
                  <w:r>
                    <w:rPr>
                      <w:color w:val="000000"/>
                      <w:szCs w:val="24"/>
                      <w:lang w:eastAsia="lt-LT"/>
                    </w:rPr>
                    <w:t>Rizikos veiksniai rizikos įvertinimo ataskaitoje turi būti išdėstyti pagal prioritetus ir priimtiną rizikos lygį.</w:t>
                  </w:r>
                </w:p>
              </w:sdtContent>
            </w:sdt>
            <w:sdt>
              <w:sdtPr>
                <w:alias w:val="25 p."/>
                <w:tag w:val="part_f5b95642d4404cf3acf108f51109fc36"/>
                <w:lock w:val="sdtLocked"/>
                <w:richText/>
              </w:sdtPr>
              <w:sdtContent>
                <w:p>
                  <w:pPr>
                    <w:tabs>
                      <w:tab w:val="left" w:pos="1134"/>
                    </w:tabs>
                    <w:ind w:firstLine="709"/>
                    <w:jc w:val="both"/>
                    <w:rPr>
                      <w:szCs w:val="24"/>
                      <w:lang w:eastAsia="lt-LT"/>
                    </w:rPr>
                  </w:pPr>
                  <w:sdt>
                    <w:sdtPr>
                      <w:alias w:val="Numeris"/>
                      <w:tag w:val="nr_f5b95642d4404cf3acf108f51109fc36"/>
                      <w:lock w:val="sdtLocked"/>
                      <w:richText/>
                    </w:sdtPr>
                    <w:sdtContent>
                      <w:r>
                        <w:rPr>
                          <w:szCs w:val="24"/>
                          <w:lang w:eastAsia="lt-LT"/>
                        </w:rPr>
                        <w:t>25</w:t>
                      </w:r>
                    </w:sdtContent>
                  </w:sdt>
                  <w:r>
                    <w:rPr>
                      <w:szCs w:val="24"/>
                      <w:lang w:eastAsia="lt-LT"/>
                    </w:rPr>
                    <w:t>.</w:t>
                    <w:tab/>
                  </w:r>
                  <w:r>
                    <w:rPr>
                      <w:rFonts w:eastAsia="MS Mincho"/>
                      <w:szCs w:val="24"/>
                      <w:lang w:eastAsia="lt-LT"/>
                    </w:rPr>
                    <w:t>S</w:t>
                  </w:r>
                  <w:r>
                    <w:rPr>
                      <w:color w:val="000000"/>
                      <w:szCs w:val="24"/>
                      <w:lang w:eastAsia="lt-LT"/>
                    </w:rPr>
                    <w:t xml:space="preserve">iekiant įvertinti </w:t>
                  </w:r>
                  <w:r>
                    <w:rPr>
                      <w:szCs w:val="24"/>
                      <w:lang w:eastAsia="lt-LT"/>
                    </w:rPr>
                    <w:t>Informacinės sistemos saugos dokumentuose išdėstytų nuostatų įgyvendinimo kontrolę, kartą per metus</w:t>
                  </w:r>
                  <w:r>
                    <w:rPr>
                      <w:rFonts w:eastAsia="MS Mincho"/>
                      <w:szCs w:val="24"/>
                      <w:lang w:eastAsia="lt-LT"/>
                    </w:rPr>
                    <w:t>, jei teisės aktuose nenustatyta kitaip,</w:t>
                  </w:r>
                  <w:r>
                    <w:rPr>
                      <w:szCs w:val="24"/>
                      <w:lang w:eastAsia="lt-LT"/>
                    </w:rPr>
                    <w:t xml:space="preserve"> organizuojamas informacinių technologijų saugos atitikties vertinimas.</w:t>
                  </w:r>
                </w:p>
              </w:sdtContent>
            </w:sdt>
            <w:sdt>
              <w:sdtPr>
                <w:alias w:val="26 p."/>
                <w:tag w:val="part_bfde6408add946298e4f8bcbf9382818"/>
                <w:lock w:val="sdtLocked"/>
                <w:richText/>
              </w:sdtPr>
              <w:sdtContent>
                <w:p>
                  <w:pPr>
                    <w:tabs>
                      <w:tab w:val="left" w:pos="1134"/>
                    </w:tabs>
                    <w:ind w:firstLine="709"/>
                    <w:jc w:val="both"/>
                    <w:rPr>
                      <w:szCs w:val="24"/>
                      <w:lang w:eastAsia="lt-LT"/>
                    </w:rPr>
                  </w:pPr>
                  <w:sdt>
                    <w:sdtPr>
                      <w:alias w:val="Numeris"/>
                      <w:tag w:val="nr_bfde6408add946298e4f8bcbf9382818"/>
                      <w:lock w:val="sdtLocked"/>
                      <w:richText/>
                    </w:sdtPr>
                    <w:sdtContent>
                      <w:r>
                        <w:rPr>
                          <w:szCs w:val="24"/>
                          <w:lang w:eastAsia="lt-LT"/>
                        </w:rPr>
                        <w:t>26</w:t>
                      </w:r>
                    </w:sdtContent>
                  </w:sdt>
                  <w:r>
                    <w:rPr>
                      <w:szCs w:val="24"/>
                      <w:lang w:eastAsia="lt-LT"/>
                    </w:rPr>
                    <w:t>.</w:t>
                    <w:tab/>
                  </w:r>
                  <w:r>
                    <w:rPr>
                      <w:rFonts w:eastAsia="MS Mincho"/>
                      <w:szCs w:val="24"/>
                      <w:lang w:eastAsia="lt-LT"/>
                    </w:rPr>
                    <w:t>Informacinių technologijų saugos atitikties vertinimo metodikoje nustatyta tvarka</w:t>
                  </w:r>
                  <w:r>
                    <w:rPr>
                      <w:color w:val="000000"/>
                      <w:szCs w:val="24"/>
                      <w:lang w:eastAsia="lt-LT"/>
                    </w:rPr>
                    <w:t xml:space="preserve"> atlikus informacinių technologijų saugos atitikties vertinimą, rengiama informacinių technologijų saugos atitikties vertinimo ataskaita, kuri pateikiama Informacinės sistemos tvarkytojo vadovui, </w:t>
                  </w:r>
                  <w:r>
                    <w:rPr>
                      <w:rFonts w:eastAsia="MS Mincho"/>
                      <w:szCs w:val="24"/>
                      <w:lang w:eastAsia="lt-LT"/>
                    </w:rPr>
                    <w:t xml:space="preserve">ir pastebėtų trūkumų šalinimo planas, kurį tvirtina, atsakingus jo vykdytojus paskiria ir įgyvendinimo terminus nustato Informacinės sistemos valdytojo vadovas. </w:t>
                  </w:r>
                </w:p>
              </w:sdtContent>
            </w:sdt>
            <w:sdt>
              <w:sdtPr>
                <w:alias w:val="27 p."/>
                <w:tag w:val="part_e3746f60a5194b778998958148cfc1c1"/>
                <w:lock w:val="sdtLocked"/>
                <w:richText/>
              </w:sdtPr>
              <w:sdtContent>
                <w:p>
                  <w:pPr>
                    <w:tabs>
                      <w:tab w:val="left" w:pos="1134"/>
                    </w:tabs>
                    <w:ind w:firstLine="709"/>
                    <w:jc w:val="both"/>
                    <w:rPr>
                      <w:szCs w:val="24"/>
                      <w:lang w:eastAsia="lt-LT"/>
                    </w:rPr>
                  </w:pPr>
                  <w:sdt>
                    <w:sdtPr>
                      <w:alias w:val="Numeris"/>
                      <w:tag w:val="nr_e3746f60a5194b778998958148cfc1c1"/>
                      <w:lock w:val="sdtLocked"/>
                      <w:richText/>
                    </w:sdtPr>
                    <w:sdtContent>
                      <w:r>
                        <w:rPr>
                          <w:szCs w:val="24"/>
                          <w:lang w:eastAsia="lt-LT"/>
                        </w:rPr>
                        <w:t>27</w:t>
                      </w:r>
                    </w:sdtContent>
                  </w:sdt>
                  <w:r>
                    <w:rPr>
                      <w:szCs w:val="24"/>
                      <w:lang w:eastAsia="lt-LT"/>
                    </w:rPr>
                    <w:t>.</w:t>
                    <w:tab/>
                  </w:r>
                  <w:r>
                    <w:rPr>
                      <w:rFonts w:eastAsia="MS Mincho"/>
                      <w:szCs w:val="24"/>
                      <w:lang w:eastAsia="lt-LT"/>
                    </w:rPr>
                    <w:t xml:space="preserve">Informacinės sistemos atitikties Organizacinių ir techninių kibernetinio saugumo reikalavimų apraše nustatytiems organizaciniams ir techniniams kibernetinio saugumo reikalavimams vertinimas turi būti organizuojamas ne rečiau kaip kartą per metus. </w:t>
                  </w:r>
                </w:p>
              </w:sdtContent>
            </w:sdt>
            <w:sdt>
              <w:sdtPr>
                <w:alias w:val="28 p."/>
                <w:tag w:val="part_65e9546144634ee4b67b1f31a52fdafc"/>
                <w:lock w:val="sdtLocked"/>
                <w:richText/>
              </w:sdtPr>
              <w:sdtContent>
                <w:p>
                  <w:pPr>
                    <w:tabs>
                      <w:tab w:val="left" w:pos="0"/>
                      <w:tab w:val="left" w:pos="1080"/>
                    </w:tabs>
                    <w:ind w:firstLine="720"/>
                    <w:jc w:val="both"/>
                    <w:rPr>
                      <w:szCs w:val="24"/>
                    </w:rPr>
                  </w:pPr>
                  <w:sdt>
                    <w:sdtPr>
                      <w:alias w:val="Numeris"/>
                      <w:tag w:val="nr_65e9546144634ee4b67b1f31a52fdafc"/>
                      <w:lock w:val="sdtLocked"/>
                      <w:richText/>
                    </w:sdtPr>
                    <w:sdtContent>
                      <w:r>
                        <w:rPr>
                          <w:szCs w:val="24"/>
                        </w:rPr>
                        <w:t>28</w:t>
                      </w:r>
                    </w:sdtContent>
                  </w:sdt>
                  <w:r>
                    <w:rPr>
                      <w:szCs w:val="24"/>
                    </w:rPr>
                    <w:t>.</w:t>
                    <w:tab/>
                  </w:r>
                  <w:r>
                    <w:rPr>
                      <w:rFonts w:ascii="TimesLT" w:hAnsi="TimesLT" w:cs="TimesLT"/>
                      <w:szCs w:val="24"/>
                    </w:rPr>
                    <w:t xml:space="preserve">Informacinės sistemos rizikos įvertinimo ataskaitos, Informacinės sistemos rizikos įvertinimo ir rizikos valdymo priemonių plano, Informacinės sistemos informacinių technologijų saugos atitikties vertinimo ataskaitos, taip pat pastebėtų trūkumų šalinimo plano kopijas Informacinės sistemos valdytojas ne vėliau kaip per 5 darbo dienas nuo minėtų dokumentų priėmimo turi pateikti Valstybės informacinių išteklių atitikties elektroninės informacijos saugos  reikalavimams stebėsenos sistemai Valstybės informacinių išteklių atitikties elektroninės informacijos saugos reikalavimams stebėsenos sistemos nuostatų, patvirtintų Lietuvos Respublikos krašto apsaugos ministro 2018 m. gruodžio 11 d. įsakymu Nr. V-1183 „Dėl Valstybės informacinių išteklių atitikties elektroninės informacijos saugos reikalavimams stebėsenos sistemos nuostatų patvirtinimo“, nustatyta tvarka.</w:t>
                  </w:r>
                </w:p>
              </w:sdtContent>
            </w:sdt>
            <w:sdt>
              <w:sdtPr>
                <w:alias w:val="29 p."/>
                <w:tag w:val="part_9ab3337755d049faa919c74c3e301fdd"/>
                <w:lock w:val="sdtLocked"/>
                <w:richText/>
              </w:sdtPr>
              <w:sdtContent>
                <w:p>
                  <w:pPr>
                    <w:tabs>
                      <w:tab w:val="left" w:pos="0"/>
                      <w:tab w:val="left" w:pos="1134"/>
                    </w:tabs>
                    <w:ind w:firstLine="720"/>
                    <w:jc w:val="both"/>
                    <w:rPr>
                      <w:szCs w:val="24"/>
                    </w:rPr>
                  </w:pPr>
                  <w:sdt>
                    <w:sdtPr>
                      <w:alias w:val="Numeris"/>
                      <w:tag w:val="nr_9ab3337755d049faa919c74c3e301fdd"/>
                      <w:lock w:val="sdtLocked"/>
                      <w:richText/>
                    </w:sdtPr>
                    <w:sdtContent>
                      <w:r>
                        <w:rPr>
                          <w:szCs w:val="24"/>
                        </w:rPr>
                        <w:t>29</w:t>
                      </w:r>
                    </w:sdtContent>
                  </w:sdt>
                  <w:r>
                    <w:rPr>
                      <w:szCs w:val="24"/>
                    </w:rPr>
                    <w:t>.</w:t>
                    <w:tab/>
                  </w:r>
                  <w:r>
                    <w:rPr>
                      <w:rFonts w:eastAsia="MS Mincho"/>
                      <w:szCs w:val="24"/>
                    </w:rPr>
                    <w:t xml:space="preserve">Elektroninės informacijos saugos (kibernetinio saugumo) </w:t>
                  </w:r>
                  <w:r>
                    <w:rPr>
                      <w:color w:val="000000"/>
                      <w:szCs w:val="24"/>
                    </w:rPr>
                    <w:t>priemonės (t</w:t>
                  </w:r>
                  <w:r>
                    <w:rPr>
                      <w:rFonts w:eastAsia="MS Mincho"/>
                      <w:szCs w:val="24"/>
                    </w:rPr>
                    <w:t xml:space="preserve">echninės, programinės, organizacinės ir kitos informacinių sistemų elektroninės informacijos saugos (kibernetinio saugumo) priemonės) </w:t>
                  </w:r>
                  <w:r>
                    <w:rPr>
                      <w:color w:val="000000"/>
                      <w:szCs w:val="24"/>
                    </w:rPr>
                    <w:t>parenkamos vadovaujantis šiais principais:</w:t>
                  </w:r>
                </w:p>
                <w:sdt>
                  <w:sdtPr>
                    <w:alias w:val="29.1 pp."/>
                    <w:tag w:val="part_901c1d75e63142da91bce30490f0597b"/>
                    <w:lock w:val="sdtLocked"/>
                    <w:richText/>
                  </w:sdtPr>
                  <w:sdtContent>
                    <w:p>
                      <w:pPr>
                        <w:tabs>
                          <w:tab w:val="left" w:pos="0"/>
                          <w:tab w:val="left" w:pos="1276"/>
                        </w:tabs>
                        <w:ind w:left="1189" w:hanging="480"/>
                        <w:jc w:val="both"/>
                        <w:rPr>
                          <w:color w:val="000000"/>
                          <w:szCs w:val="24"/>
                          <w:lang w:eastAsia="lt-LT"/>
                        </w:rPr>
                      </w:pPr>
                      <w:sdt>
                        <w:sdtPr>
                          <w:alias w:val="Numeris"/>
                          <w:tag w:val="nr_901c1d75e63142da91bce30490f0597b"/>
                          <w:lock w:val="sdtLocked"/>
                          <w:richText/>
                        </w:sdtPr>
                        <w:sdtContent>
                          <w:r>
                            <w:rPr>
                              <w:rFonts w:eastAsia="MS Mincho"/>
                              <w:szCs w:val="24"/>
                              <w:lang w:eastAsia="lt-LT"/>
                            </w:rPr>
                            <w:t>29.1</w:t>
                          </w:r>
                        </w:sdtContent>
                      </w:sdt>
                      <w:r>
                        <w:rPr>
                          <w:rFonts w:eastAsia="MS Mincho"/>
                          <w:szCs w:val="24"/>
                          <w:lang w:eastAsia="lt-LT"/>
                        </w:rPr>
                        <w:t>.</w:t>
                        <w:tab/>
                        <w:t>liekamoji rizika turi būti sumažinta iki priimtino lygio;</w:t>
                      </w:r>
                    </w:p>
                  </w:sdtContent>
                </w:sdt>
                <w:sdt>
                  <w:sdtPr>
                    <w:alias w:val="29.2 pp."/>
                    <w:tag w:val="part_fc204e131cf84422ba7f9d3a7b8f10df"/>
                    <w:lock w:val="sdtLocked"/>
                    <w:richText/>
                  </w:sdtPr>
                  <w:sdtContent>
                    <w:p>
                      <w:pPr>
                        <w:tabs>
                          <w:tab w:val="left" w:pos="0"/>
                        </w:tabs>
                        <w:ind w:firstLine="709"/>
                        <w:jc w:val="both"/>
                        <w:rPr>
                          <w:color w:val="000000"/>
                          <w:szCs w:val="24"/>
                          <w:lang w:eastAsia="lt-LT"/>
                        </w:rPr>
                      </w:pPr>
                      <w:sdt>
                        <w:sdtPr>
                          <w:alias w:val="Numeris"/>
                          <w:tag w:val="nr_fc204e131cf84422ba7f9d3a7b8f10df"/>
                          <w:lock w:val="sdtLocked"/>
                          <w:richText/>
                        </w:sdtPr>
                        <w:sdtContent>
                          <w:r>
                            <w:rPr>
                              <w:rFonts w:eastAsia="MS Mincho"/>
                              <w:szCs w:val="24"/>
                              <w:lang w:eastAsia="lt-LT"/>
                            </w:rPr>
                            <w:t>29.2</w:t>
                          </w:r>
                        </w:sdtContent>
                      </w:sdt>
                      <w:r>
                        <w:rPr>
                          <w:rFonts w:eastAsia="MS Mincho"/>
                          <w:szCs w:val="24"/>
                          <w:lang w:eastAsia="lt-LT"/>
                        </w:rPr>
                        <w:t>.</w:t>
                        <w:tab/>
                        <w:t>priemonės diegimo kaina turi būti adekvati tvarkomos elektroninės informacijos vertei;</w:t>
                      </w:r>
                    </w:p>
                  </w:sdtContent>
                </w:sdt>
                <w:sdt>
                  <w:sdtPr>
                    <w:alias w:val="29.3 pp."/>
                    <w:tag w:val="part_c9d0c5551e9f459aad30fbceb1a2c49d"/>
                    <w:lock w:val="sdtLocked"/>
                    <w:richText/>
                  </w:sdtPr>
                  <w:sdtContent>
                    <w:p>
                      <w:pPr>
                        <w:tabs>
                          <w:tab w:val="left" w:pos="0"/>
                          <w:tab w:val="left" w:pos="1276"/>
                          <w:tab w:val="left" w:pos="1560"/>
                        </w:tabs>
                        <w:ind w:firstLine="709"/>
                        <w:jc w:val="both"/>
                        <w:rPr>
                          <w:color w:val="000000"/>
                          <w:szCs w:val="24"/>
                          <w:lang w:eastAsia="lt-LT"/>
                        </w:rPr>
                      </w:pPr>
                      <w:sdt>
                        <w:sdtPr>
                          <w:alias w:val="Numeris"/>
                          <w:tag w:val="nr_c9d0c5551e9f459aad30fbceb1a2c49d"/>
                          <w:lock w:val="sdtLocked"/>
                          <w:richText/>
                        </w:sdtPr>
                        <w:sdtContent>
                          <w:r>
                            <w:rPr>
                              <w:rFonts w:eastAsia="MS Mincho"/>
                              <w:szCs w:val="24"/>
                              <w:lang w:eastAsia="lt-LT"/>
                            </w:rPr>
                            <w:t>29.3</w:t>
                          </w:r>
                        </w:sdtContent>
                      </w:sdt>
                      <w:r>
                        <w:rPr>
                          <w:rFonts w:eastAsia="MS Mincho"/>
                          <w:szCs w:val="24"/>
                          <w:lang w:eastAsia="lt-LT"/>
                        </w:rPr>
                        <w:t>.</w:t>
                        <w:tab/>
                      </w:r>
                      <w:r>
                        <w:rPr>
                          <w:szCs w:val="24"/>
                          <w:lang w:eastAsia="lt-LT"/>
                        </w:rPr>
                        <w:t xml:space="preserve">kur galima, turi būti įdiegiamos prevencinės, </w:t>
                      </w:r>
                      <w:r>
                        <w:rPr>
                          <w:rFonts w:eastAsia="MS Mincho"/>
                          <w:szCs w:val="24"/>
                          <w:lang w:eastAsia="lt-LT"/>
                        </w:rPr>
                        <w:t xml:space="preserve">detekcinės ir korekcinės </w:t>
                      </w:r>
                      <w:r>
                        <w:rPr>
                          <w:szCs w:val="24"/>
                          <w:lang w:eastAsia="lt-LT"/>
                        </w:rPr>
                        <w:t xml:space="preserve">informacijos saugos </w:t>
                      </w:r>
                      <w:r>
                        <w:rPr>
                          <w:rFonts w:eastAsia="MS Mincho"/>
                          <w:szCs w:val="24"/>
                          <w:lang w:eastAsia="lt-LT"/>
                        </w:rPr>
                        <w:t xml:space="preserve">(kibernetinio saugumo) </w:t>
                      </w:r>
                      <w:r>
                        <w:rPr>
                          <w:szCs w:val="24"/>
                          <w:lang w:eastAsia="lt-LT"/>
                        </w:rPr>
                        <w:t xml:space="preserve">priemonės. </w:t>
                      </w:r>
                    </w:p>
                    <w:p>
                      <w:pPr>
                        <w:tabs>
                          <w:tab w:val="left" w:pos="1418"/>
                        </w:tabs>
                        <w:suppressAutoHyphens/>
                        <w:ind w:left="1080"/>
                        <w:jc w:val="both"/>
                        <w:textAlignment w:val="center"/>
                        <w:rPr>
                          <w:rFonts w:eastAsia="MS Mincho"/>
                          <w:szCs w:val="24"/>
                          <w:lang w:eastAsia="lt-LT"/>
                        </w:rPr>
                      </w:pPr>
                    </w:p>
                  </w:sdtContent>
                </w:sdt>
              </w:sdtContent>
            </w:sdt>
          </w:sdtContent>
        </w:sdt>
        <w:sdt>
          <w:sdtPr>
            <w:alias w:val="skyrius"/>
            <w:tag w:val="part_a1bbb72cc0ac4fc4b396cf2a22425ab2"/>
            <w:lock w:val="sdtLocked"/>
            <w:richText/>
          </w:sdtPr>
          <w:sdtContent>
            <w:p>
              <w:pPr>
                <w:tabs>
                  <w:tab w:val="left" w:pos="120"/>
                  <w:tab w:val="left" w:pos="1320"/>
                </w:tabs>
                <w:jc w:val="center"/>
                <w:rPr>
                  <w:b/>
                  <w:szCs w:val="24"/>
                  <w:lang w:eastAsia="lt-LT"/>
                </w:rPr>
              </w:pPr>
              <w:sdt>
                <w:sdtPr>
                  <w:alias w:val="Numeris"/>
                  <w:tag w:val="nr_a1bbb72cc0ac4fc4b396cf2a22425ab2"/>
                  <w:lock w:val="sdtLocked"/>
                  <w:richText/>
                </w:sdtPr>
                <w:sdtContent>
                  <w:r>
                    <w:rPr>
                      <w:b/>
                      <w:szCs w:val="24"/>
                      <w:lang w:eastAsia="lt-LT"/>
                    </w:rPr>
                    <w:t>III</w:t>
                  </w:r>
                </w:sdtContent>
              </w:sdt>
              <w:r>
                <w:rPr>
                  <w:b/>
                  <w:szCs w:val="24"/>
                  <w:lang w:eastAsia="lt-LT"/>
                </w:rPr>
                <w:t xml:space="preserve"> SKYRIUS</w:t>
              </w:r>
            </w:p>
            <w:p>
              <w:pPr>
                <w:tabs>
                  <w:tab w:val="left" w:pos="120"/>
                  <w:tab w:val="left" w:pos="1320"/>
                </w:tabs>
                <w:ind w:firstLine="62"/>
                <w:jc w:val="center"/>
                <w:rPr>
                  <w:b/>
                  <w:szCs w:val="24"/>
                  <w:lang w:eastAsia="lt-LT"/>
                </w:rPr>
              </w:pPr>
              <w:sdt>
                <w:sdtPr>
                  <w:alias w:val="Pavadinimas"/>
                  <w:tag w:val="title_a1bbb72cc0ac4fc4b396cf2a22425ab2"/>
                  <w:lock w:val="sdtLocked"/>
                  <w:richText/>
                </w:sdtPr>
                <w:sdtContent>
                  <w:r>
                    <w:rPr>
                      <w:b/>
                      <w:szCs w:val="24"/>
                      <w:lang w:eastAsia="lt-LT"/>
                    </w:rPr>
                    <w:t>ORGANIZACINIAI IR TECHNINIAI REIKALAVIMAI</w:t>
                  </w:r>
                </w:sdtContent>
              </w:sdt>
            </w:p>
            <w:p>
              <w:pPr>
                <w:tabs>
                  <w:tab w:val="left" w:pos="720"/>
                  <w:tab w:val="left" w:pos="1080"/>
                  <w:tab w:val="left" w:pos="1440"/>
                </w:tabs>
                <w:rPr>
                  <w:szCs w:val="24"/>
                  <w:lang w:eastAsia="lt-LT"/>
                </w:rPr>
              </w:pPr>
            </w:p>
            <w:sdt>
              <w:sdtPr>
                <w:alias w:val="30 p."/>
                <w:tag w:val="part_bf054b12a4174750a6622baf1bafef8e"/>
                <w:lock w:val="sdtLocked"/>
                <w:richText/>
              </w:sdtPr>
              <w:sdtContent>
                <w:p>
                  <w:pPr>
                    <w:tabs>
                      <w:tab w:val="left" w:pos="0"/>
                      <w:tab w:val="left" w:pos="851"/>
                      <w:tab w:val="left" w:pos="1134"/>
                    </w:tabs>
                    <w:ind w:firstLine="720"/>
                    <w:jc w:val="both"/>
                    <w:rPr>
                      <w:szCs w:val="24"/>
                    </w:rPr>
                  </w:pPr>
                  <w:sdt>
                    <w:sdtPr>
                      <w:alias w:val="Numeris"/>
                      <w:tag w:val="nr_bf054b12a4174750a6622baf1bafef8e"/>
                      <w:lock w:val="sdtLocked"/>
                      <w:richText/>
                    </w:sdtPr>
                    <w:sdtContent>
                      <w:r>
                        <w:rPr>
                          <w:szCs w:val="24"/>
                        </w:rPr>
                        <w:t>30</w:t>
                      </w:r>
                    </w:sdtContent>
                  </w:sdt>
                  <w:r>
                    <w:rPr>
                      <w:szCs w:val="24"/>
                    </w:rPr>
                    <w:t>.</w:t>
                    <w:tab/>
                  </w:r>
                  <w:r>
                    <w:rPr>
                      <w:rFonts w:ascii="TimesLT" w:eastAsia="MS Mincho" w:hAnsi="TimesLT"/>
                      <w:color w:val="000000"/>
                      <w:szCs w:val="24"/>
                      <w:lang w:eastAsia="lt-LT"/>
                    </w:rPr>
                    <w:t>Organizaciniai ir techniniai elektroninės informacijos saugos (kibernetinio saugumo) reikalavimai nustatomi pagal Saugos nuostatų 17 ir 18 punktuose nustatytas Informacinės sistemos svarbos kategorijas ir vadovaujantis Saugos nuostatų 16 punkte nurodytais teisės aktais ir standartais.</w:t>
                  </w:r>
                </w:p>
              </w:sdtContent>
            </w:sdt>
            <w:sdt>
              <w:sdtPr>
                <w:alias w:val="31 p."/>
                <w:tag w:val="part_43f0509b531d4bbd86a585d3b22a435a"/>
                <w:lock w:val="sdtLocked"/>
                <w:richText/>
              </w:sdtPr>
              <w:sdtContent>
                <w:p>
                  <w:pPr>
                    <w:tabs>
                      <w:tab w:val="left" w:pos="0"/>
                      <w:tab w:val="left" w:pos="851"/>
                      <w:tab w:val="left" w:pos="1134"/>
                    </w:tabs>
                    <w:ind w:firstLine="720"/>
                    <w:jc w:val="both"/>
                    <w:rPr>
                      <w:szCs w:val="24"/>
                    </w:rPr>
                  </w:pPr>
                  <w:sdt>
                    <w:sdtPr>
                      <w:alias w:val="Numeris"/>
                      <w:tag w:val="nr_43f0509b531d4bbd86a585d3b22a435a"/>
                      <w:lock w:val="sdtLocked"/>
                      <w:richText/>
                    </w:sdtPr>
                    <w:sdtContent>
                      <w:r>
                        <w:rPr>
                          <w:szCs w:val="24"/>
                        </w:rPr>
                        <w:t>31</w:t>
                      </w:r>
                    </w:sdtContent>
                  </w:sdt>
                  <w:r>
                    <w:rPr>
                      <w:szCs w:val="24"/>
                    </w:rPr>
                    <w:t>.</w:t>
                    <w:tab/>
                  </w:r>
                  <w:r>
                    <w:rPr>
                      <w:rFonts w:ascii="TimesLT" w:eastAsia="MS Mincho" w:hAnsi="TimesLT"/>
                      <w:color w:val="000000"/>
                      <w:szCs w:val="24"/>
                      <w:lang w:eastAsia="lt-LT"/>
                    </w:rPr>
                    <w:t>Kibernetinio saugumo priemonės, nurodytos Organizacinių ir techninių kibernetinio saugumo reikalavimų aprašo priede, turi būti diegiamos atsižvelgiant į naujausius technikos laimėjimus, vadovaujantis gamintojo pateikiama bent viena gerosios saugumo praktikos rekomendacija.</w:t>
                  </w:r>
                </w:p>
              </w:sdtContent>
            </w:sdt>
            <w:sdt>
              <w:sdtPr>
                <w:alias w:val="32 p."/>
                <w:tag w:val="part_b36199c9317a456184e771074e91cc91"/>
                <w:lock w:val="sdtLocked"/>
                <w:richText/>
              </w:sdtPr>
              <w:sdtContent>
                <w:p>
                  <w:pPr>
                    <w:tabs>
                      <w:tab w:val="left" w:pos="0"/>
                      <w:tab w:val="left" w:pos="851"/>
                      <w:tab w:val="left" w:pos="1134"/>
                    </w:tabs>
                    <w:ind w:firstLine="720"/>
                    <w:jc w:val="both"/>
                    <w:rPr>
                      <w:szCs w:val="24"/>
                    </w:rPr>
                  </w:pPr>
                  <w:sdt>
                    <w:sdtPr>
                      <w:alias w:val="Numeris"/>
                      <w:tag w:val="nr_b36199c9317a456184e771074e91cc91"/>
                      <w:lock w:val="sdtLocked"/>
                      <w:richText/>
                    </w:sdtPr>
                    <w:sdtContent>
                      <w:r>
                        <w:rPr>
                          <w:szCs w:val="24"/>
                        </w:rPr>
                        <w:t>32</w:t>
                      </w:r>
                    </w:sdtContent>
                  </w:sdt>
                  <w:r>
                    <w:rPr>
                      <w:szCs w:val="24"/>
                    </w:rPr>
                    <w:t>.</w:t>
                    <w:tab/>
                  </w:r>
                  <w:r>
                    <w:rPr>
                      <w:rFonts w:ascii="TimesLT" w:eastAsia="MS Mincho" w:hAnsi="TimesLT"/>
                      <w:color w:val="000000"/>
                      <w:szCs w:val="24"/>
                      <w:lang w:eastAsia="lt-LT"/>
                    </w:rPr>
                    <w:t>Organizacinių ir techninių elektroninės informacijos saugos (kibernetinio saugumo) priemonių užtikrinimas turi būti grindžiamas grėsmių ir pažeidžiamumų, galinčių turėti įtakos Informacinės sistemos elektroninės informacijos saugai (kibernetiniam saugumui), rizikos vertinimu, atsižvelgiant į naujausius technikos laimėjimus.</w:t>
                  </w:r>
                </w:p>
              </w:sdtContent>
            </w:sdt>
            <w:sdt>
              <w:sdtPr>
                <w:alias w:val="33 p."/>
                <w:tag w:val="part_af86a420745c4be493b635f41d9af87d"/>
                <w:lock w:val="sdtLocked"/>
                <w:richText/>
              </w:sdtPr>
              <w:sdtContent>
                <w:p>
                  <w:pPr>
                    <w:tabs>
                      <w:tab w:val="left" w:pos="0"/>
                      <w:tab w:val="left" w:pos="851"/>
                      <w:tab w:val="left" w:pos="1134"/>
                    </w:tabs>
                    <w:ind w:firstLine="720"/>
                    <w:jc w:val="both"/>
                    <w:rPr>
                      <w:szCs w:val="24"/>
                    </w:rPr>
                  </w:pPr>
                  <w:sdt>
                    <w:sdtPr>
                      <w:alias w:val="Numeris"/>
                      <w:tag w:val="nr_af86a420745c4be493b635f41d9af87d"/>
                      <w:lock w:val="sdtLocked"/>
                      <w:richText/>
                    </w:sdtPr>
                    <w:sdtContent>
                      <w:r>
                        <w:rPr>
                          <w:szCs w:val="24"/>
                        </w:rPr>
                        <w:t>33</w:t>
                      </w:r>
                    </w:sdtContent>
                  </w:sdt>
                  <w:r>
                    <w:rPr>
                      <w:szCs w:val="24"/>
                    </w:rPr>
                    <w:t>.</w:t>
                    <w:tab/>
                  </w:r>
                  <w:r>
                    <w:rPr>
                      <w:rFonts w:ascii="TimesLT" w:eastAsia="MS Mincho" w:hAnsi="TimesLT"/>
                      <w:color w:val="000000"/>
                      <w:szCs w:val="24"/>
                      <w:lang w:eastAsia="lt-LT"/>
                    </w:rPr>
                    <w:t>Programinės įrangos, skirtos Informacinei sistemai nuo kenksmingos programinės įrangos (virusų, programinės įrangos, skirtos šnipinėjimui, nepageidaujamo elektroninio pašto ir panašiai) apsaugoti, naudojimo nuostatos ir jos atnaujinimo reikalavimai:</w:t>
                  </w:r>
                </w:p>
                <w:sdt>
                  <w:sdtPr>
                    <w:alias w:val="33.1 pp."/>
                    <w:tag w:val="part_567c1ccb61db40ea8570ccc4b2dde8bd"/>
                    <w:lock w:val="sdtLocked"/>
                    <w:richText/>
                  </w:sdtPr>
                  <w:sdtContent>
                    <w:p>
                      <w:pPr>
                        <w:tabs>
                          <w:tab w:val="left" w:pos="0"/>
                          <w:tab w:val="left" w:pos="720"/>
                          <w:tab w:val="left" w:pos="1134"/>
                        </w:tabs>
                        <w:ind w:firstLine="720"/>
                        <w:jc w:val="both"/>
                        <w:rPr>
                          <w:szCs w:val="24"/>
                        </w:rPr>
                      </w:pPr>
                      <w:sdt>
                        <w:sdtPr>
                          <w:alias w:val="Numeris"/>
                          <w:tag w:val="nr_567c1ccb61db40ea8570ccc4b2dde8bd"/>
                          <w:lock w:val="sdtLocked"/>
                          <w:richText/>
                        </w:sdtPr>
                        <w:sdtContent>
                          <w:r>
                            <w:rPr>
                              <w:rFonts w:ascii="TimesLT" w:eastAsia="MS Mincho" w:hAnsi="TimesLT"/>
                              <w:color w:val="000000"/>
                              <w:szCs w:val="24"/>
                              <w:lang w:eastAsia="lt-LT"/>
                            </w:rPr>
                            <w:t>33.1</w:t>
                          </w:r>
                        </w:sdtContent>
                      </w:sdt>
                      <w:r>
                        <w:rPr>
                          <w:rFonts w:ascii="TimesLT" w:eastAsia="MS Mincho" w:hAnsi="TimesLT"/>
                          <w:color w:val="000000"/>
                          <w:szCs w:val="24"/>
                          <w:lang w:eastAsia="lt-LT"/>
                        </w:rPr>
                        <w:t>. Informacinės sistemos tarnybinių stočių ir kompiuterinėse darbo vietose turi būti įdiegtos centralizuotai valdomos kenksmingos programinės įrangos aptikimo priemonės, kurios turi būti reguliariai ir operatyviai atnaujinamos automatiniu būdu;</w:t>
                      </w:r>
                    </w:p>
                  </w:sdtContent>
                </w:sdt>
                <w:sdt>
                  <w:sdtPr>
                    <w:alias w:val="33.2 pp."/>
                    <w:tag w:val="part_142acae99a6f428788b8440ac9b48762"/>
                    <w:lock w:val="sdtLocked"/>
                    <w:richText/>
                  </w:sdtPr>
                  <w:sdtContent>
                    <w:p>
                      <w:pPr>
                        <w:tabs>
                          <w:tab w:val="left" w:pos="0"/>
                          <w:tab w:val="left" w:pos="720"/>
                          <w:tab w:val="left" w:pos="1134"/>
                        </w:tabs>
                        <w:ind w:firstLine="720"/>
                        <w:jc w:val="both"/>
                        <w:rPr>
                          <w:szCs w:val="24"/>
                        </w:rPr>
                      </w:pPr>
                      <w:sdt>
                        <w:sdtPr>
                          <w:alias w:val="Numeris"/>
                          <w:tag w:val="nr_142acae99a6f428788b8440ac9b48762"/>
                          <w:lock w:val="sdtLocked"/>
                          <w:richText/>
                        </w:sdtPr>
                        <w:sdtContent>
                          <w:r>
                            <w:rPr>
                              <w:szCs w:val="24"/>
                            </w:rPr>
                            <w:t>33.2</w:t>
                          </w:r>
                        </w:sdtContent>
                      </w:sdt>
                      <w:r>
                        <w:rPr>
                          <w:szCs w:val="24"/>
                        </w:rPr>
                        <w:t xml:space="preserve">. </w:t>
                      </w:r>
                      <w:r>
                        <w:rPr>
                          <w:rFonts w:ascii="TimesLT" w:eastAsia="MS Mincho" w:hAnsi="TimesLT"/>
                          <w:color w:val="000000"/>
                          <w:szCs w:val="24"/>
                          <w:lang w:eastAsia="lt-LT"/>
                        </w:rPr>
                        <w:t>turi būti naudojamos priemonės, turinčios apsaugos mechanizmus, blokuojančius kenkimo programų bandymus panaikinti apsaugas nuo kenkimo programų;</w:t>
                      </w:r>
                    </w:p>
                  </w:sdtContent>
                </w:sdt>
                <w:sdt>
                  <w:sdtPr>
                    <w:alias w:val="33.3 pp."/>
                    <w:tag w:val="part_79507775c4a64c379953c0bcbc9b6f3a"/>
                    <w:lock w:val="sdtLocked"/>
                    <w:richText/>
                  </w:sdtPr>
                  <w:sdtContent>
                    <w:p>
                      <w:pPr>
                        <w:tabs>
                          <w:tab w:val="left" w:pos="720"/>
                          <w:tab w:val="left" w:pos="1080"/>
                          <w:tab w:val="left" w:pos="1276"/>
                        </w:tabs>
                        <w:ind w:firstLine="720"/>
                        <w:jc w:val="both"/>
                        <w:rPr>
                          <w:szCs w:val="24"/>
                        </w:rPr>
                      </w:pPr>
                      <w:sdt>
                        <w:sdtPr>
                          <w:alias w:val="Numeris"/>
                          <w:tag w:val="nr_79507775c4a64c379953c0bcbc9b6f3a"/>
                          <w:lock w:val="sdtLocked"/>
                          <w:richText/>
                        </w:sdtPr>
                        <w:sdtContent>
                          <w:r>
                            <w:rPr>
                              <w:szCs w:val="24"/>
                            </w:rPr>
                            <w:t>33.3</w:t>
                          </w:r>
                        </w:sdtContent>
                      </w:sdt>
                      <w:r>
                        <w:rPr>
                          <w:szCs w:val="24"/>
                        </w:rPr>
                        <w:t>. Informacinės sistemos administratoriaus, Informacinės sistemos naudotojų kompiuterizuotose darbo vietose naudojama tik su tarnybine veikla susijusi programinė įranga. Periodiškai, ne rečiau kaip kas 4 mėnesius, turi būti tikrinama, ar nenaudojama nelegali programinė įranga; rasta nelegali programinė įranga turi būti nedelsiant pašalinta;</w:t>
                      </w:r>
                    </w:p>
                  </w:sdtContent>
                </w:sdt>
                <w:sdt>
                  <w:sdtPr>
                    <w:alias w:val="33.4 pp."/>
                    <w:tag w:val="part_58f811db500c42cf8c8fd34484ee7613"/>
                    <w:lock w:val="sdtLocked"/>
                    <w:richText/>
                  </w:sdtPr>
                  <w:sdtContent>
                    <w:p>
                      <w:pPr>
                        <w:tabs>
                          <w:tab w:val="left" w:pos="0"/>
                          <w:tab w:val="left" w:pos="709"/>
                          <w:tab w:val="left" w:pos="851"/>
                          <w:tab w:val="left" w:pos="1276"/>
                        </w:tabs>
                        <w:ind w:firstLine="709"/>
                        <w:jc w:val="both"/>
                        <w:rPr>
                          <w:rFonts w:ascii="TimesLT" w:eastAsia="MS Mincho" w:hAnsi="TimesLT"/>
                          <w:color w:val="000000"/>
                          <w:szCs w:val="24"/>
                          <w:lang w:eastAsia="lt-LT"/>
                        </w:rPr>
                      </w:pPr>
                      <w:sdt>
                        <w:sdtPr>
                          <w:alias w:val="Numeris"/>
                          <w:tag w:val="nr_58f811db500c42cf8c8fd34484ee7613"/>
                          <w:lock w:val="sdtLocked"/>
                          <w:richText/>
                        </w:sdtPr>
                        <w:sdtContent>
                          <w:r>
                            <w:rPr>
                              <w:color w:val="000000"/>
                              <w:szCs w:val="24"/>
                            </w:rPr>
                            <w:t>33.4</w:t>
                          </w:r>
                        </w:sdtContent>
                      </w:sdt>
                      <w:r>
                        <w:rPr>
                          <w:color w:val="000000"/>
                          <w:szCs w:val="24"/>
                        </w:rPr>
                        <w:t>. Elektroninio pašto saugai užtikrinti turi būti vadovaujamasi elektroninio pašto naudojimo reikalavimais, kurie apibrėžti Informacinės sistemos tvarkytojo vadovo patvirtintame Kompiuterių tinklo, kompiuterinės ir programinės įrangos naudojimo ir administravimo tvarkos aprašo skyriuje „Elektroninio pašto ir interneto naudojimas“.</w:t>
                      </w:r>
                    </w:p>
                  </w:sdtContent>
                </w:sdt>
              </w:sdtContent>
            </w:sdt>
            <w:sdt>
              <w:sdtPr>
                <w:alias w:val="34 p."/>
                <w:tag w:val="part_d0216d4953a44ce585f3a279ba3822fb"/>
                <w:lock w:val="sdtLocked"/>
                <w:richText/>
              </w:sdtPr>
              <w:sdtContent>
                <w:p>
                  <w:pPr>
                    <w:tabs>
                      <w:tab w:val="left" w:pos="720"/>
                    </w:tabs>
                    <w:ind w:firstLine="720"/>
                    <w:jc w:val="both"/>
                    <w:rPr>
                      <w:rFonts w:eastAsia="MS Mincho"/>
                      <w:szCs w:val="24"/>
                      <w:lang w:eastAsia="lt-LT"/>
                    </w:rPr>
                  </w:pPr>
                  <w:sdt>
                    <w:sdtPr>
                      <w:alias w:val="Numeris"/>
                      <w:tag w:val="nr_d0216d4953a44ce585f3a279ba3822fb"/>
                      <w:lock w:val="sdtLocked"/>
                      <w:richText/>
                    </w:sdtPr>
                    <w:sdtContent>
                      <w:r>
                        <w:rPr>
                          <w:rFonts w:eastAsia="MS Mincho"/>
                          <w:szCs w:val="24"/>
                          <w:lang w:eastAsia="lt-LT"/>
                        </w:rPr>
                        <w:t>34</w:t>
                      </w:r>
                    </w:sdtContent>
                  </w:sdt>
                  <w:r>
                    <w:rPr>
                      <w:rFonts w:eastAsia="MS Mincho"/>
                      <w:szCs w:val="24"/>
                      <w:lang w:eastAsia="lt-LT"/>
                    </w:rPr>
                    <w:t>. Detalios programinės įrangos, skirtos Informacinei sistemai nuo kenksmingos programinės įrangos apsaugoti, naudojimo nuostatos ir jos atnaujinimo reikalavimai (ilgiausias leistinas neatnaujinimo laikas ir kt.) nustatomi Informacinės sistemos saugaus elektroninės informacijos tvarkymo taisyklėse.</w:t>
                  </w:r>
                </w:p>
              </w:sdtContent>
            </w:sdt>
            <w:sdt>
              <w:sdtPr>
                <w:alias w:val="35 p."/>
                <w:tag w:val="part_aaf8ad1476d1434ab63bc21194bfaf86"/>
                <w:lock w:val="sdtLocked"/>
                <w:richText/>
              </w:sdtPr>
              <w:sdtContent>
                <w:p>
                  <w:pPr>
                    <w:tabs>
                      <w:tab w:val="left" w:pos="720"/>
                    </w:tabs>
                    <w:ind w:firstLine="720"/>
                    <w:jc w:val="both"/>
                    <w:rPr>
                      <w:rFonts w:eastAsia="MS Mincho"/>
                      <w:szCs w:val="24"/>
                      <w:lang w:eastAsia="lt-LT"/>
                    </w:rPr>
                  </w:pPr>
                  <w:sdt>
                    <w:sdtPr>
                      <w:alias w:val="Numeris"/>
                      <w:tag w:val="nr_aaf8ad1476d1434ab63bc21194bfaf86"/>
                      <w:lock w:val="sdtLocked"/>
                      <w:richText/>
                    </w:sdtPr>
                    <w:sdtContent>
                      <w:r>
                        <w:rPr>
                          <w:rFonts w:eastAsia="MS Mincho"/>
                          <w:szCs w:val="24"/>
                          <w:lang w:eastAsia="lt-LT"/>
                        </w:rPr>
                        <w:t>35</w:t>
                      </w:r>
                    </w:sdtContent>
                  </w:sdt>
                  <w:r>
                    <w:rPr>
                      <w:rFonts w:eastAsia="MS Mincho"/>
                      <w:szCs w:val="24"/>
                      <w:lang w:eastAsia="lt-LT"/>
                    </w:rPr>
                    <w:t>. Programinės įrangos, įdiegtos kompiuteriuose ir tarnybinėse stotyse, naudojimo nuostatos:</w:t>
                  </w:r>
                </w:p>
                <w:sdt>
                  <w:sdtPr>
                    <w:alias w:val="35.1 pp."/>
                    <w:tag w:val="part_21a4e5147ae7443882b16c5d590b23f2"/>
                    <w:lock w:val="sdtLocked"/>
                    <w:richText/>
                  </w:sdtPr>
                  <w:sdtContent>
                    <w:p>
                      <w:pPr>
                        <w:tabs>
                          <w:tab w:val="left" w:pos="0"/>
                        </w:tabs>
                        <w:ind w:firstLine="709"/>
                        <w:jc w:val="both"/>
                        <w:rPr>
                          <w:rFonts w:eastAsia="MS Mincho"/>
                          <w:szCs w:val="24"/>
                          <w:lang w:eastAsia="lt-LT"/>
                        </w:rPr>
                      </w:pPr>
                      <w:sdt>
                        <w:sdtPr>
                          <w:alias w:val="Numeris"/>
                          <w:tag w:val="nr_21a4e5147ae7443882b16c5d590b23f2"/>
                          <w:lock w:val="sdtLocked"/>
                          <w:richText/>
                        </w:sdtPr>
                        <w:sdtContent>
                          <w:r>
                            <w:rPr>
                              <w:rFonts w:eastAsia="MS Mincho"/>
                              <w:szCs w:val="24"/>
                              <w:lang w:eastAsia="lt-LT"/>
                            </w:rPr>
                            <w:t>35.1</w:t>
                          </w:r>
                        </w:sdtContent>
                      </w:sdt>
                      <w:r>
                        <w:rPr>
                          <w:rFonts w:eastAsia="MS Mincho"/>
                          <w:szCs w:val="24"/>
                          <w:lang w:eastAsia="lt-LT"/>
                        </w:rPr>
                        <w:t>.</w:t>
                        <w:tab/>
                        <w:t xml:space="preserve">turi būti naudojama tik legali Informacinės sistemos funkcijoms vykdyti būtina programinė įranga; </w:t>
                      </w:r>
                    </w:p>
                  </w:sdtContent>
                </w:sdt>
                <w:sdt>
                  <w:sdtPr>
                    <w:alias w:val="35.2 pp."/>
                    <w:tag w:val="part_2ddd9f07550140b5ad6979a5b4053cb3"/>
                    <w:lock w:val="sdtLocked"/>
                    <w:richText/>
                  </w:sdtPr>
                  <w:sdtContent>
                    <w:p>
                      <w:pPr>
                        <w:tabs>
                          <w:tab w:val="left" w:pos="1134"/>
                          <w:tab w:val="left" w:pos="1189"/>
                          <w:tab w:val="left" w:pos="1276"/>
                        </w:tabs>
                        <w:ind w:left="1189" w:hanging="480"/>
                        <w:jc w:val="both"/>
                        <w:rPr>
                          <w:rFonts w:eastAsia="MS Mincho"/>
                          <w:szCs w:val="24"/>
                          <w:lang w:eastAsia="lt-LT"/>
                        </w:rPr>
                      </w:pPr>
                      <w:sdt>
                        <w:sdtPr>
                          <w:alias w:val="Numeris"/>
                          <w:tag w:val="nr_2ddd9f07550140b5ad6979a5b4053cb3"/>
                          <w:lock w:val="sdtLocked"/>
                          <w:richText/>
                        </w:sdtPr>
                        <w:sdtContent>
                          <w:r>
                            <w:rPr>
                              <w:rFonts w:eastAsia="MS Mincho"/>
                              <w:szCs w:val="24"/>
                              <w:lang w:eastAsia="lt-LT"/>
                            </w:rPr>
                            <w:t>35.2</w:t>
                          </w:r>
                        </w:sdtContent>
                      </w:sdt>
                      <w:r>
                        <w:rPr>
                          <w:rFonts w:eastAsia="MS Mincho"/>
                          <w:szCs w:val="24"/>
                          <w:lang w:eastAsia="lt-LT"/>
                        </w:rPr>
                        <w:t>.</w:t>
                        <w:tab/>
                        <w:t xml:space="preserve"> programinė įranga turi būti nuolatos atnaujinama laikantis gamintojo reikalavimų;</w:t>
                      </w:r>
                    </w:p>
                  </w:sdtContent>
                </w:sdt>
                <w:sdt>
                  <w:sdtPr>
                    <w:alias w:val="35.3 pp."/>
                    <w:tag w:val="part_8552e295872245559a6c8e0b67490e70"/>
                    <w:lock w:val="sdtLocked"/>
                    <w:richText/>
                  </w:sdtPr>
                  <w:sdtContent>
                    <w:p>
                      <w:pPr>
                        <w:tabs>
                          <w:tab w:val="left" w:pos="1276"/>
                          <w:tab w:val="left" w:pos="1320"/>
                        </w:tabs>
                        <w:ind w:firstLine="709"/>
                        <w:jc w:val="both"/>
                        <w:rPr>
                          <w:rFonts w:eastAsia="MS Mincho"/>
                          <w:szCs w:val="24"/>
                          <w:lang w:eastAsia="lt-LT"/>
                        </w:rPr>
                      </w:pPr>
                      <w:sdt>
                        <w:sdtPr>
                          <w:alias w:val="Numeris"/>
                          <w:tag w:val="nr_8552e295872245559a6c8e0b67490e70"/>
                          <w:lock w:val="sdtLocked"/>
                          <w:richText/>
                        </w:sdtPr>
                        <w:sdtContent>
                          <w:r>
                            <w:rPr>
                              <w:rFonts w:eastAsia="MS Mincho"/>
                              <w:szCs w:val="24"/>
                              <w:lang w:eastAsia="lt-LT"/>
                            </w:rPr>
                            <w:t>35.3</w:t>
                          </w:r>
                        </w:sdtContent>
                      </w:sdt>
                      <w:r>
                        <w:rPr>
                          <w:rFonts w:eastAsia="MS Mincho"/>
                          <w:szCs w:val="24"/>
                          <w:lang w:eastAsia="lt-LT"/>
                        </w:rPr>
                        <w:t>.</w:t>
                        <w:tab/>
                        <w:t>turi būti įdiegta prieigos prie Informacinės sistemos elektroninės informacijos per registravimą, teisių suteikimą ir slaptažodžius sistema;</w:t>
                      </w:r>
                    </w:p>
                  </w:sdtContent>
                </w:sdt>
                <w:sdt>
                  <w:sdtPr>
                    <w:alias w:val="35.4 pp."/>
                    <w:tag w:val="part_72ff10a2604a4c6e8f5b1f3133f6c37e"/>
                    <w:lock w:val="sdtLocked"/>
                    <w:richText/>
                  </w:sdtPr>
                  <w:sdtContent>
                    <w:p>
                      <w:pPr>
                        <w:tabs>
                          <w:tab w:val="left" w:pos="1189"/>
                          <w:tab w:val="left" w:pos="1276"/>
                          <w:tab w:val="left" w:pos="1320"/>
                        </w:tabs>
                        <w:ind w:firstLine="709"/>
                        <w:jc w:val="both"/>
                        <w:rPr>
                          <w:rFonts w:eastAsia="MS Mincho"/>
                          <w:szCs w:val="24"/>
                          <w:lang w:eastAsia="lt-LT"/>
                        </w:rPr>
                      </w:pPr>
                      <w:sdt>
                        <w:sdtPr>
                          <w:alias w:val="Numeris"/>
                          <w:tag w:val="nr_72ff10a2604a4c6e8f5b1f3133f6c37e"/>
                          <w:lock w:val="sdtLocked"/>
                          <w:richText/>
                        </w:sdtPr>
                        <w:sdtContent>
                          <w:r>
                            <w:rPr>
                              <w:rFonts w:eastAsia="MS Mincho"/>
                              <w:szCs w:val="24"/>
                              <w:lang w:eastAsia="lt-LT"/>
                            </w:rPr>
                            <w:t>35.4</w:t>
                          </w:r>
                        </w:sdtContent>
                      </w:sdt>
                      <w:r>
                        <w:rPr>
                          <w:rFonts w:eastAsia="MS Mincho"/>
                          <w:szCs w:val="24"/>
                          <w:lang w:eastAsia="lt-LT"/>
                        </w:rPr>
                        <w:t>.</w:t>
                        <w:tab/>
                        <w:t xml:space="preserve"> turi būti įgyvendinta prievolė keisti slaptažodžius ne rečiau kaip </w:t>
                      </w:r>
                      <w:r>
                        <w:rPr>
                          <w:color w:val="000000"/>
                          <w:szCs w:val="24"/>
                          <w:lang w:eastAsia="lt-LT"/>
                        </w:rPr>
                        <w:t>kas 3 mėnesius</w:t>
                      </w:r>
                      <w:r>
                        <w:rPr>
                          <w:rFonts w:eastAsia="MS Mincho"/>
                          <w:szCs w:val="24"/>
                          <w:lang w:eastAsia="lt-LT"/>
                        </w:rPr>
                        <w:t>;</w:t>
                      </w:r>
                    </w:p>
                  </w:sdtContent>
                </w:sdt>
                <w:sdt>
                  <w:sdtPr>
                    <w:alias w:val="35.5 pp."/>
                    <w:tag w:val="part_be2d05a8beb042c682c58aa7f1aaed89"/>
                    <w:lock w:val="sdtLocked"/>
                    <w:richText/>
                  </w:sdtPr>
                  <w:sdtContent>
                    <w:p>
                      <w:pPr>
                        <w:tabs>
                          <w:tab w:val="left" w:pos="1134"/>
                          <w:tab w:val="left" w:pos="1189"/>
                          <w:tab w:val="left" w:pos="1276"/>
                        </w:tabs>
                        <w:ind w:firstLine="709"/>
                        <w:jc w:val="both"/>
                        <w:rPr>
                          <w:rFonts w:eastAsia="MS Mincho"/>
                          <w:szCs w:val="24"/>
                          <w:lang w:eastAsia="lt-LT"/>
                        </w:rPr>
                      </w:pPr>
                      <w:sdt>
                        <w:sdtPr>
                          <w:alias w:val="Numeris"/>
                          <w:tag w:val="nr_be2d05a8beb042c682c58aa7f1aaed89"/>
                          <w:lock w:val="sdtLocked"/>
                          <w:richText/>
                        </w:sdtPr>
                        <w:sdtContent>
                          <w:r>
                            <w:rPr>
                              <w:rFonts w:eastAsia="MS Mincho"/>
                              <w:szCs w:val="24"/>
                              <w:lang w:eastAsia="lt-LT"/>
                            </w:rPr>
                            <w:t>35.5</w:t>
                          </w:r>
                        </w:sdtContent>
                      </w:sdt>
                      <w:r>
                        <w:rPr>
                          <w:rFonts w:eastAsia="MS Mincho"/>
                          <w:szCs w:val="24"/>
                          <w:lang w:eastAsia="lt-LT"/>
                        </w:rPr>
                        <w:t>.</w:t>
                        <w:tab/>
                        <w:t xml:space="preserve"> turi būti įdiegta galimybė fiksuoti ir kaupti informaciją apie asmenų, kurie naudojosi prieiga prie Informacinės sistemos elektroninės informacijos, atliktus veiksmus;</w:t>
                      </w:r>
                    </w:p>
                  </w:sdtContent>
                </w:sdt>
                <w:sdt>
                  <w:sdtPr>
                    <w:alias w:val="35.6 pp."/>
                    <w:tag w:val="part_6011eaeb561f428fb7601c83f1099249"/>
                    <w:lock w:val="sdtLocked"/>
                    <w:richText/>
                  </w:sdtPr>
                  <w:sdtContent>
                    <w:p>
                      <w:pPr>
                        <w:tabs>
                          <w:tab w:val="left" w:pos="0"/>
                          <w:tab w:val="left" w:pos="720"/>
                          <w:tab w:val="left" w:pos="851"/>
                          <w:tab w:val="left" w:pos="1276"/>
                          <w:tab w:val="left" w:pos="1320"/>
                        </w:tabs>
                        <w:ind w:firstLine="709"/>
                        <w:jc w:val="both"/>
                        <w:rPr>
                          <w:rFonts w:ascii="TimesLT" w:eastAsia="MS Mincho" w:hAnsi="TimesLT"/>
                          <w:color w:val="000000"/>
                          <w:szCs w:val="24"/>
                          <w:lang w:eastAsia="lt-LT"/>
                        </w:rPr>
                      </w:pPr>
                      <w:sdt>
                        <w:sdtPr>
                          <w:alias w:val="Numeris"/>
                          <w:tag w:val="nr_6011eaeb561f428fb7601c83f1099249"/>
                          <w:lock w:val="sdtLocked"/>
                          <w:richText/>
                        </w:sdtPr>
                        <w:sdtContent>
                          <w:r>
                            <w:rPr>
                              <w:rFonts w:ascii="TimesLT" w:eastAsia="MS Mincho" w:hAnsi="TimesLT"/>
                              <w:color w:val="000000"/>
                              <w:szCs w:val="24"/>
                              <w:lang w:eastAsia="lt-LT"/>
                            </w:rPr>
                            <w:t>35.6</w:t>
                          </w:r>
                        </w:sdtContent>
                      </w:sdt>
                      <w:r>
                        <w:rPr>
                          <w:rFonts w:ascii="TimesLT" w:eastAsia="MS Mincho" w:hAnsi="TimesLT"/>
                          <w:color w:val="000000"/>
                          <w:szCs w:val="24"/>
                          <w:lang w:eastAsia="lt-LT"/>
                        </w:rPr>
                        <w:t>.</w:t>
                        <w:tab/>
                      </w:r>
                      <w:r>
                        <w:rPr>
                          <w:color w:val="000000"/>
                          <w:szCs w:val="24"/>
                        </w:rPr>
                        <w:t>Informacinės sistemos programinę įrangą diegti arba atnaujinti gali tik Informacinės sistemos administratorius ar Informacinės sistemos tvarkytojo įgalioti asmenys;</w:t>
                      </w:r>
                    </w:p>
                  </w:sdtContent>
                </w:sdt>
                <w:sdt>
                  <w:sdtPr>
                    <w:alias w:val="35.7 pp."/>
                    <w:tag w:val="part_4e689ed9d1584c7ba7fe8d543e0e6eab"/>
                    <w:lock w:val="sdtLocked"/>
                    <w:richText/>
                  </w:sdtPr>
                  <w:sdtContent>
                    <w:p>
                      <w:pPr>
                        <w:tabs>
                          <w:tab w:val="left" w:pos="0"/>
                          <w:tab w:val="left" w:pos="720"/>
                          <w:tab w:val="left" w:pos="851"/>
                          <w:tab w:val="left" w:pos="1276"/>
                          <w:tab w:val="left" w:pos="1320"/>
                        </w:tabs>
                        <w:ind w:firstLine="709"/>
                        <w:jc w:val="both"/>
                        <w:rPr>
                          <w:rFonts w:ascii="TimesLT" w:eastAsia="MS Mincho" w:hAnsi="TimesLT"/>
                          <w:color w:val="000000"/>
                          <w:szCs w:val="24"/>
                          <w:lang w:eastAsia="lt-LT"/>
                        </w:rPr>
                      </w:pPr>
                      <w:sdt>
                        <w:sdtPr>
                          <w:alias w:val="Numeris"/>
                          <w:tag w:val="nr_4e689ed9d1584c7ba7fe8d543e0e6eab"/>
                          <w:lock w:val="sdtLocked"/>
                          <w:richText/>
                        </w:sdtPr>
                        <w:sdtContent>
                          <w:r>
                            <w:rPr>
                              <w:rFonts w:ascii="TimesLT" w:eastAsia="MS Mincho" w:hAnsi="TimesLT"/>
                              <w:color w:val="000000"/>
                              <w:szCs w:val="24"/>
                              <w:lang w:eastAsia="lt-LT"/>
                            </w:rPr>
                            <w:t>35.7</w:t>
                          </w:r>
                        </w:sdtContent>
                      </w:sdt>
                      <w:r>
                        <w:rPr>
                          <w:rFonts w:ascii="TimesLT" w:eastAsia="MS Mincho" w:hAnsi="TimesLT"/>
                          <w:color w:val="000000"/>
                          <w:szCs w:val="24"/>
                          <w:lang w:eastAsia="lt-LT"/>
                        </w:rPr>
                        <w:t>.</w:t>
                        <w:tab/>
                      </w:r>
                      <w:r>
                        <w:rPr>
                          <w:color w:val="000000"/>
                          <w:szCs w:val="24"/>
                        </w:rPr>
                        <w:t xml:space="preserve">Informacinės sistemos naudotojo prieigos prie Informacinės sistemos laikas ir trukmė neribojami. </w:t>
                      </w:r>
                    </w:p>
                  </w:sdtContent>
                </w:sdt>
              </w:sdtContent>
            </w:sdt>
            <w:sdt>
              <w:sdtPr>
                <w:alias w:val="36 p."/>
                <w:tag w:val="part_627c5cb7404b4e6c9a34aa43ae800e87"/>
                <w:lock w:val="sdtLocked"/>
                <w:richText/>
              </w:sdtPr>
              <w:sdtContent>
                <w:p>
                  <w:pPr>
                    <w:tabs>
                      <w:tab w:val="left" w:pos="480"/>
                      <w:tab w:val="left" w:pos="1134"/>
                    </w:tabs>
                    <w:ind w:firstLine="709"/>
                    <w:jc w:val="both"/>
                    <w:rPr>
                      <w:rFonts w:eastAsia="MS Mincho"/>
                      <w:szCs w:val="24"/>
                      <w:lang w:eastAsia="lt-LT"/>
                    </w:rPr>
                  </w:pPr>
                  <w:sdt>
                    <w:sdtPr>
                      <w:alias w:val="Numeris"/>
                      <w:tag w:val="nr_627c5cb7404b4e6c9a34aa43ae800e87"/>
                      <w:lock w:val="sdtLocked"/>
                      <w:richText/>
                    </w:sdtPr>
                    <w:sdtContent>
                      <w:r>
                        <w:rPr>
                          <w:rFonts w:eastAsia="MS Mincho"/>
                          <w:szCs w:val="24"/>
                          <w:lang w:eastAsia="lt-LT"/>
                        </w:rPr>
                        <w:t>36</w:t>
                      </w:r>
                    </w:sdtContent>
                  </w:sdt>
                  <w:r>
                    <w:rPr>
                      <w:rFonts w:eastAsia="MS Mincho"/>
                      <w:szCs w:val="24"/>
                      <w:lang w:eastAsia="lt-LT"/>
                    </w:rPr>
                    <w:t>.</w:t>
                    <w:tab/>
                    <w:t xml:space="preserve">Kompiuterių tinklo filtravimo įrangos (užkardų, turinio kontrolės sistemų, įgaliotųjų serverių (angl. </w:t>
                  </w:r>
                  <w:r>
                    <w:rPr>
                      <w:rFonts w:eastAsia="MS Mincho"/>
                      <w:i/>
                      <w:iCs/>
                      <w:szCs w:val="24"/>
                      <w:lang w:eastAsia="lt-LT"/>
                    </w:rPr>
                    <w:t>proxy</w:t>
                  </w:r>
                  <w:r>
                    <w:rPr>
                      <w:rFonts w:eastAsia="MS Mincho"/>
                      <w:szCs w:val="24"/>
                      <w:lang w:eastAsia="lt-LT"/>
                    </w:rPr>
                    <w:t>) ir kita) pagrindinės naudojimo nuostatos:</w:t>
                  </w:r>
                </w:p>
                <w:sdt>
                  <w:sdtPr>
                    <w:alias w:val="36.1 pp."/>
                    <w:tag w:val="part_f467399c934849b0bcf1491acd6738b2"/>
                    <w:lock w:val="sdtLocked"/>
                    <w:richText/>
                  </w:sdtPr>
                  <w:sdtContent>
                    <w:p>
                      <w:pPr>
                        <w:tabs>
                          <w:tab w:val="left" w:pos="1276"/>
                          <w:tab w:val="left" w:pos="1320"/>
                        </w:tabs>
                        <w:ind w:firstLine="709"/>
                        <w:jc w:val="both"/>
                        <w:rPr>
                          <w:rFonts w:eastAsia="MS Mincho"/>
                          <w:szCs w:val="24"/>
                          <w:lang w:eastAsia="lt-LT"/>
                        </w:rPr>
                      </w:pPr>
                      <w:sdt>
                        <w:sdtPr>
                          <w:alias w:val="Numeris"/>
                          <w:tag w:val="nr_f467399c934849b0bcf1491acd6738b2"/>
                          <w:lock w:val="sdtLocked"/>
                          <w:richText/>
                        </w:sdtPr>
                        <w:sdtContent>
                          <w:r>
                            <w:rPr>
                              <w:rFonts w:eastAsia="MS Mincho"/>
                              <w:szCs w:val="24"/>
                              <w:lang w:eastAsia="lt-LT"/>
                            </w:rPr>
                            <w:t>36.1</w:t>
                          </w:r>
                        </w:sdtContent>
                      </w:sdt>
                      <w:r>
                        <w:rPr>
                          <w:rFonts w:eastAsia="MS Mincho"/>
                          <w:szCs w:val="24"/>
                          <w:lang w:eastAsia="lt-LT"/>
                        </w:rPr>
                        <w:t>.</w:t>
                        <w:tab/>
                        <w:t>Informacinės sistemos elektroninės informacijos perdavimo tinklas turi būti atskirtas nuo viešųjų ryšių tinklų naudojant ugniasienes, ugniasienių įvykių žurnalai turi būti reguliariai analizuojami;</w:t>
                      </w:r>
                    </w:p>
                  </w:sdtContent>
                </w:sdt>
                <w:sdt>
                  <w:sdtPr>
                    <w:alias w:val="36.2 pp."/>
                    <w:tag w:val="part_c7b93f691559466a938dd426edf6170e"/>
                    <w:lock w:val="sdtLocked"/>
                    <w:richText/>
                  </w:sdtPr>
                  <w:sdtContent>
                    <w:p>
                      <w:pPr>
                        <w:tabs>
                          <w:tab w:val="left" w:pos="1276"/>
                          <w:tab w:val="left" w:pos="1320"/>
                        </w:tabs>
                        <w:ind w:firstLine="709"/>
                        <w:jc w:val="both"/>
                        <w:rPr>
                          <w:rFonts w:eastAsia="MS Mincho"/>
                          <w:szCs w:val="24"/>
                          <w:lang w:eastAsia="lt-LT"/>
                        </w:rPr>
                      </w:pPr>
                      <w:sdt>
                        <w:sdtPr>
                          <w:alias w:val="Numeris"/>
                          <w:tag w:val="nr_c7b93f691559466a938dd426edf6170e"/>
                          <w:lock w:val="sdtLocked"/>
                          <w:richText/>
                        </w:sdtPr>
                        <w:sdtContent>
                          <w:r>
                            <w:rPr>
                              <w:rFonts w:eastAsia="MS Mincho"/>
                              <w:szCs w:val="24"/>
                              <w:lang w:eastAsia="lt-LT"/>
                            </w:rPr>
                            <w:t>36.2</w:t>
                          </w:r>
                        </w:sdtContent>
                      </w:sdt>
                      <w:r>
                        <w:rPr>
                          <w:rFonts w:eastAsia="MS Mincho"/>
                          <w:szCs w:val="24"/>
                          <w:lang w:eastAsia="lt-LT"/>
                        </w:rPr>
                        <w:t>.</w:t>
                        <w:tab/>
                        <w:t>Informacinės sistemos programinė įranga turi turėti apsaugą nuo pagrindinių per tinklą vykdomų atakų:</w:t>
                      </w:r>
                      <w:r>
                        <w:rPr>
                          <w:color w:val="000000"/>
                          <w:szCs w:val="24"/>
                          <w:lang w:eastAsia="lt-LT"/>
                        </w:rPr>
                        <w:t xml:space="preserve"> SQL įskverbties (angl. </w:t>
                      </w:r>
                      <w:r>
                        <w:rPr>
                          <w:i/>
                          <w:iCs/>
                          <w:color w:val="000000"/>
                          <w:szCs w:val="24"/>
                          <w:lang w:eastAsia="lt-LT"/>
                        </w:rPr>
                        <w:t>SQL injection</w:t>
                      </w:r>
                      <w:r>
                        <w:rPr>
                          <w:color w:val="000000"/>
                          <w:szCs w:val="24"/>
                          <w:lang w:eastAsia="lt-LT"/>
                        </w:rPr>
                        <w:t>), XSS (angl. </w:t>
                      </w:r>
                      <w:r>
                        <w:rPr>
                          <w:i/>
                          <w:iCs/>
                          <w:color w:val="000000"/>
                          <w:szCs w:val="24"/>
                          <w:lang w:eastAsia="lt-LT"/>
                        </w:rPr>
                        <w:t>Cross-site scripting</w:t>
                      </w:r>
                      <w:r>
                        <w:rPr>
                          <w:color w:val="000000"/>
                          <w:szCs w:val="24"/>
                          <w:lang w:eastAsia="lt-LT"/>
                        </w:rPr>
                        <w:t>), atkirtimo nuo paslaugos (angl. DOS), dedikuoto atkirtimo nuo paslaugos (angl. </w:t>
                      </w:r>
                      <w:r>
                        <w:rPr>
                          <w:i/>
                          <w:iCs/>
                          <w:color w:val="000000"/>
                          <w:szCs w:val="24"/>
                          <w:lang w:eastAsia="lt-LT"/>
                        </w:rPr>
                        <w:t>DDOS</w:t>
                      </w:r>
                      <w:r>
                        <w:rPr>
                          <w:color w:val="000000"/>
                          <w:szCs w:val="24"/>
                          <w:lang w:eastAsia="lt-LT"/>
                        </w:rPr>
                        <w:t>) ir kitų; pagrindinių per tinklą vykdomų atakų sąrašas skelbiamas Atviro tinklo programų saugumo projekto (angl. </w:t>
                      </w:r>
                      <w:r>
                        <w:rPr>
                          <w:i/>
                          <w:iCs/>
                          <w:color w:val="000000"/>
                          <w:szCs w:val="24"/>
                          <w:lang w:eastAsia="lt-LT"/>
                        </w:rPr>
                        <w:t>The Open Web Application Security Project </w:t>
                      </w:r>
                      <w:r>
                        <w:rPr>
                          <w:color w:val="000000"/>
                          <w:szCs w:val="24"/>
                          <w:lang w:eastAsia="lt-LT"/>
                        </w:rPr>
                        <w:t>(</w:t>
                      </w:r>
                      <w:r>
                        <w:rPr>
                          <w:i/>
                          <w:iCs/>
                          <w:color w:val="000000"/>
                          <w:szCs w:val="24"/>
                          <w:lang w:eastAsia="lt-LT"/>
                        </w:rPr>
                        <w:t>OWASP</w:t>
                      </w:r>
                      <w:r>
                        <w:rPr>
                          <w:color w:val="000000"/>
                          <w:szCs w:val="24"/>
                          <w:lang w:eastAsia="lt-LT"/>
                        </w:rPr>
                        <w:t xml:space="preserve">)) interneto svetainėje </w:t>
                      </w:r>
                      <w:r>
                        <w:rPr>
                          <w:color w:val="0000FF"/>
                          <w:szCs w:val="24"/>
                          <w:u w:val="single"/>
                          <w:lang w:eastAsia="lt-LT"/>
                        </w:rPr>
                        <w:t>www.owasp.org</w:t>
                      </w:r>
                      <w:r>
                        <w:rPr>
                          <w:color w:val="000000"/>
                          <w:szCs w:val="24"/>
                          <w:lang w:eastAsia="lt-LT"/>
                        </w:rPr>
                        <w:t>;</w:t>
                      </w:r>
                    </w:p>
                  </w:sdtContent>
                </w:sdt>
                <w:sdt>
                  <w:sdtPr>
                    <w:alias w:val="36.3 pp."/>
                    <w:tag w:val="part_efb0e06581b84a7e9a5aaad3df66e937"/>
                    <w:lock w:val="sdtLocked"/>
                    <w:richText/>
                  </w:sdtPr>
                  <w:sdtContent>
                    <w:p>
                      <w:pPr>
                        <w:tabs>
                          <w:tab w:val="left" w:pos="1276"/>
                          <w:tab w:val="left" w:pos="1320"/>
                        </w:tabs>
                        <w:ind w:firstLine="709"/>
                        <w:jc w:val="both"/>
                        <w:rPr>
                          <w:rFonts w:eastAsia="MS Mincho"/>
                          <w:szCs w:val="24"/>
                          <w:lang w:eastAsia="lt-LT"/>
                        </w:rPr>
                      </w:pPr>
                      <w:sdt>
                        <w:sdtPr>
                          <w:alias w:val="Numeris"/>
                          <w:tag w:val="nr_efb0e06581b84a7e9a5aaad3df66e937"/>
                          <w:lock w:val="sdtLocked"/>
                          <w:richText/>
                        </w:sdtPr>
                        <w:sdtContent>
                          <w:r>
                            <w:rPr>
                              <w:rFonts w:eastAsia="MS Mincho"/>
                              <w:szCs w:val="24"/>
                              <w:lang w:eastAsia="lt-LT"/>
                            </w:rPr>
                            <w:t>36.3</w:t>
                          </w:r>
                        </w:sdtContent>
                      </w:sdt>
                      <w:r>
                        <w:rPr>
                          <w:rFonts w:eastAsia="MS Mincho"/>
                          <w:szCs w:val="24"/>
                          <w:lang w:eastAsia="lt-LT"/>
                        </w:rPr>
                        <w:t>.</w:t>
                        <w:tab/>
                        <w:t>Informacinės sistemos tinklo perimetro apsaugai turi būti naudojami filtrai, apsaugantys elektroniniame pašte ir viešame ryšių tinkle naršančių Informacinės sistemos naudotojų kompiuterinę įrangą nuo kenksmingo kodo;</w:t>
                      </w:r>
                    </w:p>
                  </w:sdtContent>
                </w:sdt>
                <w:sdt>
                  <w:sdtPr>
                    <w:alias w:val="36.4 pp."/>
                    <w:tag w:val="part_bad6d2782dc34805843baffcdd71e641"/>
                    <w:lock w:val="sdtLocked"/>
                    <w:richText/>
                  </w:sdtPr>
                  <w:sdtContent>
                    <w:p>
                      <w:pPr>
                        <w:tabs>
                          <w:tab w:val="left" w:pos="709"/>
                          <w:tab w:val="left" w:pos="1320"/>
                          <w:tab w:val="left" w:pos="1440"/>
                        </w:tabs>
                        <w:ind w:firstLine="709"/>
                        <w:jc w:val="both"/>
                        <w:rPr>
                          <w:szCs w:val="24"/>
                        </w:rPr>
                      </w:pPr>
                      <w:sdt>
                        <w:sdtPr>
                          <w:alias w:val="Numeris"/>
                          <w:tag w:val="nr_bad6d2782dc34805843baffcdd71e641"/>
                          <w:lock w:val="sdtLocked"/>
                          <w:richText/>
                        </w:sdtPr>
                        <w:sdtContent>
                          <w:r>
                            <w:rPr>
                              <w:szCs w:val="24"/>
                            </w:rPr>
                            <w:t>36.4</w:t>
                          </w:r>
                        </w:sdtContent>
                      </w:sdt>
                      <w:r>
                        <w:rPr>
                          <w:szCs w:val="24"/>
                        </w:rPr>
                        <w:t>.</w:t>
                        <w:tab/>
                        <w:t>Apsaugai nuo kenksmingos programinės įrangos bei naudojamos techninės ir programinės įrangos sutrikimų užtikrinti nuolat atnaujinamos serverių operacinės sistemos ir taikomosios programos. Serverių operacinės sistemos ir taikomosios programos atnaujinamos pagal techninės ir programinės įrangos gamintojo rekomendacijas.</w:t>
                      </w:r>
                    </w:p>
                  </w:sdtContent>
                </w:sdt>
              </w:sdtContent>
            </w:sdt>
            <w:sdt>
              <w:sdtPr>
                <w:alias w:val="37 p."/>
                <w:tag w:val="part_e5424fd9710441049b1d3a84eb245a55"/>
                <w:lock w:val="sdtLocked"/>
                <w:richText/>
              </w:sdtPr>
              <w:sdtContent>
                <w:p>
                  <w:pPr>
                    <w:tabs>
                      <w:tab w:val="left" w:pos="480"/>
                      <w:tab w:val="left" w:pos="993"/>
                      <w:tab w:val="left" w:pos="1134"/>
                    </w:tabs>
                    <w:suppressAutoHyphens/>
                    <w:ind w:firstLine="709"/>
                    <w:jc w:val="both"/>
                    <w:textAlignment w:val="center"/>
                    <w:rPr>
                      <w:rFonts w:eastAsia="MS Mincho"/>
                      <w:szCs w:val="24"/>
                      <w:lang w:eastAsia="lt-LT"/>
                    </w:rPr>
                  </w:pPr>
                  <w:sdt>
                    <w:sdtPr>
                      <w:alias w:val="Numeris"/>
                      <w:tag w:val="nr_e5424fd9710441049b1d3a84eb245a55"/>
                      <w:lock w:val="sdtLocked"/>
                      <w:richText/>
                    </w:sdtPr>
                    <w:sdtContent>
                      <w:r>
                        <w:rPr>
                          <w:rFonts w:eastAsia="MS Mincho"/>
                          <w:szCs w:val="24"/>
                          <w:lang w:eastAsia="lt-LT"/>
                        </w:rPr>
                        <w:t>37</w:t>
                      </w:r>
                    </w:sdtContent>
                  </w:sdt>
                  <w:r>
                    <w:rPr>
                      <w:rFonts w:eastAsia="MS Mincho"/>
                      <w:szCs w:val="24"/>
                      <w:lang w:eastAsia="lt-LT"/>
                    </w:rPr>
                    <w:t>.</w:t>
                    <w:tab/>
                    <w:t>Detalios kompiuterių tinklo filtravimo įrangos naudojimo nuostatos nustatomos Informacinės sistemos saugaus elektroninės informacijos tvarkymo taisyklėse.</w:t>
                  </w:r>
                </w:p>
              </w:sdtContent>
            </w:sdt>
            <w:sdt>
              <w:sdtPr>
                <w:alias w:val="38 p."/>
                <w:tag w:val="part_c40fb2a23ace4ebb81ccae85b923da5a"/>
                <w:lock w:val="sdtLocked"/>
                <w:richText/>
              </w:sdtPr>
              <w:sdtContent>
                <w:p>
                  <w:pPr>
                    <w:tabs>
                      <w:tab w:val="left" w:pos="480"/>
                      <w:tab w:val="left" w:pos="993"/>
                      <w:tab w:val="left" w:pos="1134"/>
                    </w:tabs>
                    <w:suppressAutoHyphens/>
                    <w:ind w:firstLine="709"/>
                    <w:jc w:val="both"/>
                    <w:textAlignment w:val="center"/>
                    <w:rPr>
                      <w:rFonts w:eastAsia="MS Mincho"/>
                      <w:szCs w:val="24"/>
                      <w:lang w:eastAsia="lt-LT"/>
                    </w:rPr>
                  </w:pPr>
                  <w:sdt>
                    <w:sdtPr>
                      <w:alias w:val="Numeris"/>
                      <w:tag w:val="nr_c40fb2a23ace4ebb81ccae85b923da5a"/>
                      <w:lock w:val="sdtLocked"/>
                      <w:richText/>
                    </w:sdtPr>
                    <w:sdtContent>
                      <w:r>
                        <w:rPr>
                          <w:rFonts w:eastAsia="MS Mincho"/>
                          <w:szCs w:val="24"/>
                          <w:lang w:eastAsia="lt-LT"/>
                        </w:rPr>
                        <w:t>38</w:t>
                      </w:r>
                    </w:sdtContent>
                  </w:sdt>
                  <w:r>
                    <w:rPr>
                      <w:rFonts w:eastAsia="MS Mincho"/>
                      <w:szCs w:val="24"/>
                      <w:lang w:eastAsia="lt-LT"/>
                    </w:rPr>
                    <w:t>.</w:t>
                    <w:tab/>
                    <w:t>Leistinos kompiuterių naudojimo ribos:</w:t>
                  </w:r>
                </w:p>
                <w:sdt>
                  <w:sdtPr>
                    <w:alias w:val="38.1 pp."/>
                    <w:tag w:val="part_f73ba4f601ae4578a3778cc96440f665"/>
                    <w:lock w:val="sdtLocked"/>
                    <w:richText/>
                  </w:sdtPr>
                  <w:sdtContent>
                    <w:p>
                      <w:pPr>
                        <w:tabs>
                          <w:tab w:val="left" w:pos="1276"/>
                          <w:tab w:val="left" w:pos="1320"/>
                        </w:tabs>
                        <w:ind w:firstLine="709"/>
                        <w:jc w:val="both"/>
                        <w:rPr>
                          <w:rFonts w:eastAsia="MS Mincho"/>
                          <w:szCs w:val="24"/>
                          <w:lang w:eastAsia="lt-LT"/>
                        </w:rPr>
                      </w:pPr>
                      <w:sdt>
                        <w:sdtPr>
                          <w:alias w:val="Numeris"/>
                          <w:tag w:val="nr_f73ba4f601ae4578a3778cc96440f665"/>
                          <w:lock w:val="sdtLocked"/>
                          <w:richText/>
                        </w:sdtPr>
                        <w:sdtContent>
                          <w:r>
                            <w:rPr>
                              <w:rFonts w:eastAsia="MS Mincho"/>
                              <w:szCs w:val="24"/>
                              <w:lang w:eastAsia="lt-LT"/>
                            </w:rPr>
                            <w:t>38.1</w:t>
                          </w:r>
                        </w:sdtContent>
                      </w:sdt>
                      <w:r>
                        <w:rPr>
                          <w:rFonts w:eastAsia="MS Mincho"/>
                          <w:szCs w:val="24"/>
                          <w:lang w:eastAsia="lt-LT"/>
                        </w:rPr>
                        <w:t>.</w:t>
                        <w:tab/>
                        <w:t>stacionarūs ir nešiojamieji Informacinės sistemos naudotojų kompiuteriai ir kiti mobilieji įrenginiai turi būti naudojami tik tiesioginėms pareigoms atlikti. Iš kompiuterių, kurie perduodami remontuoti ar techninei priežiūrai atlikti, turi būti pašalinti visi Informacinės sistemos duomenys ir informacija;</w:t>
                      </w:r>
                    </w:p>
                  </w:sdtContent>
                </w:sdt>
                <w:sdt>
                  <w:sdtPr>
                    <w:alias w:val="38.2 pp."/>
                    <w:tag w:val="part_2d895de024884972b7b817b0167b89f8"/>
                    <w:lock w:val="sdtLocked"/>
                    <w:richText/>
                  </w:sdtPr>
                  <w:sdtContent>
                    <w:p>
                      <w:pPr>
                        <w:tabs>
                          <w:tab w:val="left" w:pos="1276"/>
                          <w:tab w:val="left" w:pos="1320"/>
                        </w:tabs>
                        <w:ind w:firstLine="709"/>
                        <w:jc w:val="both"/>
                        <w:rPr>
                          <w:rFonts w:eastAsia="MS Mincho"/>
                          <w:szCs w:val="24"/>
                          <w:lang w:eastAsia="lt-LT"/>
                        </w:rPr>
                      </w:pPr>
                      <w:sdt>
                        <w:sdtPr>
                          <w:alias w:val="Numeris"/>
                          <w:tag w:val="nr_2d895de024884972b7b817b0167b89f8"/>
                          <w:lock w:val="sdtLocked"/>
                          <w:richText/>
                        </w:sdtPr>
                        <w:sdtContent>
                          <w:r>
                            <w:rPr>
                              <w:rFonts w:eastAsia="MS Mincho"/>
                              <w:szCs w:val="24"/>
                              <w:lang w:eastAsia="lt-LT"/>
                            </w:rPr>
                            <w:t>38.2</w:t>
                          </w:r>
                        </w:sdtContent>
                      </w:sdt>
                      <w:r>
                        <w:rPr>
                          <w:rFonts w:eastAsia="MS Mincho"/>
                          <w:szCs w:val="24"/>
                          <w:lang w:eastAsia="lt-LT"/>
                        </w:rPr>
                        <w:t>.</w:t>
                        <w:tab/>
                        <w:t xml:space="preserve">nešiojamuosiuose kompiuteriuose ir kituose mobiliuosiuose įrenginiuose turi būti taikomos papildomos saugos priemonės: </w:t>
                      </w:r>
                      <w:r>
                        <w:rPr>
                          <w:szCs w:val="24"/>
                          <w:lang w:eastAsia="lt-LT"/>
                        </w:rPr>
                        <w:t>informacija, esanti nešiojamuose kompiuteriuose ir kituose mobiliuosiuose įrenginiuose, turi būti šifruojama,</w:t>
                      </w:r>
                      <w:r>
                        <w:rPr>
                          <w:rFonts w:eastAsia="MS Mincho"/>
                          <w:szCs w:val="24"/>
                          <w:lang w:eastAsia="lt-LT"/>
                        </w:rPr>
                        <w:t xml:space="preserve"> </w:t>
                      </w:r>
                      <w:r>
                        <w:rPr>
                          <w:color w:val="000000"/>
                          <w:szCs w:val="24"/>
                          <w:lang w:eastAsia="lt-LT"/>
                        </w:rPr>
                        <w:t>nešiojamuosiuose kompiuteriuose turi būti naudojamas įjungimo slaptažodis, jie turi būti atskirti nuo viešojo interneto tinklo užkarda;</w:t>
                      </w:r>
                    </w:p>
                  </w:sdtContent>
                </w:sdt>
                <w:sdt>
                  <w:sdtPr>
                    <w:alias w:val="38.3 pp."/>
                    <w:tag w:val="part_9d60d97e884743a19b6154eb92ca0191"/>
                    <w:lock w:val="sdtLocked"/>
                    <w:richText/>
                  </w:sdtPr>
                  <w:sdtContent>
                    <w:p>
                      <w:pPr>
                        <w:tabs>
                          <w:tab w:val="left" w:pos="1276"/>
                          <w:tab w:val="left" w:pos="1320"/>
                        </w:tabs>
                        <w:ind w:firstLine="709"/>
                        <w:jc w:val="both"/>
                        <w:rPr>
                          <w:rFonts w:eastAsia="MS Mincho"/>
                          <w:szCs w:val="24"/>
                          <w:lang w:eastAsia="lt-LT"/>
                        </w:rPr>
                      </w:pPr>
                      <w:sdt>
                        <w:sdtPr>
                          <w:alias w:val="Numeris"/>
                          <w:tag w:val="nr_9d60d97e884743a19b6154eb92ca0191"/>
                          <w:lock w:val="sdtLocked"/>
                          <w:richText/>
                        </w:sdtPr>
                        <w:sdtContent>
                          <w:r>
                            <w:rPr>
                              <w:rFonts w:eastAsia="MS Mincho"/>
                              <w:szCs w:val="24"/>
                              <w:lang w:eastAsia="lt-LT"/>
                            </w:rPr>
                            <w:t>38.3</w:t>
                          </w:r>
                        </w:sdtContent>
                      </w:sdt>
                      <w:r>
                        <w:rPr>
                          <w:rFonts w:eastAsia="MS Mincho"/>
                          <w:szCs w:val="24"/>
                          <w:lang w:eastAsia="lt-LT"/>
                        </w:rPr>
                        <w:t>.</w:t>
                        <w:tab/>
                        <w:t>Informacinės sistemos naudotojai privalo naudotis visomis saugumo priemonėmis, kad apsaugotų kompiuterį ir duomenų laikmenas nuo vagystės arba pažeidimo;</w:t>
                      </w:r>
                    </w:p>
                  </w:sdtContent>
                </w:sdt>
                <w:sdt>
                  <w:sdtPr>
                    <w:alias w:val="38.4 pp."/>
                    <w:tag w:val="part_9edffad925ce4e3aafe8e952d714822f"/>
                    <w:lock w:val="sdtLocked"/>
                    <w:richText/>
                  </w:sdtPr>
                  <w:sdtContent>
                    <w:p>
                      <w:pPr>
                        <w:tabs>
                          <w:tab w:val="left" w:pos="1276"/>
                          <w:tab w:val="left" w:pos="1320"/>
                        </w:tabs>
                        <w:ind w:firstLine="709"/>
                        <w:jc w:val="both"/>
                        <w:rPr>
                          <w:rFonts w:eastAsia="MS Mincho"/>
                          <w:szCs w:val="24"/>
                          <w:lang w:eastAsia="lt-LT"/>
                        </w:rPr>
                      </w:pPr>
                      <w:sdt>
                        <w:sdtPr>
                          <w:alias w:val="Numeris"/>
                          <w:tag w:val="nr_9edffad925ce4e3aafe8e952d714822f"/>
                          <w:lock w:val="sdtLocked"/>
                          <w:richText/>
                        </w:sdtPr>
                        <w:sdtContent>
                          <w:r>
                            <w:rPr>
                              <w:rFonts w:eastAsia="MS Mincho"/>
                              <w:szCs w:val="24"/>
                              <w:lang w:eastAsia="lt-LT"/>
                            </w:rPr>
                            <w:t>38.4</w:t>
                          </w:r>
                        </w:sdtContent>
                      </w:sdt>
                      <w:r>
                        <w:rPr>
                          <w:rFonts w:eastAsia="MS Mincho"/>
                          <w:szCs w:val="24"/>
                          <w:lang w:eastAsia="lt-LT"/>
                        </w:rPr>
                        <w:t>.</w:t>
                        <w:tab/>
                      </w:r>
                      <w:r>
                        <w:rPr>
                          <w:szCs w:val="24"/>
                          <w:lang w:eastAsia="lt-LT"/>
                        </w:rPr>
                        <w:t>nešiojamuosiuose kompiuteriuose negali būti jokios svarbios informacijos, išskyrus Informacinės sistemos naudotojo naudojamus darbo dokumentus.</w:t>
                      </w:r>
                    </w:p>
                  </w:sdtContent>
                </w:sdt>
              </w:sdtContent>
            </w:sdt>
            <w:sdt>
              <w:sdtPr>
                <w:alias w:val="39 p."/>
                <w:tag w:val="part_672dd0dba07a495497c8e8afd5533b5b"/>
                <w:lock w:val="sdtLocked"/>
                <w:richText/>
              </w:sdtPr>
              <w:sdtContent>
                <w:p>
                  <w:pPr>
                    <w:tabs>
                      <w:tab w:val="left" w:pos="1134"/>
                      <w:tab w:val="left" w:pos="1418"/>
                    </w:tabs>
                    <w:ind w:firstLine="709"/>
                    <w:jc w:val="both"/>
                    <w:rPr>
                      <w:rFonts w:eastAsia="MS Mincho"/>
                      <w:szCs w:val="24"/>
                      <w:lang w:eastAsia="lt-LT"/>
                    </w:rPr>
                  </w:pPr>
                  <w:sdt>
                    <w:sdtPr>
                      <w:alias w:val="Numeris"/>
                      <w:tag w:val="nr_672dd0dba07a495497c8e8afd5533b5b"/>
                      <w:lock w:val="sdtLocked"/>
                      <w:richText/>
                    </w:sdtPr>
                    <w:sdtContent>
                      <w:r>
                        <w:rPr>
                          <w:rFonts w:eastAsia="MS Mincho"/>
                          <w:szCs w:val="24"/>
                          <w:lang w:eastAsia="lt-LT"/>
                        </w:rPr>
                        <w:t>39</w:t>
                      </w:r>
                    </w:sdtContent>
                  </w:sdt>
                  <w:r>
                    <w:rPr>
                      <w:rFonts w:eastAsia="MS Mincho"/>
                      <w:szCs w:val="24"/>
                      <w:lang w:eastAsia="lt-LT"/>
                    </w:rPr>
                    <w:t>. Metodai, kuriais užtikrinamas saugus Informacinės sistemos elektroninės informacijos teikimas ir (ar) gavimas:</w:t>
                  </w:r>
                </w:p>
                <w:sdt>
                  <w:sdtPr>
                    <w:alias w:val="39.1 pp."/>
                    <w:tag w:val="part_42ce5c3bce5b47649ab6658afeda58b1"/>
                    <w:lock w:val="sdtLocked"/>
                    <w:richText/>
                  </w:sdtPr>
                  <w:sdtContent>
                    <w:p>
                      <w:pPr>
                        <w:tabs>
                          <w:tab w:val="left" w:pos="1560"/>
                        </w:tabs>
                        <w:ind w:firstLine="709"/>
                        <w:jc w:val="both"/>
                        <w:rPr>
                          <w:rFonts w:eastAsia="MS Mincho"/>
                          <w:szCs w:val="24"/>
                          <w:lang w:eastAsia="lt-LT"/>
                        </w:rPr>
                      </w:pPr>
                      <w:sdt>
                        <w:sdtPr>
                          <w:alias w:val="Numeris"/>
                          <w:tag w:val="nr_42ce5c3bce5b47649ab6658afeda58b1"/>
                          <w:lock w:val="sdtLocked"/>
                          <w:richText/>
                        </w:sdtPr>
                        <w:sdtContent>
                          <w:r>
                            <w:rPr>
                              <w:rFonts w:eastAsia="MS Mincho"/>
                              <w:szCs w:val="24"/>
                              <w:lang w:eastAsia="lt-LT"/>
                            </w:rPr>
                            <w:t>39.1</w:t>
                          </w:r>
                        </w:sdtContent>
                      </w:sdt>
                      <w:r>
                        <w:rPr>
                          <w:rFonts w:eastAsia="MS Mincho"/>
                          <w:szCs w:val="24"/>
                          <w:lang w:eastAsia="lt-LT"/>
                        </w:rPr>
                        <w:t>. elektroninė informacija iš susijusių registrų, informacinių sistemų gaunama ir teikiama susijusiems registrams, informacinėms sistemoms tik pagal duomenų teikimo ir gavimo sutartyse nustatytas perduodamų duomenų specifikacijas, perdavimo sąlygas ir tvarką;</w:t>
                      </w:r>
                    </w:p>
                  </w:sdtContent>
                </w:sdt>
                <w:sdt>
                  <w:sdtPr>
                    <w:alias w:val="39.2 pp."/>
                    <w:tag w:val="part_ee92e031aae8452aab3cde4a51ad89e5"/>
                    <w:lock w:val="sdtLocked"/>
                    <w:richText/>
                  </w:sdtPr>
                  <w:sdtContent>
                    <w:p>
                      <w:pPr>
                        <w:tabs>
                          <w:tab w:val="left" w:pos="1560"/>
                        </w:tabs>
                        <w:ind w:firstLine="709"/>
                        <w:jc w:val="both"/>
                        <w:rPr>
                          <w:rFonts w:eastAsia="MS Mincho"/>
                          <w:szCs w:val="24"/>
                          <w:lang w:eastAsia="lt-LT"/>
                        </w:rPr>
                      </w:pPr>
                      <w:sdt>
                        <w:sdtPr>
                          <w:alias w:val="Numeris"/>
                          <w:tag w:val="nr_ee92e031aae8452aab3cde4a51ad89e5"/>
                          <w:lock w:val="sdtLocked"/>
                          <w:richText/>
                        </w:sdtPr>
                        <w:sdtContent>
                          <w:r>
                            <w:rPr>
                              <w:rFonts w:eastAsia="MS Mincho"/>
                              <w:szCs w:val="24"/>
                              <w:lang w:eastAsia="lt-LT"/>
                            </w:rPr>
                            <w:t>39.2</w:t>
                          </w:r>
                        </w:sdtContent>
                      </w:sdt>
                      <w:r>
                        <w:rPr>
                          <w:rFonts w:eastAsia="MS Mincho"/>
                          <w:szCs w:val="24"/>
                          <w:lang w:eastAsia="lt-LT"/>
                        </w:rPr>
                        <w:t>. prieigos prie Informacinės sistemos elektroninės informacijos teises gali suteikti tik Informacinės sistemos administratorius. Informacinės sistemos naudotojams suteikiamos tik jų funkcijoms vykdyti būtinos teisės;</w:t>
                      </w:r>
                    </w:p>
                  </w:sdtContent>
                </w:sdt>
                <w:sdt>
                  <w:sdtPr>
                    <w:alias w:val="39.3 pp."/>
                    <w:tag w:val="part_68491ce3302147e4a20b6e06dd462b25"/>
                    <w:lock w:val="sdtLocked"/>
                    <w:richText/>
                  </w:sdtPr>
                  <w:sdtContent>
                    <w:p>
                      <w:pPr>
                        <w:ind w:firstLine="709"/>
                        <w:jc w:val="both"/>
                        <w:rPr>
                          <w:rFonts w:eastAsia="MS Mincho"/>
                          <w:szCs w:val="24"/>
                          <w:lang w:eastAsia="lt-LT"/>
                        </w:rPr>
                      </w:pPr>
                      <w:sdt>
                        <w:sdtPr>
                          <w:alias w:val="Numeris"/>
                          <w:tag w:val="nr_68491ce3302147e4a20b6e06dd462b25"/>
                          <w:lock w:val="sdtLocked"/>
                          <w:richText/>
                        </w:sdtPr>
                        <w:sdtContent>
                          <w:r>
                            <w:rPr>
                              <w:rFonts w:eastAsia="MS Mincho"/>
                              <w:szCs w:val="24"/>
                              <w:lang w:eastAsia="lt-LT"/>
                            </w:rPr>
                            <w:t>39.3</w:t>
                          </w:r>
                        </w:sdtContent>
                      </w:sdt>
                      <w:r>
                        <w:rPr>
                          <w:rFonts w:eastAsia="MS Mincho"/>
                          <w:szCs w:val="24"/>
                          <w:lang w:eastAsia="lt-LT"/>
                        </w:rPr>
                        <w:t xml:space="preserve">. prieiga prie Informacinės sistemos elektroninės informacijos leidžiama tik per registravimosi slaptažodžių sistemą. Prieigos prie Informacinės sistemos  elektroninės informacijos valdymas apibrėžtas Informacinės sistemos naudotojų administravimo taisyklėse;</w:t>
                      </w:r>
                    </w:p>
                  </w:sdtContent>
                </w:sdt>
                <w:sdt>
                  <w:sdtPr>
                    <w:alias w:val="39.4 pp."/>
                    <w:tag w:val="part_78dd2c39e74e4a3b97e74d51337618c2"/>
                    <w:lock w:val="sdtLocked"/>
                    <w:richText/>
                  </w:sdtPr>
                  <w:sdtContent>
                    <w:p>
                      <w:pPr>
                        <w:tabs>
                          <w:tab w:val="left" w:pos="0"/>
                        </w:tabs>
                        <w:ind w:firstLine="720"/>
                        <w:jc w:val="both"/>
                        <w:rPr>
                          <w:rFonts w:eastAsia="MS Mincho"/>
                          <w:szCs w:val="24"/>
                          <w:lang w:eastAsia="lt-LT"/>
                        </w:rPr>
                      </w:pPr>
                      <w:sdt>
                        <w:sdtPr>
                          <w:alias w:val="Numeris"/>
                          <w:tag w:val="nr_78dd2c39e74e4a3b97e74d51337618c2"/>
                          <w:lock w:val="sdtLocked"/>
                          <w:richText/>
                        </w:sdtPr>
                        <w:sdtContent>
                          <w:r>
                            <w:rPr>
                              <w:rFonts w:eastAsia="MS Mincho"/>
                              <w:szCs w:val="24"/>
                              <w:lang w:eastAsia="lt-LT"/>
                            </w:rPr>
                            <w:t>39.4</w:t>
                          </w:r>
                        </w:sdtContent>
                      </w:sdt>
                      <w:r>
                        <w:rPr>
                          <w:rFonts w:eastAsia="MS Mincho"/>
                          <w:szCs w:val="24"/>
                          <w:lang w:eastAsia="lt-LT"/>
                        </w:rPr>
                        <w:t>.</w:t>
                        <w:tab/>
                        <w:t>pasibaigus Informacinės sistemos naudotojo darbo sutarčiai, teisė naudotis Informacinės sistemos elektronine informacija turi būti panaikinta. Informacinės sistemos naudotojui prieiga prie Informacinės sistemos turi būti ribojama ar sustabdoma, kai vyksta Informacinės sistemos naudotojo veiklos tyrimas, naudotojas turi ilgalaikes atostogas arba keičiasi jo atliekamos ir (ar) pareigybės aprašyme nurodytos funkcijos;</w:t>
                      </w:r>
                    </w:p>
                  </w:sdtContent>
                </w:sdt>
                <w:sdt>
                  <w:sdtPr>
                    <w:alias w:val="39.5 pp."/>
                    <w:tag w:val="part_ccdc64a7b7fe41f4b6d10a89f81fa094"/>
                    <w:lock w:val="sdtLocked"/>
                    <w:richText/>
                  </w:sdtPr>
                  <w:sdtContent>
                    <w:p>
                      <w:pPr>
                        <w:tabs>
                          <w:tab w:val="left" w:pos="0"/>
                        </w:tabs>
                        <w:ind w:firstLine="720"/>
                        <w:jc w:val="both"/>
                        <w:rPr>
                          <w:szCs w:val="24"/>
                          <w:lang w:eastAsia="lt-LT"/>
                        </w:rPr>
                      </w:pPr>
                      <w:sdt>
                        <w:sdtPr>
                          <w:alias w:val="Numeris"/>
                          <w:tag w:val="nr_ccdc64a7b7fe41f4b6d10a89f81fa094"/>
                          <w:lock w:val="sdtLocked"/>
                          <w:richText/>
                        </w:sdtPr>
                        <w:sdtContent>
                          <w:r>
                            <w:rPr>
                              <w:szCs w:val="24"/>
                              <w:lang w:eastAsia="lt-LT"/>
                            </w:rPr>
                            <w:t>39.5</w:t>
                          </w:r>
                        </w:sdtContent>
                      </w:sdt>
                      <w:r>
                        <w:rPr>
                          <w:szCs w:val="24"/>
                          <w:lang w:eastAsia="lt-LT"/>
                        </w:rPr>
                        <w:t>.</w:t>
                        <w:tab/>
                        <w:t>Informacinės sistemos saugai užtikrinti turi būti apribota fizinė prieiga prie Informacinės sistemos tarnybinių stočių (atskiros rakinamos patalpos arba rakinama spinta), patalpose turi būti įrengti gaisro ir įsilaužimo davikliai, prijungti prie pastato signalizacijos ir apsaugos tarnybų;</w:t>
                      </w:r>
                    </w:p>
                  </w:sdtContent>
                </w:sdt>
                <w:sdt>
                  <w:sdtPr>
                    <w:alias w:val="39.6 pp."/>
                    <w:tag w:val="part_654ce92674aa4b98afca87d781bd950f"/>
                    <w:lock w:val="sdtLocked"/>
                    <w:richText/>
                  </w:sdtPr>
                  <w:sdtContent>
                    <w:p>
                      <w:pPr>
                        <w:tabs>
                          <w:tab w:val="left" w:pos="720"/>
                          <w:tab w:val="left" w:pos="1320"/>
                          <w:tab w:val="left" w:pos="1440"/>
                        </w:tabs>
                        <w:ind w:firstLine="709"/>
                        <w:jc w:val="both"/>
                        <w:rPr>
                          <w:szCs w:val="24"/>
                        </w:rPr>
                      </w:pPr>
                      <w:sdt>
                        <w:sdtPr>
                          <w:alias w:val="Numeris"/>
                          <w:tag w:val="nr_654ce92674aa4b98afca87d781bd950f"/>
                          <w:lock w:val="sdtLocked"/>
                          <w:richText/>
                        </w:sdtPr>
                        <w:sdtContent>
                          <w:r>
                            <w:rPr>
                              <w:szCs w:val="24"/>
                            </w:rPr>
                            <w:t>39.6</w:t>
                          </w:r>
                        </w:sdtContent>
                      </w:sdt>
                      <w:r>
                        <w:rPr>
                          <w:szCs w:val="24"/>
                        </w:rPr>
                        <w:t>.</w:t>
                        <w:tab/>
                        <w:t>konkrečios Informacinės sistemos duomenų tvarkymo, teikimo ir saugumo procedūros išdėstomos Informacinės sistemos nuostatuose, Informacinės sistemos ir Saugaus elektroninės informacijos tvarkymo taisyklėse.</w:t>
                      </w:r>
                    </w:p>
                  </w:sdtContent>
                </w:sdt>
              </w:sdtContent>
            </w:sdt>
            <w:sdt>
              <w:sdtPr>
                <w:alias w:val="40 p."/>
                <w:tag w:val="part_cdf23f96b76f4ef7b7ef86067ff27d7d"/>
                <w:lock w:val="sdtLocked"/>
                <w:richText/>
              </w:sdtPr>
              <w:sdtContent>
                <w:p>
                  <w:pPr>
                    <w:tabs>
                      <w:tab w:val="left" w:pos="480"/>
                      <w:tab w:val="left" w:pos="1134"/>
                    </w:tabs>
                    <w:ind w:firstLine="709"/>
                    <w:jc w:val="both"/>
                    <w:rPr>
                      <w:rFonts w:eastAsia="MS Mincho"/>
                      <w:szCs w:val="24"/>
                      <w:lang w:eastAsia="lt-LT"/>
                    </w:rPr>
                  </w:pPr>
                  <w:sdt>
                    <w:sdtPr>
                      <w:alias w:val="Numeris"/>
                      <w:tag w:val="nr_cdf23f96b76f4ef7b7ef86067ff27d7d"/>
                      <w:lock w:val="sdtLocked"/>
                      <w:richText/>
                    </w:sdtPr>
                    <w:sdtContent>
                      <w:r>
                        <w:rPr>
                          <w:rFonts w:eastAsia="MS Mincho"/>
                          <w:szCs w:val="24"/>
                          <w:lang w:eastAsia="lt-LT"/>
                        </w:rPr>
                        <w:t>40</w:t>
                      </w:r>
                    </w:sdtContent>
                  </w:sdt>
                  <w:r>
                    <w:rPr>
                      <w:rFonts w:eastAsia="MS Mincho"/>
                      <w:szCs w:val="24"/>
                      <w:lang w:eastAsia="lt-LT"/>
                    </w:rPr>
                    <w:t>.</w:t>
                    <w:tab/>
                    <w:t xml:space="preserve">Informacinės sistemos atsarginės duomenų bazės kopijos daromos automatiniu būdu </w:t>
                  </w:r>
                  <w:r>
                    <w:rPr>
                      <w:szCs w:val="24"/>
                      <w:lang w:eastAsia="lt-LT"/>
                    </w:rPr>
                    <w:t>kas 24 valandas</w:t>
                  </w:r>
                  <w:r>
                    <w:rPr>
                      <w:rFonts w:eastAsia="MS Mincho"/>
                      <w:szCs w:val="24"/>
                      <w:lang w:eastAsia="lt-LT"/>
                    </w:rPr>
                    <w:t>, esant aktyviai Informacinės sistemos duomenų bazei. Kopijos turi būti saugomos kitoje patalpoje, nei yra įrenginys, kurio elektroninė informacija buvo nukopijuota. Elektroninė informacija kopijose turi būti užšifruota (šifravimo raktai turi būti saugomi atskirai nuo kopijų).</w:t>
                  </w:r>
                </w:p>
              </w:sdtContent>
            </w:sdt>
            <w:sdt>
              <w:sdtPr>
                <w:alias w:val="41 p."/>
                <w:tag w:val="part_80cf7a229b564d4e86f23b01858383e2"/>
                <w:lock w:val="sdtLocked"/>
                <w:richText/>
              </w:sdtPr>
              <w:sdtContent>
                <w:p>
                  <w:pPr>
                    <w:tabs>
                      <w:tab w:val="left" w:pos="480"/>
                      <w:tab w:val="left" w:pos="1134"/>
                    </w:tabs>
                    <w:ind w:firstLine="709"/>
                    <w:jc w:val="both"/>
                    <w:rPr>
                      <w:rFonts w:eastAsia="MS Mincho"/>
                      <w:szCs w:val="24"/>
                      <w:lang w:eastAsia="lt-LT"/>
                    </w:rPr>
                  </w:pPr>
                  <w:sdt>
                    <w:sdtPr>
                      <w:alias w:val="Numeris"/>
                      <w:tag w:val="nr_80cf7a229b564d4e86f23b01858383e2"/>
                      <w:lock w:val="sdtLocked"/>
                      <w:richText/>
                    </w:sdtPr>
                    <w:sdtContent>
                      <w:r>
                        <w:rPr>
                          <w:rFonts w:eastAsia="MS Mincho"/>
                          <w:szCs w:val="24"/>
                          <w:lang w:eastAsia="lt-LT"/>
                        </w:rPr>
                        <w:t>41</w:t>
                      </w:r>
                    </w:sdtContent>
                  </w:sdt>
                  <w:r>
                    <w:rPr>
                      <w:rFonts w:eastAsia="MS Mincho"/>
                      <w:szCs w:val="24"/>
                      <w:lang w:eastAsia="lt-LT"/>
                    </w:rPr>
                    <w:t>.</w:t>
                    <w:tab/>
                    <w:t xml:space="preserve">Prireikus atkurti kopijas tokią teisę turi tik Informacinės sistemos administratorius ar jį pavaduojantis asmuo. Periodiškai, bet ne rečiau kaip kartą per pusmetį, turi būti atliekami elektroninės informacijos atkūrimo iš atsarginių kopijų bandymai. Patekimas į patalpas, kuriose saugomos atsarginės elektroninės informacijos kopijos, turi būti kontroliuojamas. </w:t>
                  </w:r>
                </w:p>
              </w:sdtContent>
            </w:sdt>
            <w:sdt>
              <w:sdtPr>
                <w:alias w:val="42 p."/>
                <w:tag w:val="part_a8840b64e6234b8484c3fe1ff752d500"/>
                <w:lock w:val="sdtLocked"/>
                <w:richText/>
              </w:sdtPr>
              <w:sdtContent>
                <w:p>
                  <w:pPr>
                    <w:tabs>
                      <w:tab w:val="left" w:pos="480"/>
                      <w:tab w:val="left" w:pos="1134"/>
                    </w:tabs>
                    <w:ind w:firstLine="709"/>
                    <w:jc w:val="both"/>
                    <w:rPr>
                      <w:rFonts w:eastAsia="MS Mincho"/>
                      <w:szCs w:val="24"/>
                      <w:lang w:eastAsia="lt-LT"/>
                    </w:rPr>
                  </w:pPr>
                  <w:sdt>
                    <w:sdtPr>
                      <w:alias w:val="Numeris"/>
                      <w:tag w:val="nr_a8840b64e6234b8484c3fe1ff752d500"/>
                      <w:lock w:val="sdtLocked"/>
                      <w:richText/>
                    </w:sdtPr>
                    <w:sdtContent>
                      <w:r>
                        <w:rPr>
                          <w:rFonts w:eastAsia="MS Mincho"/>
                          <w:szCs w:val="24"/>
                          <w:lang w:eastAsia="lt-LT"/>
                        </w:rPr>
                        <w:t>42</w:t>
                      </w:r>
                    </w:sdtContent>
                  </w:sdt>
                  <w:r>
                    <w:rPr>
                      <w:rFonts w:eastAsia="MS Mincho"/>
                      <w:szCs w:val="24"/>
                      <w:lang w:eastAsia="lt-LT"/>
                    </w:rPr>
                    <w:t>.</w:t>
                    <w:tab/>
                    <w:t>Kopijų darymo ir saugojimo tvarka nustatoma Informacinės sistemos saugaus elektroninės informacijos tvarkymo taisyklėse.</w:t>
                  </w:r>
                </w:p>
              </w:sdtContent>
            </w:sdt>
            <w:sdt>
              <w:sdtPr>
                <w:alias w:val="43 p."/>
                <w:tag w:val="part_367754247acf4c8eb8f2e59e49372e2c"/>
                <w:lock w:val="sdtLocked"/>
                <w:richText/>
              </w:sdtPr>
              <w:sdtContent>
                <w:p>
                  <w:pPr>
                    <w:tabs>
                      <w:tab w:val="left" w:pos="480"/>
                      <w:tab w:val="left" w:pos="1134"/>
                    </w:tabs>
                    <w:ind w:firstLine="709"/>
                    <w:jc w:val="both"/>
                    <w:rPr>
                      <w:rFonts w:eastAsia="MS Mincho"/>
                      <w:szCs w:val="24"/>
                      <w:lang w:eastAsia="lt-LT"/>
                    </w:rPr>
                  </w:pPr>
                  <w:sdt>
                    <w:sdtPr>
                      <w:alias w:val="Numeris"/>
                      <w:tag w:val="nr_367754247acf4c8eb8f2e59e49372e2c"/>
                      <w:lock w:val="sdtLocked"/>
                      <w:richText/>
                    </w:sdtPr>
                    <w:sdtContent>
                      <w:r>
                        <w:rPr>
                          <w:rFonts w:eastAsia="MS Mincho"/>
                          <w:szCs w:val="24"/>
                          <w:lang w:eastAsia="lt-LT"/>
                        </w:rPr>
                        <w:t>43</w:t>
                      </w:r>
                    </w:sdtContent>
                  </w:sdt>
                  <w:r>
                    <w:rPr>
                      <w:rFonts w:eastAsia="MS Mincho"/>
                      <w:szCs w:val="24"/>
                      <w:lang w:eastAsia="lt-LT"/>
                    </w:rPr>
                    <w:t>.</w:t>
                    <w:tab/>
                    <w:t>Organizaciniai ir techniniai elektroninės informacijos saugos (kibernetinio saugumo) reikalavimai detalizuojami Informacinės sistemos saugos (kibernetinio saugumo) politiką įgyvendinančiuose dokumentuose.</w:t>
                  </w:r>
                </w:p>
                <w:p>
                  <w:pPr>
                    <w:tabs>
                      <w:tab w:val="left" w:pos="720"/>
                      <w:tab w:val="left" w:pos="1134"/>
                      <w:tab w:val="left" w:pos="1320"/>
                      <w:tab w:val="left" w:pos="1440"/>
                      <w:tab w:val="left" w:pos="1800"/>
                    </w:tabs>
                    <w:jc w:val="both"/>
                    <w:rPr>
                      <w:szCs w:val="24"/>
                    </w:rPr>
                  </w:pPr>
                </w:p>
              </w:sdtContent>
            </w:sdt>
          </w:sdtContent>
        </w:sdt>
        <w:sdt>
          <w:sdtPr>
            <w:alias w:val="skyrius"/>
            <w:tag w:val="part_716e8f4d1e784c0f9897a81b60df9c03"/>
            <w:lock w:val="sdtLocked"/>
            <w:richText/>
          </w:sdtPr>
          <w:sdtContent>
            <w:p>
              <w:pPr>
                <w:tabs>
                  <w:tab w:val="left" w:pos="720"/>
                  <w:tab w:val="left" w:pos="1080"/>
                  <w:tab w:val="left" w:pos="1440"/>
                </w:tabs>
                <w:jc w:val="center"/>
                <w:rPr>
                  <w:b/>
                  <w:caps/>
                  <w:szCs w:val="24"/>
                  <w:lang w:eastAsia="lt-LT"/>
                </w:rPr>
              </w:pPr>
              <w:sdt>
                <w:sdtPr>
                  <w:alias w:val="Numeris"/>
                  <w:tag w:val="nr_716e8f4d1e784c0f9897a81b60df9c03"/>
                  <w:lock w:val="sdtLocked"/>
                  <w:richText/>
                </w:sdtPr>
                <w:sdtContent>
                  <w:r>
                    <w:rPr>
                      <w:b/>
                      <w:caps/>
                      <w:szCs w:val="24"/>
                      <w:lang w:eastAsia="lt-LT"/>
                    </w:rPr>
                    <w:t>IV</w:t>
                  </w:r>
                </w:sdtContent>
              </w:sdt>
              <w:r>
                <w:rPr>
                  <w:b/>
                  <w:caps/>
                  <w:szCs w:val="24"/>
                  <w:lang w:eastAsia="lt-LT"/>
                </w:rPr>
                <w:t xml:space="preserve"> skyrius</w:t>
              </w:r>
            </w:p>
            <w:p>
              <w:pPr>
                <w:tabs>
                  <w:tab w:val="left" w:pos="720"/>
                  <w:tab w:val="left" w:pos="1080"/>
                  <w:tab w:val="left" w:pos="1440"/>
                </w:tabs>
                <w:jc w:val="center"/>
                <w:rPr>
                  <w:b/>
                  <w:caps/>
                  <w:szCs w:val="24"/>
                  <w:lang w:eastAsia="lt-LT"/>
                </w:rPr>
              </w:pPr>
              <w:sdt>
                <w:sdtPr>
                  <w:alias w:val="Pavadinimas"/>
                  <w:tag w:val="title_716e8f4d1e784c0f9897a81b60df9c03"/>
                  <w:lock w:val="sdtLocked"/>
                  <w:richText/>
                </w:sdtPr>
                <w:sdtContent>
                  <w:r>
                    <w:rPr>
                      <w:b/>
                      <w:caps/>
                      <w:szCs w:val="24"/>
                      <w:lang w:eastAsia="lt-LT"/>
                    </w:rPr>
                    <w:t>REIKALAVIMAI PERSONALUI</w:t>
                  </w:r>
                </w:sdtContent>
              </w:sdt>
            </w:p>
            <w:p>
              <w:pPr>
                <w:tabs>
                  <w:tab w:val="left" w:pos="1080"/>
                  <w:tab w:val="left" w:pos="1134"/>
                  <w:tab w:val="left" w:pos="1418"/>
                </w:tabs>
                <w:rPr>
                  <w:b/>
                  <w:caps/>
                  <w:szCs w:val="24"/>
                  <w:lang w:eastAsia="lt-LT"/>
                </w:rPr>
              </w:pPr>
            </w:p>
            <w:sdt>
              <w:sdtPr>
                <w:alias w:val="44 p."/>
                <w:tag w:val="part_fb9f13dab5684823ab35a75d389b4b8f"/>
                <w:lock w:val="sdtLocked"/>
                <w:richText/>
              </w:sdtPr>
              <w:sdtContent>
                <w:p>
                  <w:pPr>
                    <w:tabs>
                      <w:tab w:val="left" w:pos="993"/>
                      <w:tab w:val="left" w:pos="1134"/>
                    </w:tabs>
                    <w:suppressAutoHyphens/>
                    <w:ind w:firstLine="720"/>
                    <w:jc w:val="both"/>
                    <w:textAlignment w:val="center"/>
                    <w:rPr>
                      <w:rFonts w:eastAsia="MS Mincho"/>
                      <w:szCs w:val="24"/>
                      <w:lang w:eastAsia="lt-LT"/>
                    </w:rPr>
                  </w:pPr>
                  <w:sdt>
                    <w:sdtPr>
                      <w:alias w:val="Numeris"/>
                      <w:tag w:val="nr_fb9f13dab5684823ab35a75d389b4b8f"/>
                      <w:lock w:val="sdtLocked"/>
                      <w:richText/>
                    </w:sdtPr>
                    <w:sdtContent>
                      <w:r>
                        <w:rPr>
                          <w:rFonts w:eastAsia="MS Mincho"/>
                          <w:szCs w:val="24"/>
                          <w:lang w:eastAsia="lt-LT"/>
                        </w:rPr>
                        <w:t>44</w:t>
                      </w:r>
                    </w:sdtContent>
                  </w:sdt>
                  <w:r>
                    <w:rPr>
                      <w:rFonts w:eastAsia="MS Mincho"/>
                      <w:szCs w:val="24"/>
                      <w:lang w:eastAsia="lt-LT"/>
                    </w:rPr>
                    <w:t>.</w:t>
                    <w:tab/>
                    <w:t>Saugos įgaliotinis privalo išmanyti elektroninės informacijos saugos (kibernetinio saugumo) užtikrinimo principus, tobulinti elektroninės informacijos saugos (kibernetinio saugumo) srities kvalifikaciją, savo darbe vadovautis Bendrųjų elektroninės informacijos saugos reikalavimų aprašo, Organizacinių ir techninių kibernetinio saugumo reikalavimų aprašo ir kitų Lietuvos Respublikos ir Europos Sąjungos teisės aktų nuostatomis, reglamentuojančiomis elektroninės informacijos saugą (kibernetinį saugumą). Informacinės sistemos tvarkytojas turi sudaryti sąlygas saugos įgaliotiniui kelti kvalifikaciją.</w:t>
                  </w:r>
                </w:p>
              </w:sdtContent>
            </w:sdt>
            <w:sdt>
              <w:sdtPr>
                <w:alias w:val="45 p."/>
                <w:tag w:val="part_9fd49baf3beb43d5a69d181751d92f9a"/>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9fd49baf3beb43d5a69d181751d92f9a"/>
                      <w:lock w:val="sdtLocked"/>
                      <w:richText/>
                    </w:sdtPr>
                    <w:sdtContent>
                      <w:r>
                        <w:rPr>
                          <w:rFonts w:eastAsia="MS Mincho"/>
                          <w:szCs w:val="24"/>
                          <w:lang w:eastAsia="lt-LT"/>
                        </w:rPr>
                        <w:t>45</w:t>
                      </w:r>
                    </w:sdtContent>
                  </w:sdt>
                  <w:r>
                    <w:rPr>
                      <w:rFonts w:eastAsia="MS Mincho"/>
                      <w:szCs w:val="24"/>
                      <w:lang w:eastAsia="lt-LT"/>
                    </w:rPr>
                    <w:t>.</w:t>
                    <w:tab/>
                    <w:t>Saugos įgaliotiniu negali būti skiriamas asmuo, turintis neišnykusį ar nepanaikintą teistumą už nusikaltimą elektroninių duomenų ir informacinių sistemų saugumui, taip pat paskirtą administracinę nuobaudą už neteisėtą asmens duomenų tvarkymą ir privatumo apsaugos pažeidimą elektroninių ryšių srityje, elektroninių ryšių išteklių naudojimo ir skyrimo taisyklių pažeidimą, elektroninių ryšių tinklo gadinimą ar savavališką prisijungimą prie tinklo arba galinių įrenginių, kurie trukdo elektroninių ryšių tinklo darbui, savavališką prijungimą arba elektroninių ryšių infrastruktūros įrengimo, naudojimo ir apsaugos sąlygų ir taisyklių pažeidimą, jeigu nuo jos paskyrimo praėję mažiau kaip vieni metai.</w:t>
                  </w:r>
                </w:p>
              </w:sdtContent>
            </w:sdt>
            <w:sdt>
              <w:sdtPr>
                <w:alias w:val="46 p."/>
                <w:tag w:val="part_2787b06d8ca84633b7953b7b9040b1c3"/>
                <w:lock w:val="sdtLocked"/>
                <w:richText/>
              </w:sdtPr>
              <w:sdtContent>
                <w:p>
                  <w:pPr>
                    <w:tabs>
                      <w:tab w:val="left" w:pos="1134"/>
                    </w:tabs>
                    <w:ind w:firstLine="709"/>
                    <w:jc w:val="both"/>
                    <w:rPr>
                      <w:szCs w:val="24"/>
                    </w:rPr>
                  </w:pPr>
                  <w:sdt>
                    <w:sdtPr>
                      <w:alias w:val="Numeris"/>
                      <w:tag w:val="nr_2787b06d8ca84633b7953b7b9040b1c3"/>
                      <w:lock w:val="sdtLocked"/>
                      <w:richText/>
                    </w:sdtPr>
                    <w:sdtContent>
                      <w:r>
                        <w:rPr>
                          <w:szCs w:val="24"/>
                        </w:rPr>
                        <w:t>46</w:t>
                      </w:r>
                    </w:sdtContent>
                  </w:sdt>
                  <w:r>
                    <w:rPr>
                      <w:szCs w:val="24"/>
                    </w:rPr>
                    <w:t>.</w:t>
                    <w:tab/>
                  </w:r>
                  <w:r>
                    <w:rPr>
                      <w:rFonts w:eastAsia="MS Mincho"/>
                      <w:szCs w:val="24"/>
                      <w:lang w:eastAsia="lt-LT"/>
                    </w:rPr>
                    <w:t xml:space="preserve">Informacinės sistemos administratoriai pagal kompetenciją privalo išmanyti elektroninės informacijos saugos (kibernetinio saugumo) užtikrinimo principus, mokėti užtikrinti Informacinės sistemos ir joje tvarkomos elektroninės informacijos saugą (kibernetinį saugumą), administruoti ir prižiūrėti Informacinės sistemos komponentus (stebėti Informacinės sistemos komponentų veikimą, atlikti jų profilaktinę priežiūrą, trikčių diagnostiką ir šalinimą, sugebėti užtikrinti Informacinės sistemos komponentų nepertraukiamą funkcionavimą ir pan.). Informacinės sistemos administratoriai turi būti susipažinę su </w:t>
                  </w:r>
                  <w:r>
                    <w:rPr>
                      <w:szCs w:val="24"/>
                    </w:rPr>
                    <w:t>Saugos nuostatais ir saugos politiką įgyvendinančiais dokumentais.</w:t>
                  </w:r>
                </w:p>
              </w:sdtContent>
            </w:sdt>
            <w:sdt>
              <w:sdtPr>
                <w:alias w:val="47 p."/>
                <w:tag w:val="part_2afd03491f664fa3908f15590cc18070"/>
                <w:lock w:val="sdtLocked"/>
                <w:richText/>
              </w:sdtPr>
              <w:sdtContent>
                <w:p>
                  <w:pPr>
                    <w:tabs>
                      <w:tab w:val="left" w:pos="1134"/>
                    </w:tabs>
                    <w:ind w:firstLine="709"/>
                    <w:jc w:val="both"/>
                    <w:rPr>
                      <w:szCs w:val="24"/>
                    </w:rPr>
                  </w:pPr>
                  <w:sdt>
                    <w:sdtPr>
                      <w:alias w:val="Numeris"/>
                      <w:tag w:val="nr_2afd03491f664fa3908f15590cc18070"/>
                      <w:lock w:val="sdtLocked"/>
                      <w:richText/>
                    </w:sdtPr>
                    <w:sdtContent>
                      <w:r>
                        <w:rPr>
                          <w:szCs w:val="24"/>
                        </w:rPr>
                        <w:t>47</w:t>
                      </w:r>
                    </w:sdtContent>
                  </w:sdt>
                  <w:r>
                    <w:rPr>
                      <w:szCs w:val="24"/>
                    </w:rPr>
                    <w:t>.</w:t>
                    <w:tab/>
                  </w:r>
                  <w:r>
                    <w:rPr>
                      <w:rFonts w:ascii="TimesLT" w:eastAsia="MS Mincho" w:hAnsi="TimesLT"/>
                      <w:szCs w:val="24"/>
                      <w:lang w:eastAsia="lt-LT"/>
                    </w:rPr>
                    <w:t>Informacinės sistemos naudotojai privalo turėti pagrindinius darbo kompiuteriu, taikomosiomis programomis įgūdžius, mokėti tvarkyti elektroninę informaciją, būti susipažinę su Asmens duomenų teisinės apsaugos įstatymu, kitais teisės aktais, reglamentuojančiais asmens duomenų tvarkymą, informacinių sistemų elektroninės informacijos tvarkymą. Asmenys, tvarkantys duomenis ir informaciją, privalo laikyti jų paslaptį ir būti pasirašę pasižadėjimą saugoti duomenų ir informacijos paslaptį. Įsipareigojimas saugoti paslaptį galioja ir nutraukus su elektroninės informacijos tvarkymu susijusią veiklą.</w:t>
                  </w:r>
                </w:p>
              </w:sdtContent>
            </w:sdt>
            <w:sdt>
              <w:sdtPr>
                <w:alias w:val="48 p."/>
                <w:tag w:val="part_4b1dea587de444518254fa589be0d4e1"/>
                <w:lock w:val="sdtLocked"/>
                <w:richText/>
              </w:sdtPr>
              <w:sdtContent>
                <w:p>
                  <w:pPr>
                    <w:tabs>
                      <w:tab w:val="left" w:pos="1134"/>
                    </w:tabs>
                    <w:ind w:firstLine="709"/>
                    <w:jc w:val="both"/>
                    <w:rPr>
                      <w:szCs w:val="24"/>
                    </w:rPr>
                  </w:pPr>
                  <w:sdt>
                    <w:sdtPr>
                      <w:alias w:val="Numeris"/>
                      <w:tag w:val="nr_4b1dea587de444518254fa589be0d4e1"/>
                      <w:lock w:val="sdtLocked"/>
                      <w:richText/>
                    </w:sdtPr>
                    <w:sdtContent>
                      <w:r>
                        <w:rPr>
                          <w:szCs w:val="24"/>
                        </w:rPr>
                        <w:t>48</w:t>
                      </w:r>
                    </w:sdtContent>
                  </w:sdt>
                  <w:r>
                    <w:rPr>
                      <w:szCs w:val="24"/>
                    </w:rPr>
                    <w:t>.</w:t>
                    <w:tab/>
                  </w:r>
                  <w:r>
                    <w:rPr>
                      <w:rFonts w:ascii="TimesLT" w:eastAsia="MS Mincho" w:hAnsi="TimesLT"/>
                      <w:szCs w:val="24"/>
                      <w:lang w:eastAsia="lt-LT"/>
                    </w:rPr>
                    <w:t>Informacinės sistemos naudotojų, administratorių, saugos įgaliotinio kvalifikacija turi atitikti reikalavimus, nustatytus jų pareiginiuose nuostatuose ar pareigybės aprašyme.</w:t>
                  </w:r>
                </w:p>
              </w:sdtContent>
            </w:sdt>
            <w:sdt>
              <w:sdtPr>
                <w:alias w:val="49 p."/>
                <w:tag w:val="part_be593e1a488146d89c8ddd6396dce6cb"/>
                <w:lock w:val="sdtLocked"/>
                <w:richText/>
              </w:sdtPr>
              <w:sdtContent>
                <w:p>
                  <w:pPr>
                    <w:tabs>
                      <w:tab w:val="left" w:pos="1134"/>
                    </w:tabs>
                    <w:ind w:firstLine="709"/>
                    <w:jc w:val="both"/>
                    <w:rPr>
                      <w:szCs w:val="24"/>
                    </w:rPr>
                  </w:pPr>
                  <w:sdt>
                    <w:sdtPr>
                      <w:alias w:val="Numeris"/>
                      <w:tag w:val="nr_be593e1a488146d89c8ddd6396dce6cb"/>
                      <w:lock w:val="sdtLocked"/>
                      <w:richText/>
                    </w:sdtPr>
                    <w:sdtContent>
                      <w:r>
                        <w:rPr>
                          <w:szCs w:val="24"/>
                        </w:rPr>
                        <w:t>49</w:t>
                      </w:r>
                    </w:sdtContent>
                  </w:sdt>
                  <w:r>
                    <w:rPr>
                      <w:szCs w:val="24"/>
                    </w:rPr>
                    <w:t>.</w:t>
                    <w:tab/>
                  </w:r>
                  <w:r>
                    <w:rPr>
                      <w:rFonts w:ascii="TimesLT" w:eastAsia="MS Mincho" w:hAnsi="TimesLT"/>
                      <w:szCs w:val="24"/>
                      <w:lang w:eastAsia="lt-LT"/>
                    </w:rPr>
                    <w:t>Informacinės sistemos naudotojų ir Informacinės sistemos administratorių mokymo planavimo, organizavimo ir vykdymo tvarka, mokymo periodiškumo reikalavimai:</w:t>
                  </w:r>
                </w:p>
                <w:sdt>
                  <w:sdtPr>
                    <w:alias w:val="49.1 pp."/>
                    <w:tag w:val="part_a367fa41c9a24a38befd2841dc257359"/>
                    <w:lock w:val="sdtLocked"/>
                    <w:richText/>
                  </w:sdtPr>
                  <w:sdtContent>
                    <w:p>
                      <w:pPr>
                        <w:tabs>
                          <w:tab w:val="left" w:pos="1134"/>
                          <w:tab w:val="left" w:pos="1276"/>
                        </w:tabs>
                        <w:ind w:firstLine="709"/>
                        <w:jc w:val="both"/>
                        <w:rPr>
                          <w:szCs w:val="24"/>
                        </w:rPr>
                      </w:pPr>
                      <w:sdt>
                        <w:sdtPr>
                          <w:alias w:val="Numeris"/>
                          <w:tag w:val="nr_a367fa41c9a24a38befd2841dc257359"/>
                          <w:lock w:val="sdtLocked"/>
                          <w:richText/>
                        </w:sdtPr>
                        <w:sdtContent>
                          <w:r>
                            <w:rPr>
                              <w:rFonts w:ascii="TimesLT" w:eastAsia="MS Mincho" w:hAnsi="TimesLT"/>
                              <w:szCs w:val="24"/>
                            </w:rPr>
                            <w:t>49.1</w:t>
                          </w:r>
                        </w:sdtContent>
                      </w:sdt>
                      <w:r>
                        <w:rPr>
                          <w:rFonts w:ascii="TimesLT" w:eastAsia="MS Mincho" w:hAnsi="TimesLT"/>
                          <w:szCs w:val="24"/>
                        </w:rPr>
                        <w:t>.</w:t>
                        <w:tab/>
                      </w:r>
                      <w:r>
                        <w:rPr>
                          <w:rFonts w:ascii="TimesLT" w:eastAsia="MS Mincho" w:hAnsi="TimesLT"/>
                          <w:szCs w:val="24"/>
                          <w:lang w:eastAsia="lt-LT"/>
                        </w:rPr>
                        <w:t>Informacinės sistemos naudotojams turi būti įvairiais būdais primenama apie elektroninės informacijos saugos (kibernetinio saugumo) problemas (pvz., priminimai elektroniniu paštu, teminių renginių organizavimas, atmintinės naujiems informacinių sistemų naudotojams, informacinių sistemų administratoriams ir pan.);</w:t>
                      </w:r>
                    </w:p>
                  </w:sdtContent>
                </w:sdt>
                <w:sdt>
                  <w:sdtPr>
                    <w:alias w:val="49.2 pp."/>
                    <w:tag w:val="part_af5f346fad8d432cb5eaf8d68c2805d2"/>
                    <w:lock w:val="sdtLocked"/>
                    <w:richText/>
                  </w:sdtPr>
                  <w:sdtContent>
                    <w:p>
                      <w:pPr>
                        <w:tabs>
                          <w:tab w:val="left" w:pos="1134"/>
                          <w:tab w:val="left" w:pos="1276"/>
                        </w:tabs>
                        <w:ind w:firstLine="709"/>
                        <w:jc w:val="both"/>
                        <w:rPr>
                          <w:szCs w:val="24"/>
                        </w:rPr>
                      </w:pPr>
                      <w:sdt>
                        <w:sdtPr>
                          <w:alias w:val="Numeris"/>
                          <w:tag w:val="nr_af5f346fad8d432cb5eaf8d68c2805d2"/>
                          <w:lock w:val="sdtLocked"/>
                          <w:richText/>
                        </w:sdtPr>
                        <w:sdtContent>
                          <w:r>
                            <w:rPr>
                              <w:rFonts w:ascii="TimesLT" w:eastAsia="MS Mincho" w:hAnsi="TimesLT"/>
                              <w:szCs w:val="24"/>
                            </w:rPr>
                            <w:t>49.2</w:t>
                          </w:r>
                        </w:sdtContent>
                      </w:sdt>
                      <w:r>
                        <w:rPr>
                          <w:rFonts w:ascii="TimesLT" w:eastAsia="MS Mincho" w:hAnsi="TimesLT"/>
                          <w:szCs w:val="24"/>
                        </w:rPr>
                        <w:t>.</w:t>
                        <w:tab/>
                      </w:r>
                      <w:r>
                        <w:rPr>
                          <w:rFonts w:ascii="TimesLT" w:eastAsia="MS Mincho" w:hAnsi="TimesLT"/>
                          <w:szCs w:val="24"/>
                          <w:lang w:eastAsia="lt-LT"/>
                        </w:rPr>
                        <w:t>mokymai elektroninės informacijos saugos (kibernetinio saugumo) klausimais turi būti planuojami ir mokymo būdai parenkami atsižvelgiant į elektroninės informacijos saugos (kibernetinio saugumo) užtikrinimo prioritetines kryptis ir tikslus, įdiegtas ar planuojamas įdiegti technologijas (techninę ar programinę įrangą), saugos įgaliotinio, Informacinės sistemos naudotojų ar informacinių sistemų administratorių poreikius;</w:t>
                      </w:r>
                    </w:p>
                  </w:sdtContent>
                </w:sdt>
                <w:sdt>
                  <w:sdtPr>
                    <w:alias w:val="49.3 pp."/>
                    <w:tag w:val="part_7af3ad2782b2426b9793c8ce5699a08f"/>
                    <w:lock w:val="sdtLocked"/>
                    <w:richText/>
                  </w:sdtPr>
                  <w:sdtContent>
                    <w:p>
                      <w:pPr>
                        <w:tabs>
                          <w:tab w:val="left" w:pos="1134"/>
                          <w:tab w:val="left" w:pos="1276"/>
                        </w:tabs>
                        <w:ind w:firstLine="709"/>
                        <w:jc w:val="both"/>
                        <w:rPr>
                          <w:szCs w:val="24"/>
                        </w:rPr>
                      </w:pPr>
                      <w:sdt>
                        <w:sdtPr>
                          <w:alias w:val="Numeris"/>
                          <w:tag w:val="nr_7af3ad2782b2426b9793c8ce5699a08f"/>
                          <w:lock w:val="sdtLocked"/>
                          <w:richText/>
                        </w:sdtPr>
                        <w:sdtContent>
                          <w:r>
                            <w:rPr>
                              <w:rFonts w:ascii="TimesLT" w:eastAsia="MS Mincho" w:hAnsi="TimesLT"/>
                              <w:szCs w:val="24"/>
                            </w:rPr>
                            <w:t>49.3</w:t>
                          </w:r>
                        </w:sdtContent>
                      </w:sdt>
                      <w:r>
                        <w:rPr>
                          <w:rFonts w:ascii="TimesLT" w:eastAsia="MS Mincho" w:hAnsi="TimesLT"/>
                          <w:szCs w:val="24"/>
                        </w:rPr>
                        <w:t>.</w:t>
                        <w:tab/>
                      </w:r>
                      <w:r>
                        <w:rPr>
                          <w:rFonts w:ascii="TimesLT" w:eastAsia="MS Mincho" w:hAnsi="TimesLT"/>
                          <w:szCs w:val="24"/>
                          <w:lang w:eastAsia="lt-LT"/>
                        </w:rPr>
                        <w:t>mokymai gali būti vykdomi tiesioginiu (pvz., paskaitos, seminarai, konferencijos ir kt. teminiai renginiai) ar nuotoliniu būdu (pvz., vaizdo konferencijos, mokomosios medžiagos pateikimas elektroninėje erdvėje ir pan.);</w:t>
                      </w:r>
                    </w:p>
                  </w:sdtContent>
                </w:sdt>
                <w:sdt>
                  <w:sdtPr>
                    <w:alias w:val="49.4 pp."/>
                    <w:tag w:val="part_6bb408e248814c38a3c012d628995068"/>
                    <w:lock w:val="sdtLocked"/>
                    <w:richText/>
                  </w:sdtPr>
                  <w:sdtContent>
                    <w:p>
                      <w:pPr>
                        <w:tabs>
                          <w:tab w:val="left" w:pos="1134"/>
                          <w:tab w:val="left" w:pos="1276"/>
                        </w:tabs>
                        <w:ind w:firstLine="709"/>
                        <w:jc w:val="both"/>
                        <w:rPr>
                          <w:szCs w:val="24"/>
                        </w:rPr>
                      </w:pPr>
                      <w:sdt>
                        <w:sdtPr>
                          <w:alias w:val="Numeris"/>
                          <w:tag w:val="nr_6bb408e248814c38a3c012d628995068"/>
                          <w:lock w:val="sdtLocked"/>
                          <w:richText/>
                        </w:sdtPr>
                        <w:sdtContent>
                          <w:r>
                            <w:rPr>
                              <w:rFonts w:ascii="TimesLT" w:eastAsia="MS Mincho" w:hAnsi="TimesLT"/>
                              <w:szCs w:val="24"/>
                            </w:rPr>
                            <w:t>49.4</w:t>
                          </w:r>
                        </w:sdtContent>
                      </w:sdt>
                      <w:r>
                        <w:rPr>
                          <w:rFonts w:ascii="TimesLT" w:eastAsia="MS Mincho" w:hAnsi="TimesLT"/>
                          <w:szCs w:val="24"/>
                        </w:rPr>
                        <w:t>.</w:t>
                        <w:tab/>
                      </w:r>
                      <w:r>
                        <w:rPr>
                          <w:rFonts w:ascii="TimesLT" w:eastAsia="MS Mincho" w:hAnsi="TimesLT"/>
                          <w:szCs w:val="24"/>
                          <w:lang w:eastAsia="lt-LT"/>
                        </w:rPr>
                        <w:t xml:space="preserve">mokymai Informacinės sistemos naudotojams turi būti organizuojami periodiškai, bet ne rečiau kaip kartą per metus. </w:t>
                      </w:r>
                      <w:r>
                        <w:rPr>
                          <w:rFonts w:ascii="TimesLT" w:hAnsi="TimesLT"/>
                          <w:color w:val="000000"/>
                          <w:szCs w:val="24"/>
                        </w:rPr>
                        <w:t xml:space="preserve">Už mokymų organizavimą atsakingas </w:t>
                      </w:r>
                      <w:r>
                        <w:rPr>
                          <w:rFonts w:ascii="TimesLT" w:eastAsia="MS Mincho" w:hAnsi="TimesLT"/>
                          <w:szCs w:val="24"/>
                          <w:lang w:eastAsia="lt-LT"/>
                        </w:rPr>
                        <w:t xml:space="preserve">Informacinės sistemos </w:t>
                      </w:r>
                      <w:r>
                        <w:rPr>
                          <w:rFonts w:ascii="TimesLT" w:hAnsi="TimesLT"/>
                          <w:color w:val="000000"/>
                          <w:szCs w:val="24"/>
                        </w:rPr>
                        <w:t xml:space="preserve">saugos įgaliotinis. </w:t>
                      </w:r>
                      <w:r>
                        <w:rPr>
                          <w:rFonts w:ascii="TimesLT" w:eastAsia="MS Mincho" w:hAnsi="TimesLT"/>
                          <w:szCs w:val="24"/>
                          <w:lang w:eastAsia="lt-LT"/>
                        </w:rPr>
                        <w:t xml:space="preserve">Mokymai Informacinės sistemos saugos įgaliotiniui ir Informacinės sistemos administratoriams turi būti organizuojami pagal poreikį. </w:t>
                      </w:r>
                    </w:p>
                    <w:p>
                      <w:pPr>
                        <w:tabs>
                          <w:tab w:val="left" w:pos="1134"/>
                        </w:tabs>
                        <w:ind w:left="709"/>
                        <w:jc w:val="both"/>
                        <w:rPr>
                          <w:szCs w:val="24"/>
                        </w:rPr>
                      </w:pPr>
                    </w:p>
                  </w:sdtContent>
                </w:sdt>
              </w:sdtContent>
            </w:sdt>
          </w:sdtContent>
        </w:sdt>
        <w:sdt>
          <w:sdtPr>
            <w:alias w:val="skyrius"/>
            <w:tag w:val="part_bef82c390b634fa68b050c1e92f716e2"/>
            <w:lock w:val="sdtLocked"/>
            <w:richText/>
          </w:sdtPr>
          <w:sdtContent>
            <w:p>
              <w:pPr>
                <w:tabs>
                  <w:tab w:val="left" w:pos="120"/>
                  <w:tab w:val="left" w:pos="1080"/>
                  <w:tab w:val="left" w:pos="1440"/>
                </w:tabs>
                <w:jc w:val="center"/>
                <w:rPr>
                  <w:b/>
                  <w:szCs w:val="24"/>
                  <w:lang w:eastAsia="lt-LT"/>
                </w:rPr>
              </w:pPr>
              <w:sdt>
                <w:sdtPr>
                  <w:alias w:val="Numeris"/>
                  <w:tag w:val="nr_bef82c390b634fa68b050c1e92f716e2"/>
                  <w:lock w:val="sdtLocked"/>
                  <w:richText/>
                </w:sdtPr>
                <w:sdtContent>
                  <w:r>
                    <w:rPr>
                      <w:b/>
                      <w:szCs w:val="24"/>
                      <w:lang w:eastAsia="lt-LT"/>
                    </w:rPr>
                    <w:t>V</w:t>
                  </w:r>
                </w:sdtContent>
              </w:sdt>
              <w:r>
                <w:rPr>
                  <w:b/>
                  <w:szCs w:val="24"/>
                  <w:lang w:eastAsia="lt-LT"/>
                </w:rPr>
                <w:t xml:space="preserve"> SKYRIUS</w:t>
              </w:r>
            </w:p>
            <w:p>
              <w:pPr>
                <w:tabs>
                  <w:tab w:val="left" w:pos="120"/>
                  <w:tab w:val="left" w:pos="1080"/>
                  <w:tab w:val="left" w:pos="1440"/>
                </w:tabs>
                <w:ind w:firstLine="62"/>
                <w:jc w:val="center"/>
                <w:rPr>
                  <w:b/>
                  <w:szCs w:val="24"/>
                  <w:lang w:eastAsia="lt-LT"/>
                </w:rPr>
              </w:pPr>
              <w:sdt>
                <w:sdtPr>
                  <w:alias w:val="Pavadinimas"/>
                  <w:tag w:val="title_bef82c390b634fa68b050c1e92f716e2"/>
                  <w:lock w:val="sdtLocked"/>
                  <w:richText/>
                </w:sdtPr>
                <w:sdtContent>
                  <w:r>
                    <w:rPr>
                      <w:b/>
                      <w:szCs w:val="24"/>
                      <w:lang w:eastAsia="lt-LT"/>
                    </w:rPr>
                    <w:t xml:space="preserve">INFORMACINĖS SISTEMOS NAUDOTOJŲ SUPAŽINDINIMO SU SAUGOS </w:t>
                  </w:r>
                  <w:r>
                    <w:rPr>
                      <w:b/>
                      <w:caps/>
                      <w:szCs w:val="24"/>
                      <w:lang w:eastAsia="lt-LT"/>
                    </w:rPr>
                    <w:t xml:space="preserve">DOKUMENTAIS </w:t>
                  </w:r>
                  <w:r>
                    <w:rPr>
                      <w:b/>
                      <w:szCs w:val="24"/>
                      <w:lang w:eastAsia="lt-LT"/>
                    </w:rPr>
                    <w:t>PRINCIPAI</w:t>
                  </w:r>
                </w:sdtContent>
              </w:sdt>
            </w:p>
            <w:p>
              <w:pPr>
                <w:tabs>
                  <w:tab w:val="left" w:pos="720"/>
                  <w:tab w:val="left" w:pos="1080"/>
                  <w:tab w:val="left" w:pos="1440"/>
                </w:tabs>
                <w:ind w:firstLine="709"/>
                <w:rPr>
                  <w:sz w:val="20"/>
                  <w:lang w:eastAsia="lt-LT"/>
                </w:rPr>
              </w:pPr>
            </w:p>
            <w:sdt>
              <w:sdtPr>
                <w:alias w:val="50 p."/>
                <w:tag w:val="part_32364ddf424f49659348cc8788e5b0f6"/>
                <w:lock w:val="sdtLocked"/>
                <w:richText/>
              </w:sdtPr>
              <w:sdtContent>
                <w:p>
                  <w:pPr>
                    <w:tabs>
                      <w:tab w:val="left" w:pos="720"/>
                      <w:tab w:val="left" w:pos="1134"/>
                      <w:tab w:val="left" w:pos="1320"/>
                      <w:tab w:val="left" w:pos="1440"/>
                    </w:tabs>
                    <w:ind w:firstLine="720"/>
                    <w:jc w:val="both"/>
                    <w:rPr>
                      <w:szCs w:val="24"/>
                    </w:rPr>
                  </w:pPr>
                  <w:sdt>
                    <w:sdtPr>
                      <w:alias w:val="Numeris"/>
                      <w:tag w:val="nr_32364ddf424f49659348cc8788e5b0f6"/>
                      <w:lock w:val="sdtLocked"/>
                      <w:richText/>
                    </w:sdtPr>
                    <w:sdtContent>
                      <w:r>
                        <w:rPr>
                          <w:szCs w:val="24"/>
                        </w:rPr>
                        <w:t>50</w:t>
                      </w:r>
                    </w:sdtContent>
                  </w:sdt>
                  <w:r>
                    <w:rPr>
                      <w:szCs w:val="24"/>
                    </w:rPr>
                    <w:t>.</w:t>
                    <w:tab/>
                    <w:t xml:space="preserve">Tvarkyti Informacinės sistemos duomenis gali tik įgalioti Informacinės sistemos naudotojai, susipažinę su saugos dokumentais ir raštu sutikę laikytis saugos dokumentuose nustatytų reikalavimų. </w:t>
                  </w:r>
                </w:p>
              </w:sdtContent>
            </w:sdt>
            <w:sdt>
              <w:sdtPr>
                <w:alias w:val="51 p."/>
                <w:tag w:val="part_6e9b489790b74cff9155d3948154e21c"/>
                <w:lock w:val="sdtLocked"/>
                <w:richText/>
              </w:sdtPr>
              <w:sdtContent>
                <w:p>
                  <w:pPr>
                    <w:tabs>
                      <w:tab w:val="left" w:pos="720"/>
                      <w:tab w:val="left" w:pos="1134"/>
                      <w:tab w:val="left" w:pos="1320"/>
                      <w:tab w:val="left" w:pos="1440"/>
                    </w:tabs>
                    <w:ind w:firstLine="720"/>
                    <w:jc w:val="both"/>
                    <w:rPr>
                      <w:szCs w:val="24"/>
                    </w:rPr>
                  </w:pPr>
                  <w:sdt>
                    <w:sdtPr>
                      <w:alias w:val="Numeris"/>
                      <w:tag w:val="nr_6e9b489790b74cff9155d3948154e21c"/>
                      <w:lock w:val="sdtLocked"/>
                      <w:richText/>
                    </w:sdtPr>
                    <w:sdtContent>
                      <w:r>
                        <w:rPr>
                          <w:szCs w:val="24"/>
                        </w:rPr>
                        <w:t>51</w:t>
                      </w:r>
                    </w:sdtContent>
                  </w:sdt>
                  <w:r>
                    <w:rPr>
                      <w:szCs w:val="24"/>
                    </w:rPr>
                    <w:t>.</w:t>
                    <w:tab/>
                  </w:r>
                  <w:r>
                    <w:rPr>
                      <w:rFonts w:ascii="TimesLT" w:hAnsi="TimesLT"/>
                      <w:szCs w:val="24"/>
                    </w:rPr>
                    <w:t>Informacinės sistemos naudotojų supažindinimą su saugos dokumentais ir atsakomybe už saugos dokumentuose nustatytų reikalavimų nesilaikymą organizuoja Informacinės sistemos saugos įgaliotinis. Informacinės sistemos naudotojai, pažeidę Saugos nuostatų reikalavimus, atsako teisės aktų nustatyta tvarka.</w:t>
                  </w:r>
                </w:p>
              </w:sdtContent>
            </w:sdt>
            <w:sdt>
              <w:sdtPr>
                <w:alias w:val="52 p."/>
                <w:tag w:val="part_61f7743dda044aa6b9f013d13c7c0b4c"/>
                <w:lock w:val="sdtLocked"/>
                <w:richText/>
              </w:sdtPr>
              <w:sdtContent>
                <w:p>
                  <w:pPr>
                    <w:tabs>
                      <w:tab w:val="left" w:pos="720"/>
                      <w:tab w:val="left" w:pos="1134"/>
                      <w:tab w:val="left" w:pos="1320"/>
                      <w:tab w:val="left" w:pos="1440"/>
                    </w:tabs>
                    <w:ind w:firstLine="720"/>
                    <w:jc w:val="both"/>
                    <w:rPr>
                      <w:szCs w:val="24"/>
                    </w:rPr>
                  </w:pPr>
                  <w:sdt>
                    <w:sdtPr>
                      <w:alias w:val="Numeris"/>
                      <w:tag w:val="nr_61f7743dda044aa6b9f013d13c7c0b4c"/>
                      <w:lock w:val="sdtLocked"/>
                      <w:richText/>
                    </w:sdtPr>
                    <w:sdtContent>
                      <w:r>
                        <w:rPr>
                          <w:szCs w:val="24"/>
                        </w:rPr>
                        <w:t>52</w:t>
                      </w:r>
                    </w:sdtContent>
                  </w:sdt>
                  <w:r>
                    <w:rPr>
                      <w:szCs w:val="24"/>
                    </w:rPr>
                    <w:t>.</w:t>
                    <w:tab/>
                    <w:t>Informacinės sistemos saugos įgaliotinis pakartotinai supažindina tik su iš esmės pasikeitusiais Informacinės sistemos saugą reguliuojančiais teisės aktais. Su teisės aktais, išvardytais Nuostatuose ir kituose saugos dokumentuose, Informacinės sistemos administratorius, Informacinės sistemos saugos įgaliotinis (kibernetinio saugumo vadovas) ir kiti Informacinės sistemos naudotojai susipažįsta savarankiškai ir jais turi vadovautis tvarkydami Informacinę sistemą.</w:t>
                  </w:r>
                </w:p>
              </w:sdtContent>
            </w:sdt>
            <w:sdt>
              <w:sdtPr>
                <w:alias w:val="53 p."/>
                <w:tag w:val="part_313a183285d84594bfe92ec5fcda75e5"/>
                <w:lock w:val="sdtLocked"/>
                <w:richText/>
              </w:sdtPr>
              <w:sdtContent>
                <w:p>
                  <w:pPr>
                    <w:tabs>
                      <w:tab w:val="left" w:pos="720"/>
                      <w:tab w:val="left" w:pos="1134"/>
                      <w:tab w:val="left" w:pos="1320"/>
                      <w:tab w:val="left" w:pos="1440"/>
                    </w:tabs>
                    <w:ind w:firstLine="720"/>
                    <w:jc w:val="both"/>
                    <w:rPr>
                      <w:szCs w:val="24"/>
                    </w:rPr>
                  </w:pPr>
                  <w:sdt>
                    <w:sdtPr>
                      <w:alias w:val="Numeris"/>
                      <w:tag w:val="nr_313a183285d84594bfe92ec5fcda75e5"/>
                      <w:lock w:val="sdtLocked"/>
                      <w:richText/>
                    </w:sdtPr>
                    <w:sdtContent>
                      <w:r>
                        <w:rPr>
                          <w:szCs w:val="24"/>
                        </w:rPr>
                        <w:t>53</w:t>
                      </w:r>
                    </w:sdtContent>
                  </w:sdt>
                  <w:r>
                    <w:rPr>
                      <w:szCs w:val="24"/>
                    </w:rPr>
                    <w:t>.</w:t>
                    <w:tab/>
                  </w:r>
                  <w:r>
                    <w:rPr>
                      <w:rFonts w:ascii="TimesLT" w:hAnsi="TimesLT"/>
                      <w:szCs w:val="24"/>
                    </w:rPr>
                    <w:t>Saugos nuostatai bei kiti dokumentai, reglamentuojantys saugų elektroninės informacijos tvarkymą, skelbiami Informacinės sistemos tvarkytojo interneto svetainėje.</w:t>
                  </w:r>
                </w:p>
              </w:sdtContent>
            </w:sdt>
            <w:sdt>
              <w:sdtPr>
                <w:alias w:val="54 p."/>
                <w:tag w:val="part_9666154b27a341bd885a9a2a0d1a5d85"/>
                <w:lock w:val="sdtLocked"/>
                <w:richText/>
              </w:sdtPr>
              <w:sdtContent>
                <w:p>
                  <w:pPr>
                    <w:tabs>
                      <w:tab w:val="left" w:pos="720"/>
                      <w:tab w:val="left" w:pos="1134"/>
                      <w:tab w:val="left" w:pos="1320"/>
                      <w:tab w:val="left" w:pos="1440"/>
                    </w:tabs>
                    <w:ind w:firstLine="720"/>
                    <w:jc w:val="both"/>
                    <w:rPr>
                      <w:szCs w:val="24"/>
                    </w:rPr>
                  </w:pPr>
                  <w:sdt>
                    <w:sdtPr>
                      <w:alias w:val="Numeris"/>
                      <w:tag w:val="nr_9666154b27a341bd885a9a2a0d1a5d85"/>
                      <w:lock w:val="sdtLocked"/>
                      <w:richText/>
                    </w:sdtPr>
                    <w:sdtContent>
                      <w:r>
                        <w:rPr>
                          <w:szCs w:val="24"/>
                        </w:rPr>
                        <w:t>54</w:t>
                      </w:r>
                    </w:sdtContent>
                  </w:sdt>
                  <w:r>
                    <w:rPr>
                      <w:szCs w:val="24"/>
                    </w:rPr>
                    <w:t>.</w:t>
                    <w:tab/>
                  </w:r>
                  <w:r>
                    <w:rPr>
                      <w:rFonts w:ascii="TimesLT" w:hAnsi="TimesLT"/>
                      <w:szCs w:val="24"/>
                    </w:rPr>
                    <w:t>Informacinės sistemos naudotojų supažindinimo su Saugos nuostatais ir saugos dokumentais tvarka nustatyta Informacinės sistemos naudotojų administravimo taisyklėse.</w:t>
                  </w:r>
                </w:p>
              </w:sdtContent>
            </w:sdt>
            <w:sdt>
              <w:sdtPr>
                <w:alias w:val="55 p."/>
                <w:tag w:val="part_a3c58f3d218d4b599cc474065abc894c"/>
                <w:lock w:val="sdtLocked"/>
                <w:richText/>
              </w:sdtPr>
              <w:sdtContent>
                <w:p>
                  <w:pPr>
                    <w:tabs>
                      <w:tab w:val="left" w:pos="720"/>
                      <w:tab w:val="left" w:pos="1134"/>
                      <w:tab w:val="left" w:pos="1320"/>
                      <w:tab w:val="left" w:pos="1440"/>
                    </w:tabs>
                    <w:ind w:firstLine="720"/>
                    <w:jc w:val="both"/>
                    <w:rPr>
                      <w:szCs w:val="24"/>
                    </w:rPr>
                  </w:pPr>
                  <w:sdt>
                    <w:sdtPr>
                      <w:alias w:val="Numeris"/>
                      <w:tag w:val="nr_a3c58f3d218d4b599cc474065abc894c"/>
                      <w:lock w:val="sdtLocked"/>
                      <w:richText/>
                    </w:sdtPr>
                    <w:sdtContent>
                      <w:r>
                        <w:rPr>
                          <w:szCs w:val="24"/>
                        </w:rPr>
                        <w:t>55</w:t>
                      </w:r>
                    </w:sdtContent>
                  </w:sdt>
                  <w:r>
                    <w:rPr>
                      <w:szCs w:val="24"/>
                    </w:rPr>
                    <w:t>.</w:t>
                    <w:tab/>
                  </w:r>
                  <w:r>
                    <w:rPr>
                      <w:rFonts w:ascii="TimesLT" w:eastAsia="MS Mincho" w:hAnsi="TimesLT"/>
                      <w:szCs w:val="24"/>
                      <w:lang w:eastAsia="lt-LT"/>
                    </w:rPr>
                    <w:t xml:space="preserve">Tvarkyti Informacinės sistemos elektroninę informaciją gali tik Informacinės sistemos naudotojai, kurie yra susipažinę su saugos dokumentais ir sutikę laikytis jų reikalavimų. Informacinės sistemos naudotojai atsako už Informacinės sistemos ir joje tvarkomos elektroninės informacijos saugą (kibernetinį saugumą) pagal savo kompetenciją. </w:t>
                  </w:r>
                </w:p>
              </w:sdtContent>
            </w:sdt>
            <w:sdt>
              <w:sdtPr>
                <w:alias w:val="56 p."/>
                <w:tag w:val="part_32b57df4886d4dca8382e18c6e75be87"/>
                <w:lock w:val="sdtLocked"/>
                <w:richText/>
              </w:sdtPr>
              <w:sdtContent>
                <w:p>
                  <w:pPr>
                    <w:tabs>
                      <w:tab w:val="left" w:pos="720"/>
                      <w:tab w:val="left" w:pos="1134"/>
                      <w:tab w:val="left" w:pos="1320"/>
                      <w:tab w:val="left" w:pos="1440"/>
                    </w:tabs>
                    <w:ind w:firstLine="720"/>
                    <w:jc w:val="both"/>
                    <w:rPr>
                      <w:szCs w:val="24"/>
                    </w:rPr>
                  </w:pPr>
                  <w:sdt>
                    <w:sdtPr>
                      <w:alias w:val="Numeris"/>
                      <w:tag w:val="nr_32b57df4886d4dca8382e18c6e75be87"/>
                      <w:lock w:val="sdtLocked"/>
                      <w:richText/>
                    </w:sdtPr>
                    <w:sdtContent>
                      <w:r>
                        <w:rPr>
                          <w:szCs w:val="24"/>
                        </w:rPr>
                        <w:t>56</w:t>
                      </w:r>
                    </w:sdtContent>
                  </w:sdt>
                  <w:r>
                    <w:rPr>
                      <w:szCs w:val="24"/>
                    </w:rPr>
                    <w:t>.</w:t>
                    <w:tab/>
                  </w:r>
                  <w:r>
                    <w:rPr>
                      <w:rFonts w:ascii="TimesLT" w:eastAsia="MS Mincho" w:hAnsi="TimesLT"/>
                      <w:szCs w:val="24"/>
                      <w:lang w:eastAsia="lt-LT"/>
                    </w:rPr>
                    <w:t>Informacinės sistemos naudotojai, Informacinės sistemos administratoriai ir saugos įgaliotinis, pažeidę saugos dokumentų ir kitų saugų elektroninės informacijos tvarkymą reglamentuojančių teisės aktų nuostatas, atsako Lietuvos Respublikos įstatymų nustatyta tvarka.</w:t>
                  </w:r>
                </w:p>
                <w:p>
                  <w:pPr>
                    <w:tabs>
                      <w:tab w:val="left" w:pos="851"/>
                      <w:tab w:val="left" w:pos="993"/>
                      <w:tab w:val="left" w:pos="1080"/>
                    </w:tabs>
                    <w:jc w:val="both"/>
                    <w:rPr>
                      <w:szCs w:val="24"/>
                    </w:rPr>
                  </w:pPr>
                </w:p>
                <w:p>
                  <w:pPr>
                    <w:tabs>
                      <w:tab w:val="left" w:pos="851"/>
                      <w:tab w:val="left" w:pos="993"/>
                      <w:tab w:val="left" w:pos="1080"/>
                    </w:tabs>
                    <w:jc w:val="both"/>
                    <w:rPr>
                      <w:szCs w:val="24"/>
                    </w:rPr>
                  </w:pPr>
                </w:p>
                <w:p>
                  <w:pPr>
                    <w:tabs>
                      <w:tab w:val="left" w:pos="851"/>
                      <w:tab w:val="left" w:pos="993"/>
                      <w:tab w:val="left" w:pos="1080"/>
                    </w:tabs>
                    <w:jc w:val="both"/>
                    <w:rPr>
                      <w:szCs w:val="24"/>
                    </w:rPr>
                  </w:pPr>
                </w:p>
                <w:p>
                  <w:pPr>
                    <w:tabs>
                      <w:tab w:val="left" w:pos="851"/>
                      <w:tab w:val="left" w:pos="993"/>
                      <w:tab w:val="left" w:pos="1080"/>
                    </w:tabs>
                    <w:jc w:val="both"/>
                    <w:rPr>
                      <w:szCs w:val="24"/>
                    </w:rPr>
                  </w:pPr>
                </w:p>
                <w:p>
                  <w:pPr>
                    <w:tabs>
                      <w:tab w:val="left" w:pos="851"/>
                      <w:tab w:val="left" w:pos="993"/>
                      <w:tab w:val="left" w:pos="1080"/>
                    </w:tabs>
                    <w:jc w:val="both"/>
                    <w:rPr>
                      <w:szCs w:val="24"/>
                    </w:rPr>
                  </w:pPr>
                </w:p>
              </w:sdtContent>
            </w:sdt>
          </w:sdtContent>
        </w:sdt>
        <w:sdt>
          <w:sdtPr>
            <w:alias w:val="skyrius"/>
            <w:tag w:val="part_d11a130c17374f24b0ea67a7db0c64ab"/>
            <w:lock w:val="sdtLocked"/>
            <w:richText/>
          </w:sdtPr>
          <w:sdtContent>
            <w:p>
              <w:pPr>
                <w:tabs>
                  <w:tab w:val="left" w:pos="720"/>
                  <w:tab w:val="left" w:pos="1080"/>
                  <w:tab w:val="left" w:pos="1440"/>
                  <w:tab w:val="center" w:pos="4819"/>
                </w:tabs>
                <w:ind w:firstLine="1440"/>
                <w:rPr>
                  <w:b/>
                  <w:caps/>
                  <w:szCs w:val="24"/>
                  <w:lang w:eastAsia="lt-LT"/>
                </w:rPr>
              </w:pPr>
              <w:r>
                <w:rPr>
                  <w:b/>
                  <w:caps/>
                  <w:szCs w:val="24"/>
                  <w:lang w:eastAsia="lt-LT"/>
                </w:rPr>
                <w:tab/>
              </w:r>
              <w:sdt>
                <w:sdtPr>
                  <w:alias w:val="Numeris"/>
                  <w:tag w:val="nr_d11a130c17374f24b0ea67a7db0c64ab"/>
                  <w:lock w:val="sdtLocked"/>
                  <w:richText/>
                </w:sdtPr>
                <w:sdtContent>
                  <w:r>
                    <w:rPr>
                      <w:b/>
                      <w:caps/>
                      <w:szCs w:val="24"/>
                      <w:lang w:eastAsia="lt-LT"/>
                    </w:rPr>
                    <w:t>VI</w:t>
                  </w:r>
                </w:sdtContent>
              </w:sdt>
              <w:r>
                <w:rPr>
                  <w:b/>
                  <w:caps/>
                  <w:szCs w:val="24"/>
                  <w:lang w:eastAsia="lt-LT"/>
                </w:rPr>
                <w:t xml:space="preserve"> SKYRIUS</w:t>
              </w:r>
            </w:p>
            <w:p>
              <w:pPr>
                <w:tabs>
                  <w:tab w:val="left" w:pos="720"/>
                  <w:tab w:val="left" w:pos="1080"/>
                  <w:tab w:val="left" w:pos="1440"/>
                  <w:tab w:val="center" w:pos="4819"/>
                </w:tabs>
                <w:jc w:val="center"/>
                <w:rPr>
                  <w:b/>
                  <w:caps/>
                  <w:szCs w:val="24"/>
                  <w:lang w:eastAsia="lt-LT"/>
                </w:rPr>
              </w:pPr>
              <w:sdt>
                <w:sdtPr>
                  <w:alias w:val="Pavadinimas"/>
                  <w:tag w:val="title_d11a130c17374f24b0ea67a7db0c64ab"/>
                  <w:lock w:val="sdtLocked"/>
                  <w:richText/>
                </w:sdtPr>
                <w:sdtContent>
                  <w:r>
                    <w:rPr>
                      <w:b/>
                      <w:caps/>
                      <w:szCs w:val="24"/>
                      <w:lang w:eastAsia="lt-LT"/>
                    </w:rPr>
                    <w:t>Baigiamosios nuostatos</w:t>
                  </w:r>
                </w:sdtContent>
              </w:sdt>
            </w:p>
            <w:p>
              <w:pPr>
                <w:tabs>
                  <w:tab w:val="left" w:pos="720"/>
                  <w:tab w:val="left" w:pos="1080"/>
                  <w:tab w:val="left" w:pos="1440"/>
                </w:tabs>
                <w:jc w:val="center"/>
                <w:rPr>
                  <w:b/>
                  <w:caps/>
                  <w:szCs w:val="24"/>
                  <w:lang w:eastAsia="lt-LT"/>
                </w:rPr>
              </w:pPr>
            </w:p>
            <w:sdt>
              <w:sdtPr>
                <w:alias w:val="57 p."/>
                <w:tag w:val="part_0c69201cb8f446a3a3b3c375fa0dab81"/>
                <w:lock w:val="sdtLocked"/>
                <w:richText/>
              </w:sdtPr>
              <w:sdtContent>
                <w:p>
                  <w:pPr>
                    <w:tabs>
                      <w:tab w:val="left" w:pos="720"/>
                      <w:tab w:val="left" w:pos="1134"/>
                    </w:tabs>
                    <w:suppressAutoHyphens/>
                    <w:ind w:firstLine="709"/>
                    <w:jc w:val="both"/>
                    <w:textAlignment w:val="center"/>
                    <w:rPr>
                      <w:rFonts w:eastAsia="MS Mincho"/>
                      <w:szCs w:val="24"/>
                      <w:lang w:eastAsia="lt-LT"/>
                    </w:rPr>
                  </w:pPr>
                  <w:sdt>
                    <w:sdtPr>
                      <w:alias w:val="Numeris"/>
                      <w:tag w:val="nr_0c69201cb8f446a3a3b3c375fa0dab81"/>
                      <w:lock w:val="sdtLocked"/>
                      <w:richText/>
                    </w:sdtPr>
                    <w:sdtContent>
                      <w:r>
                        <w:rPr>
                          <w:rFonts w:eastAsia="MS Mincho"/>
                          <w:szCs w:val="24"/>
                          <w:lang w:eastAsia="lt-LT"/>
                        </w:rPr>
                        <w:t>57</w:t>
                      </w:r>
                    </w:sdtContent>
                  </w:sdt>
                  <w:r>
                    <w:rPr>
                      <w:rFonts w:eastAsia="MS Mincho"/>
                      <w:szCs w:val="24"/>
                      <w:lang w:eastAsia="lt-LT"/>
                    </w:rPr>
                    <w:t>.</w:t>
                    <w:tab/>
                    <w:t>Informacinės sistemos valdytojas saugos dokumentus gali keisti savo arba saugos įgaliotinio iniciatyva. Saugos dokumentai turi būti derinami su Nacionaliniu kibernetinio saugumo centru prie Krašto apsaugos ministerijos. Keičiami saugos dokumentai gali būti nederinami su Nacionaliniu kibernetinio saugumo centru tais atvejais, kai atliekami tik redakciniai ar nežymūs nustatyto teisinio reguliavimo esmės ar elektroninės informacijos saugos politikos ir kibernetinio saugumo politikos nekeičiantys pakeitimai arba taisoma teisės technika. Tokiais atvejais Nacionaliniam kibernetinio saugumo centrui turi būti pateiktos šių dokumentų kopijos.</w:t>
                  </w:r>
                </w:p>
              </w:sdtContent>
            </w:sdt>
            <w:sdt>
              <w:sdtPr>
                <w:alias w:val="58 p."/>
                <w:tag w:val="part_56d900de96da4d1a96599708a1920043"/>
                <w:lock w:val="sdtLocked"/>
                <w:richText/>
              </w:sdtPr>
              <w:sdtContent>
                <w:p>
                  <w:pPr>
                    <w:tabs>
                      <w:tab w:val="left" w:pos="720"/>
                      <w:tab w:val="left" w:pos="1134"/>
                    </w:tabs>
                    <w:suppressAutoHyphens/>
                    <w:ind w:firstLine="709"/>
                    <w:jc w:val="both"/>
                    <w:textAlignment w:val="center"/>
                    <w:rPr>
                      <w:rFonts w:eastAsia="MS Mincho"/>
                      <w:szCs w:val="24"/>
                      <w:lang w:eastAsia="lt-LT"/>
                    </w:rPr>
                  </w:pPr>
                  <w:sdt>
                    <w:sdtPr>
                      <w:alias w:val="Numeris"/>
                      <w:tag w:val="nr_56d900de96da4d1a96599708a1920043"/>
                      <w:lock w:val="sdtLocked"/>
                      <w:richText/>
                    </w:sdtPr>
                    <w:sdtContent>
                      <w:r>
                        <w:rPr>
                          <w:rFonts w:eastAsia="MS Mincho"/>
                          <w:szCs w:val="24"/>
                          <w:lang w:eastAsia="lt-LT"/>
                        </w:rPr>
                        <w:t>58</w:t>
                      </w:r>
                    </w:sdtContent>
                  </w:sdt>
                  <w:r>
                    <w:rPr>
                      <w:rFonts w:eastAsia="MS Mincho"/>
                      <w:szCs w:val="24"/>
                      <w:lang w:eastAsia="lt-LT"/>
                    </w:rPr>
                    <w:t>.</w:t>
                    <w:tab/>
                  </w:r>
                  <w:r>
                    <w:rPr>
                      <w:szCs w:val="24"/>
                      <w:lang w:eastAsia="lt-LT"/>
                    </w:rPr>
                    <w:t>Saugos nuostatai ir saugos dokumentai iš esmės turi būti persvarstomi (peržiūrimi) ne rečiau kaip kartą per kalendorinius metus. Saugos dokumentai taip pat turi būti persvarstomi (peržiūrimi) atlikus rizikos veiksnių analizę ar informacinių technologijų saugos atitikties vertinimą arba įvykus esminiams organizaciniams, sisteminiams ar kitiems pokyčiams.</w:t>
                  </w:r>
                </w:p>
                <w:p>
                  <w:pPr>
                    <w:tabs>
                      <w:tab w:val="left" w:pos="720"/>
                      <w:tab w:val="left" w:pos="1134"/>
                    </w:tabs>
                    <w:suppressAutoHyphens/>
                    <w:ind w:left="709"/>
                    <w:jc w:val="both"/>
                    <w:textAlignment w:val="center"/>
                    <w:rPr>
                      <w:rFonts w:eastAsia="MS Mincho"/>
                      <w:szCs w:val="24"/>
                      <w:lang w:eastAsia="lt-LT"/>
                    </w:rPr>
                  </w:pPr>
                </w:p>
                <w:p>
                  <w:pPr>
                    <w:tabs>
                      <w:tab w:val="left" w:pos="720"/>
                      <w:tab w:val="left" w:pos="1080"/>
                      <w:tab w:val="left" w:pos="1134"/>
                      <w:tab w:val="left" w:pos="1440"/>
                    </w:tabs>
                    <w:ind w:firstLine="312"/>
                    <w:jc w:val="center"/>
                    <w:rPr>
                      <w:szCs w:val="24"/>
                    </w:rPr>
                  </w:pPr>
                  <w:r>
                    <w:rPr>
                      <w:szCs w:val="24"/>
                    </w:rPr>
                    <w:t>_______________________</w:t>
                  </w:r>
                </w:p>
                <w:p>
                  <w:pPr>
                    <w:tabs>
                      <w:tab w:val="center" w:pos="4986"/>
                      <w:tab w:val="right" w:pos="9972"/>
                    </w:tabs>
                  </w:pPr>
                </w:p>
                <w:p>
                  <w:pPr>
                    <w:tabs>
                      <w:tab w:val="center" w:pos="4153"/>
                      <w:tab w:val="right" w:pos="8306"/>
                    </w:tabs>
                  </w:pPr>
                </w:p>
                <w:p>
                  <w:pPr>
                    <w:rPr>
                      <w:szCs w:val="24"/>
                    </w:rPr>
                  </w:pPr>
                </w:p>
              </w:sdtContent>
            </w:sdt>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19492a0d43611ed9978886e85107ab2">
            <w:r w:rsidRPr="00532B9F">
              <w:rPr>
                <w:rFonts w:ascii="Times New Roman" w:eastAsia="MS Mincho" w:hAnsi="Times New Roman"/>
                <w:sz w:val="20"/>
                <w:iCs/>
                <w:color w:val="0000FF" w:themeColor="hyperlink"/>
                <w:u w:val="single"/>
              </w:rPr>
              <w:t>V-414</w:t>
            </w:r>
          </w:fldSimple>
          <w:r>
            <w:rPr>
              <w:rFonts w:ascii="Times New Roman" w:eastAsia="MS Mincho" w:hAnsi="Times New Roman"/>
              <w:sz w:val="20"/>
              <w:iCs/>
            </w:rPr>
            <w:t>,
2023-04-06,
paskelbta TAR 2023-04-06, i. k. 2023-06654                </w:t>
          </w:r>
        </w:p>
        <w:p>
          <w:pPr>
            <w:jc w:val="both"/>
            <w:rPr>
              <w:rFonts w:ascii="Times New Roman" w:hAnsi="Times New Roman"/>
            </w:rPr>
          </w:pPr>
          <w:r>
            <w:rPr>
              <w:rFonts w:ascii="Times New Roman" w:hAnsi="Times New Roman"/>
              <w:sz w:val="20"/>
            </w:rPr>
            <w:t>Dėl Lietuvos Respublikos sveikatos apsaugos ministro 2021 m. birželio 7 d. įsakymo Nr. V-1343 „Dėl Lietuviškojo SNOMED CT žodyno informacinės sistemos modernizavimo ir Medicinos nomenklatūrų ir klasifikatorių valdymo informacinės sistemos nuostatų bei Medicinos nomenklatūrų ir klasifikatorių valdymo informacinės sistemos duomenų saugos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567" w:bottom="1134" w:left="1701" w:header="1134" w:footer="1134"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TimesLT">
    <w:altName w:val="Times New Roman"/>
    <w:panose1 w:val="00000000000000000000"/>
    <w:charset w:val="BA"/>
    <w:family w:val="roman"/>
    <w:notTrueType/>
    <w:pitch w:val="default"/>
    <w:sig w:usb0="00000005" w:usb1="00000000" w:usb2="00000000" w:usb3="00000000" w:csb0="00000080" w:csb1="00000000"/>
  </w:font>
  <w:font w:name="Arial">
    <w:panose1 w:val="020B0604020202020204"/>
    <w:charset w:val="BA"/>
    <w:family w:val="swiss"/>
    <w:pitch w:val="variable"/>
    <w:sig w:usb0="E0002EFF" w:usb1="C000785B"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pPr>
    <w:r>
      <w:fldChar w:fldCharType="begin"/>
    </w:r>
    <w:r>
      <w:instrText xml:space="preserve">PAGE  </w:instrText>
    </w:r>
    <w:r>
      <w:fldChar w:fldCharType="end"/>
    </w:r>
  </w:p>
  <w:p>
    <w:pPr>
      <w:tabs>
        <w:tab w:val="center" w:pos="4153"/>
        <w:tab w:val="right" w:pos="8306"/>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percent="98"/>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14:docId w14:val="51A80901"/>
  <w15:docId w15:val="{C2264B69-3EB7-4155-BDEB-086E22D79270}"/>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619620">
      <w:marLeft w:val="0"/>
      <w:marRight w:val="0"/>
      <w:marTop w:val="0"/>
      <w:marBottom w:val="0"/>
      <w:divBdr>
        <w:top w:val="none" w:sz="0" w:space="0" w:color="auto"/>
        <w:left w:val="none" w:sz="0" w:space="0" w:color="auto"/>
        <w:bottom w:val="none" w:sz="0" w:space="0" w:color="auto"/>
        <w:right w:val="none" w:sz="0" w:space="0" w:color="auto"/>
      </w:divBdr>
    </w:div>
    <w:div w:id="619621">
      <w:marLeft w:val="0"/>
      <w:marRight w:val="0"/>
      <w:marTop w:val="0"/>
      <w:marBottom w:val="0"/>
      <w:divBdr>
        <w:top w:val="none" w:sz="0" w:space="0" w:color="auto"/>
        <w:left w:val="none" w:sz="0" w:space="0" w:color="auto"/>
        <w:bottom w:val="none" w:sz="0" w:space="0" w:color="auto"/>
        <w:right w:val="none" w:sz="0" w:space="0" w:color="auto"/>
      </w:divBdr>
    </w:div>
    <w:div w:id="619622">
      <w:marLeft w:val="0"/>
      <w:marRight w:val="0"/>
      <w:marTop w:val="0"/>
      <w:marBottom w:val="0"/>
      <w:divBdr>
        <w:top w:val="none" w:sz="0" w:space="0" w:color="auto"/>
        <w:left w:val="none" w:sz="0" w:space="0" w:color="auto"/>
        <w:bottom w:val="none" w:sz="0" w:space="0" w:color="auto"/>
        <w:right w:val="none" w:sz="0" w:space="0" w:color="auto"/>
      </w:divBdr>
    </w:div>
    <w:div w:id="619623">
      <w:marLeft w:val="0"/>
      <w:marRight w:val="0"/>
      <w:marTop w:val="0"/>
      <w:marBottom w:val="0"/>
      <w:divBdr>
        <w:top w:val="none" w:sz="0" w:space="0" w:color="auto"/>
        <w:left w:val="none" w:sz="0" w:space="0" w:color="auto"/>
        <w:bottom w:val="none" w:sz="0" w:space="0" w:color="auto"/>
        <w:right w:val="none" w:sz="0" w:space="0" w:color="auto"/>
      </w:divBdr>
    </w:div>
    <w:div w:id="619624">
      <w:marLeft w:val="0"/>
      <w:marRight w:val="0"/>
      <w:marTop w:val="0"/>
      <w:marBottom w:val="0"/>
      <w:divBdr>
        <w:top w:val="none" w:sz="0" w:space="0" w:color="auto"/>
        <w:left w:val="none" w:sz="0" w:space="0" w:color="auto"/>
        <w:bottom w:val="none" w:sz="0" w:space="0" w:color="auto"/>
        <w:right w:val="none" w:sz="0" w:space="0" w:color="auto"/>
      </w:divBdr>
      <w:divsChild>
        <w:div w:id="619626">
          <w:marLeft w:val="0"/>
          <w:marRight w:val="0"/>
          <w:marTop w:val="0"/>
          <w:marBottom w:val="0"/>
          <w:divBdr>
            <w:top w:val="none" w:sz="0" w:space="0" w:color="auto"/>
            <w:left w:val="none" w:sz="0" w:space="0" w:color="auto"/>
            <w:bottom w:val="none" w:sz="0" w:space="0" w:color="auto"/>
            <w:right w:val="none" w:sz="0" w:space="0" w:color="auto"/>
          </w:divBdr>
        </w:div>
      </w:divsChild>
    </w:div>
    <w:div w:id="61962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oleObject" Target="embeddings/oleObject2.bin"/>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microsoft.com/office/2011/relationships/people" Target="people.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d25a2fdb6494f63b0dbd512d9e715ab" PartId="44c7afa5baca4acdb2edbda0ae579a61">
    <Part Type="preambule" DocPartId="8d8f5ade573d4badbeb271b390c82734" PartId="7e0ff57a2700467593fb128185e1bacd"/>
    <Part Type="punktas" Nr="1" Abbr="1 p." DocPartId="09f35d87cefb499481a9e9cbfcd36b33" PartId="9a9feb7dc7f84c4285a4ddadaaf5be6d"/>
    <Part Type="punktas" Nr="2" Abbr="2 p." DocPartId="e60cd4d2c4694620ba7f873b161a759d" PartId="ac06752788d648b38509069f8563678d">
      <Part Type="papunktis" Nr="2.1" Abbr="2.1 pp." DocPartId="d8fad0c0dea9406aa7db685f8cb21427" PartId="d60e95fd880b49c19a9487d47cbf9db9"/>
      <Part Type="papunktis" Nr="2.2" Abbr="2.2 pp." DocPartId="6f48ed27371942068222e72c2c43eab5" PartId="2bf4c3d6ed674d3784ceb0e9ecf03074"/>
    </Part>
    <Part Type="punktas" Nr="3" Abbr="3 p." DocPartId="f859f7058d824a8bb6920e290fe6c165" PartId="86d1b3ebfc30497b9790b5b88e786ae0">
      <Part Type="papunktis" Nr="3.1" Abbr="3.1 pp." DocPartId="96baf0f296914c67991c11a0455d228e" PartId="d5165068b15241aa970fb5ac9d65c209"/>
      <Part Type="papunktis" Nr="3.2" Abbr="3.2 pp." DocPartId="8497c6b62e564ac0ab4957552a55ff2d" PartId="09e3c988c88b44d09e1780fb0f55718c">
        <Part Type="papunktis" Nr="3.2.1" Abbr="3.2.1 pp." DocPartId="529b8b661b064115b6c2ccb6b2f881f4" PartId="a17fd8a1f24b4e80852428ca58611f79"/>
        <Part Type="papunktis" Nr="3.2.2" Abbr="3.2.2 pp." DocPartId="cb3ae010df7b43e99dfdd79cc1c55aa5" PartId="142c845af5174aa2a67610c494a44ca6"/>
        <Part Type="papunktis" Nr="3.2.3" Abbr="3.2.3 pp." DocPartId="78d218d2f05149b28ae7ec47bdad8985" PartId="d83cdae1d03b4b8e8e960a618927121d"/>
      </Part>
    </Part>
    <Part Type="punktas" Nr="4" Abbr="4 p." DocPartId="e6d0d3cd097045b4bcc9b5a6e5e99ed8" PartId="e59861c0d9da4d6697d40688c74a3a55">
      <Part Type="papunktis" Nr="4.1" Abbr="4.1 pp." DocPartId="b05125648b214e789f354f4fca9ecb56" PartId="13e8ead64bc7434c9b6865864d4b09f0"/>
      <Part Type="papunktis" Nr="4.2" Abbr="4.2 pp." DocPartId="5bf33dcdd0a84861a0dcbb17a49af178" PartId="91a7777d89b54485b19d46c0b92da819"/>
    </Part>
    <Part Type="signatura" DocPartId="2ceecd356993427abcf345b7b3110eaf" PartId="d4df5798526f40f583ab18b481aa7621"/>
  </Part>
  <Part Type="patvirtinta" Title="MEDICINOS NOMENKLATŪRŲ IR KLASIFIKATORIŲ VALDYMO INFORMACINĖS SISTEMOS NUOSTATAI" DocPartId="b5c495973508411aac56bbf132bfa61d" PartId="2cd35ae790f24bf9afa5a0a6c52c9822">
    <Part Type="skyrius" Nr="1" Title="BENDROSIOS NUOSTATOS" DocPartId="49bbb19b34744277a1f9172bd1349f04" PartId="5c9a7845eedc4c11aa0528ebd389e13c">
      <Part Type="punktas" Nr="1" Abbr="1 p." DocPartId="58b0defc25374da19530676c71d34051" PartId="b3dcca606d6646e4a0c88537f972e4de"/>
      <Part Type="punktas" Nr="2" Abbr="2 p." DocPartId="47d4f2d2b1964948a0f5e0ea5082159d" PartId="7944ee95931b41fd93e5f60fd1f08cb3">
        <Part Type="papunktis" Nr="2.1" Abbr="2.1 pp." DocPartId="7fc758beb39d43eea1df681528d927aa" PartId="dec65d31813145aaa4bcf4b28155c6c9"/>
        <Part Type="papunktis" Nr="2.2" Abbr="2.2 pp." DocPartId="99205b61a968451583e09fb674a4c432" PartId="d19ca0f808ec4e18820ef49e55848f08"/>
        <Part Type="papunktis" Nr="2.3" Abbr="2.3 pp." DocPartId="9cbdfc8162724d39b5fcdedef3aba170" PartId="d07920e9d2264d1aa727a4d72bfbafef"/>
        <Part Type="papunktis" Nr="2.4" Abbr="2.4 pp." DocPartId="9b61eb18993d456b89fb43db181ea04e" PartId="d73b247e456346dfa87a8739960f5b41"/>
        <Part Type="papunktis" Nr="2.5" Abbr="2.5 pp." DocPartId="db483a7e05b745e39d3ad993af62221e" PartId="2b1883e67b8a4878aece5bf4e6032411"/>
        <Part Type="papunktis" Nr="2.6" Abbr="2.6 pp." DocPartId="2c5a3779cda74085b2455b7404c8fdb3" PartId="14d208713d6647f484a767c463b395c1"/>
        <Part Type="papunktis" Nr="2.7" Abbr="2.7 pp." DocPartId="975d50de657f4a48a4a3c6c50a2dc79e" PartId="7ba0946346764345bc9ab2b970ec1a61"/>
        <Part Type="papunktis" Nr="2.8" Abbr="2.8 pp." DocPartId="224be573607c4ebda405f5c78dd9a153" PartId="6ccf11cd778046c3aebcfb613b765c66"/>
        <Part Type="papunktis" Nr="2.9" Abbr="2.9 pp." DocPartId="c878ba5c0d404c6293788b4d7c8d7ff4" PartId="6389883f423d4197a2a19ca714118de7"/>
        <Part Type="papunktis" Nr="2.10" Abbr="2.10 pp." DocPartId="78ba7de06d544b90846e3c9f067f5e8c" PartId="f6a029508dbc48e8b6a4ee93edeeac35"/>
        <Part Type="papunktis" Nr="2.11" Abbr="2.11 pp." DocPartId="dcaa54c787a14f54a1859a3d103d18a1" PartId="3306b92ff0be4c049158394d38a196b9"/>
      </Part>
      <Part Type="punktas" Nr="3" Abbr="3 p." DocPartId="2a48520ef41c4c7cae68de031c2d0257" PartId="6e36bdab9f764b9e890cce28c4f17b52">
        <Part Type="papunktis" Nr="3.1" Abbr="3.1 pp." DocPartId="6df690de00d74c8497cd75f207c8fe2e" PartId="6009bb7760f54b01b358fc82b17835e2"/>
        <Part Type="papunktis" Nr="3.2" Abbr="3.2 pp." DocPartId="a4ead6d4555541a9a65b9251c9f8be4b" PartId="e21ee95a4d804a1dbcbdc8b2dbd69a9b"/>
        <Part Type="papunktis" Nr="3.3" Abbr="3.3 pp." DocPartId="a64d9bfcd5fd4ab6b21ba9d0f3741cee" PartId="2fad1872bbff461db2c821bf63a6207e"/>
        <Part Type="papunktis" Nr="3.4" Abbr="3.4 pp." DocPartId="f159d13fcd92482698d0c0a91573f8e6" PartId="574f1c2dd260436e851db98d3989f945"/>
        <Part Type="papunktis" Nr="3.5" Abbr="3.5 pp." DocPartId="0d26610febe941c596496b8db4152d81" PartId="482bc965e3154d1c8b77f23ad5c6f4d4"/>
        <Part Type="papunktis" Nr="3.6" Abbr="3.6 pp." DocPartId="8d7c9cc8e1fb485fa0a2d531e6f3dad9" PartId="6db8dd22c3ca440a8f2524ccc04a4004"/>
        <Part Type="papunktis" Nr="3.7" Abbr="3.7 pp." DocPartId="86135e8c46524fd495447226dba0a7a0" PartId="c6d4eb26e76f47ca8a962590565806e7"/>
      </Part>
      <Part Type="punktas" Nr="4" Abbr="4 p." DocPartId="065fa32b46ab47f795e3e9ae258f2c30" PartId="3d856b50d7bd40fe9f30196b799df398"/>
      <Part Type="punktas" Nr="5" Abbr="5 p." DocPartId="dc5748eb67574936bc735575c9bcbea6" PartId="ead07cf170cb4c89a7cddb581b04e5c0"/>
      <Part Type="punktas" Nr="6" Abbr="6 p." DocPartId="2e2366683a8c4b2095f1a922213e001c" PartId="73b2a071330a404585d173c0f6a0d2cb">
        <Part Type="papunktis" Nr="6.1" Abbr="6.1 pp." DocPartId="d5f41b0d97254c64a22792cebb452562" PartId="04e3b1262bde40dcb90cd3609582c2ee"/>
        <Part Type="papunktis" Nr="6.2" Abbr="6.2 pp." DocPartId="8c7fb1ef77524eb08ba6386a1437a111" PartId="2a1d8e46b7a44d08a68df89413c4c758"/>
      </Part>
      <Part Type="punktas" Nr="7" Abbr="7 p." DocPartId="66864bd32e7e4b339de85c33c30dda0e" PartId="598e94a3320f4e609519a1818f1d1916">
        <Part Type="papunktis" Nr="7.1" Abbr="7.1 pp." DocPartId="bdfd930e433d44b0a6b566800d22f391" PartId="f49a6d0df24b46338aae6bb84c9fdc30"/>
        <Part Type="papunktis" Nr="7.2" Abbr="7.2 pp." DocPartId="b2d635ade8894dce901937264459a5ce" PartId="a149004c5adf4aedb37687e297aa28b5"/>
        <Part Type="papunktis" Nr="7.3" Abbr="7.3 pp." DocPartId="e51daaa192e54b13b4cb2ac3ea19395e" PartId="60bb93475fbc49c7bcf487bc7dba69a9"/>
        <Part Type="papunktis" Nr="7.4" Abbr="7.4 pp." DocPartId="d78c656ce1684ccca2af184976a14c0a" PartId="a9342a58f8514da79cb94a40f2d7403b"/>
        <Part Type="papunktis" Nr="7.5" Abbr="7.5 pp." DocPartId="a09c45959b8249ae8563db248f8b9158" PartId="48730b8e03b94d05960f3789bbfd0fc7"/>
        <Part Type="papunktis" Nr="7.6" Abbr="7.6 pp." DocPartId="5d881fcc72fe4f1781dab9270fb32c91" PartId="4b0f707e2cdd49128a672900ed959538"/>
        <Part Type="papunktis" Nr="7.7" Abbr="7.7 pp." DocPartId="91fa71f9e0f0406985a4990c4f4e2493" PartId="2a629c51f8c04df5ba6abc65c6449a2d"/>
        <Part Type="papunktis" Nr="7.8" Abbr="7.8 pp." DocPartId="8f49c8dea3634c3895f65f6ee0382e8f" PartId="28b983600ef846089d9af4b985a8ea6e"/>
        <Part Type="papunktis" Nr="7.9" Abbr="7.9 pp." DocPartId="23c9d2a9db644329a1c1511cf09af51a" PartId="1444432582864e40b66c2bcd445a7017"/>
        <Part Type="papunktis" Nr="7.10" Abbr="7.10 pp." DocPartId="692c5ffe1088499084d7e438208e5da1" PartId="8f040910b9c542e4ad13043497ccee71"/>
      </Part>
      <Part Type="punktas" Nr="8" Abbr="8 p." DocPartId="d9d9ffb0816a419da33482e4301ad332" PartId="0429e5a2f9b7405d9bc495eed41168bf">
        <Part Type="papunktis" Nr="8.1" Abbr="8.1 pp." DocPartId="8b3545e9d90b4856b4b18ed1e03b94fb" PartId="e88a78b3a3ff4da5a0bbbe7489da1443"/>
        <Part Type="papunktis" Nr="8.2" Abbr="8.2 pp." DocPartId="0b9b8900cef449b1bfa03e8ac722fe87" PartId="0105d94346c44db58b2aed80c0309a7e"/>
        <Part Type="papunktis" Nr="8.3" Abbr="8.3 pp." DocPartId="9b1b57a79bdb4b1da083d41006b4723e" PartId="d868c191a1384da583a53e903ef5b110"/>
        <Part Type="papunktis" Nr="8.4" Abbr="8.4 pp." DocPartId="3c0b4e4a7ac945a196eae25a68b94b4d" PartId="31f04ece6b614563b80b6aaa07587d43"/>
      </Part>
    </Part>
    <Part Type="skyrius" Nr="2" Title="INFORMACINĖS SISTEMOS ORGANIZACINĖ STRUKTŪRA" DocPartId="0f444b5b7d4c4ff19a1ab35df1be955f" PartId="d483a8994dcd4834b9b2f7768233f0bc">
      <Part Type="punktas" Nr="9" Abbr="9 p." DocPartId="3b634246eba84d109a0bef5899e02fb7" PartId="9ffea1bbbff94e1cbbd276043c91b914"/>
      <Part Type="punktas" Nr="10" Abbr="10 p." DocPartId="1b5a016707034f99a1796fcb6ad415b9" PartId="294c83c14498488c9e4786274029dc12">
        <Part Type="papunktis" Nr="10.1" Abbr="10.1 pp." DocPartId="9e509cc85c4c4f22a0ee402449af3833" PartId="a2f084ab88f64318b7456b5cf4b74f47"/>
        <Part Type="papunktis" Nr="10.2" Abbr="10.2 pp." DocPartId="2b8e84986fbe4595bc0e52cdf6fa686d" PartId="13f3f6c6ff044866a22e3494c1a32e61"/>
        <Part Type="papunktis" Nr="10.3" Abbr="10.3 pp." DocPartId="ad4145e8a866476d94ac12ba656620f2" PartId="e9b20c5d5e1045c1865f4b76e8e8b24c"/>
        <Part Type="papunktis" Nr="10.4" Abbr="10.4 pp." DocPartId="7ed43a358c7b4f82b522eff65a23f5fc" PartId="87423319d7d54220bc69295990abbe58"/>
        <Part Type="papunktis" Nr="10.5" Abbr="10.5 pp." DocPartId="0e3f5d57359e438bb37b385a07e446f2" PartId="dce36eeb050840fe8f5f59214197cd8f"/>
      </Part>
      <Part Type="punktas" Nr="11" Abbr="11 p." DocPartId="287418d805674954a46080de59b07987" PartId="a31f7cf3e8074354b1b093d0f68805c6"/>
      <Part Type="punktas" Nr="12" Abbr="12 p." DocPartId="b5fc14bdeec54cb6a3d013aa9b748098" PartId="bb6af371448c423fa19c95700a9714a7">
        <Part Type="papunktis" Nr="12.1" Abbr="12.1 pp." DocPartId="1842138c8ac3476b8090e29e49dbe88b" PartId="2637c8ba62fd4b668d276c5cbd121a1a"/>
        <Part Type="papunktis" Nr="12.2" Abbr="12.2 pp." DocPartId="2afb2550a15044148776ff88bee9331e" PartId="38eca5dca18c4cbb8489f0dd491e16ae"/>
        <Part Type="papunktis" Nr="12.3" Abbr="12.3 pp." DocPartId="c49b2282774c495aa7e2635a834d88f9" PartId="9e7bb4ab8213453d86db6e08453ff45d"/>
        <Part Type="papunktis" Nr="12.4" Abbr="12.4 pp." DocPartId="57c0c0d59c7642a282ffffb602f3e4a0" PartId="8c6496f8d4be4402959c81dc7a47027c"/>
        <Part Type="papunktis" Nr="12.5" Abbr="12.5 pp." DocPartId="3b50b47dd9b74a4b8e848f2b8718d0a8" PartId="4c6f5223da2a402aaadbdcb7c37a2a60"/>
        <Part Type="papunktis" Nr="12.6" Abbr="12.6 pp." DocPartId="3d62d3e13c194184965daa5ac102b3f7" PartId="36b61f75d8a64825a79f01acf4dca33e"/>
        <Part Type="papunktis" Nr="12.7" Abbr="12.7 pp." DocPartId="340bacd73aa74c48a07f9dc590147fc2" PartId="b92daac930b44eaab609b3990390099d"/>
      </Part>
      <Part Type="punktas" Nr="13" Abbr="13 p." DocPartId="bd385f4962be4329a24535eba42fa79e" PartId="aa91937c298247728ebd4491ef0a19a1"/>
      <Part Type="punktas" Nr="14" Abbr="14 p." DocPartId="95add397f48e46b6af87dc4afc4c0d73" PartId="5893b84b1855472ab970315047902ff5">
        <Part Type="papunktis" Nr="14.1" Abbr="14.1 pp." DocPartId="a8cbee99646d43e2a368f7ecc9dfe19f" PartId="205602943aa744318acb4186645dffea"/>
        <Part Type="papunktis" Nr="14.2" Abbr="14.2 pp." DocPartId="772cadcde40c43cfb46e5652d89cf5c5" PartId="4b30154917c34ad8b9fef472b5dcb473"/>
        <Part Type="papunktis" Nr="14.3" Abbr="14.3 pp." DocPartId="65773a6cdf194447856854b5387c1ef7" PartId="0b4594df826f4c8daaf77a54f369190e"/>
        <Part Type="papunktis" Nr="14.4" Abbr="14.4 pp." DocPartId="12c1f09500a74e9fb5c6cce9b32bc764" PartId="37e335b1b3a94cf79eb9462ac82dc39e"/>
        <Part Type="papunktis" Nr="14.5" Abbr="14.5 pp." DocPartId="efb4b494bc9e4118a55b8abd4ed6a8cc" PartId="10e41dcc2421418c838fb7f39ab84c4d"/>
        <Part Type="papunktis" Nr="14.6" Abbr="14.6 pp." DocPartId="57a7840d83984906b31d36e731fecec4" PartId="78bbf4053b86480ca208301ccfac0872"/>
        <Part Type="papunktis" Nr="14.7" Abbr="14.7 pp." DocPartId="ea4cc46ec4ec4c4bb5a238f1961eff55" PartId="2763505c3dfc42edbff107f3d234c006"/>
        <Part Type="papunktis" Nr="14.8" Abbr="14.8 pp." DocPartId="bbd614af41db4060b44e6a30132f6618" PartId="b6f7a4eb0d924fbc9008fe3948cee5c3"/>
        <Part Type="papunktis" Nr="14.9" Abbr="14.9 pp." DocPartId="16414415abcd4a3b9c2d188c0f779612" PartId="297188374a974a1c96364f1c57849267"/>
        <Part Type="papunktis" Nr="14.10" Abbr="14.10 pp." DocPartId="512724f562674b54a8271a27d1b8c043" PartId="600575a2988740289bf390db750ec988"/>
        <Part Type="papunktis" Nr="14.11" Abbr="14.11 pp." DocPartId="0027cf26742843d1bdba9cafb6f6a5cc" PartId="f6482bd910034904bc142a210c19241b"/>
        <Part Type="papunktis" Nr="14.12" Abbr="14.12 pp." DocPartId="b96660d2db4a44c59c306836fb3a90ee" PartId="fff6e565f7ba42ef9d15b2cd2b290593"/>
      </Part>
      <Part Type="punktas" Nr="15" Abbr="15 p." DocPartId="2d6e43678c334d718740b209c2c1fd29" PartId="c2eec8d5a0f345e2897c3b07e9ec8dc3">
        <Part Type="papunktis" Nr="15.1" Abbr="15.1 pp." DocPartId="04b412642f644940aacc1620b666e4ce" PartId="9cfc37ab6dbb41bb88bb64b712dfaa80"/>
        <Part Type="papunktis" Nr="15.2" Abbr="15.2 pp." DocPartId="fe5864395c74445d80a4733650db3495" PartId="ea13fa1d15f74c6588c97782e85de990"/>
        <Part Type="papunktis" Nr="15.3" Abbr="15.3 pp." DocPartId="44ccdd826aff4bfb98dfac283658dd49" PartId="0daf51d78709468586bb2fca27d7b76e"/>
        <Part Type="papunktis" Nr="15.4" Abbr="15.4 pp." DocPartId="49bfb9ce8e4d4e1faafd1b963c816c0a" PartId="189e96379ad4478d91c94d34445d7a03"/>
        <Part Type="papunktis" Nr="15.5" Abbr="15.5 pp." DocPartId="9a2e526a6f1743ac93b98eb4c1ee83a7" PartId="5ac99764a4db4dbda5f5906a92e5cf97"/>
      </Part>
    </Part>
    <Part Type="skyrius" Nr="3" Title="INFORMACINĖS SISTEMOS INFORMACINĖ STRUKTŪRA" DocPartId="51555cc54d1f4f6b94668d67aa91683f" PartId="95f59c6e861743309f3ec10cd188b962">
      <Part Type="punktas" Nr="16" Abbr="16 p." DocPartId="a0ce1516d61b4d85a85faff980cec369" PartId="06d05be24bd24ee8b18ce958fa364818">
        <Part Type="papunktis" Nr="16.1" Abbr="16.1 pp." DocPartId="e46e5152642a4b198d8f2229220cfb11" PartId="c64e5b92a6ba463eaf9e772c847ff161"/>
        <Part Type="papunktis" Nr="16.2" Abbr="16.2 pp." DocPartId="2e1d6f53968247a0953b0ebe68bbed65" PartId="636b868045e546d39c0734ef052790ac"/>
        <Part Type="papunktis" Nr="16.3" Abbr="16.3 pp." DocPartId="fcab56c9fe20477482cb71d4a3be83e1" PartId="ad20b37d4b534222baebbe99ccaab0b4"/>
        <Part Type="papunktis" Nr="16.4" Abbr="16.4 pp." DocPartId="6f3327b30e664777a58e3935c6d19edf" PartId="2bcdd7da9a6347498663df472751c288"/>
        <Part Type="papunktis" Nr="16.5" Abbr="16.5 pp." DocPartId="7b42d34c8cb84e258e8d0f7302d65fa9" PartId="b9fce9a3298d462a9b88af32cfc21605"/>
      </Part>
      <Part Type="punktas" Nr="17" Abbr="17 p." DocPartId="6948704502594f15a606d2c0defd51a9" PartId="0b4c948bf7b1473fb1f7a44b79ad6a90"/>
      <Part Type="punktas" Nr="18" Abbr="18 p." DocPartId="b49f77cbd78e43e087fa5f13be7b6168" PartId="225721ce8d8748ba87f83e781a938c0d"/>
      <Part Type="punktas" Nr="19" Abbr="19 p." DocPartId="70d6ea44f3314dbab2027e45363022f5" PartId="c2a42bf23c794b7e998a3a8057619861"/>
      <Part Type="punktas" Nr="20" Abbr="20 p." DocPartId="f0390ecbded04522903a9fd377403614" PartId="f466565744944d56825528ea133add85">
        <Part Type="papunktis" Nr="20.1" Abbr="20.1 pp." DocPartId="9707a88f317249c1a937dc9327b2039d" PartId="6930cf4e94ed4d79b49d067c55be1652"/>
        <Part Type="papunktis" Nr="20.2" Abbr="20.2 pp." DocPartId="d5b7d864b0f74e76a4960ee06c830a7d" PartId="55298b688a634c918e5885b4b98f0bb8"/>
        <Part Type="papunktis" Nr="20.3" Abbr="20.3 pp." DocPartId="20ae0268db0b42d7bc0dadfcb229b1fa" PartId="6d337d9a84d84b89ad554460471e8f96"/>
        <Part Type="papunktis" Nr="20.4" Abbr="20.4 pp." DocPartId="e24eead6c4a640b29744ae4f099cb8ee" PartId="d8a16978e91b405bae01434e61a85e90"/>
        <Part Type="papunktis" Nr="20.5" Abbr="20.5 pp." DocPartId="8a72adb9cbc14305aedaaa3957daade6" PartId="18d3d26ce6bf4955a2be62af1e73c8bf"/>
        <Part Type="papunktis" Nr="20.6" Abbr="20.6 pp." DocPartId="5042062f605546b19e18b8ac02016d9a" PartId="97272f6ba7264f93acb1c99610357cfd"/>
        <Part Type="papunktis" Nr="20.7" Abbr="20.7 pp." DocPartId="f752c4821c8744a399c8418ab8ab6062" PartId="40a5f23f0a584b9da433cf883f0e6efe"/>
        <Part Type="papunktis" Nr="20.8" Abbr="20.8 pp." DocPartId="472f3642b6b14c27862e25186ef64572" PartId="6921030ba14b4f8ea1687b5fb55e29c9"/>
        <Part Type="papunktis" Nr="20.9" Abbr="20.9 pp." DocPartId="2d9dc4e6aa9d45f394201adb3e3c27d6" PartId="8383f7e56c99420a9f145500250a260e"/>
      </Part>
      <Part Type="punktas" Nr="21" Abbr="21 p." DocPartId="94de773d4f5647369c0f3055c5d5a779" PartId="3abce8e7f3f7411d82dc1d51a94d48fd">
        <Part Type="papunktis" Nr="21.1" Abbr="21.1 pp." DocPartId="f618b2922b9f4221bf8cd05eedf85b41" PartId="f89d64c166fc46a3a561c7b1f49d8e6d"/>
        <Part Type="papunktis" Nr="21.2" Abbr="21.2 pp." DocPartId="70e0215645ab4d228166bd3093ffb456" PartId="52d7065e25fb48009eb647fdac47e360"/>
      </Part>
      <Part Type="punktas" Nr="22" Abbr="22 p." DocPartId="c1bebdc7d16d4c64a25bcf56830f719e" PartId="5ab095b0a78443cca02e9e214a3fdf0f">
        <Part Type="papunktis" Nr="22.1" Abbr="22.1 pp." DocPartId="a07d314dc8544b91a55eda6298a1fe4a" PartId="eebedb3e00ca42ad85ff842765404337"/>
        <Part Type="papunktis" Nr="22.2" Abbr="22.2 pp." DocPartId="21d6bc780f5345c0a98556dfc33b4084" PartId="90c002fc7c804454a445cd370e3d6132"/>
        <Part Type="papunktis" Nr="22.3" Abbr="22.3 pp." DocPartId="d521abb4b31641d9bc09a9cef5beec2e" PartId="a3a6918ba896475fa0a676a417719899"/>
      </Part>
      <Part Type="punktas" Nr="23" Abbr="23 p." DocPartId="7582ec7eb1544354813b783287c1b0c7" PartId="222fb188b327494da088973cbbd25ebe">
        <Part Type="papunktis" Nr="23.1" Abbr="23.1 pp." DocPartId="ed4c43ff05cb48079b2f248a7dcebcb8" PartId="3d87970884be430dacbfbc8fae96e2a2"/>
        <Part Type="papunktis" Nr="23.2" Abbr="23.2 pp." DocPartId="d9bd106f3cff458881ffc2880e1f369c" PartId="2b8e950a12f24e93a93bc6345a3d22a0"/>
        <Part Type="papunktis" Nr="23.3" Abbr="23.3 pp." DocPartId="4495f8fbffe44a2f99aff4d853a718e8" PartId="aecfbc6ce9a74f2daae4a1f39ed54bcf"/>
        <Part Type="papunktis" Nr="23.4" Abbr="23.4 pp." DocPartId="fe0de489a57843859901b89666686871" PartId="82d768e11f2044efaa91d73eff497251"/>
        <Part Type="papunktis" Nr="23.5" Abbr="23.5 pp." DocPartId="1f19276f4bc3479d9a3bd64d826eaddf" PartId="04b2c53b6e0b45e8928f22a6bc954884"/>
      </Part>
    </Part>
    <Part Type="skyrius" Nr="4" Title="INFORMACINĖS SISTEMOS FUNKCINĖ STRUKTŪRA" DocPartId="aaa81b73382844279d4256bf5cd34992" PartId="c279d956df42440f97aa9dad560597fc">
      <Part Type="punktas" Nr="24" Abbr="24 p." DocPartId="638c62f01fd4447fad9decc8986e90ce" PartId="1aa8950e9ae84181a070be16f6d5e97b">
        <Part Type="papunktis" Nr="24.1" Abbr="24.1 pp." DocPartId="bae64042c5df46eaa06666e1befab2f7" PartId="7a8b86792db04374a048b89a2a55d416"/>
        <Part Type="papunktis" Nr="24.2" Abbr="24.2 pp." DocPartId="e2de49d75a9242d8a779fa16f439b193" PartId="36f522c000f24bd4971ea15c7ee97c41"/>
        <Part Type="papunktis" Nr="24.3" Abbr="24.3 pp." DocPartId="dee604dc5c0c4752ba96c9bd8658d78c" PartId="755e6574a98f4354a92848fe250d7070"/>
        <Part Type="papunktis" Nr="24.4" Abbr="24.4 pp." DocPartId="f732e7517f364c6795bf1d53ca004506" PartId="b4af3c389afd4c27a1417474cd84c79e"/>
        <Part Type="papunktis" Nr="24.5" Abbr="24.5 pp." DocPartId="7acd724e21704bb887f9b1f5748169d2" PartId="3690fe7692fd41209f40131bd334a16c"/>
        <Part Type="papunktis" Nr="24.6" Abbr="24.6 pp." DocPartId="72cc2627e39d495fa20e1aab87ae6330" PartId="ef82bc7fd97540fbb93bd203ec8711c2"/>
        <Part Type="papunktis" Nr="24.7" Abbr="24.7 pp." DocPartId="8958283a2c4d44c489a848653683937d" PartId="cdb3713ff304477193f42eababcb72e4"/>
        <Part Type="papunktis" Nr="24.8" Abbr="24.8 pp." DocPartId="82f865c313a8424e99ec50d7476506ec" PartId="f05920448f2a4dbf86faebcd0c670138"/>
      </Part>
      <Part Type="punktas" Nr="25" Abbr="25 p." DocPartId="81fac745f7ed4e5abdd53d57926edf34" PartId="62206e736df04338bf455041e022dc7e">
        <Part Type="papunktis" Nr="25.1" Abbr="25.1 pp." DocPartId="fa8d58f15f434ced9204424341564e41" PartId="8d7ea03cccf04d6aad2a13f8cd2d3071"/>
        <Part Type="papunktis" Nr="25.2" Abbr="25.2 pp." DocPartId="399b9823365b40199521795313a3c659" PartId="69d12875c481424a8af476d1b74bc349"/>
        <Part Type="papunktis" Nr="25.3" Abbr="25.3 pp." DocPartId="dc02197049884126a896ab824084d26f" PartId="83f6808449cb4981991e1c131eccd10d"/>
        <Part Type="papunktis" Nr="25.4" Abbr="25.4 pp." DocPartId="47cecdfce1ec4aab9979d19401f45138" PartId="0c879f5e7f06457cb4a7c02853ae553d"/>
        <Part Type="papunktis" Nr="25.5" Abbr="25.5 pp." DocPartId="f3b2a09697ee4eae820851fe857ffd4c" PartId="cad115196ba54ba68b456f300347c934"/>
        <Part Type="papunktis" Nr="25.6" Abbr="25.6 pp." DocPartId="0af82082fffd46d88ad6aa1425795a2b" PartId="8a68d2044e614eeea0246d92f76831ea"/>
      </Part>
      <Part Type="punktas" Nr="26" Abbr="26 p." DocPartId="01ca06f923634b3ca9e9ff42d7687fdd" PartId="79c5f7defaea496b80aa4fd6fbf081a9">
        <Part Type="papunktis" Nr="26.1" Abbr="26.1 pp." DocPartId="32a86203390541aa811e0af0c452a8a4" PartId="a49f0e38347944bc8d7cc6e093e18c5a"/>
        <Part Type="papunktis" Nr="26.2" Abbr="26.2 pp." DocPartId="094a2e4d6e1d46f2a7110c90d6505b2d" PartId="bb7a4f4ad73543a08946b77dc684732b"/>
        <Part Type="papunktis" Nr="26.3" Abbr="26.3 pp." DocPartId="e7dc7de77b9a419fa95fdeb996996cbf" PartId="a7513580f26641999c9b5a3e1c34c91a"/>
        <Part Type="papunktis" Nr="26.4" Abbr="26.4 pp." DocPartId="7a9c552977764503b08411070866ed51" PartId="5ff47a2b483b43eb83ad6fc5d0d69459"/>
        <Part Type="papunktis" Nr="26.5" Abbr="26.5 pp." DocPartId="cbcb569e72f94597862c777e6e223d92" PartId="51e7cf4b87144ad3a1ae5fbaba4f73d3"/>
        <Part Type="papunktis" Nr="26.6" Abbr="26.6 pp." DocPartId="bbc57413497e43b1b0b2ddfc688fd803" PartId="6b3311f311084e69878735a0e430c8a7"/>
        <Part Type="papunktis" Nr="26.7" Abbr="26.7 pp." DocPartId="9de6101be36d4e8db902a8a7ecb0cf1c" PartId="3f3a77cfb53d494f942a782b86be76a9"/>
        <Part Type="papunktis" Nr="26.8" Abbr="26.8 pp." DocPartId="dd5b0806151d4495a77be6ea5dc84876" PartId="8d48584669814bec81839ba2813529af"/>
        <Part Type="papunktis" Nr="26.9" Abbr="26.9 pp." DocPartId="21aba5c6e7c44213a97a09a4ee347ba5" PartId="123e2e761ea5468095b0d97803135867"/>
      </Part>
      <Part Type="punktas" Nr="27" Abbr="27 p." DocPartId="d3d0ad5eff3846229734b2bcaf0fdb83" PartId="b666db1bc49d4a73bea46c6ab88d4b53">
        <Part Type="papunktis" Nr="27.1" Abbr="27.1 pp." DocPartId="ddc97809144c41aaab52a33811f3d30f" PartId="b7580dcc43cb4abc934bcd34e2278643"/>
        <Part Type="papunktis" Nr="27.2" Abbr="27.2 pp." DocPartId="920711624bb64b60979c65acbe70aee6" PartId="85cd22a3c0e54a31815960d190a9fe65"/>
        <Part Type="papunktis" Nr="27.3" Abbr="27.3 pp." DocPartId="7d483bd2fd0447609e25eaf6212c5964" PartId="150bce676b2b4afbaff7e52c878d24e8"/>
      </Part>
      <Part Type="punktas" Nr="28" Abbr="28 p." DocPartId="3fc73b97e07f4957b69c1c76a15c74ba" PartId="557e66717c8b4630979fda989b248392">
        <Part Type="papunktis" Nr="28.1" Abbr="28.1 pp." DocPartId="7fbb166bf99549c0b637520bfeb39be9" PartId="86cbfeb7f13e4e36afc9c2fa1cdae14e"/>
        <Part Type="papunktis" Nr="28.2" Abbr="28.2 pp." DocPartId="61145f78ad8c42a4ba2ac8e32397899c" PartId="122982bf0d7b4c10b7ddea95c2e3e604"/>
        <Part Type="papunktis" Nr="28.3" Abbr="28.3 pp." DocPartId="6f3d2625707249a0a6ef84c8fc16d236" PartId="c881f8b3ab044dba8201d405870642a0"/>
        <Part Type="papunktis" Nr="28.4" Abbr="28.4 pp." DocPartId="5f49d923083b4383b0a50d7f3e98edbb" PartId="6ce78e6f993b4878b0a55deb20307d27"/>
        <Part Type="papunktis" Nr="28.5" Abbr="28.5 pp." DocPartId="1c9ace96109c4ed8bbc61fe973f5e96c" PartId="91ff8a6708e248da941c9c0f5b39595a"/>
      </Part>
      <Part Type="punktas" Nr="29" Abbr="29 p." DocPartId="e9daaabe63674f77a20a835dfe0165e2" PartId="23ae4af4f42a4a2e89732c4dcb6fdf95">
        <Part Type="papunktis" Nr="29.1" Abbr="29.1 pp." DocPartId="3797078c854a4ca38a4f19d1565ea076" PartId="65b5d20fdc05470687e3ff49addbfb72"/>
        <Part Type="papunktis" Nr="29.2" Abbr="29.2 pp." DocPartId="2d2205719cf5440e890206a31903e4e2" PartId="dfe76b35fb444a15bf78bed4645d0d9c"/>
        <Part Type="papunktis" Nr="29.3" Abbr="29.3 pp." DocPartId="3418cb7100d74846959b33dd37fb82be" PartId="1ae6d29b60434b268694751a5d6403f9"/>
        <Part Type="papunktis" Nr="29.4" Abbr="29.4 pp." DocPartId="ca8497e8a994475f87be7c10e3538ca3" PartId="6bb4a5ac52c34f5faf37f38b588f641a"/>
        <Part Type="papunktis" Nr="29.5" Abbr="29.5 pp." DocPartId="8dd96cd0602748a6abee54401cb5d15d" PartId="dde043f2363f4ec686b746a05886aa9a"/>
      </Part>
      <Part Type="punktas" Nr="30" Abbr="30 p." DocPartId="a2102011b7aa41edbdfdfcdac2daf54d" PartId="8821cd9007424bfda3f03719cbcacc16">
        <Part Type="papunktis" Nr="30.1" Abbr="30.1 pp." DocPartId="8fb54ad6277241e7aaba7297cfcf84e1" PartId="05f7ffc036f74073a6a90094396fdd63">
          <Part Type="papunktis" Nr="30.1.1" Abbr="30.1.1 pp." DocPartId="36d52ba14194481caf17e1ba6fabb87f" PartId="a13ec5e872b34ccf8a37affe857384e3"/>
          <Part Type="papunktis" Nr="30.1.2" Abbr="30.1.2 pp." DocPartId="233b6ba388254d0d981735743df5b039" PartId="b5309f836797485096feda055c284f30"/>
          <Part Type="papunktis" Nr="30.1.3" Abbr="30.1.3 pp." DocPartId="8adaefb4bad9487ba8c4239dab3e006f" PartId="2b05efa9fdd94a1282339cca36ee5b80"/>
        </Part>
        <Part Type="papunktis" Nr="30.2" Abbr="30.2 pp." DocPartId="dbb08ca6f4a7478585fc1c439a87edcd" PartId="048267ba7c014305bc115df752e3c5d9">
          <Part Type="papunktis" Nr="30.2.1" Abbr="30.2.1 pp." DocPartId="5922b594ed5a45a4bd2cc0585b61d4f4" PartId="52e045d099b14a3fb598644465abca0c"/>
          <Part Type="papunktis" Nr="30.2.2" Abbr="30.2.2 pp." DocPartId="834705fa60df41ca81aaa8fa32e2c0b5" PartId="93f9d6defbb749fcb3092dd28da3281c"/>
        </Part>
        <Part Type="papunktis" Nr="30.3" Abbr="30.3 pp." DocPartId="4b3d8e4631ba4dd49266d6d58630a653" PartId="102ab6da64db46ab97b7a1ae3d26155f">
          <Part Type="papunktis" Nr="30.3.1" Abbr="30.3.1 pp." DocPartId="2831ef84f7244f8ea1bdf4fa61b935cf" PartId="23e30db05b1d41cf98fb4b32246b5032"/>
          <Part Type="papunktis" Nr="30.3.2" Abbr="30.3.2 pp." DocPartId="ebb253afc104470e8aa50864bf1083a5" PartId="9028ed98632a4bcc8c110d9fcd9e31e2"/>
        </Part>
      </Part>
      <Part Type="punktas" Nr="31" Abbr="31 p." DocPartId="03840e3b6e3b42469d61aa3a3326da0b" PartId="9444b543c33041fc8ebac220f7cec225">
        <Part Type="papunktis" Nr="31.1" Abbr="31.1 pp." DocPartId="d3c07aa934f84d14856ff5a429278e67" PartId="1efc332833674b31b2c6c2b9b3bde725"/>
        <Part Type="papunktis" Nr="31.2" Abbr="31.2 pp." DocPartId="13baaa543073471ea0222a1e5f0e2d5c" PartId="d51ff98fdcb44a24b46e9aac1a460162"/>
        <Part Type="papunktis" Nr="31.3" Abbr="31.3 pp." DocPartId="44193c7abd134234a7257065d087a197" PartId="b2eab2efab174b09bb9fd5c4e509012d"/>
      </Part>
      <Part Type="punktas" Nr="32" Abbr="32 p." DocPartId="56c918751e8c47a397e281428b10bea5" PartId="2b50e671b0e14faabe535fd8666a12b3">
        <Part Type="papunktis" Nr="32.1" Abbr="32.1 pp." DocPartId="67d357de9531447180d45fcce4ccd47d" PartId="5aabe0d8dfad43e0a737de3c2582d309"/>
        <Part Type="papunktis" Nr="32.2" Abbr="32.2 pp." DocPartId="267faa5f2747472da39d0d5d61d8d10c" PartId="7f81eeffe8e3464791534a0cf22b5444"/>
      </Part>
    </Part>
    <Part Type="skyrius" Nr="5" Title="INFORMACINĖS SISTEMOS DUOMENŲ TEIKIMAS IR NAUDOJIMAS" DocPartId="9ce2067a882f46d59a27dddf301b465c" PartId="05b28fdf5e0741e8be866afd3a809cd7">
      <Part Type="punktas" Nr="33" Abbr="33 p." DocPartId="075b11db5db7441fb47335d91ad4e84b" PartId="de2ef88fb88d4a0f8c25c4934a76f868">
        <Part Type="papunktis" Nr="33.1" Abbr="33.1 pp." DocPartId="fc8f99b0ceaf48e9a637329de29ef1b1" PartId="d278ef6efcbc416181115f59ddb4bc7a"/>
        <Part Type="papunktis" Nr="33.2" Abbr="33.2 pp." DocPartId="2738bd19dcd849eb912d937a3b3ebad6" PartId="2720d26140484a38af946bd09047698a"/>
        <Part Type="papunktis" Nr="33.3" Abbr="33.3 pp." DocPartId="75a3c6ac4f224beeade2afc99a668d89" PartId="a91239cafa5d4588bd28eeec58a5b1b8"/>
      </Part>
      <Part Type="punktas" Nr="34" Abbr="34 p." DocPartId="ad46d22927184ca58746bfe03052a088" PartId="4428720b2f1d4f2d9c09d76cac8500f5"/>
      <Part Type="punktas" Nr="35" Abbr="35 p." DocPartId="1c9eaea702cb433589b4b1ea6e89f1fe" PartId="66d93b445c844287864402d16615dacb"/>
      <Part Type="punktas" Nr="36" Abbr="36 p." DocPartId="e8650cc2a62b4991a21227293f53d06d" PartId="5410e03e5f7e406d80c15e00a305dbee"/>
      <Part Type="punktas" Nr="37" Abbr="37 p." DocPartId="804de223654d40b78b468ed50adb161f" PartId="b58fad76ef9c4cf5aa4dfaad605bc429"/>
      <Part Type="punktas" Nr="38" Abbr="38 p." DocPartId="713f68492eff402da5e242e9485cfce2" PartId="ec35bd5114344b27be0d8becf4cdf74c"/>
      <Part Type="punktas" Nr="39" Abbr="39 p." DocPartId="03fa504778ab402ba861dda7645baf61" PartId="94ac07cf8f3e43c9a81f67c03e4352e7"/>
      <Part Type="punktas" Nr="40" Abbr="40 p." DocPartId="1d77490d2a564027b8bd1ab103c34371" PartId="096d52f8c20a45f5ba0be3249865e7db"/>
      <Part Type="punktas" Nr="41" Abbr="41 p." DocPartId="a87e43dc9f1b485ab9c7611814417fe5" PartId="f60fb65dad444c54aeaa95a78b6089e1"/>
      <Part Type="punktas" Nr="42" Abbr="42 p." DocPartId="7073593285354d3a8a5b2a97aa23ce86" PartId="34b3b650ba1b4ff3946986c126883f41"/>
      <Part Type="punktas" Nr="43" Abbr="43 p." DocPartId="ede631ab827e4a77944d30ea5d366320" PartId="f0fabd4a4921428881ecc155c621b12c"/>
      <Part Type="punktas" Nr="44" Abbr="44 p." DocPartId="810c71c74dd34fe099a648555309c0ab" PartId="4007c7144107462c964d6b50eb9421c3"/>
      <Part Type="punktas" Nr="45" Abbr="45 p." DocPartId="364d9d8a68e44113a2ce4b453e2e8492" PartId="5f3ffe35766e4727962d7b7157d0065e"/>
      <Part Type="punktas" Nr="46" Abbr="46 p." DocPartId="791c45191a084af3831d9518580b49c5" PartId="faf58a692dc94b97ae8038fd49e47068"/>
    </Part>
    <Part Type="skyrius" Nr="6" Title="INFORMACINĖS SISTEMOS DUOMENŲ SAUGA" DocPartId="e48118e9d1004d7d8bd13098496e6f97" PartId="ef5ecaaeae6b4e958d6e420a6938708b">
      <Part Type="punktas" Nr="47" Abbr="47 p." DocPartId="4f85a8e8f4fc4cd49f4208affc19ca3a" PartId="c6ef2d90778941c4a02dc626700e7901">
        <Part Type="papunktis" Nr="47.1" Abbr="47.1 pp." DocPartId="5e25a9bc8a7643398dc23169bf289433" PartId="e676f75e5ce445e894a80345885ec030"/>
        <Part Type="papunktis" Nr="47.2" Abbr="47.2 pp." DocPartId="96f01c14aaee4f7693daabe0b3b319db" PartId="0f1bab90c5614e6097b9ecb8399bbb85"/>
        <Part Type="papunktis" Nr="47.3" Abbr="47.3 pp." DocPartId="4a3c93c76ee74e89a193a91b7e5075e7" PartId="fdcc946a21ed41eb8a8786c1d06ed37f"/>
        <Part Type="papunktis" Nr="47.4" Abbr="47.4 pp." DocPartId="c78a38e3d61c418fb2f712182240327f" PartId="693e49aa79d547de9b80d31edba25eff"/>
        <Part Type="papunktis" Nr="47.5" Abbr="47.5 pp." DocPartId="acf97669a296488bb9dc3a685e3c7a30" PartId="17d39b82c4b2458188b28a892e597fbc"/>
      </Part>
      <Part Type="punktas" Nr="48" Abbr="48 p." DocPartId="4239bd50bf4b4fe68705a5e387d75482" PartId="f911222d9dca442a8791870f4cf9c72d"/>
      <Part Type="punktas" Nr="49" Abbr="49 p." DocPartId="e8d3dfc69bb94bb5b90158e0060d9fe3" PartId="c09429fa820046b4a8485a0be9fd4975"/>
      <Part Type="punktas" Nr="50" Abbr="50 p." DocPartId="cff141dbc88f4d899c2580258560d250" PartId="40b5f0b1926e429abc350b8ff42ab773"/>
      <Part Type="punktas" Nr="51" Abbr="51 p." DocPartId="63718c75af664f4297e7c10323e32f0c" PartId="475f79d178cc4f7997d22612fc745a41"/>
      <Part Type="punktas" Nr="52" Abbr="52 p." DocPartId="c025f70e006a4d668a5a5ac5c20bdd48" PartId="29183d6fbe5e4e88ae2d6aad25b76dcb"/>
      <Part Type="punktas" Nr="53" Abbr="53 p." DocPartId="4dd3ec4e91cd4864806d4d4acc540356" PartId="c2f7fc31e2a94be39eafa413c428e0d3"/>
      <Part Type="punktas" Nr="54" Abbr="54 p." DocPartId="62cfdc2a922e433fa69251917a23693a" PartId="d6e0abdaae674e4dab640cabde1afebc"/>
      <Part Type="punktas" Nr="55" Abbr="55 p." DocPartId="dfd51bb0a85c456886de16fbbec9da7e" PartId="09c206d699574b6fa493edcbb3e9949c"/>
      <Part Type="punktas" Nr="56" Abbr="56 p." DocPartId="6fc81a7fa586481e8eaaac6158290e4e" PartId="52ad338881a548a38a518671a93713df"/>
    </Part>
    <Part Type="skyrius" Nr="7" Title="INFORMACINĖS SISTEMOS FINANSAVIMAS" DocPartId="9dedcafd9e7248d9949a19ede71e5ed2" PartId="78e29b61a7b64da5929b62257b56e663">
      <Part Type="punktas" Nr="57" Abbr="57 p." DocPartId="4cc87880c71748b9bc8b8a65566f993c" PartId="fd7fd27493774669b8932e6c0ad34bca"/>
      <Part Type="punktas" Nr="58" Abbr="58 p." DocPartId="f9e17ad3e9714d9ca230747dc22bde76" PartId="10c192ee6f5a4a7cb3ed9ee4229f9f1f"/>
    </Part>
    <Part Type="skyrius" Nr="8" Title="INFORMACINĖS SISTEMOS MODERNIZAVIMAS IR LIKVIDAVIMAS" DocPartId="3d2645fca7424e87b0b154e182d7ab96" PartId="3512d8aa88a14151b9181aafe1ab5f03">
      <Part Type="punktas" Nr="59" Abbr="59 p." DocPartId="c0dd6cc91b3d4d81a95d8d06312e158c" PartId="79e76236b0734a88bb326452d71e7175"/>
      <Part Type="punktas" Nr="60" Abbr="60 p." DocPartId="f3dea071d99c4366bf4c4b83009f3eec" PartId="0920d988e373442791739d2436b55007"/>
    </Part>
    <Part Type="skyrius" Nr="9" Title="BAIGIAMOSIOS NUOSTATOS" DocPartId="4d8ca309788b4ccb815eeeb54bd315cb" PartId="51a3ceabc54f477d8e6c288e53170362">
      <Part Type="punktas" Nr="61" Abbr="61 p." DocPartId="311b70d767b34c36a814ab78c516e2d7" PartId="6cdf089ed56c4cdd9bcd8caddd26c9a1"/>
      <Part Type="punktas" Nr="62" Abbr="62 p." DocPartId="c0c8ca9de43247aa8812e5f866758657" PartId="11336299d36d43cca8a0114ab6dbbe5d"/>
    </Part>
  </Part>
  <Part Type="patvirtinta" Title="MEDICINOS NOMENKLATŪRŲ IR KLASIFIKATORIŲ VALDYMO INFORMACINĖS SISTEMOS DUOMENŲ SAUGOS NUOSTATAI" DocPartId="ec0a2fabb17a4c6495347d0a11a38040" PartId="9dddfa424c4040ecb5fc1a4d1f6b0bdb">
    <Part Type="skyrius" Nr="1" Title="BENDROSIOS NUOSTATOS" DocPartId="f43c0366e2ae41b0bae1b0ac8bcf4820" PartId="4374fc086a604625ad9822108f631d46">
      <Part Type="punktas" Nr="1" Abbr="1 p." DocPartId="41b0126000d34045b55c7d0b30fe8659" PartId="b1375a6264d842af96141b4b2d4bb997"/>
      <Part Type="punktas" Nr="2" Abbr="2 p." DocPartId="6bd2d3bd910f43b198554b6beef5c046" PartId="1aab7179061d47e08167ab6af8b55640"/>
      <Part Type="punktas" Nr="3" Abbr="3 p." DocPartId="98b2b4f55cf74b7ab6b5ac53e5f8724b" PartId="c8a350624c5044cbb90e2bf4fea4b727"/>
      <Part Type="punktas" Nr="4" Abbr="4 p." DocPartId="6f974f76f9de44fb8cc8ff4c881cd157" PartId="8a56682de5f845159dd64ee5d445d110">
        <Part Type="papunktis" Nr="4.1" Abbr="4.1 pp." DocPartId="f80f73dbc234496cadd31d571c5ff8f7" PartId="a7ff3da25a96482aa2c6d80117ad3bbe"/>
        <Part Type="papunktis" Nr="4.2" Abbr="4.2 pp." DocPartId="f5c7878d4c4d4b1b99fa162509927635" PartId="0f16fa86992543c0b6558af8ad503a40"/>
        <Part Type="papunktis" Nr="4.3" Abbr="4.3 pp." DocPartId="8904a0e01f1f4fc490fc5ba321428615" PartId="4dd122857a7541afbec37a03314889da"/>
      </Part>
      <Part Type="punktas" Nr="5" Abbr="5 p." DocPartId="402564aa05ab4bc4b82d0cbbc9627a1a" PartId="f4c268b5826d47f3b59bfe6d52e5b465">
        <Part Type="papunktis" Nr="5.1" Abbr="5.1 pp." DocPartId="3eb4a1db1fa1496ead547ec17ed25169" PartId="504ce4ff48744b16bf09da2dff68b7ed"/>
        <Part Type="papunktis" Nr="5.2" Abbr="5.2 pp." DocPartId="a92ad4fb36d94676bbf6ad19a5861fd9" PartId="59406e086ff54dd0808b921bc80779f4"/>
        <Part Type="papunktis" Nr="5.3" Abbr="5.3 pp." DocPartId="efa69bbb073d464d88dcfef63461a380" PartId="1884de1344e8420f9e608568817e7a88"/>
        <Part Type="papunktis" Nr="5.4" Abbr="5.4 pp." DocPartId="871e4442aea24a7693ac6342ef4de5ed" PartId="28f2c5ee66b24fafa69aac117624696b"/>
        <Part Type="papunktis" Nr="5.5" Abbr="5.5 pp." DocPartId="b76cfde7218f4b07a3ccd81f130cec84" PartId="12eb3bfe07b34e88b877a5bf067afa96"/>
        <Part Type="papunktis" Nr="5.6" Abbr="5.6 pp." DocPartId="b7f873bfe8464db68cde8ebb11de415d" PartId="47a9659ab01a454fb0d768f85c576bb5"/>
        <Part Type="papunktis" Nr="5.7" Abbr="5.7 pp." DocPartId="39db1baa64aa4d1787175e555c98a1e8" PartId="ecf88c4a6ffa421a8db58a551bd091b9"/>
      </Part>
      <Part Type="punktas" Nr="6" Abbr="6 p." DocPartId="3e39aa5752ed4e50815b274207294c36" PartId="31d752bf7f914fc8b189705e6778eecc"/>
      <Part Type="punktas" Nr="7" Abbr="7 p." DocPartId="ff4eb61474c845fbb7004cc4484127ac" PartId="139ad13ca20040b58d3ee78ae38ff7eb"/>
      <Part Type="punktas" Nr="8" Abbr="8 p." DocPartId="e2266c93852f465bb8fb35036838a071" PartId="56f0de665c654886bcf2c4f46157fd8d"/>
      <Part Type="punktas" Nr="9" Abbr="9 p." DocPartId="b3b66bc7a1e8428a8ad978877cdcb580" PartId="77e0d5e0a1eb46d28e5482c4ca72341b"/>
      <Part Type="punktas" Nr="10" Abbr="10 p." DocPartId="6dbed2c5e09f46c585d47a56fb3c68b8" PartId="0b675fcd60ae46fda7bf49461f2e1bde">
        <Part Type="papunktis" Nr="10.1" Abbr="10.1 pp." DocPartId="fca773ff9e4c4659910144c472e6c31e" PartId="277b8c9c2f9b4416b47641f6b3a78e09"/>
        <Part Type="papunktis" Nr="10.2" Abbr="10.2 pp." DocPartId="2536f840593e4a1f9ce1b2cc271ffd0e" PartId="82d40f19e1b747bf8c9c0319ca043760"/>
        <Part Type="papunktis" Nr="10.3" Abbr="10.3 pp." DocPartId="0a7c3ec622b24242b3edc1dc10b029e0" PartId="ec3b9d2997bd49d19beebed977e14c28"/>
        <Part Type="papunktis" Nr="10.4" Abbr="10.4 pp." DocPartId="7d3ee722f573415da300162085a7e1af" PartId="8a52d7eb30664b2c89e4c864f0a4cb80"/>
        <Part Type="papunktis" Nr="10.5" Abbr="10.5 pp." DocPartId="9af0b0dbe2574d689c8e50160a9d7b8e" PartId="ed32a67d170641a79ab05d5559d6f89b"/>
        <Part Type="papunktis" Nr="10.6" Abbr="10.6 pp." DocPartId="f4d453f27f9e4d90bddaf18fd3097be1" PartId="9bcea53e00f644128c92c61a8c5d72c9"/>
      </Part>
      <Part Type="punktas" Nr="11" Abbr="11 p." DocPartId="31e3767bf6e5460ba3932969b66d00fd" PartId="c4e8dc08ed244fd9bd95c912449b95a6">
        <Part Type="papunktis" Nr="11.1" Abbr="11.1 pp." DocPartId="f1dd4f76e7404dfd8fc7d835c7911680" PartId="f82c971974754856961c886ae31dbc53"/>
        <Part Type="papunktis" Nr="11.2" Abbr="11.2 pp." DocPartId="a8f51798e0654da2b5d87ea3ff15221e" PartId="7990e156e96d44028dfd12ae075ba50d"/>
        <Part Type="papunktis" Nr="11.3" Abbr="11.3 pp." DocPartId="44e5e25f85fa47a495d319c6330dccb1" PartId="3226ed28f0c54e19963b50f9f62a1644"/>
        <Part Type="papunktis" Nr="11.4" Abbr="11.4 pp." DocPartId="ad961c6aaba942a088630301e846939b" PartId="58c2d8efc62647c4be5204b232fb0519"/>
        <Part Type="papunktis" Nr="11.5" Abbr="11.5 pp." DocPartId="814f226b06d4415781570c961fbbcf2e" PartId="2b93db76eac54e43a1e7be88ab142457"/>
        <Part Type="papunktis" Nr="11.6" Abbr="11.6 pp." DocPartId="21dd1af365ac43afad55ab88ce12bb01" PartId="19eaccc43c85471f8eafee891cef3757"/>
        <Part Type="papunktis" Nr="11.7" Abbr="11.7 pp." DocPartId="7448a2f74d52482b898b1a01745076d7" PartId="917ed19649784ab1bf8e4bd82b84813f"/>
        <Part Type="papunktis" Nr="11.8" Abbr="11.8 pp." DocPartId="63814dfabbd644e7a903f26ae96478da" PartId="601ad5324ac14760bdd0ffef8d390ee7"/>
        <Part Type="papunktis" Nr="11.9" Abbr="11.9 pp." DocPartId="fc30dc07f26944e8b28f0708db16dd98" PartId="4565258b71094023be584ccb4f1d8ccb"/>
        <Part Type="papunktis" Nr="11.10" Abbr="11.10 pp." DocPartId="5847aedccc924520bb198a0de5aae404" PartId="7bba1be4a2864903ab2782732e458ede"/>
        <Part Type="papunktis" Nr="11.11" Abbr="11.11 pp." DocPartId="343f40fa939d48a28e0c0534faa7fc9b" PartId="22a56bdffd234e1a95aeb4e189e32b32"/>
      </Part>
      <Part Type="punktas" Nr="12" Abbr="12 p." DocPartId="ec02ecca9a4c48d68c7ab762d8b8be4a" PartId="16efe556fd544001bd132da6ab98ee6e"/>
      <Part Type="punktas" Nr="13" Abbr="13 p." DocPartId="c40523a8240d4887a3e677355cf26ff8" PartId="506e48a9cace479d96009f95eecedb58">
        <Part Type="papunktis" Nr="13.1" Abbr="13.1 pp." DocPartId="89c157bac2b2433b9628b610d6843a3a" PartId="0c90e75dba4745548609c74bdbbe7854"/>
        <Part Type="papunktis" Nr="13.2" Abbr="13.2 pp." DocPartId="f31d24a51e5649e8b11f35a21df5a07f" PartId="d3857c95e04b42429bf062e4ee133138"/>
        <Part Type="papunktis" Nr="13.3" Abbr="13.3 pp." DocPartId="26a58aa79b9d4f9489aec58935199467" PartId="39ed1f8b71494ae78cf38594b7b69964"/>
        <Part Type="papunktis" Nr="13.4" Abbr="13.4 pp." DocPartId="9fa6898b31614c989f73cf518beab4e7" PartId="d84f07fb18934123a14db027f7dd96e3"/>
        <Part Type="papunktis" Nr="13.5" Abbr="13.5 pp." DocPartId="7712df8728f148e49e579363ac5b68ed" PartId="004647c0409d4d34a073f21bbbf95bd6"/>
        <Part Type="papunktis" Nr="13.6" Abbr="13.6 pp." DocPartId="064e46621ced41b5a22d51db60d9cf40" PartId="038d19ea8e2148c78d41285aa17aae03"/>
        <Part Type="papunktis" Nr="13.7" Abbr="13.7 pp." DocPartId="07871fdcaa384519b5ab38a41ff1ce34" PartId="8cea4e1083c049bcb09ea80bb6de8208"/>
        <Part Type="papunktis" Nr="13.8" Abbr="13.8 pp." DocPartId="adbbab5ceda64fb29e62147d1922afc4" PartId="7500ec5bce4542ebb9a9abe3bbf5edf1"/>
        <Part Type="papunktis" Nr="13.9" Abbr="13.9 pp." DocPartId="d02e7c3c4bf64464a45e1415f84c2b3c" PartId="d70aadaded1f4fcaa323ae8a37ffb5b5"/>
        <Part Type="papunktis" Nr="13.10" Abbr="13.10 pp." DocPartId="024375d5421d4610b23f4206eb775f45" PartId="10801176e7df488c9010bfb8291c1d82"/>
        <Part Type="papunktis" Nr="13.11" Abbr="13.11 pp." DocPartId="ac461b88e18d4ff595e43acbd7806037" PartId="61f75e25ae144a098b32f9e30d65567b"/>
      </Part>
      <Part Type="punktas" Nr="14" Abbr="14 p." DocPartId="055e860113ee4cb7a0203280267cfa97" PartId="1eaed490f83844bfb650c9172e7c3fce"/>
      <Part Type="punktas" Nr="15" Abbr="15 p." DocPartId="edb8c797e339415baa251cfa88f4ef3e" PartId="5436cdeacfb0413e92a8e6fd64764cb2">
        <Part Type="papunktis" Nr="15.1" Abbr="15.1 pp." DocPartId="adb0d75f4c3e40a98591f67ab2986e64" PartId="40810cd5056f4000badbe3857f89ad61"/>
        <Part Type="papunktis" Nr="15.2" Abbr="15.2 pp." DocPartId="599f4c54801c487e9d304e0e325bf163" PartId="30586aee25e74cbd8cc397758661f0cb"/>
        <Part Type="papunktis" Nr="15.3" Abbr="15.3 pp." DocPartId="906d822371d74402a6c6baceeb63c8fa" PartId="0c79e8179d654f9d8908c21f213dd9b9"/>
        <Part Type="papunktis" Nr="15.4" Abbr="15.4 pp." DocPartId="7d0016436c1c44e791454a8581992a81" PartId="79c3b6ac430e41e8b09b64a1dc53a1e4"/>
        <Part Type="papunktis" Nr="15.5" Abbr="15.5 pp." DocPartId="34d3e43c01664d5e9093d60b4b1efd45" PartId="48a098f0672448d8a7bbbc955267aed2"/>
        <Part Type="papunktis" Nr="15.6" Abbr="15.6 pp." DocPartId="76833306e693495fb4998fd5dbb10440" PartId="cb148001bc4d4844a9c982530d7bd244"/>
        <Part Type="papunktis" Nr="15.7" Abbr="15.7 pp." DocPartId="db27e857deff438bbff3905f140978cb" PartId="7020cd95e6664673aa91af0d9253285d"/>
        <Part Type="papunktis" Nr="15.8" Abbr="15.8 pp." DocPartId="ea9ea6f66db74e2babe453a10af2d566" PartId="6cf048f9db7c41ab9e2aa7657b544184"/>
        <Part Type="papunktis" Nr="15.9" Abbr="15.9 pp." DocPartId="b19595406f0844988400ecad26a9d79e" PartId="d8e174add23e4d43b5513a85229815ea"/>
        <Part Type="papunktis" Nr="15.10" Abbr="15.10 pp." DocPartId="32ed2fb96bb94bee88f9cb16627f0f11" PartId="030ce7c471f440fda38e3261e5db7724"/>
        <Part Type="papunktis" Nr="15.11" Abbr="15.11 pp." DocPartId="1becbd7320dc455b883ddf57da518520" PartId="7f699b7cda44499ebffef963aee6f69e"/>
      </Part>
      <Part Type="punktas" Nr="16" Abbr="16 p." DocPartId="56365adf72294ff08c3560951b23dbf2" PartId="97900b21c946456da2583e0cba424090">
        <Part Type="papunktis" Nr="16.1" Abbr="16.1 pp." DocPartId="f5759c424aa048cabb22a3ee7a41097e" PartId="67ed8cb911f14e29aeba1c601c760734"/>
        <Part Type="papunktis" Nr="16.2" Abbr="16.2 pp." DocPartId="03df5ef75f0040bdb35be2e7d91ca67c" PartId="40356b767ec941a09d45611d15bcb206"/>
        <Part Type="papunktis" Nr="16.3" Abbr="16.3 pp." DocPartId="60306afeca45461cbb5566a502dae600" PartId="d07e96e69028460cabc27bdb0abb1f01"/>
        <Part Type="papunktis" Nr="16.4" Abbr="16.4 pp." DocPartId="8e14e67189bc4ce3832932cacdbff8c3" PartId="a0e518339dae49298f0f52fccf1cdc84"/>
        <Part Type="papunktis" Nr="16.5" Abbr="16.5 pp." DocPartId="a51c8e27bedf4a588ad2c21d1fea00be" PartId="721001d31b1941ea8ec2ff916ce47d11"/>
        <Part Type="papunktis" Nr="16.6" Abbr="16.6 pp." DocPartId="1505d0ad199945d088238788d1046efa" PartId="294c49dfd65c42ac9bbdc89b9e4e20e6"/>
        <Part Type="papunktis" Nr="16.7" Abbr="16.7 pp." DocPartId="610f02730e3a4d51aef3882a3fc2224c" PartId="f9231b9dab414af980370c89fbbb0be5"/>
        <Part Type="papunktis" Nr="16.8" Abbr="16.8 pp." DocPartId="c7d1be5e8d2e42caae18e899c17ef4ff" PartId="136161e6345c477b9958f690e4b9db02"/>
        <Part Type="papunktis" Nr="16.9" Abbr="16.9 pp." DocPartId="621d2c4283894a2a9b92ce363983eeeb" PartId="beaffe7b2cf04e5c86a6c8c2ad42eee1"/>
        <Part Type="papunktis" Nr="16.10" Abbr="16.10 pp." DocPartId="ca59c689fae74900bb63d2700a6890a5" PartId="47d9ae2606514b67b2677e2456b54a90"/>
      </Part>
    </Part>
    <Part Type="skyrius" Nr="2" Title="ELEKTRONINĖS INFORMACIJOS SAUGOS VALDYMAS" DocPartId="29a266d7ce294d268896a6b030dab3ba" PartId="3041db8325194589bbac905de9c5385e">
      <Part Type="punktas" Nr="17" Abbr="17 p." DocPartId="3584935e4ea4472b881f66dbed1c0184" PartId="105cf2554e444c7e83e831c5ad4b845a"/>
      <Part Type="punktas" Nr="18" Abbr="18 p." DocPartId="79a67f365e374c32b74ddd254839979b" PartId="3d7f7c6d7d5e4962a239297e96ab3562"/>
      <Part Type="punktas" Nr="19" Abbr="19 p." DocPartId="9c25a045b3bd4173aee95ccac5f1bfc9" PartId="60d769b8019c451daa24b576ab8babd7"/>
      <Part Type="punktas" Nr="20" Abbr="20 p." DocPartId="55661f8bc08e48d9a4ab811cf14a1650" PartId="fc0a7c6ab3fa48c1b7be34890d5db2e3"/>
      <Part Type="punktas" Nr="21" Abbr="21 p." DocPartId="0d420828590b4b67a111285cb8fd774e" PartId="ab1ad6b082c5460bbc1041ba72ebd804">
        <Part Type="papunktis" Nr="21.1" Abbr="21.1 pp." DocPartId="a975a34f56024c33b784692b08916d09" PartId="2d9e5f4c885d4bf285e4a86e5b5a27af"/>
        <Part Type="papunktis" Nr="21.2" Abbr="21.2 pp." DocPartId="5422ce8b42024f9d8f2b3aea5a9dd762" PartId="784ee7fd0e0f40eb82ba68972f1827e1"/>
        <Part Type="papunktis" Nr="21.3" Abbr="21.3 pp." DocPartId="fe14c5c0a591437a990738df4684c312" PartId="a178d120e41841acbb1406ca7718a065"/>
      </Part>
      <Part Type="punktas" Nr="22" Abbr="22 p." DocPartId="7b3c81b22a8e4e43878df3fa73bd4e3a" PartId="33e2d43f8b3542efb31b3f130c1d6321"/>
      <Part Type="punktas" Nr="23" Abbr="23 p." DocPartId="2085497437bb4104b2c78f75a8f8a9e2" PartId="f5c14022d174458390754280e99cf943"/>
      <Part Type="punktas" Nr="24" Abbr="24 p." DocPartId="8776770ccdf44af8abeaeef0a43ff657" PartId="208b072fb06b4711b78338fd328f78be"/>
      <Part Type="punktas" Nr="25" Abbr="25 p." DocPartId="3165a8135d6d46a0a6baac96696636bd" PartId="f5b95642d4404cf3acf108f51109fc36"/>
      <Part Type="punktas" Nr="26" Abbr="26 p." DocPartId="277d057abe7e4a4ba87033480b8f7193" PartId="bfde6408add946298e4f8bcbf9382818"/>
      <Part Type="punktas" Nr="27" Abbr="27 p." DocPartId="b7dad85c183e4613a5b22ffc5a6c47c2" PartId="e3746f60a5194b778998958148cfc1c1"/>
      <Part Type="punktas" Nr="28" Abbr="28 p." DocPartId="c7f94a0f4dac4f8e8dc64f5564e0341f" PartId="65e9546144634ee4b67b1f31a52fdafc"/>
      <Part Type="punktas" Nr="29" Abbr="29 p." DocPartId="e13b1df8b376457d83d0b79f81cde684" PartId="9ab3337755d049faa919c74c3e301fdd">
        <Part Type="papunktis" Nr="29.1" Abbr="29.1 pp." DocPartId="4e115adb932e4045884d42185cf3c9b4" PartId="901c1d75e63142da91bce30490f0597b"/>
        <Part Type="papunktis" Nr="29.2" Abbr="29.2 pp." DocPartId="edf7138b9f524dbe9c377015c2faedc5" PartId="fc204e131cf84422ba7f9d3a7b8f10df"/>
        <Part Type="papunktis" Nr="29.3" Abbr="29.3 pp." DocPartId="779f3c19e5f2454abc26a1a2e1a9fdc9" PartId="c9d0c5551e9f459aad30fbceb1a2c49d"/>
      </Part>
    </Part>
    <Part Type="skyrius" Nr="3" Title="ORGANIZACINIAI IR TECHNINIAI REIKALAVIMAI" DocPartId="337655dff2ab4c00ad7e6358672fb62e" PartId="a1bbb72cc0ac4fc4b396cf2a22425ab2">
      <Part Type="punktas" Nr="30" Abbr="30 p." DocPartId="d3da270f457e4c4bad4756ddedc5a0b3" PartId="bf054b12a4174750a6622baf1bafef8e"/>
      <Part Type="punktas" Nr="31" Abbr="31 p." DocPartId="e9dc31e64544421f85c5fff6196a2a1a" PartId="43f0509b531d4bbd86a585d3b22a435a"/>
      <Part Type="punktas" Nr="32" Abbr="32 p." DocPartId="e5f712ebfd234d058248c8fdb887e60f" PartId="b36199c9317a456184e771074e91cc91"/>
      <Part Type="punktas" Nr="33" Abbr="33 p." DocPartId="80b7a3e9fd5f463d9a013fcdb72b455c" PartId="af86a420745c4be493b635f41d9af87d">
        <Part Type="papunktis" Nr="33.1" Abbr="33.1 pp." DocPartId="efa09d014886461db69953a97f3ba06c" PartId="567c1ccb61db40ea8570ccc4b2dde8bd"/>
        <Part Type="papunktis" Nr="33.2" Abbr="33.2 pp." DocPartId="5867524f8aa94e018d113bb652c7d2e0" PartId="142acae99a6f428788b8440ac9b48762"/>
        <Part Type="papunktis" Nr="33.3" Abbr="33.3 pp." DocPartId="311c143ae0694910895c9dd1de43d712" PartId="79507775c4a64c379953c0bcbc9b6f3a"/>
        <Part Type="papunktis" Nr="33.4" Abbr="33.4 pp." DocPartId="b7442dadc9c44f29b1c5ee53f7aed7e7" PartId="58f811db500c42cf8c8fd34484ee7613"/>
      </Part>
      <Part Type="punktas" Nr="34" Abbr="34 p." DocPartId="60846453f12647228c5dbb972242914f" PartId="d0216d4953a44ce585f3a279ba3822fb"/>
      <Part Type="punktas" Nr="35" Abbr="35 p." DocPartId="8c82155e13fa4798bf4070e41caef572" PartId="aaf8ad1476d1434ab63bc21194bfaf86">
        <Part Type="papunktis" Nr="35.1" Abbr="35.1 pp." DocPartId="965e7134b0b949f69ed65da740408d75" PartId="21a4e5147ae7443882b16c5d590b23f2"/>
        <Part Type="papunktis" Nr="35.2" Abbr="35.2 pp." DocPartId="f509e386169d4aeca71e35c67335fc5e" PartId="2ddd9f07550140b5ad6979a5b4053cb3"/>
        <Part Type="papunktis" Nr="35.3" Abbr="35.3 pp." DocPartId="5a3e5cea59924ff0b9e700409bd147ea" PartId="8552e295872245559a6c8e0b67490e70"/>
        <Part Type="papunktis" Nr="35.4" Abbr="35.4 pp." DocPartId="9bf6a6a4eef342d4b267ce6b9443469a" PartId="72ff10a2604a4c6e8f5b1f3133f6c37e"/>
        <Part Type="papunktis" Nr="35.5" Abbr="35.5 pp." DocPartId="d65cd0aa2fcf4c769bb2d0f526185ee2" PartId="be2d05a8beb042c682c58aa7f1aaed89"/>
        <Part Type="papunktis" Nr="35.6" Abbr="35.6 pp." DocPartId="2655791fbe1d4e718490315ba34eb756" PartId="6011eaeb561f428fb7601c83f1099249"/>
        <Part Type="papunktis" Nr="35.7" Abbr="35.7 pp." DocPartId="b270454ab8074b6c803b140bad399fdf" PartId="4e689ed9d1584c7ba7fe8d543e0e6eab"/>
      </Part>
      <Part Type="punktas" Nr="36" Abbr="36 p." DocPartId="315009eb21f646999a9de49e2fa1a8ae" PartId="627c5cb7404b4e6c9a34aa43ae800e87">
        <Part Type="papunktis" Nr="36.1" Abbr="36.1 pp." DocPartId="d9914f1a52274578b71e60faf02afea4" PartId="f467399c934849b0bcf1491acd6738b2"/>
        <Part Type="papunktis" Nr="36.2" Abbr="36.2 pp." DocPartId="3f463fff193c483db6e39f6d0d5c89b6" PartId="c7b93f691559466a938dd426edf6170e"/>
        <Part Type="papunktis" Nr="36.3" Abbr="36.3 pp." DocPartId="dab06558ba544d468d75350cdc4a5847" PartId="efb0e06581b84a7e9a5aaad3df66e937"/>
        <Part Type="papunktis" Nr="36.4" Abbr="36.4 pp." DocPartId="ce9d1e6f311e4cf8911226feb4da9ea0" PartId="bad6d2782dc34805843baffcdd71e641"/>
      </Part>
      <Part Type="punktas" Nr="37" Abbr="37 p." DocPartId="81860158c0ab4f5589b7d6a39a7d94e4" PartId="e5424fd9710441049b1d3a84eb245a55"/>
      <Part Type="punktas" Nr="38" Abbr="38 p." DocPartId="ca69d9679df2468dabb3417b6837c275" PartId="c40fb2a23ace4ebb81ccae85b923da5a">
        <Part Type="papunktis" Nr="38.1" Abbr="38.1 pp." DocPartId="6fd7d230e2e94ffda3a3735876d58f79" PartId="f73ba4f601ae4578a3778cc96440f665"/>
        <Part Type="papunktis" Nr="38.2" Abbr="38.2 pp." DocPartId="4f84c3d30e9549829276951472481ac2" PartId="2d895de024884972b7b817b0167b89f8"/>
        <Part Type="papunktis" Nr="38.3" Abbr="38.3 pp." DocPartId="e1f6894dc1b6403da2fc3669a3200eac" PartId="9d60d97e884743a19b6154eb92ca0191"/>
        <Part Type="papunktis" Nr="38.4" Abbr="38.4 pp." DocPartId="2c51b388f8cd4e5e8087fce1f3e3d321" PartId="9edffad925ce4e3aafe8e952d714822f"/>
      </Part>
      <Part Type="punktas" Nr="39" Abbr="39 p." DocPartId="64d2d1e2f9e84337ac1d1782ec5f123c" PartId="672dd0dba07a495497c8e8afd5533b5b">
        <Part Type="papunktis" Nr="39.1" Abbr="39.1 pp." DocPartId="eb904c636d1f46439a2e2b75bf07859b" PartId="42ce5c3bce5b47649ab6658afeda58b1"/>
        <Part Type="papunktis" Nr="39.2" Abbr="39.2 pp." DocPartId="66b1f828570d48968519ad3342ea0a24" PartId="ee92e031aae8452aab3cde4a51ad89e5"/>
        <Part Type="papunktis" Nr="39.3" Abbr="39.3 pp." DocPartId="bf8ea14266364e12a6d25c9a20b0fe26" PartId="68491ce3302147e4a20b6e06dd462b25"/>
        <Part Type="papunktis" Nr="39.4" Abbr="39.4 pp." DocPartId="f527f48491bb4c7492e9682a02583998" PartId="78dd2c39e74e4a3b97e74d51337618c2"/>
        <Part Type="papunktis" Nr="39.5" Abbr="39.5 pp." DocPartId="ea2932dccb924e19a3d044caaa02b3b3" PartId="ccdc64a7b7fe41f4b6d10a89f81fa094"/>
        <Part Type="papunktis" Nr="39.6" Abbr="39.6 pp." DocPartId="75f079d55714437891f3aeb42d665b8b" PartId="654ce92674aa4b98afca87d781bd950f"/>
      </Part>
      <Part Type="punktas" Nr="40" Abbr="40 p." DocPartId="00972e6e17ff4f5d820d7c9b4fa4bb1a" PartId="cdf23f96b76f4ef7b7ef86067ff27d7d"/>
      <Part Type="punktas" Nr="41" Abbr="41 p." DocPartId="030422406b7c4968a53028f5d3437ad7" PartId="80cf7a229b564d4e86f23b01858383e2"/>
      <Part Type="punktas" Nr="42" Abbr="42 p." DocPartId="8a5f777beda449388dcbe9ce38a6dddb" PartId="a8840b64e6234b8484c3fe1ff752d500"/>
      <Part Type="punktas" Nr="43" Abbr="43 p." DocPartId="0ca03f4adfa1482180f249c4cb8a9d21" PartId="367754247acf4c8eb8f2e59e49372e2c"/>
    </Part>
    <Part Type="skyrius" Nr="4" Title="REIKALAVIMAI PERSONALUI" DocPartId="9f750bd0d55c49cb97f823a8a8670589" PartId="716e8f4d1e784c0f9897a81b60df9c03">
      <Part Type="punktas" Nr="44" Abbr="44 p." DocPartId="195cbd300aa345b694925714982c2f2b" PartId="fb9f13dab5684823ab35a75d389b4b8f"/>
      <Part Type="punktas" Nr="45" Abbr="45 p." DocPartId="0d8f32a589594bfb8408459c6872e571" PartId="9fd49baf3beb43d5a69d181751d92f9a"/>
      <Part Type="punktas" Nr="46" Abbr="46 p." DocPartId="c313be6ea92649579dca22cf7689280c" PartId="2787b06d8ca84633b7953b7b9040b1c3"/>
      <Part Type="punktas" Nr="47" Abbr="47 p." DocPartId="bdeded86dc7e485d860594f953c0de1e" PartId="2afd03491f664fa3908f15590cc18070"/>
      <Part Type="punktas" Nr="48" Abbr="48 p." DocPartId="c58766152a4140b389a3b727aac9d74b" PartId="4b1dea587de444518254fa589be0d4e1"/>
      <Part Type="punktas" Nr="49" Abbr="49 p." DocPartId="225341e6ba7c42b3b73fcb2329e5a445" PartId="be593e1a488146d89c8ddd6396dce6cb">
        <Part Type="papunktis" Nr="49.1" Abbr="49.1 pp." DocPartId="36fd1e0b742e4613bebe16197ba24412" PartId="a367fa41c9a24a38befd2841dc257359"/>
        <Part Type="papunktis" Nr="49.2" Abbr="49.2 pp." DocPartId="eda8f68539854d549ca644d737478992" PartId="af5f346fad8d432cb5eaf8d68c2805d2"/>
        <Part Type="papunktis" Nr="49.3" Abbr="49.3 pp." DocPartId="1aaa9b04851e49329f4e8fa91ddcc1f8" PartId="7af3ad2782b2426b9793c8ce5699a08f"/>
        <Part Type="papunktis" Nr="49.4" Abbr="49.4 pp." DocPartId="e51c97cea4dd4351bd1f1a72d4b14288" PartId="6bb408e248814c38a3c012d628995068"/>
      </Part>
    </Part>
    <Part Type="skyrius" Nr="5" Title="INFORMACINĖS SISTEMOS NAUDOTOJŲ SUPAŽINDINIMO SU SAUGOS DOKUMENTAIS PRINCIPAI" DocPartId="da30064cf04d48fda4173c8ce47f5977" PartId="bef82c390b634fa68b050c1e92f716e2">
      <Part Type="punktas" Nr="50" Abbr="50 p." DocPartId="e765dd2c4e1240488189551526aefed6" PartId="32364ddf424f49659348cc8788e5b0f6"/>
      <Part Type="punktas" Nr="51" Abbr="51 p." DocPartId="405ef5783804490fb381e155e38aecfc" PartId="6e9b489790b74cff9155d3948154e21c"/>
      <Part Type="punktas" Nr="52" Abbr="52 p." DocPartId="9891c2d1f3d04370975b1f94eda1d780" PartId="61f7743dda044aa6b9f013d13c7c0b4c"/>
      <Part Type="punktas" Nr="53" Abbr="53 p." DocPartId="e82ffcbd7e504dfab408546aeaffb711" PartId="313a183285d84594bfe92ec5fcda75e5"/>
      <Part Type="punktas" Nr="54" Abbr="54 p." DocPartId="e5a830b0a2d841e283fa024fb467cbb0" PartId="9666154b27a341bd885a9a2a0d1a5d85"/>
      <Part Type="punktas" Nr="55" Abbr="55 p." DocPartId="565b88cf052742bf84e3559083d9eb8a" PartId="a3c58f3d218d4b599cc474065abc894c"/>
      <Part Type="punktas" Nr="56" Abbr="56 p." DocPartId="0415f806a57c4557b8602c06cd0951d9" PartId="32b57df4886d4dca8382e18c6e75be87"/>
    </Part>
    <Part Type="skyrius" Nr="6" Title="BAIGIAMOSIOS NUOSTATOS" DocPartId="3db02e2b339644119681d6f243ccc148" PartId="d11a130c17374f24b0ea67a7db0c64ab">
      <Part Type="punktas" Nr="57" Abbr="57 p." DocPartId="84aec8953bb54b91b7df360c75febc20" PartId="0c69201cb8f446a3a3b3c375fa0dab81"/>
      <Part Type="punktas" Nr="58" Abbr="58 p." DocPartId="bf93e339082c413caf7f0e2d814f4bb4" PartId="56d900de96da4d1a96599708a1920043"/>
    </Part>
  </Part>
</Parts>
</file>

<file path=customXml/itemProps1.xml><?xml version="1.0" encoding="utf-8"?>
<ds:datastoreItem xmlns:ds="http://schemas.openxmlformats.org/officeDocument/2006/customXml" ds:itemID="{1130A561-533A-45D6-B028-858E24CC4CB5}">
  <ds:schemaRefs>
    <ds:schemaRef ds:uri="http://lrs.lt/TAIS/DocParts"/>
  </ds:schemaRefs>
</ds:datastoreItem>
</file>

<file path=docProps/app.xml><?xml version="1.0" encoding="utf-8"?>
<Properties xmlns="http://schemas.openxmlformats.org/officeDocument/2006/extended-properties">
  <Template>Normal.dotm</Template>
  <TotalTime>5</TotalTime>
  <Pages>26</Pages>
  <Words>9017</Words>
  <Characters>72425</Characters>
  <Application>Microsoft Office Word</Application>
  <DocSecurity>0</DocSecurity>
  <Lines>603</Lines>
  <Paragraphs>162</Paragraphs>
  <ScaleCrop>false</ScaleCrop>
  <Company>Sveikatos apsaugos ministerija</Company>
  <LinksUpToDate>false</LinksUpToDate>
  <CharactersWithSpaces>81280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2021-06-07T12:57:00Z</dcterms:created>
  <dc:creator>loginovic</dc:creator>
  <lastModifiedBy>TAMALIŪNIENĖ Vilija</lastModifiedBy>
  <lastPrinted>2013-09-04T06:11:00Z</lastPrinted>
  <dcterms:modified xsi:type="dcterms:W3CDTF">2023-04-12T07:27:00Z</dcterms:modified>
  <revision>5</revision>
  <dc:title>2001-05-00</dc:title>
</coreProperties>
</file>