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2020-10-16 iki 2021-04-30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3372a7e49ce34d30bb56894fb557b8cb"/>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1.1.3. Sauso tipo tarpinio saugojimo panaudoto branduolinio kuro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1.1.6. Labai mažo aktyvumo radioaktyviųjų atliekų atliekynas (statomas, B 19-2 projektas), esantis adresu Visagino sav., Drūkšinių k., Elektrinės g. 1, (BEO statybos ir eksploatavimo licencija Nr. 16.1-89(2015)) </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2.4.1. Lietuvos elektros energetikos sistemos valdymo centras, esantis adresu Vilniaus apskr., Vilniaus m. sav., Vilnius, Juozapavičiaus g. 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2.6.1.2. Alytus–Elk Bis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2.6.1.3. Alytus–Elk Bis 2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2.6.1.4. Alytus–Gardinas (LN 368)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2.6.1.5. Alytus–Keitiklis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2.6.1.6. Telšių atšaka (LN 457)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2.6.1.7. Bitėnai–Sovetskas I (LN 325)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2.6.1.8. Bitėnai–Sovetskas II (LN 326)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2.6.1.9. Grobinė–Klaipėda (LN 324)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2.6.1.10. Ignalinos AE–Baltarusija (LN 705)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2.6.1.11. Ignalinos AE–Lyksna (LN 451)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2.6.1.12. Ignalinos AE–Smurgainys (LN 452)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2.6.1.13. Ignalinos AE–Utena (LN 453)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2.6.1.14. Jelgava–Šiauliai (LN 305)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2.6.1.15. Jonava–Panevėžys (LN 317)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2.6.1.16. Jurbarkas–Bitėnai (LN 531)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2.6.1.17. Kaunas–Jurbarkas (LN 327)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2.6.1.18. Klaipėda–Šyša (LN 530)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2.6.1.19. Klaipėda–Telšiai (LN 458)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2.6.1.20. Kruonio HAE–Kaunas (LN 328)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2.6.1.21. Kruonio HAE–Kaunas (LN 329)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2.6.1.22. Kruonio HAE–Sovietskas (LN 447)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2.6.1.23. Lietuvos elektrinė–Alytus (LN 330)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2.6.1.24. Lietuvos elektrinė–Jonava (LN 318)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2.6.1.25. Lietuvos elektrinė–Kruonio HAE (LN 307)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2.6.1.26. Lietuvos elektrinė–Kruonio HAE (LN 308)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2.6.1.27. Lietuvos elektrinė–Neris (LN 331)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2.6.1.28. Lietuvos elektrinė–Vilnius (LN 332)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2.6.1.29. Neris–Utena (LN 456)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2.6.1.30. Polockas–Ignalinos AE (LN 450)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2.6.1.31. Šiauliai–Kaunas (LN 306)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2.6.1.32. Šyša–Bitėnai (LN 532)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2.6.1.33. Utena–Ignalinos AE (LN 454)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2.6.1.34. Utena–Panevėžys (LN 455)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2.6.1.35. Vilnius–Molodečnas (LN 333)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2.6.1.36. Klaipėda–Nibru (300 kV nuolatinės srovės elektros kabelis (NordBalt)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2.6.1.37. Kruonio HAE–Alytus (LN 366)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2.6.1.38. Kruonio HAE–Alytus (LN 367)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2.6.2.2. Vilniaus 330/110/10 kV transformatorių pastotė, esanti adresu Vilniaus apskr., Vilniaus m. sav.,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2.6.2.3. Lietuvos E 330 kV skirstykla, esanti adresu Vilniaus apskr., Elektrėnų sav., Elektrėnų sen., Elektrėnai, Elektrinės g. 21G</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2.6.2.4. Kauno 330/110/10 kV transformatorių pastotė, esanti adresu Kauno apskr.,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2.6.2.5. Jonavos 330/110/10 kV transformatorių pastotė, esanti adresu Kauno apskr., Jonavos r. sav., Jonava, Girelės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2.6.2.6. Kruonio HAE 330/110/10 kV transformatorių pastotė, esanti adresu Kauno apskr., Kaišiadorių r. sav., Kruonio sen., Vaiguvos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apskr.,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Klaipėdos apskr., Pagėgių sav., Lumpėnų sen., Bitėnų k., Bitės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Klaipėdos apskr., Šilutės r. sav., Katyčių sen., Antšyčių k. 10A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apskr., Panevėžio r. sav., Panevėžio sen., Bliūdžių k., Pušaloto g. 230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Šiaulių apskr., Šiaulių m. sav.,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Tauragės apskr., Jurbarko r. sav., Jurbarkų sen., Dainių k., Eržvilko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apskr.,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Utenos apskr., Visagino sav., Petriškės k., Elektrinės g. 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apskr.,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apskr.,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2113,78 km ir kuris yra Akmenės rajono, Alytaus rajono, Anykščių rajono, Birštono, Biržų rajono, Elektrėnų, Ignalinos rajono, Jonavos rajono, Jurbarko rajono, Kaišiadorių rajono, Kauno rajono, Kėdainių rajono, Klaipėdos rajono, Kretingos rajono, Marijampolės,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Panevėžio dujų kompresorių stotis (Panevėžio DKS), esanti adresu Panevėžio r. sav., Maksvytiškių k., Verslo g. 11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Jauniūnų dujų kompresorių stotis (Jauniūnų DKS), esanti adresu Širvintų r. sav., Jauniūnų sen., Lipuvkos vs.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2.10.4. Šakių dujų apskaitos stotis (Šakių DAS), esanti adresu Šakių r. sav., Šakių sen., Daugėliškių k., Kęstučio g. 77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Kiemėnų dujų apskaitos stotis (Kiemėnų DAS), esanti adresu Pasvalio r. sav.,  Namiškių sen., Kiemėnų k., Kiemėnų g. 71A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stotis (Santakos DAS), esanti adresu Marijampolės sav., Liudvinavo sen., Išlandžių k. (prognozuojama eksploatavimo pradžia 2021 m. gruodžio 31 d.)</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10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24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Signaliniai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Benzino garų surinkimo įrenginys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Geležinkelio 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Autocisternų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Gelžbetoninis tiltas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Elektros kabelių gelžbetoninė estakada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Pramoninės televizijos įranga ir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0,4 kV ETL (iki gaisrinės)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Estakada per Burių gatvę</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Geležinkelio kelias, 9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El. jėgos, apšvietimo ir valdymo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Filtrų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Vandens paruošimo ir kondensato valymo cechas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Šilumokaičių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Katilinė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Druskos ūkis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2.11.29. Geriamojo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2.11.30. Išvalyto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2.11.31. Kondensato rezervuaras,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2.11.32. Sklendžių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2.11.33. Apsauginė sienelė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2.11.34. Metalinės atramos, 25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2.11.35. Gelžbetoninės atramos,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kelias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tūptinės sistema, degalų saugykla su įpylimo įranga, orlaivių saugojimo angarai, inžineriniai tinklai </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9"/>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3372a7e49ce34d30bb56894fb557b8cb"/>
</Parts>
</file>

<file path=customXml/itemProps1.xml><?xml version="1.0" encoding="utf-8"?>
<ds:datastoreItem xmlns:ds="http://schemas.openxmlformats.org/officeDocument/2006/customXml" ds:itemID="{EC32AF90-067F-4EA9-A228-24631F68239C}">
  <ds:schemaRefs>
    <ds:schemaRef ds:uri="http://lrs.lt/TAIS/DocParts"/>
  </ds:schemaRefs>
</ds:datastoreItem>
</file>

<file path=docProps/app.xml><?xml version="1.0" encoding="utf-8"?>
<Properties xmlns="http://schemas.openxmlformats.org/officeDocument/2006/extended-properties">
  <Template>Normal.dotm</Template>
  <TotalTime>10</TotalTime>
  <Pages>25</Pages>
  <Words>5968</Words>
  <Characters>43259</Characters>
  <Application>Microsoft Office Word</Application>
  <DocSecurity>0</DocSecurity>
  <Lines>360</Lines>
  <Paragraphs>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49129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BODIN Aušra</lastModifiedBy>
  <lastPrinted>2017-06-01T05:28:00Z</lastPrinted>
  <dcterms:modified xsi:type="dcterms:W3CDTF">2020-10-19T08:31:00Z</dcterms:modified>
  <revision>8</revision>
</coreProperties>
</file>