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66ba3fe15c48ea96339de08c871cfa"/>
        <w:lock w:val="sdtLocked"/>
        <w:richText/>
      </w:sdtPr>
      <w:sdtContent>
        <w:p>
          <w:pPr>
            <w:jc w:val="both"/>
            <w:rPr>
              <w:rFonts w:ascii="Times New Roman" w:hAnsi="Times New Roman"/>
            </w:rPr>
          </w:pPr>
          <w:r>
            <w:rPr>
              <w:rFonts w:ascii="Times New Roman" w:hAnsi="Times New Roman"/>
              <w:b/>
              <w:i/>
            </w:rPr>
            <w:t>Suvestinė redakcija nuo 2015-11-01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2015-07-01, i. k. 2015-10597</w:t>
          </w:r>
        </w:p>
        <w:p>
          <w:pPr>
            <w:jc w:val="both"/>
            <w:rPr>
              <w:rFonts w:ascii="Times New Roman" w:hAnsi="Times New Roman"/>
              <w:sz w:val="20"/>
            </w:rPr>
          </w:pPr>
        </w:p>
        <w:p>
          <w:pPr>
            <w:tabs>
              <w:tab w:val="center" w:pos="4153"/>
              <w:tab w:val="right" w:pos="8306"/>
            </w:tabs>
            <w:rPr>
              <w:rFonts w:ascii="TimesLT" w:hAnsi="TimesLT"/>
              <w:sz w:val="22"/>
              <w:szCs w:val="22"/>
              <w:lang w:val="en-US"/>
            </w:rPr>
          </w:pPr>
          <w:r>
            <w:rPr>
              <w:sz w:val="22"/>
              <w:szCs w:val="22"/>
            </w:rPr>
            <w:t xml:space="preserve"> </w:t>
          </w:r>
        </w:p>
        <w:p>
          <w:pPr>
            <w:jc w:val="center"/>
            <w:rPr>
              <w:caps/>
              <w:sz w:val="22"/>
              <w:szCs w:val="22"/>
            </w:rPr>
          </w:pPr>
          <w:r>
            <w:rPr>
              <w:caps/>
              <w:sz w:val="22"/>
              <w:szCs w:val="22"/>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22"/>
              <w:szCs w:val="22"/>
            </w:rPr>
          </w:pPr>
        </w:p>
        <w:p>
          <w:pPr>
            <w:jc w:val="center"/>
            <w:rPr>
              <w:b/>
              <w:bCs/>
              <w:caps/>
              <w:sz w:val="22"/>
              <w:szCs w:val="22"/>
            </w:rPr>
          </w:pPr>
          <w:r>
            <w:rPr>
              <w:b/>
              <w:bCs/>
              <w:caps/>
              <w:sz w:val="22"/>
              <w:szCs w:val="22"/>
            </w:rPr>
            <w:t>LIETUVOS RESPUBLIKOS</w:t>
          </w:r>
        </w:p>
        <w:p>
          <w:pPr>
            <w:jc w:val="center"/>
            <w:rPr>
              <w:b/>
              <w:caps/>
              <w:sz w:val="22"/>
              <w:szCs w:val="22"/>
            </w:rPr>
          </w:pPr>
          <w:r>
            <w:rPr>
              <w:b/>
              <w:caps/>
              <w:sz w:val="22"/>
              <w:szCs w:val="22"/>
            </w:rPr>
            <w:t>CIVILINIO KODEKSO 1.73 STRAIPSNIO PAKEITIMO IR KODEKSO PAPILDYMO 6.431</w:t>
          </w:r>
          <w:r>
            <w:rPr>
              <w:b/>
              <w:caps/>
              <w:sz w:val="22"/>
              <w:szCs w:val="22"/>
              <w:vertAlign w:val="superscript"/>
            </w:rPr>
            <w:t>1</w:t>
          </w:r>
          <w:r>
            <w:rPr>
              <w:b/>
              <w:caps/>
              <w:sz w:val="22"/>
              <w:szCs w:val="22"/>
            </w:rPr>
            <w:t xml:space="preserve"> STRAIPSNIU</w:t>
          </w:r>
        </w:p>
        <w:p>
          <w:pPr>
            <w:jc w:val="center"/>
            <w:rPr>
              <w:caps/>
              <w:sz w:val="22"/>
              <w:szCs w:val="22"/>
            </w:rPr>
          </w:pPr>
          <w:r>
            <w:rPr>
              <w:b/>
              <w:caps/>
              <w:sz w:val="22"/>
              <w:szCs w:val="22"/>
            </w:rPr>
            <w:t>ĮSTATYMAS</w:t>
          </w:r>
        </w:p>
        <w:p>
          <w:pPr>
            <w:jc w:val="center"/>
            <w:rPr>
              <w:b/>
              <w:caps/>
              <w:sz w:val="22"/>
              <w:szCs w:val="22"/>
            </w:rPr>
          </w:pPr>
        </w:p>
        <w:p>
          <w:pPr>
            <w:jc w:val="center"/>
            <w:rPr>
              <w:sz w:val="22"/>
              <w:szCs w:val="22"/>
            </w:rPr>
          </w:pPr>
          <w:r>
            <w:rPr>
              <w:sz w:val="22"/>
              <w:szCs w:val="22"/>
            </w:rPr>
            <w:t>2015 m. birželio 23 d. Nr. XII-1851</w:t>
          </w:r>
        </w:p>
        <w:p>
          <w:pPr>
            <w:jc w:val="center"/>
            <w:rPr>
              <w:sz w:val="22"/>
              <w:szCs w:val="22"/>
            </w:rPr>
          </w:pPr>
          <w:r>
            <w:rPr>
              <w:sz w:val="22"/>
              <w:szCs w:val="22"/>
            </w:rPr>
            <w:t>Vilnius</w:t>
          </w:r>
        </w:p>
        <w:p>
          <w:pPr>
            <w:jc w:val="center"/>
            <w:rPr>
              <w:sz w:val="22"/>
              <w:szCs w:val="22"/>
            </w:rPr>
          </w:pPr>
        </w:p>
        <w:p>
          <w:pPr>
            <w:tabs>
              <w:tab w:val="center" w:pos="4153"/>
              <w:tab w:val="right" w:pos="8306"/>
            </w:tabs>
            <w:rPr>
              <w:rFonts w:ascii="TimesLT" w:hAnsi="TimesLT"/>
              <w:sz w:val="22"/>
              <w:szCs w:val="22"/>
              <w:lang w:val="en-US"/>
            </w:rPr>
          </w:pPr>
        </w:p>
        <w:sdt>
          <w:sdtPr>
            <w:alias w:val="1 str."/>
            <w:tag w:val="part_055658bb90f44265bbd20b281259f216"/>
            <w:lock w:val="sdtLocked"/>
            <w:richText/>
          </w:sdtPr>
          <w:sdtContent>
            <w:p>
              <w:pPr>
                <w:ind w:firstLine="720"/>
                <w:jc w:val="both"/>
                <w:rPr>
                  <w:b/>
                  <w:bCs/>
                  <w:sz w:val="22"/>
                  <w:szCs w:val="22"/>
                </w:rPr>
              </w:pPr>
              <w:sdt>
                <w:sdtPr>
                  <w:alias w:val="Numeris"/>
                  <w:tag w:val="nr_055658bb90f44265bbd20b281259f216"/>
                  <w:lock w:val="sdtLocked"/>
                  <w:richText/>
                </w:sdtPr>
                <w:sdtContent>
                  <w:r>
                    <w:rPr>
                      <w:b/>
                      <w:bCs/>
                      <w:sz w:val="22"/>
                      <w:szCs w:val="22"/>
                    </w:rPr>
                    <w:t>1</w:t>
                  </w:r>
                </w:sdtContent>
              </w:sdt>
              <w:r>
                <w:rPr>
                  <w:b/>
                  <w:bCs/>
                  <w:sz w:val="22"/>
                  <w:szCs w:val="22"/>
                </w:rPr>
                <w:t xml:space="preserve"> straipsnis. </w:t>
              </w:r>
              <w:sdt>
                <w:sdtPr>
                  <w:alias w:val="Pavadinimas"/>
                  <w:tag w:val="title_055658bb90f44265bbd20b281259f216"/>
                  <w:lock w:val="sdtLocked"/>
                  <w:richText/>
                </w:sdtPr>
                <w:sdtContent>
                  <w:r>
                    <w:rPr>
                      <w:b/>
                      <w:bCs/>
                      <w:sz w:val="22"/>
                      <w:szCs w:val="22"/>
                    </w:rPr>
                    <w:t>1.73 straipsnio pakeitimas</w:t>
                  </w:r>
                </w:sdtContent>
              </w:sdt>
            </w:p>
            <w:sdt>
              <w:sdtPr>
                <w:alias w:val="1 str. 1 d."/>
                <w:tag w:val="part_5d9062686af64287863ddfb3b441ac66"/>
                <w:lock w:val="sdtLocked"/>
                <w:richText/>
              </w:sdtPr>
              <w:sdtContent>
                <w:p>
                  <w:pPr>
                    <w:ind w:firstLine="720"/>
                    <w:jc w:val="both"/>
                    <w:rPr>
                      <w:bCs/>
                      <w:sz w:val="22"/>
                      <w:szCs w:val="22"/>
                    </w:rPr>
                  </w:pPr>
                  <w:sdt>
                    <w:sdtPr>
                      <w:alias w:val="Numeris"/>
                      <w:tag w:val="nr_5d9062686af64287863ddfb3b441ac66"/>
                      <w:lock w:val="sdtLocked"/>
                      <w:richText/>
                    </w:sdtPr>
                    <w:sdtContent>
                      <w:r>
                        <w:rPr>
                          <w:bCs/>
                          <w:sz w:val="22"/>
                          <w:szCs w:val="22"/>
                        </w:rPr>
                        <w:t>1</w:t>
                      </w:r>
                    </w:sdtContent>
                  </w:sdt>
                  <w:r>
                    <w:rPr>
                      <w:bCs/>
                      <w:sz w:val="22"/>
                      <w:szCs w:val="22"/>
                    </w:rPr>
                    <w:t>. Papildyti 1.73 straipsnio 1 dalį nauju 10 punktu:</w:t>
                  </w:r>
                </w:p>
                <w:sdt>
                  <w:sdtPr>
                    <w:alias w:val="citata"/>
                    <w:tag w:val="part_b316cc217ffd4281be1f6f2e3e03a3ca"/>
                    <w:lock w:val="sdtLocked"/>
                    <w:richText/>
                  </w:sdtPr>
                  <w:sdtContent>
                    <w:sdt>
                      <w:sdtPr>
                        <w:alias w:val="10 p."/>
                        <w:tag w:val="part_aeadfa386f514811977f367cc7f7f7aa"/>
                        <w:lock w:val="sdtLocked"/>
                        <w:richText/>
                      </w:sdtPr>
                      <w:sdtContent>
                        <w:p>
                          <w:pPr>
                            <w:ind w:firstLine="720"/>
                            <w:jc w:val="both"/>
                            <w:rPr>
                              <w:sz w:val="22"/>
                              <w:szCs w:val="22"/>
                              <w:lang w:eastAsia="lt-LT"/>
                            </w:rPr>
                          </w:pPr>
                          <w:r>
                            <w:rPr>
                              <w:sz w:val="22"/>
                              <w:szCs w:val="22"/>
                              <w:lang w:eastAsia="lt-LT"/>
                            </w:rPr>
                            <w:t>„</w:t>
                          </w:r>
                          <w:sdt>
                            <w:sdtPr>
                              <w:alias w:val="Numeris"/>
                              <w:tag w:val="nr_aeadfa386f514811977f367cc7f7f7aa"/>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p>
                      </w:sdtContent>
                    </w:sdt>
                  </w:sdtContent>
                </w:sdt>
              </w:sdtContent>
            </w:sdt>
            <w:sdt>
              <w:sdtPr>
                <w:alias w:val="1 str. 2 d."/>
                <w:tag w:val="part_5459511e5f9347659b8b335dd43b1656"/>
                <w:lock w:val="sdtLocked"/>
                <w:richText/>
              </w:sdtPr>
              <w:sdtContent>
                <w:p>
                  <w:pPr>
                    <w:ind w:firstLine="720"/>
                    <w:jc w:val="both"/>
                    <w:rPr>
                      <w:bCs/>
                      <w:sz w:val="22"/>
                      <w:szCs w:val="22"/>
                    </w:rPr>
                  </w:pPr>
                  <w:sdt>
                    <w:sdtPr>
                      <w:alias w:val="Numeris"/>
                      <w:tag w:val="nr_5459511e5f9347659b8b335dd43b1656"/>
                      <w:lock w:val="sdtLocked"/>
                      <w:richText/>
                    </w:sdtPr>
                    <w:sdtContent>
                      <w:r>
                        <w:rPr>
                          <w:bCs/>
                          <w:sz w:val="22"/>
                          <w:szCs w:val="22"/>
                        </w:rPr>
                        <w:t>2</w:t>
                      </w:r>
                    </w:sdtContent>
                  </w:sdt>
                  <w:r>
                    <w:rPr>
                      <w:bCs/>
                      <w:sz w:val="22"/>
                      <w:szCs w:val="22"/>
                    </w:rPr>
                    <w:t>. Buvusį 1.73 straipsnio 10 punktą laikyti 11 punktu.</w:t>
                  </w:r>
                </w:p>
                <w:p>
                  <w:pPr>
                    <w:ind w:firstLine="720"/>
                    <w:jc w:val="both"/>
                    <w:rPr>
                      <w:bCs/>
                      <w:sz w:val="22"/>
                      <w:szCs w:val="22"/>
                    </w:rPr>
                  </w:pPr>
                </w:p>
              </w:sdtContent>
            </w:sdt>
          </w:sdtContent>
        </w:sdt>
        <w:sdt>
          <w:sdtPr>
            <w:alias w:val="2 str."/>
            <w:tag w:val="part_a6a76340a5474551966677984f43f767"/>
            <w:lock w:val="sdtLocked"/>
            <w:richText/>
          </w:sdtPr>
          <w:sdtContent>
            <w:p>
              <w:pPr>
                <w:ind w:firstLine="720"/>
                <w:jc w:val="both"/>
                <w:rPr>
                  <w:sz w:val="22"/>
                  <w:szCs w:val="22"/>
                  <w:lang w:eastAsia="lt-LT"/>
                </w:rPr>
              </w:pPr>
              <w:sdt>
                <w:sdtPr>
                  <w:alias w:val="Numeris"/>
                  <w:tag w:val="nr_a6a76340a5474551966677984f43f767"/>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a6a76340a5474551966677984f43f767"/>
                  <w:lock w:val="sdtLocked"/>
                  <w:richText/>
                </w:sdtPr>
                <w:sdtContent>
                  <w:r>
                    <w:rPr>
                      <w:b/>
                      <w:bCs/>
                      <w:sz w:val="22"/>
                      <w:szCs w:val="22"/>
                      <w:lang w:eastAsia="lt-LT"/>
                    </w:rPr>
                    <w:t xml:space="preserve">Kodekso papildymas </w:t>
                  </w: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straipsniu</w:t>
                  </w:r>
                </w:sdtContent>
              </w:sdt>
            </w:p>
            <w:sdt>
              <w:sdtPr>
                <w:alias w:val="2 str. 1 d."/>
                <w:tag w:val="part_8d1da829c2a94e179121c78a9b957577"/>
                <w:lock w:val="sdtLocked"/>
                <w:richText/>
              </w:sdtPr>
              <w:sdtContent>
                <w:p>
                  <w:pPr>
                    <w:ind w:firstLine="720"/>
                    <w:jc w:val="both"/>
                    <w:rPr>
                      <w:sz w:val="22"/>
                      <w:szCs w:val="22"/>
                      <w:lang w:eastAsia="lt-LT"/>
                    </w:rPr>
                  </w:pPr>
                  <w:r>
                    <w:rPr>
                      <w:sz w:val="22"/>
                      <w:szCs w:val="22"/>
                      <w:lang w:eastAsia="lt-LT"/>
                    </w:rPr>
                    <w:t xml:space="preserve">Papildyti Kodeksą </w:t>
                  </w:r>
                  <w:r>
                    <w:rPr>
                      <w:color w:val="000000"/>
                      <w:sz w:val="22"/>
                      <w:szCs w:val="22"/>
                      <w:lang w:eastAsia="lt-LT"/>
                    </w:rPr>
                    <w:t>6.431</w:t>
                  </w:r>
                  <w:r>
                    <w:rPr>
                      <w:color w:val="000000"/>
                      <w:sz w:val="22"/>
                      <w:szCs w:val="22"/>
                      <w:vertAlign w:val="superscript"/>
                      <w:lang w:eastAsia="lt-LT"/>
                    </w:rPr>
                    <w:t>1</w:t>
                  </w:r>
                  <w:r>
                    <w:rPr>
                      <w:color w:val="000000"/>
                      <w:sz w:val="22"/>
                      <w:szCs w:val="22"/>
                      <w:lang w:eastAsia="lt-LT"/>
                    </w:rPr>
                    <w:t xml:space="preserve"> </w:t>
                  </w:r>
                  <w:r>
                    <w:rPr>
                      <w:sz w:val="22"/>
                      <w:szCs w:val="22"/>
                      <w:lang w:eastAsia="lt-LT"/>
                    </w:rPr>
                    <w:t>straipsniu:</w:t>
                  </w:r>
                </w:p>
                <w:sdt>
                  <w:sdtPr>
                    <w:alias w:val="citata"/>
                    <w:tag w:val="part_667b05cb073e44d5b01e01d0796bf8e6"/>
                    <w:lock w:val="sdtLocked"/>
                    <w:richText/>
                  </w:sdtPr>
                  <w:sdtContent>
                    <w:sdt>
                      <w:sdtPr>
                        <w:alias w:val="6.431-1 str."/>
                        <w:tag w:val="part_5d36c26fdeb34c0d80c9a64510ba201f"/>
                        <w:lock w:val="sdtLocked"/>
                        <w:richText/>
                      </w:sdtPr>
                      <w:sdtContent>
                        <w:p>
                          <w:pPr>
                            <w:ind w:firstLine="720"/>
                            <w:rPr>
                              <w:sz w:val="22"/>
                              <w:szCs w:val="22"/>
                              <w:lang w:eastAsia="lt-LT"/>
                            </w:rPr>
                          </w:pPr>
                          <w:r>
                            <w:rPr>
                              <w:sz w:val="22"/>
                              <w:szCs w:val="22"/>
                              <w:lang w:eastAsia="lt-LT"/>
                            </w:rPr>
                            <w:t>„</w:t>
                          </w: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1c2411adf2c244adaf72e401feecacc3"/>
                            <w:lock w:val="sdtLocked"/>
                            <w:richText/>
                          </w:sdtPr>
                          <w:sdtContent>
                            <w:p>
                              <w:pPr>
                                <w:ind w:firstLine="720"/>
                                <w:jc w:val="both"/>
                                <w:rPr>
                                  <w:b/>
                                  <w:bCs/>
                                  <w:sz w:val="22"/>
                                  <w:szCs w:val="22"/>
                                  <w:lang w:eastAsia="lt-LT"/>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
          <w:sdtPr>
            <w:alias w:val="3 str."/>
            <w:tag w:val="part_8fec821c57814c96870990a2c19ce42d"/>
            <w:lock w:val="sdtLocked"/>
            <w:richText/>
          </w:sdtPr>
          <w:sdtContent>
            <w:p>
              <w:pPr>
                <w:ind w:firstLine="720"/>
                <w:jc w:val="both"/>
                <w:rPr>
                  <w:b/>
                  <w:bCs/>
                  <w:sz w:val="22"/>
                  <w:szCs w:val="22"/>
                </w:rPr>
              </w:pPr>
              <w:sdt>
                <w:sdtPr>
                  <w:alias w:val="Numeris"/>
                  <w:tag w:val="nr_8fec821c57814c96870990a2c19ce42d"/>
                  <w:lock w:val="sdtLocked"/>
                  <w:richText/>
                </w:sdtPr>
                <w:sdtContent>
                  <w:r>
                    <w:rPr>
                      <w:b/>
                      <w:bCs/>
                      <w:sz w:val="22"/>
                      <w:szCs w:val="22"/>
                    </w:rPr>
                    <w:t>3</w:t>
                  </w:r>
                </w:sdtContent>
              </w:sdt>
              <w:r>
                <w:rPr>
                  <w:b/>
                  <w:bCs/>
                  <w:sz w:val="22"/>
                  <w:szCs w:val="22"/>
                </w:rPr>
                <w:t xml:space="preserve"> straipsnis.</w:t>
              </w:r>
              <w:r>
                <w:rPr>
                  <w:b/>
                  <w:bCs/>
                  <w:color w:val="000000"/>
                  <w:sz w:val="22"/>
                  <w:szCs w:val="22"/>
                </w:rPr>
                <w:t xml:space="preserve"> </w:t>
              </w:r>
              <w:sdt>
                <w:sdtPr>
                  <w:alias w:val="Pavadinimas"/>
                  <w:tag w:val="title_8fec821c57814c96870990a2c19ce42d"/>
                  <w:lock w:val="sdtLocked"/>
                  <w:richText/>
                </w:sdtPr>
                <w:sdtContent>
                  <w:r>
                    <w:rPr>
                      <w:b/>
                      <w:bCs/>
                      <w:color w:val="000000"/>
                      <w:sz w:val="22"/>
                      <w:szCs w:val="22"/>
                    </w:rPr>
                    <w:t>Įstatymo įsigaliojimas ir įgyvendinimas</w:t>
                  </w:r>
                </w:sdtContent>
              </w:sdt>
            </w:p>
            <w:sdt>
              <w:sdtPr>
                <w:alias w:val="3 str. 1 d."/>
                <w:tag w:val="part_70e8849e7f064ad68fec16111f5e1136"/>
                <w:lock w:val="sdtLocked"/>
                <w:richText/>
              </w:sdtPr>
              <w:sdtContent>
                <w:p>
                  <w:pPr>
                    <w:ind w:firstLine="720"/>
                    <w:jc w:val="both"/>
                    <w:rPr>
                      <w:b/>
                      <w:bCs/>
                      <w:sz w:val="22"/>
                      <w:szCs w:val="22"/>
                    </w:rPr>
                  </w:pPr>
                  <w:sdt>
                    <w:sdtPr>
                      <w:alias w:val="Numeris"/>
                      <w:tag w:val="nr_70e8849e7f064ad68fec16111f5e1136"/>
                      <w:lock w:val="sdtLocked"/>
                      <w:richText/>
                    </w:sdtPr>
                    <w:sdtContent>
                      <w:r>
                        <w:rPr>
                          <w:sz w:val="22"/>
                          <w:szCs w:val="22"/>
                        </w:rPr>
                        <w:t>1</w:t>
                      </w:r>
                    </w:sdtContent>
                  </w:sdt>
                  <w:r>
                    <w:rPr>
                      <w:sz w:val="22"/>
                      <w:szCs w:val="22"/>
                    </w:rPr>
                    <w:t>. Šis įstatymas, išskyrus šio straipsnio 2 dalį, įsigalioja 2015</w:t>
                  </w:r>
                  <w:r>
                    <w:rPr>
                      <w:b/>
                      <w:sz w:val="22"/>
                      <w:szCs w:val="22"/>
                    </w:rPr>
                    <w:t xml:space="preserve"> </w:t>
                  </w:r>
                  <w:r>
                    <w:rPr>
                      <w:sz w:val="22"/>
                      <w:szCs w:val="22"/>
                    </w:rPr>
                    <w:t>m. lapkričio 1 d.</w:t>
                  </w:r>
                </w:p>
              </w:sdtContent>
            </w:sdt>
            <w:sdt>
              <w:sdtPr>
                <w:alias w:val="3 str. 2 d."/>
                <w:tag w:val="part_f953ded4a0494decaf49fbd1254eb339"/>
                <w:lock w:val="sdtLocked"/>
                <w:richText/>
              </w:sdtPr>
              <w:sdtContent>
                <w:p>
                  <w:pPr>
                    <w:ind w:firstLine="720"/>
                    <w:jc w:val="both"/>
                    <w:rPr>
                      <w:b/>
                      <w:bCs/>
                      <w:sz w:val="22"/>
                      <w:szCs w:val="22"/>
                    </w:rPr>
                  </w:pPr>
                  <w:sdt>
                    <w:sdtPr>
                      <w:alias w:val="Numeris"/>
                      <w:tag w:val="nr_f953ded4a0494decaf49fbd1254eb339"/>
                      <w:lock w:val="sdtLocked"/>
                      <w:richText/>
                    </w:sdtPr>
                    <w:sdtContent>
                      <w:r>
                        <w:rPr>
                          <w:color w:val="000000"/>
                          <w:sz w:val="22"/>
                          <w:szCs w:val="22"/>
                          <w:lang w:eastAsia="lt-LT"/>
                        </w:rPr>
                        <w:t>2</w:t>
                      </w:r>
                    </w:sdtContent>
                  </w:sdt>
                  <w:r>
                    <w:rPr>
                      <w:color w:val="000000"/>
                      <w:sz w:val="22"/>
                      <w:szCs w:val="22"/>
                      <w:lang w:eastAsia="lt-LT"/>
                    </w:rPr>
                    <w:t>. Lietuvos Respublikos Vyriausybė ar jos įgaliota institucija iki 2015 m. spalio 31 d. priima šio įstatymo įgyvendinamuosius teisės aktus.</w:t>
                  </w:r>
                </w:p>
                <w:p>
                  <w:pPr>
                    <w:ind w:firstLine="720"/>
                    <w:jc w:val="both"/>
                    <w:rPr>
                      <w:sz w:val="22"/>
                      <w:szCs w:val="22"/>
                    </w:rPr>
                  </w:pPr>
                </w:p>
              </w:sdtContent>
            </w:sdt>
          </w:sdtContent>
        </w:sdt>
        <w:sdt>
          <w:sdtPr>
            <w:alias w:val="signatura"/>
            <w:tag w:val="part_9dc3902e7c0443bc98155e0c3a43e8e6"/>
            <w:lock w:val="sdtLocked"/>
            <w:richText/>
          </w:sdtPr>
          <w:sdtContent>
            <w:p>
              <w:pPr>
                <w:ind w:firstLine="720"/>
                <w:jc w:val="both"/>
                <w:rPr>
                  <w:i/>
                  <w:sz w:val="22"/>
                  <w:szCs w:val="22"/>
                </w:rPr>
              </w:pPr>
              <w:r>
                <w:rPr>
                  <w:i/>
                  <w:sz w:val="22"/>
                  <w:szCs w:val="22"/>
                </w:rPr>
                <w:t>Skelbiu šį Lietuvos Respublikos Seimo priimtą įstatymą.</w:t>
              </w:r>
            </w:p>
            <w:p>
              <w:pPr>
                <w:rPr>
                  <w:i/>
                  <w:sz w:val="22"/>
                  <w:szCs w:val="22"/>
                </w:rPr>
              </w:pPr>
            </w:p>
            <w:p>
              <w:pPr>
                <w:rPr>
                  <w:sz w:val="22"/>
                  <w:szCs w:val="22"/>
                </w:rPr>
              </w:pPr>
            </w:p>
            <w:p>
              <w:pPr>
                <w:tabs>
                  <w:tab w:val="right" w:pos="9356"/>
                </w:tabs>
                <w:rPr>
                  <w:sz w:val="22"/>
                  <w:szCs w:val="22"/>
                </w:rPr>
              </w:pPr>
              <w:r>
                <w:rPr>
                  <w:sz w:val="22"/>
                  <w:szCs w:val="22"/>
                </w:rPr>
                <w:t>Respublikos Prezidentė</w:t>
              </w:r>
              <w:r>
                <w:rPr>
                  <w:caps/>
                  <w:sz w:val="22"/>
                  <w:szCs w:val="22"/>
                </w:rPr>
                <w:tab/>
              </w:r>
              <w:r>
                <w:rPr>
                  <w:sz w:val="22"/>
                  <w:szCs w:val="22"/>
                </w:rP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A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D64CC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1bc15ed50944f78e6cdb0a140b0ec3" PartId="7966ba3fe15c48ea96339de08c871cfa">
    <Part Type="straipsnis" Nr="1" Abbr="1 str." Title="1.73 straipsnio pakeitimas" DocPartId="f5e3800167ad4249b09d5b39ac2109b2" PartId="055658bb90f44265bbd20b281259f216">
      <Part Type="strDalis" Nr="1" Abbr="1 str. 1 d." DocPartId="e520c15cf62d4b09ad3f64f67cf1be5c" PartId="5d9062686af64287863ddfb3b441ac66">
        <Part Type="citata" DocPartId="1f96e4a0a272425ab550fa9b7ac6fbb2" PartId="b316cc217ffd4281be1f6f2e3e03a3ca">
          <Part Type="strPunktas" Nr="10" Abbr="10 p." DocPartId="e808816c48194e3b8dfd8fee02aef250" PartId="aeadfa386f514811977f367cc7f7f7aa"/>
        </Part>
      </Part>
      <Part Type="strDalis" Nr="2" Abbr="1 str. 2 d." DocPartId="1183c159a86a4ef4be0a1b15205572ef" PartId="5459511e5f9347659b8b335dd43b1656"/>
    </Part>
    <Part Type="straipsnis" Nr="2" Abbr="2 str." Title="Kodekso papildymas 6.431¹ straipsniu" DocPartId="8c52eca56f3044358a9fb7817e96f324" PartId="a6a76340a5474551966677984f43f767">
      <Part Type="strDalis" Nr="1" Abbr="2 str. 1 d." Title="" DocPartId="1de1c15109fc4e159424c3de49f3f6da" PartId="8d1da829c2a94e179121c78a9b957577">
        <Part Type="citata" Nr="" Title="" DocPartId="7a3d0106f933428baad6308469b9114a" PartId="667b05cb073e44d5b01e01d0796bf8e6">
          <Part Type="straipsnis" Nr="6.431-1" Abbr="6.431-1 str." Title="" DocPartId="570b77f7f4374dd9b3b7b96c82e3a6f6" PartId="5d36c26fdeb34c0d80c9a64510ba201f">
            <Part Type="strDalis" Nr="1" Abbr="6.431-1 str. 1 d." Title="" DocPartId="055ddef6991b4c3dbb2d95c576977065" PartId="1c2411adf2c244adaf72e401feecacc3"/>
          </Part>
        </Part>
      </Part>
    </Part>
    <Part Type="straipsnis" Nr="3" Abbr="3 str." Title="Įstatymo įsigaliojimas ir įgyvendinimas" DocPartId="e22606fa9dfc4b08987b7582834f3e72" PartId="8fec821c57814c96870990a2c19ce42d">
      <Part Type="strDalis" Nr="1" Abbr="3 str. 1 d." DocPartId="8ecceb51987348508e8b79424ac4fc43" PartId="70e8849e7f064ad68fec16111f5e1136"/>
      <Part Type="strDalis" Nr="2" Abbr="3 str. 2 d." DocPartId="1bb7e936e55b4cdeb408b4878e50a889" PartId="f953ded4a0494decaf49fbd1254eb339"/>
    </Part>
    <Part Type="signatura" DocPartId="4e25430a77654b13881f3c7a43a4a5db" PartId="9dc3902e7c0443bc98155e0c3a43e8e6"/>
  </Part>
</Parts>
</file>

<file path=customXml/itemProps1.xml><?xml version="1.0" encoding="utf-8"?>
<ds:datastoreItem xmlns:ds="http://schemas.openxmlformats.org/officeDocument/2006/customXml" ds:itemID="{A4DC8699-4FE2-4C38-B1EC-9BC4BC969609}">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1542</Words>
  <Characters>879</Characters>
  <Application>Microsoft Office Word</Application>
  <DocSecurity>0</DocSecurity>
  <Lines>7</Lines>
  <Paragraphs>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2417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2015-07-01T10:54:00Z</dcterms:created>
  <dc:creator>MANIUŠKIENĖ Violeta</dc:creator>
  <lastModifiedBy>TRAPINSKIENĖ Aušrinė</lastModifiedBy>
  <lastPrinted>2004-12-10T05:45:00Z</lastPrinted>
  <dcterms:modified xsi:type="dcterms:W3CDTF">2015-10-20T12:23:00Z</dcterms:modified>
  <revision>5</revision>
</coreProperties>
</file>