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customXml/itemProps6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0.xml" ContentType="application/vnd.openxmlformats-officedocument.wordprocessingml.footer+xml"/>
  <Override PartName="/word/footer11.xml" ContentType="application/vnd.openxmlformats-officedocument.wordprocessingml.footer+xml"/>
  <Override PartName="/word/footer12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oter6.xml" ContentType="application/vnd.openxmlformats-officedocument.wordprocessingml.footer+xml"/>
  <Override PartName="/word/footer7.xml" ContentType="application/vnd.openxmlformats-officedocument.wordprocessingml.footer+xml"/>
  <Override PartName="/word/footer8.xml" ContentType="application/vnd.openxmlformats-officedocument.wordprocessingml.footer+xml"/>
  <Override PartName="/word/footer9.xml" ContentType="application/vnd.openxmlformats-officedocument.wordprocessingml.footer+xml"/>
  <Override PartName="/word/footnotes.xml" ContentType="application/vnd.openxmlformats-officedocument.wordprocessingml.footnotes+xml"/>
  <Override PartName="/word/glossary/document.xml" ContentType="application/vnd.openxmlformats-officedocument.wordprocessingml.document.glossary+xml"/>
  <Override PartName="/word/glossary/fontTable.xml" ContentType="application/vnd.openxmlformats-officedocument.wordprocessingml.fontTable+xml"/>
  <Override PartName="/word/glossary/settings.xml" ContentType="application/vnd.openxmlformats-officedocument.wordprocessingml.settings+xml"/>
  <Override PartName="/word/glossary/styles.xml" ContentType="application/vnd.openxmlformats-officedocument.wordprocessingml.styles+xml"/>
  <Override PartName="/word/glossary/webSettings.xml" ContentType="application/vnd.openxmlformats-officedocument.wordprocessingml.webSettings+xml"/>
  <Override PartName="/word/header10.xml" ContentType="application/vnd.openxmlformats-officedocument.wordprocessingml.header+xml"/>
  <Override PartName="/word/header11.xml" ContentType="application/vnd.openxmlformats-officedocument.wordprocessingml.header+xml"/>
  <Override PartName="/word/header12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header7.xml" ContentType="application/vnd.openxmlformats-officedocument.wordprocessingml.header+xml"/>
  <Override PartName="/word/header8.xml" ContentType="application/vnd.openxmlformats-officedocument.wordprocessingml.header+xml"/>
  <Override PartName="/word/header9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extended-properties" Target="docProps/app.xml"/>
  <Relationship Id="rId3" Type="http://schemas.openxmlformats.org/officeDocument/2006/relationships/custom-properties" Target="docProps/custom.xml"/>
  <Relationship Id="rId4" Type="http://schemas.openxmlformats.org/officeDocument/2006/relationships/officeDocument" Target="word/document.xml"/>
  <Relationship Id="rId5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taisx="http://lrs.lt/TAIS/DocPartXmlMark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body>
    <w:sdt>
      <w:sdtPr>
        <w:alias w:val="pagrindine"/>
        <w:tag w:val="part_e7677e9ba5ff491c9e653394f8ee542e"/>
        <w:lock w:val="sdtLocked"/>
        <w:richText/>
      </w:sdtPr>
      <w:sdtContent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b/>
              <w:i/>
            </w:rPr>
            <w:t>Suvestinė redakcija nuo 2026-03-20 iki 2026-06-23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  <w:sz w:val="20"/>
            </w:rPr>
          </w:pPr>
          <w:bookmarkStart w:id="0" w:name="_GoBack"/>
          <w:bookmarkEnd w:id="0"/>
          <w:r>
            <w:rPr>
              <w:rFonts w:ascii="Times New Roman" w:hAnsi="Times New Roman"/>
              <w:sz w:val="20"/>
              <w:i/>
            </w:rPr>
            <w:t xml:space="preserve">Sprendimas paskelbtas: TAR 2023-02-09, i. k. 2023-02449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tabs>
              <w:tab w:val="center" w:pos="4153"/>
              <w:tab w:val="right" w:pos="8306"/>
            </w:tabs>
            <w:jc w:val="right"/>
            <w:rPr>
              <w:szCs w:val="24"/>
              <w:lang w:val="x-none" w:eastAsia="lt-LT"/>
            </w:rPr>
          </w:pPr>
        </w:p>
        <w:p>
          <w:pPr>
            <w:jc w:val="center"/>
            <w:rPr>
              <w:szCs w:val="24"/>
              <w:lang w:val="x-none" w:eastAsia="x-none"/>
            </w:rPr>
          </w:pPr>
          <w:r>
            <w:rPr>
              <w:szCs w:val="24"/>
              <w:lang w:eastAsia="lt-LT"/>
            </w:rPr>
            <w:drawing>
              <wp:inline distT="0" distB="0" distL="0" distR="0">
                <wp:extent cx="952500" cy="952500"/>
                <wp:effectExtent l="0" t="0" r="0" b="0"/>
                <wp:docPr id="1" name="Paveikslėlis 1" descr="Paveikslėlis, kuriame yra žinutė  Automatiškai sugeneruotas aprašymas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aveikslėlis 2" descr="Paveikslėlis, kuriame yra žinutė  Automatiškai sugeneruotas aprašymas"/>
                        <pic:cNvPicPr>
                          <a:picLocks noChangeArrowheads="1"/>
                        </pic:cNvPicPr>
                      </pic:nvPicPr>
                      <pic:blipFill>
                        <a:blip r:embed="rId1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952500" cy="9525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>
          <w:pPr>
            <w:keepNext/>
            <w:overflowPunct w:val="0"/>
            <w:jc w:val="center"/>
            <w:textAlignment w:val="baseline"/>
            <w:rPr>
              <w:b/>
              <w:bCs/>
              <w:color w:val="000000"/>
              <w:szCs w:val="24"/>
              <w:lang w:val="x-none" w:eastAsia="x-none"/>
            </w:rPr>
          </w:pPr>
          <w:r>
            <w:rPr>
              <w:b/>
              <w:bCs/>
              <w:color w:val="000000"/>
              <w:szCs w:val="24"/>
              <w:lang w:val="x-none" w:eastAsia="x-none"/>
            </w:rPr>
            <w:t>MARIJAMPOLĖS REGIONO PLĖTROS TARYBA</w:t>
          </w:r>
        </w:p>
        <w:p>
          <w:pPr>
            <w:tabs>
              <w:tab w:val="center" w:pos="5812"/>
              <w:tab w:val="left" w:pos="7655"/>
            </w:tabs>
            <w:jc w:val="center"/>
            <w:rPr>
              <w:b/>
              <w:color w:val="000000"/>
              <w:szCs w:val="24"/>
            </w:rPr>
          </w:pPr>
        </w:p>
        <w:p>
          <w:pPr>
            <w:keepNext/>
            <w:jc w:val="center"/>
            <w:rPr>
              <w:b/>
              <w:bCs/>
              <w:color w:val="000000"/>
              <w:szCs w:val="24"/>
              <w:lang w:val="x-none" w:eastAsia="x-none"/>
            </w:rPr>
          </w:pPr>
          <w:r>
            <w:rPr>
              <w:b/>
              <w:bCs/>
              <w:color w:val="000000"/>
              <w:szCs w:val="24"/>
              <w:lang w:val="x-none" w:eastAsia="x-none"/>
            </w:rPr>
            <w:t>SPRENDIMAS</w:t>
          </w:r>
        </w:p>
        <w:p>
          <w:pPr>
            <w:tabs>
              <w:tab w:val="center" w:pos="-3780"/>
            </w:tabs>
            <w:jc w:val="center"/>
            <w:rPr>
              <w:b/>
              <w:color w:val="000000"/>
              <w:szCs w:val="24"/>
            </w:rPr>
          </w:pPr>
          <w:r>
            <w:rPr>
              <w:b/>
              <w:color w:val="000000"/>
              <w:szCs w:val="24"/>
            </w:rPr>
            <w:t>DĖL 2022–2030 M. MARIJAMPOLĖS REGIONO PLĖTROS PLANO PATVIRTINIMO</w:t>
          </w:r>
        </w:p>
        <w:p>
          <w:pPr>
            <w:tabs>
              <w:tab w:val="center" w:pos="-3780"/>
            </w:tabs>
            <w:jc w:val="center"/>
            <w:rPr>
              <w:szCs w:val="24"/>
            </w:rPr>
          </w:pPr>
        </w:p>
        <w:p>
          <w:pPr>
            <w:tabs>
              <w:tab w:val="center" w:pos="-3780"/>
            </w:tabs>
            <w:jc w:val="center"/>
            <w:rPr>
              <w:szCs w:val="24"/>
            </w:rPr>
          </w:pPr>
          <w:r>
            <w:rPr>
              <w:szCs w:val="24"/>
            </w:rPr>
            <w:t>2023 m. vasario 9 d. Nr. S-1</w:t>
          </w:r>
        </w:p>
        <w:p>
          <w:pPr>
            <w:tabs>
              <w:tab w:val="center" w:pos="-3780"/>
            </w:tabs>
            <w:jc w:val="center"/>
            <w:rPr>
              <w:szCs w:val="24"/>
              <w:lang w:val="x-none" w:eastAsia="x-none"/>
            </w:rPr>
          </w:pPr>
          <w:r>
            <w:rPr>
              <w:szCs w:val="24"/>
              <w:lang w:val="x-none" w:eastAsia="x-none"/>
            </w:rPr>
            <w:t>Marijampolė</w:t>
          </w:r>
        </w:p>
        <w:p>
          <w:pPr>
            <w:tabs>
              <w:tab w:val="center" w:pos="-3780"/>
            </w:tabs>
            <w:jc w:val="center"/>
            <w:rPr>
              <w:szCs w:val="24"/>
              <w:lang w:val="x-none" w:eastAsia="x-none"/>
            </w:rPr>
          </w:pPr>
        </w:p>
        <w:p>
          <w:pPr>
            <w:tabs>
              <w:tab w:val="center" w:pos="-3780"/>
            </w:tabs>
            <w:jc w:val="center"/>
            <w:rPr>
              <w:szCs w:val="24"/>
              <w:lang w:val="x-none" w:eastAsia="x-none"/>
            </w:rPr>
          </w:pPr>
        </w:p>
        <w:sdt>
          <w:sdtPr>
            <w:alias w:val="preambule"/>
            <w:tag w:val="part_b13d6112cff14297bc39eb05408a587e"/>
            <w:lock w:val="sdtLocked"/>
            <w:richText/>
          </w:sdtPr>
          <w:sdtContent>
            <w:p>
              <w:pPr>
                <w:spacing w:line="360" w:lineRule="auto"/>
                <w:ind w:firstLine="720"/>
                <w:jc w:val="both"/>
                <w:rPr>
                  <w:bCs/>
                  <w:color w:val="000000"/>
                  <w:szCs w:val="24"/>
                </w:rPr>
              </w:pPr>
              <w:r>
                <w:rPr>
                  <w:szCs w:val="24"/>
                </w:rPr>
                <w:t>Vadovaudamasi Lietuvos Respublikos regioninės plėtros įstatymo 12 straipsnio 3 dalies 1 punktu ir 23 straipsnio 1 dalies 1 punktu, Marij</w:t>
              </w:r>
              <w:r>
                <w:rPr>
                  <w:bCs/>
                  <w:color w:val="000000"/>
                  <w:szCs w:val="24"/>
                </w:rPr>
                <w:t xml:space="preserve">ampolės regiono plėtros taryba  </w:t>
              </w:r>
              <w:r>
                <w:rPr>
                  <w:spacing w:val="60"/>
                  <w:szCs w:val="24"/>
                </w:rPr>
                <w:t>nusprendžia</w:t>
              </w:r>
              <w:r>
                <w:rPr>
                  <w:szCs w:val="24"/>
                </w:rPr>
                <w:t>:</w:t>
              </w:r>
            </w:p>
          </w:sdtContent>
        </w:sdt>
        <w:sdt>
          <w:sdtPr>
            <w:alias w:val="pastraipa"/>
            <w:tag w:val="part_e0dedc4ed3284f249afa36cc6e82894a"/>
            <w:lock w:val="sdtLocked"/>
            <w:richText/>
          </w:sdtPr>
          <w:sdtContent>
            <w:p>
              <w:pPr>
                <w:spacing w:line="360" w:lineRule="auto"/>
                <w:ind w:firstLine="720"/>
                <w:jc w:val="both"/>
                <w:rPr>
                  <w:color w:val="000000"/>
                  <w:szCs w:val="24"/>
                  <w:lang w:eastAsia="lt-LT"/>
                </w:rPr>
              </w:pPr>
              <w:r>
                <w:rPr>
                  <w:szCs w:val="24"/>
                </w:rPr>
                <w:t>Patvirtinti</w:t>
              </w:r>
              <w:r>
                <w:rPr>
                  <w:szCs w:val="24"/>
                  <w:lang w:eastAsia="lt-LT"/>
                </w:rPr>
                <w:t xml:space="preserve"> 2022–2030 m. Marijampolės regiono plėtros planą (pridedama).</w:t>
              </w:r>
            </w:p>
          </w:sdtContent>
        </w:sdt>
        <w:sdt>
          <w:sdtPr>
            <w:alias w:val="signatura"/>
            <w:tag w:val="part_30c95a5e746c46cc8f7429ffdd9d278d"/>
            <w:lock w:val="sdtLocked"/>
            <w:richText/>
          </w:sdtPr>
          <w:sdtContent>
            <w:p>
              <w:pPr>
                <w:tabs>
                  <w:tab w:val="left" w:pos="4931"/>
                </w:tabs>
                <w:rPr>
                  <w:szCs w:val="24"/>
                </w:rPr>
              </w:pPr>
            </w:p>
            <w:p>
              <w:pPr>
                <w:tabs>
                  <w:tab w:val="left" w:pos="4931"/>
                </w:tabs>
                <w:rPr>
                  <w:szCs w:val="24"/>
                </w:rPr>
              </w:pPr>
            </w:p>
            <w:p>
              <w:pPr>
                <w:tabs>
                  <w:tab w:val="left" w:pos="4931"/>
                </w:tabs>
                <w:rPr>
                  <w:szCs w:val="24"/>
                </w:rPr>
              </w:pPr>
            </w:p>
            <w:p>
              <w:pPr>
                <w:tabs>
                  <w:tab w:val="left" w:pos="4931"/>
                </w:tabs>
                <w:rPr>
                  <w:szCs w:val="24"/>
                </w:rPr>
              </w:pPr>
              <w:r>
                <w:rPr>
                  <w:szCs w:val="24"/>
                </w:rPr>
                <w:t>Kolegijos pirmininkas</w:t>
                <w:tab/>
                <w:tab/>
                <w:tab/>
                <w:tab/>
                <w:t>Edgaras Pilypaitis</w:t>
              </w:r>
            </w:p>
            <w:p>
              <w:pPr>
                <w:spacing w:line="276" w:lineRule="auto"/>
                <w:rPr>
                  <w:szCs w:val="24"/>
                </w:rPr>
              </w:pPr>
            </w:p>
          </w:sdtContent>
        </w:sdt>
        <w:p/>
        <w:p/>
        <w:p/>
        <w:p>
          <w:pPr>
            <w:pStyle w:val="PlainText"/>
            <w:rPr>
              <w:rFonts w:ascii="Times New Roman" w:eastAsia="MS Mincho" w:hAnsi="Times New Roman"/>
              <w:sz w:val="20"/>
              <w:b/>
              <w:iCs/>
            </w:rPr>
          </w:pPr>
          <w:r>
            <w:rPr>
              <w:rFonts w:ascii="Times New Roman" w:eastAsia="MS Mincho" w:hAnsi="Times New Roman"/>
              <w:sz w:val="20"/>
              <w:b/>
              <w:iCs/>
            </w:rPr>
            <w:t>Priedų pakeitimai:</w:t>
          </w:r>
        </w:p>
        <w:p/>
        <w:p>
          <w:pPr>
            <w:pStyle w:val="PlainText"/>
            <w:rPr>
              <w:rFonts w:ascii="Times New Roman" w:eastAsia="MS Mincho" w:hAnsi="Times New Roman"/>
              <w:sz w:val="20"/>
              <w:iCs/>
            </w:rPr>
          </w:pPr>
          <w:r>
            <w:rPr>
              <w:rFonts w:ascii="Times New Roman" w:eastAsia="MS Mincho" w:hAnsi="Times New Roman"/>
              <w:sz w:val="20"/>
              <w:iCs/>
            </w:rPr>
            <w:t>Plėtros planas</w:t>
          </w:r>
        </w:p>
        <w:p>
          <w:pPr>
            <w:pStyle w:val="PlainText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>Priedo pakeitimai: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f1aa49b013ed11ee9f7ec2ffce8b47bc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S-10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2023-06-23,
paskelbta TAR 2023-06-26, i. k. 2023-12713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9ee0d1d08d2e11eea5a28c81c82193a8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S-36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2023-11-27,
paskelbta TAR 2023-11-27, i. k. 2023-22831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cfeeb8e09b5811eea5a28c81c82193a8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S-38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2023-12-15,
paskelbta TAR 2023-12-15, i. k. 2023-24352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9b1c3290c18d11eea5a28c81c82193a8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S-1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2024-02-02,
paskelbta TAR 2024-02-02, i. k. 2024-01974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723e7200e1fb11eead77e967e3995264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S-5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2024-03-14,
paskelbta TAR 2024-03-14, i. k. 2024-04666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560018d0f30f11eeb15a8086c0c045d4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S-10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2024-04-05,
paskelbta TAR 2024-04-05, i. k. 2024-06506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475608d0138a11efbcbfb318996800a8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S-11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2024-05-16,
paskelbta TAR 2024-05-17, i. k. 2024-08984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40efcbd02eff11efbdaea558de59136c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S-13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2024-06-20,
paskelbta TAR 2024-06-20, i. k. 2024-11279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410e2f204b2011efbdaea558de59136c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S-14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2024-07-26,
paskelbta TAR 2024-07-26, i. k. 2024-13745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24097d305fac11efbdaea558de59136c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S-16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2024-08-21,
paskelbta TAR 2024-08-21, i. k. 2024-14667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2a92b143ab1e11ef90b5ee8931e5ce5e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S-19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2024-11-25,
paskelbta TAR 2024-11-25, i. k. 2024-20492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3c990bc3b77e11ef88c08519262548c4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S-21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2024-12-11,
paskelbta TAR 2024-12-11, i. k. 2024-21906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bc8f2c44fa9711ef8619bb348379608d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S-2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2025-03-06,
paskelbta TAR 2025-03-07, i. k. 2025-03846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802b90211b6911f08fdabd4950271e2c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S-5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2025-04-17,
paskelbta TAR 2025-04-17, i. k. 2025-06776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97075f813ba911f0b070ee7f1ceefc75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S-7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2025-05-28,
paskelbta TAR 2025-05-28, i. k. 2025-09391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b1647b91712011f0a8bbd1e98310677d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S-10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2025-08-04,
paskelbta TAR 2025-08-04, i. k. 2025-13691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429c15e19d2d11f0a34db2fbd35a03b2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S-11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2025-09-29,
paskelbta TAR 2025-09-30, i. k. 2025-16348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e9a8ddb3b09111f092fda1fd0c194cc5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S-12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2025-10-24,
paskelbta TAR 2025-10-24, i. k. 2025-17737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0d040121235311f1a552c76556910e9c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S-6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2026-03-19,
paskelbta TAR 2026-03-19, i. k. 2026-04281        </w:t>
          </w:r>
        </w:p>
        <w:p/>
        <w:p>
          <w:pPr>
            <w:pStyle w:val="PlainText"/>
            <w:rPr>
              <w:rFonts w:ascii="Times New Roman" w:eastAsia="MS Mincho" w:hAnsi="Times New Roman"/>
              <w:sz w:val="20"/>
              <w:iCs/>
            </w:rPr>
          </w:pPr>
          <w:r>
            <w:rPr>
              <w:rFonts w:ascii="Times New Roman" w:eastAsia="MS Mincho" w:hAnsi="Times New Roman"/>
              <w:sz w:val="20"/>
              <w:iCs/>
            </w:rPr>
            <w:t>Pažangos priemonių aprašas</w:t>
          </w:r>
        </w:p>
        <w:p>
          <w:pPr>
            <w:pStyle w:val="PlainText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>Papildyta priedu: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475608d0138a11efbcbfb318996800a8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S-11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2024-05-16,
paskelbta TAR 2024-05-17, i. k. 2024-08984        </w:t>
          </w:r>
        </w:p>
        <w:p>
          <w:pPr>
            <w:pStyle w:val="PlainText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>Priedo pakeitimai: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40efcbd02eff11efbdaea558de59136c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S-13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2024-06-20,
paskelbta TAR 2024-06-20, i. k. 2024-11279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410e2f204b2011efbdaea558de59136c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S-14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2024-07-26,
paskelbta TAR 2024-07-26, i. k. 2024-13745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24097d305fac11efbdaea558de59136c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S-16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2024-08-21,
paskelbta TAR 2024-08-21, i. k. 2024-14667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2a92b143ab1e11ef90b5ee8931e5ce5e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S-19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2024-11-25,
paskelbta TAR 2024-11-25, i. k. 2024-20492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3c990bc3b77e11ef88c08519262548c4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S-21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2024-12-11,
paskelbta TAR 2024-12-11, i. k. 2024-21906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bc8f2c44fa9711ef8619bb348379608d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S-2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2025-03-06,
paskelbta TAR 2025-03-07, i. k. 2025-03846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802b90211b6911f08fdabd4950271e2c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S-5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2025-04-17,
paskelbta TAR 2025-04-17, i. k. 2025-06776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97075f813ba911f0b070ee7f1ceefc75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S-7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2025-05-28,
paskelbta TAR 2025-05-28, i. k. 2025-09391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b1647b91712011f0a8bbd1e98310677d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S-10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2025-08-04,
paskelbta TAR 2025-08-04, i. k. 2025-13691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429c15e19d2d11f0a34db2fbd35a03b2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S-11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2025-09-29,
paskelbta TAR 2025-09-30, i. k. 2025-16348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e9a8ddb3b09111f092fda1fd0c194cc5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S-12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2025-10-24,
paskelbta TAR 2025-10-24, i. k. 2025-17737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0d040121235311f1a552c76556910e9c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S-6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2026-03-19,
paskelbta TAR 2026-03-19, i. k. 2026-04281        </w:t>
          </w:r>
        </w:p>
        <w:p/>
        <w:p>
          <w:pPr>
            <w:jc w:val="both"/>
            <w:rPr>
              <w:rFonts w:ascii="Times New Roman" w:hAnsi="Times New Roman"/>
              <w:sz w:val="20"/>
              <w:b/>
            </w:rPr>
          </w:pPr>
        </w:p>
        <w:p>
          <w:pPr>
            <w:jc w:val="both"/>
            <w:rPr>
              <w:rFonts w:ascii="Times New Roman" w:hAnsi="Times New Roman"/>
              <w:sz w:val="20"/>
              <w:b/>
            </w:rPr>
          </w:pPr>
        </w:p>
        <w:p>
          <w:pPr>
            <w:jc w:val="both"/>
            <w:rPr>
              <w:rFonts w:ascii="Times New Roman" w:hAnsi="Times New Roman"/>
              <w:b/>
            </w:rPr>
          </w:pPr>
          <w:r>
            <w:rPr>
              <w:rFonts w:ascii="Times New Roman" w:hAnsi="Times New Roman"/>
              <w:sz w:val="20"/>
              <w:b/>
            </w:rPr>
            <w:t>Pakeitimai: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1.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Marijampolės regiono plėtros taryba, Sprendimas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f1aa49b013ed11ee9f7ec2ffce8b47bc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S-10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2023-06-23,
paskelbta TAR 2023-06-26, i. k. 2023-12713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Marijampolės regiono plėtros tarybos 2023 m. vasario 9 d. sprendimo Nr. S-1 „Dėl 2022–2030 m. Marijampolės regiono plėtros plano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2.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Marijampolės regiono plėtros taryba, Sprendimas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9ee0d1d08d2e11eea5a28c81c82193a8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S-36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2023-11-27,
paskelbta TAR 2023-11-27, i. k. 2023-22831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Marijampolės regiono plėtros tarybos 2023 m. vasario 9 d. sprendimo Nr. S-1 „Dėl 2022–2030 m. Marijampolės regiono plėtros plano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3.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Marijampolės regiono plėtros taryba, Sprendimas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cfeeb8e09b5811eea5a28c81c82193a8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S-38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2023-12-15,
paskelbta TAR 2023-12-15, i. k. 2023-24352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Marijampolės regiono plėtros tarybos 2023 m. vasario 9 d. sprendimo Nr. S-1 „Dėl 2022–2030 m. Marijampolės regiono plėtros plano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4.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Marijampolės regiono plėtros taryba, Sprendimas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9b1c3290c18d11eea5a28c81c82193a8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S-1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2024-02-02,
paskelbta TAR 2024-02-02, i. k. 2024-01974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Marijampolės regiono plėtros tarybos 2023 m. vasario 9 d. sprendimo Nr. S-1 „Dėl 2022–2030 m. Marijampolės regiono plėtros plano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5.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Marijampolės regiono plėtros taryba, Sprendimas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723e7200e1fb11eead77e967e3995264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S-5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2024-03-14,
paskelbta TAR 2024-03-14, i. k. 2024-04666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Marijampolės regiono plėtros tarybos 2023 m. vasario 9 d. sprendimo Nr. S-1 „Dėl 2022–2030 m. Marijampolės regiono plėtros plano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6.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Marijampolės regiono plėtros taryba, Sprendimas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560018d0f30f11eeb15a8086c0c045d4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S-10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2024-04-05,
paskelbta TAR 2024-04-05, i. k. 2024-06506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Marijampolės regiono plėtros tarybos 2023 m. vasario 9 d. sprendimo Nr. S-1 „Dėl 2022–2030 m. Marijampolės regiono plėtros plano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7.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Marijampolės regiono plėtros taryba, Sprendimas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475608d0138a11efbcbfb318996800a8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S-11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2024-05-16,
paskelbta TAR 2024-05-17, i. k. 2024-08984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Marijampolės regiono plėtros tarybos 2023 m. vasario 9 d. sprendimo Nr. S-1 „Dėl 2022–2030 m. Marijampolės regiono plėtros plano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8.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Marijampolės regiono plėtros taryba, Sprendimas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40efcbd02eff11efbdaea558de59136c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S-13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2024-06-20,
paskelbta TAR 2024-06-20, i. k. 2024-11279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Marijampolės regiono plėtros tarybos 2023 m. vasario 9 d. sprendimo Nr. S-1 „Dėl 2022–2030 m. Marijampolės regiono plėtros plano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9.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Marijampolės regiono plėtros taryba, Sprendimas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410e2f204b2011efbdaea558de59136c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S-14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2024-07-26,
paskelbta TAR 2024-07-26, i. k. 2024-13745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Marijampolės regiono plėtros tarybos 2023 m. vasario 9 d. sprendimo Nr. S-1 „Dėl 2022–2030 m. Marijampolės regiono plėtros plano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10.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Marijampolės regiono plėtros taryba, Sprendimas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24097d305fac11efbdaea558de59136c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S-16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2024-08-21,
paskelbta TAR 2024-08-21, i. k. 2024-14667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Marijampolės regiono plėtros tarybos 2023 m. vasario 9 d. sprendimo Nr. S-1 „Dėl 2022–2030 m. Marijampolės regiono plėtros plano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11.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Marijampolės regiono plėtros taryba, Sprendimas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2a92b143ab1e11ef90b5ee8931e5ce5e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S-19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2024-11-25,
paskelbta TAR 2024-11-25, i. k. 2024-20492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Marijampolės regiono plėtros tarybos 2023 m. vasario 9 d. sprendimo Nr. S-1 „Dėl 2022–2030 m. Marijampolės regiono plėtros plano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12.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Marijampolės regiono plėtros taryba, Sprendimas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3c990bc3b77e11ef88c08519262548c4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S-21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2024-12-11,
paskelbta TAR 2024-12-11, i. k. 2024-21906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Marijampolės regiono plėtros tarybos 2023 m. vasario 9 d. sprendimo Nr. S-1 „Dėl 2022–2030 m. Marijampolės regiono plėtros plano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13.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Marijampolės regiono plėtros taryba, Sprendimas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bc8f2c44fa9711ef8619bb348379608d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S-2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2025-03-06,
paskelbta TAR 2025-03-07, i. k. 2025-03846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Marijampolės regiono plėtros tarybos 2023 m. vasario 9 d. sprendimo Nr. S-1 „Dėl 2022–2030 m. Marijampolės regiono plėtros plano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14.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Marijampolės regiono plėtros taryba, Sprendimas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802b90211b6911f08fdabd4950271e2c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S-5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2025-04-17,
paskelbta TAR 2025-04-17, i. k. 2025-06776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Marijampolės regiono plėtros tarybos 2023 m. vasario 9 d. sprendimo Nr. S-1 „Dėl 2022–2030 m. Marijampolės regiono plėtros plano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15.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Marijampolės regiono plėtros taryba, Sprendimas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97075f813ba911f0b070ee7f1ceefc75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S-7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2025-05-28,
paskelbta TAR 2025-05-28, i. k. 2025-09391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Marijampolės regiono plėtros tarybos 2023 m. vasario 9 d. sprendimo Nr. S-1 „Dėl 2022–2030 m. Marijampolės regiono plėtros plano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16.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Marijampolės regiono plėtros taryba, Sprendimas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b1647b91712011f0a8bbd1e98310677d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S-10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2025-08-04,
paskelbta TAR 2025-08-04, i. k. 2025-13691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Marijampolės regiono plėtros tarybos 2023 m. vasario 9 d. sprendimo Nr. S-1 „Dėl 2022–2030 m. Marijampolės regiono plėtros plano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17.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Marijampolės regiono plėtros taryba, Sprendimas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429c15e19d2d11f0a34db2fbd35a03b2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S-11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2025-09-29,
paskelbta TAR 2025-09-30, i. k. 2025-16348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Marijampolės regiono plėtros tarybos 2023 m. vasario 9 d. sprendimo Nr. S-1 „Dėl 2022–2030 m. Marijampolės regiono plėtros plano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18.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Marijampolės regiono plėtros taryba, Sprendimas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e9a8ddb3b09111f092fda1fd0c194cc5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S-12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2025-10-24,
paskelbta TAR 2025-10-24, i. k. 2025-17737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Marijampolės regiono plėtros tarybos 2023 m. vasario 9 d. sprendimo Nr. S-1 „Dėl 2022–2030 m. Marijampolės regiono plėtros plano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19.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Marijampolės regiono plėtros taryba, Sprendimas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0d040121235311f1a552c76556910e9c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S-6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2026-03-19,
paskelbta TAR 2026-03-19, i. k. 2026-04281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Marijampolės regiono plėtros tarybos 2023 m. vasario 9 d. sprendimo Nr. S-1 „Dėl 2022–2030 m. Marijampolės regiono plėtros plano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widowControl w:val="0"/>
            <w:rPr>
              <w:rFonts w:ascii="Times New Roman" w:hAnsi="Times New Roman"/>
              <w:snapToGrid w:val="0"/>
            </w:rPr>
          </w:pPr>
        </w:p>
      </w:sdtContent>
    </w:sdt>
    <w:sectPr>
      <w:headerReference w:type="even" r:id="rId1"/>
      <w:headerReference w:type="default" r:id="rId2"/>
      <w:footerReference w:type="even" r:id="rId3"/>
      <w:footerReference w:type="default" r:id="rId4"/>
      <w:headerReference w:type="first" r:id="rId5"/>
      <w:footerReference w:type="first" r:id="rId6"/>
      <w:pgSz w:w="11906" w:h="16838"/>
      <w:pgMar w:top="1701" w:right="567" w:bottom="1134" w:left="1701" w:header="567" w:footer="567" w:gutter="0"/>
      <w:cols w:space="1296"/>
      <w:titlePg/>
      <w:docGrid w:linePitch="360"/>
    </w:sectPr>
  </w:body>
</w:document>
</file>

<file path=word/endnotes.xml><?xml version="1.0" encoding="utf-8"?>
<w:endnote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endnote w:type="separator" w:id="-1">
    <w:p>
      <w:pPr>
        <w:rPr>
          <w:szCs w:val="24"/>
        </w:rPr>
      </w:pPr>
      <w:r>
        <w:rPr>
          <w:szCs w:val="24"/>
        </w:rPr>
        <w:separator/>
      </w:r>
    </w:p>
  </w:endnote>
  <w:endnote w:type="continuationSeparator" w:id="0">
    <w:p>
      <w:pPr>
        <w:rPr>
          <w:szCs w:val="24"/>
        </w:rPr>
      </w:pPr>
      <w:r>
        <w:rPr>
          <w:szCs w:val="24"/>
        </w:rPr>
        <w:continuationSeparator/>
      </w:r>
    </w:p>
  </w:endnote>
  <w:endnote w:type="continuationNotice" w:id="1">
    <w:p>
      <w:pPr>
        <w:rPr>
          <w:szCs w:val="24"/>
        </w:rPr>
      </w:pPr>
    </w:p>
  </w:endnote>
</w:endnotes>
</file>

<file path=word/fontTable.xml><?xml version="1.0" encoding="utf-8"?>
<w:font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0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16cid w16 w16cex w16sdtdh w16sdtfl w16du wp14">
  <w:p>
    <w:pPr>
      <w:tabs>
        <w:tab w:val="center" w:pos="4819"/>
        <w:tab w:val="right" w:pos="9638"/>
      </w:tabs>
      <w:rPr>
        <w:szCs w:val="24"/>
        <w:lang w:val="x-none"/>
      </w:rPr>
    </w:pPr>
  </w:p>
</w:ftr>
</file>

<file path=word/footer11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16cid w16 w16cex w16sdtdh w16sdtfl w16du wp14">
  <w:p>
    <w:pPr>
      <w:tabs>
        <w:tab w:val="center" w:pos="4819"/>
        <w:tab w:val="right" w:pos="9638"/>
      </w:tabs>
      <w:rPr>
        <w:szCs w:val="24"/>
        <w:lang w:val="x-none"/>
      </w:rPr>
    </w:pPr>
  </w:p>
</w:ftr>
</file>

<file path=word/footer12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16cid w16 w16cex w16sdtdh w16sdtfl w16du wp14">
  <w:p>
    <w:pPr>
      <w:tabs>
        <w:tab w:val="center" w:pos="4819"/>
        <w:tab w:val="right" w:pos="9638"/>
      </w:tabs>
      <w:rPr>
        <w:szCs w:val="24"/>
        <w:lang w:val="x-none"/>
      </w:rPr>
    </w:pPr>
  </w:p>
</w:ftr>
</file>

<file path=word/footer4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  <w:rPr>
        <w:szCs w:val="24"/>
        <w:lang w:val="x-none"/>
      </w:rPr>
    </w:pPr>
  </w:p>
</w:ftr>
</file>

<file path=word/footer5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  <w:rPr>
        <w:szCs w:val="24"/>
        <w:lang w:val="x-none"/>
      </w:rPr>
    </w:pPr>
  </w:p>
</w:ftr>
</file>

<file path=word/footer6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  <w:rPr>
        <w:szCs w:val="24"/>
        <w:lang w:val="x-none"/>
      </w:rPr>
    </w:pPr>
  </w:p>
</w:ftr>
</file>

<file path=word/footer7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  <w:rPr>
        <w:szCs w:val="24"/>
        <w:lang w:val="x-none"/>
      </w:rPr>
    </w:pPr>
  </w:p>
</w:ftr>
</file>

<file path=word/footer8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  <w:rPr>
        <w:szCs w:val="24"/>
        <w:lang w:val="x-none"/>
      </w:rPr>
    </w:pPr>
  </w:p>
</w:ftr>
</file>

<file path=word/footer9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  <w:rPr>
        <w:szCs w:val="24"/>
        <w:lang w:val="x-none"/>
      </w:rPr>
    </w:pPr>
  </w:p>
</w:ftr>
</file>

<file path=word/footnotes.xml><?xml version="1.0" encoding="utf-8"?>
<w:footnote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footnote w:type="separator" w:id="-1">
    <w:p>
      <w:pPr>
        <w:rPr>
          <w:szCs w:val="24"/>
        </w:rPr>
      </w:pPr>
      <w:r>
        <w:rPr>
          <w:szCs w:val="24"/>
        </w:rPr>
        <w:separator/>
      </w:r>
    </w:p>
  </w:footnote>
  <w:footnote w:type="continuationSeparator" w:id="0">
    <w:p>
      <w:pPr>
        <w:rPr>
          <w:szCs w:val="24"/>
        </w:rPr>
      </w:pPr>
      <w:r>
        <w:rPr>
          <w:szCs w:val="24"/>
        </w:rPr>
        <w:continuationSeparator/>
      </w:r>
    </w:p>
  </w:footnote>
  <w:footnote w:type="continuationNotice" w:id="1">
    <w:p>
      <w:pPr>
        <w:rPr>
          <w:szCs w:val="24"/>
        </w:rPr>
      </w:pPr>
    </w:p>
  </w:footnote>
</w:footnotes>
</file>

<file path=word/header10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16cid w16 w16cex w16sdtdh w16sdtfl w16du wp14">
  <w:p>
    <w:pPr>
      <w:tabs>
        <w:tab w:val="center" w:pos="4153"/>
        <w:tab w:val="right" w:pos="8306"/>
      </w:tabs>
      <w:rPr>
        <w:szCs w:val="24"/>
        <w:lang w:val="x-none" w:eastAsia="x-none"/>
      </w:rPr>
    </w:pPr>
  </w:p>
</w:hdr>
</file>

<file path=word/header11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16cid w16 w16cex w16sdtdh w16sdtfl w16du wp14">
  <w:p>
    <w:pPr>
      <w:tabs>
        <w:tab w:val="center" w:pos="4153"/>
        <w:tab w:val="right" w:pos="8306"/>
      </w:tabs>
      <w:rPr>
        <w:szCs w:val="24"/>
        <w:lang w:val="x-none" w:eastAsia="x-none"/>
      </w:rPr>
    </w:pPr>
  </w:p>
</w:hdr>
</file>

<file path=word/header12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16cid w16 w16cex w16sdtdh w16sdtfl w16du wp14">
  <w:p>
    <w:pPr>
      <w:tabs>
        <w:tab w:val="center" w:pos="4153"/>
        <w:tab w:val="right" w:pos="8306"/>
      </w:tabs>
      <w:rPr>
        <w:szCs w:val="24"/>
        <w:lang w:val="x-none" w:eastAsia="x-none"/>
      </w:rPr>
    </w:pPr>
  </w:p>
</w:hdr>
</file>

<file path=word/header4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rPr>
        <w:szCs w:val="24"/>
        <w:lang w:val="x-none" w:eastAsia="x-none"/>
      </w:rPr>
    </w:pPr>
  </w:p>
</w:hdr>
</file>

<file path=word/header5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rPr>
        <w:szCs w:val="24"/>
        <w:lang w:val="x-none" w:eastAsia="x-none"/>
      </w:rPr>
    </w:pPr>
  </w:p>
</w:hdr>
</file>

<file path=word/header6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rPr>
        <w:szCs w:val="24"/>
        <w:lang w:val="x-none" w:eastAsia="x-none"/>
      </w:rPr>
    </w:pPr>
  </w:p>
</w:hdr>
</file>

<file path=word/header7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rPr>
        <w:szCs w:val="24"/>
        <w:lang w:val="x-none" w:eastAsia="x-none"/>
      </w:rPr>
    </w:pPr>
  </w:p>
</w:hdr>
</file>

<file path=word/header8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rPr>
        <w:szCs w:val="24"/>
        <w:lang w:val="x-none" w:eastAsia="x-none"/>
      </w:rPr>
    </w:pPr>
  </w:p>
</w:hdr>
</file>

<file path=word/header9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rPr>
        <w:szCs w:val="24"/>
        <w:lang w:val="x-none" w:eastAsia="x-none"/>
      </w:rPr>
    </w:pPr>
  </w:p>
</w:hdr>
</file>

<file path=word/settings.xml><?xml version="1.0" encoding="utf-8"?>
<w:setting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view w:val="normal"/>
  <w:zoom w:percent="70"/>
  <w:defaultTabStop w:val="1296"/>
  <w:hyphenationZone w:val="396"/>
  <w:doNotHyphenateCaps/>
  <w:drawingGridHorizontalSpacing w:val="120"/>
  <w:displayHorizontalDrawingGridEvery w:val="2"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861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498DB62F-0D19-4517-8DFA-9B43AA8078A2}"/>
</w:settings>
</file>

<file path=word/styles.xml><?xml version="1.0" encoding="utf-8"?>
<w:style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Pr>
      <w:color w:val="808080"/>
    </w:rPr>
  </w:style>
</w:styles>
</file>

<file path=word/webSettings.xml><?xml version="1.0" encoding="utf-8"?>
<w:webSetting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divs>
    <w:div w:id="51542120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020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839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95547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00139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header" Target="header7.xml"/>
  <Relationship Id="rId10" Type="http://schemas.openxmlformats.org/officeDocument/2006/relationships/customXml" Target="../customXml/item6.xml"/>
  <Relationship Id="rId11" Type="http://schemas.openxmlformats.org/officeDocument/2006/relationships/endnotes" Target="endnotes.xml"/>
  <Relationship Id="rId12" Type="http://schemas.openxmlformats.org/officeDocument/2006/relationships/fontTable" Target="fontTable.xml"/>
  <Relationship Id="rId13" Type="http://schemas.openxmlformats.org/officeDocument/2006/relationships/footnotes" Target="footnotes.xml"/>
  <Relationship Id="rId14" Type="http://schemas.openxmlformats.org/officeDocument/2006/relationships/settings" Target="settings.xml"/>
  <Relationship Id="rId15" Type="http://schemas.openxmlformats.org/officeDocument/2006/relationships/styles" Target="styles.xml"/>
  <Relationship Id="rId16" Type="http://schemas.openxmlformats.org/officeDocument/2006/relationships/theme" Target="theme/theme1.xml"/>
  <Relationship Id="rId17" Type="http://schemas.openxmlformats.org/officeDocument/2006/relationships/webSettings" Target="webSettings.xml"/>
  <Relationship Id="rId18" Type="http://schemas.openxmlformats.org/officeDocument/2006/relationships/image" Target="media/image1.png"/>
  <Relationship Id="rId19" Type="http://schemas.openxmlformats.org/officeDocument/2006/relationships/customXml" Target="../customXml/item4.xml"/>
  <Relationship Id="rId2" Type="http://schemas.openxmlformats.org/officeDocument/2006/relationships/header" Target="header8.xml"/>
  <Relationship Id="rId3" Type="http://schemas.openxmlformats.org/officeDocument/2006/relationships/footer" Target="footer7.xml"/>
  <Relationship Id="rId4" Type="http://schemas.openxmlformats.org/officeDocument/2006/relationships/footer" Target="footer8.xml"/>
  <Relationship Id="rId5" Type="http://schemas.openxmlformats.org/officeDocument/2006/relationships/header" Target="header9.xml"/>
  <Relationship Id="rId6" Type="http://schemas.openxmlformats.org/officeDocument/2006/relationships/footer" Target="footer9.xml"/>
  <Relationship Id="rId7" Type="http://schemas.openxmlformats.org/officeDocument/2006/relationships/customXml" Target="../customXml/item1.xml"/>
  <Relationship Id="rId8" Type="http://schemas.openxmlformats.org/officeDocument/2006/relationships/customXml" Target="../customXml/item2.xml"/>
  <Relationship Id="rId9" Type="http://schemas.openxmlformats.org/officeDocument/2006/relationships/customXml" Target="../customXml/item3.xml"/>
</Relationships>

</file>

<file path=word/glossary/_rels/document.xml.rels><?xml version="1.0" encoding="UTF-8"?>

<Relationships xmlns="http://schemas.openxmlformats.org/package/2006/relationships">
  <Relationship Id="rId1" Type="http://schemas.openxmlformats.org/officeDocument/2006/relationships/fontTable" Target="fontTable.xml"/>
  <Relationship Id="rId2" Type="http://schemas.openxmlformats.org/officeDocument/2006/relationships/settings" Target="settings.xml"/>
  <Relationship Id="rId3" Type="http://schemas.openxmlformats.org/officeDocument/2006/relationships/styles" Target="styles.xml"/>
  <Relationship Id="rId4" Type="http://schemas.openxmlformats.org/officeDocument/2006/relationships/webSettings" Target="webSettings.xml"/>
</Relationships>

</file>

<file path=word/glossary/document.xml><?xml version="1.0" encoding="utf-8"?>
<w:glossaryDocument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docParts>
    <w:docPart>
      <w:docPartPr>
        <w:name w:val="DefaultPlaceholder_-1854013440"/>
        <w:category>
          <w:name w:val="Bendrosios nuostatos"/>
          <w:gallery w:val="placeholder"/>
        </w:category>
        <w:types>
          <w:type w:val="bbPlcHdr"/>
        </w:types>
        <w:behaviors>
          <w:behavior w:val="content"/>
        </w:behaviors>
        <w:guid w:val="{0136121D-1ADB-42DA-B813-66FFA31C5EBC}"/>
      </w:docPartPr>
      <w:docPartBody>
        <w:p>
          <w:r>
            <w:rPr>
              <w:rStyle w:val="Vietosrezervavimoenklotekstas"/>
            </w:rPr>
            <w:t>Norėdami įvesti tekstą, spustelėkite arba bakstelėkite čia.</w:t>
          </w:r>
        </w:p>
      </w:docPartBody>
    </w:docPart>
  </w:docParts>
</w:glossaryDocument>
</file>

<file path=word/glossary/fontTable.xml><?xml version="1.0" encoding="utf-8"?>
<w:font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D4EFD"/>
    <w:rsid w:val="002D4E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0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2D4EFD"/>
    <w:rPr>
      <w:color w:val="808080"/>
    </w:rPr>
  </w:style>
</w:styles>
</file>

<file path=word/glossary/webSettings.xml><?xml version="1.0" encoding="utf-8"?>
<w:webSetting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_rels/item3.xml.rels><?xml version="1.0" encoding="UTF-8"?>

<Relationships xmlns="http://schemas.openxmlformats.org/package/2006/relationships">
  <Relationship Id="rId1" Type="http://schemas.openxmlformats.org/officeDocument/2006/relationships/customXmlProps" Target="itemProps3.xml"/>
</Relationships>

</file>

<file path=customXml/_rels/item4.xml.rels><?xml version="1.0" encoding="UTF-8"?>

<Relationships xmlns="http://schemas.openxmlformats.org/package/2006/relationships">
  <Relationship Id="rId1" Type="http://schemas.openxmlformats.org/officeDocument/2006/relationships/customXmlProps" Target="itemProps4.xml"/>
</Relationships>

</file>

<file path=customXml/_rels/item5.xml.rels><?xml version="1.0" encoding="UTF-8"?>

<Relationships xmlns="http://schemas.openxmlformats.org/package/2006/relationships">
  <Relationship Id="rId1" Type="http://schemas.openxmlformats.org/officeDocument/2006/relationships/customXmlProps" Target="itemProps5.xml"/>
</Relationships>

</file>

<file path=customXml/_rels/item6.xml.rels><?xml version="1.0" encoding="UTF-8"?>

<Relationships xmlns="http://schemas.openxmlformats.org/package/2006/relationships">
  <Relationship Id="rId1" Type="http://schemas.openxmlformats.org/officeDocument/2006/relationships/customXmlProps" Target="itemProps6.xml"/>
</Relationships>

</file>

<file path=customXml/item1.xml><?xml version="1.0" encoding="utf-8"?>
<p:properties xmlns:p="http://schemas.microsoft.com/office/2006/metadata/properties">
  <documentManagement>
    <lcf76f155ced4ddcb4097134ff3c332f xmlns="8f3f2252-3603-49aa-ac8e-307372a50dca">
      <Terms xmlns="http://schemas.microsoft.com/office/infopath/2007/PartnerControls"/>
    </lcf76f155ced4ddcb4097134ff3c332f>
    <TaxCatchAll xmlns="c4be9623-8533-4525-a9d4-060d4b2303db" xmlns:xsi="http://www.w3.org/2001/XMLSchema-instance" xsi:nil="true"/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as" ma:contentTypeID="0x0101008AC4BFE78538054EA722B05521283528" ma:contentTypeVersion="16" ma:contentTypeDescription="Kurkite naują dokumentą." ma:contentTypeScope="" ma:versionID="5c48099608cde235bd94f39cdbecd569">
  <xsd:schema xmlns:xsd="http://www.w3.org/2001/XMLSchema" xmlns:ns2="8f3f2252-3603-49aa-ac8e-307372a50dca" xmlns:ns3="c4be9623-8533-4525-a9d4-060d4b2303db" targetNamespace="http://schemas.microsoft.com/office/2006/metadata/properties" ma:root="true" ma:fieldsID="7ebfb1aba2c40e3673695e079a1ed8ff" ns2:_="" ns3:_="">
    <xsd:import namespace="8f3f2252-3603-49aa-ac8e-307372a50dca"/>
    <xsd:import namespace="c4be9623-8533-4525-a9d4-060d4b2303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ServiceLocation" minOccurs="0"/>
                <xsd:element ref="ns2:MediaLengthInSeconds" minOccurs="0"/>
                <xsd:element ref="ns2:lcf76f155ced4ddcb4097134ff3c332f" minOccurs="0"/>
                <xsd:element ref="ns3:TaxCatchAll" minOccurs="0"/>
              </xsd:all>
            </xsd:complexType>
          </xsd:element>
        </xsd:sequence>
      </xsd:complexType>
    </xsd:element>
  </xsd:schema>
  <xsd:schema xmlns:xsd="http://www.w3.org/2001/XMLSchema" targetNamespace="8f3f2252-3603-49aa-ac8e-307372a50dca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6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7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8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9" nillable="true" ma:displayName="Location" ma:internalName="MediaServiceLocation" ma:readOnly="true">
      <xsd:simpleType>
        <xsd:restriction base="dms:Text"/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Vaizdų žymės" ma:readOnly="false" ma:fieldId="{5cf76f15-5ced-4ddc-b409-7134ff3c332f}" ma:taxonomyMulti="true" ma:sspId="a4f37590-f24c-42b8-be85-cbce8e7b9469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targetNamespace="c4be9623-8533-4525-a9d4-060d4b2303db" elementFormDefault="qualified">
    <xsd:import namespace="http://schemas.microsoft.com/office/2006/documentManagement/types"/>
    <xsd:import namespace="http://schemas.microsoft.com/office/infopath/2007/PartnerControls"/>
    <xsd:element name="SharedWithUsers" ma:index="14" nillable="true" ma:displayName="Bendrinama su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5" nillable="true" ma:displayName="Bendrinta su išsamia informacija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7b192754-23d9-452b-9c52-121a2d866fdf}" ma:internalName="TaxCatchAll" ma:showField="CatchAllData" ma:web="c4be9623-8533-4525-a9d4-060d4b2303db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urinio tipas"/>
        <xsd:element ref="dc:title" minOccurs="0" maxOccurs="1" ma:index="4" ma:displayName="Antraštė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arts xmlns="http://lrs.lt/TAIS/DocParts">
  <Part Type="pagrindine" DocPartId="89dce0de8e5c492b88700e30643df39c" PartId="e7677e9ba5ff491c9e653394f8ee542e">
    <Part Type="preambule" DocPartId="b6bc072cab3f4a49b2d7c404f4ab6b8e" PartId="b13d6112cff14297bc39eb05408a587e"/>
    <Part Type="pastraipa" DocPartId="6cba9b675389472daa509adf43511d5d" PartId="e0dedc4ed3284f249afa36cc6e82894a"/>
    <Part Type="signatura" DocPartId="7b1dfd862c5f4d43827679e5c16be59c" PartId="30c95a5e746c46cc8f7429ffdd9d278d"/>
  </Part>
</Parts>
</file>

<file path=customXml/item5.xml><?xml version="1.0" encoding="utf-8"?>
<b:Sources xmlns:b="http://schemas.openxmlformats.org/officeDocument/2006/bibliography" SelectedStyle="\APASixthEditionOfficeOnline.xsl" StyleName="APA" Version="6"/>
</file>

<file path=customXml/item6.xml><?xml version="1.0" encoding="utf-8"?>
<b:Sources xmlns:b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E2549EA-7734-45D8-A0E7-D5CD566848B8}">
  <ds:schemaRefs>
    <ds:schemaRef ds:uri="http://schemas.microsoft.com/office/2006/metadata/properties"/>
    <ds:schemaRef ds:uri="http://schemas.microsoft.com/office/infopath/2007/PartnerControls"/>
    <ds:schemaRef ds:uri="8f3f2252-3603-49aa-ac8e-307372a50dca"/>
    <ds:schemaRef ds:uri="c4be9623-8533-4525-a9d4-060d4b2303db"/>
  </ds:schemaRefs>
</ds:datastoreItem>
</file>

<file path=customXml/itemProps2.xml><?xml version="1.0" encoding="utf-8"?>
<ds:datastoreItem xmlns:ds="http://schemas.openxmlformats.org/officeDocument/2006/customXml" ds:itemID="{D64DBCDA-E779-443B-8132-9230AA3F977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f3f2252-3603-49aa-ac8e-307372a50dca"/>
    <ds:schemaRef ds:uri="c4be9623-8533-4525-a9d4-060d4b2303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6D05FD9A-A8D2-4C10-BAE9-5DBC1C526B56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14DCFDFF-BC86-4B43-AFF8-0DD2817BE57C}">
  <ds:schemaRefs>
    <ds:schemaRef ds:uri="http://lrs.lt/TAIS/DocParts"/>
  </ds:schemaRefs>
</ds:datastoreItem>
</file>

<file path=customXml/itemProps5.xml><?xml version="1.0" encoding="utf-8"?>
<ds:datastoreItem xmlns:ds="http://schemas.openxmlformats.org/officeDocument/2006/customXml" ds:itemID="{FD25597D-C14E-4551-8957-BAEA0EB84DED}">
  <ds:schemaRefs>
    <ds:schemaRef ds:uri="http://schemas.openxmlformats.org/officeDocument/2006/bibliography"/>
  </ds:schemaRefs>
</ds:datastoreItem>
</file>

<file path=customXml/itemProps6.xml><?xml version="1.0" encoding="utf-8"?>
<ds:datastoreItem xmlns:ds="http://schemas.openxmlformats.org/officeDocument/2006/customXml" ds:itemID="{B47D7758-084F-413B-9E0C-F85CB3C6DBC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>
  <Template>Normal.dotm</Template>
  <TotalTime>9</TotalTime>
  <Pages>1</Pages>
  <Words>299</Words>
  <Characters>171</Characters>
  <Application>Microsoft Office Word</Application>
  <DocSecurity>0</DocSecurity>
  <Lines>1</Lines>
  <Paragraphs>1</Paragraphs>
  <ScaleCrop>false</ScaleCrop>
  <HeadingPairs>
    <vt:vector xmlns:vt="http://schemas.openxmlformats.org/officeDocument/2006/docPropsVTypes"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xmlns:vt="http://schemas.openxmlformats.org/officeDocument/2006/docPropsVTypes" size="2" baseType="lpstr">
      <vt:lpstr/>
      <vt:lpstr/>
    </vt:vector>
  </TitlesOfParts>
  <Company/>
  <LinksUpToDate>false</LinksUpToDate>
  <CharactersWithSpaces>469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2023-02-09T06:22:00Z</dcterms:created>
  <dc:creator>Darbuotojas</dc:creator>
  <lastModifiedBy>GRINKEVIČIŪTĖ Agnė</lastModifiedBy>
  <lastPrinted>2016-06-20T10:24:00Z</lastPrinted>
  <dcterms:modified xsi:type="dcterms:W3CDTF">2026-03-20T08:55:00Z</dcterms:modified>
  <revision>22</revision>
</coreProperties>
</file>

<file path=docProps/custom.xml><?xml version="1.0" encoding="utf-8"?>
<Properties xmlns="http://schemas.openxmlformats.org/officeDocument/2006/custom-properties">
  <property fmtid="{D5CDD505-2E9C-101B-9397-08002B2CF9AE}" pid="2" name="ContentTypeId">
    <vt:lpwstr xmlns:vt="http://schemas.openxmlformats.org/officeDocument/2006/docPropsVTypes">0x0101008AC4BFE78538054EA722B05521283528</vt:lpwstr>
  </property>
  <property fmtid="{D5CDD505-2E9C-101B-9397-08002B2CF9AE}" pid="3" name="MediaServiceImageTags">
    <vt:lpwstr xmlns:vt="http://schemas.openxmlformats.org/officeDocument/2006/docPropsVTypes"/>
  </property>
</Properties>
</file>