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2023-01-19 iki 2023-02-28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2cd5c324efc6449a8bb856a9f32aa465"/>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2cd5c324efc6449a8bb856a9f32aa465"/>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right="-283"/>
            <w:jc w:val="center"/>
            <w:rPr>
              <w:b/>
              <w:bCs/>
              <w:szCs w:val="24"/>
              <w:lang w:val="en-US"/>
            </w:rPr>
          </w:pPr>
          <w:sdt>
            <w:sdtPr>
              <w:alias w:val="Pavadinimas"/>
              <w:tag w:val="title_2cd5c324efc6449a8bb856a9f32aa465"/>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22</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5</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1.3. </w:t>
                </w:r>
              </w:p>
            </w:tc>
            <w:tc>
              <w:tcPr>
                <w:tcW w:w="2835" w:type="dxa"/>
              </w:tcPr>
              <w:p>
                <w:pPr>
                  <w:rPr>
                    <w:spacing w:val="-6"/>
                    <w:kern w:val="2"/>
                    <w:szCs w:val="24"/>
                  </w:rPr>
                </w:pPr>
                <w:r>
                  <w:rPr>
                    <w:spacing w:val="-6"/>
                    <w:kern w:val="2"/>
                    <w:szCs w:val="24"/>
                  </w:rPr>
                  <w:t>VšĮ Vilniaus miesto klinikinė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42</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80</w:t>
                </w:r>
              </w:p>
            </w:tc>
            <w:tc>
              <w:tcPr>
                <w:tcW w:w="2268" w:type="dxa"/>
                <w:shd w:val="clear" w:color="auto" w:fill="auto"/>
              </w:tcPr>
              <w:p>
                <w:pPr>
                  <w:jc w:val="center"/>
                  <w:rPr>
                    <w:rFonts w:eastAsia="Calibri"/>
                    <w:b/>
                    <w:bCs/>
                    <w:szCs w:val="24"/>
                    <w:lang w:eastAsia="lt-LT"/>
                  </w:rPr>
                </w:pPr>
                <w:r>
                  <w:rPr>
                    <w:rFonts w:eastAsia="Calibri"/>
                    <w:b/>
                    <w:bCs/>
                    <w:szCs w:val="24"/>
                    <w:lang w:eastAsia="lt-LT"/>
                  </w:rPr>
                  <w:t>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universiteto ligoninės filialas „Klaipėdos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universiteto ligoninės filialas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45</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55</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237</w:t>
                </w:r>
              </w:p>
            </w:tc>
            <w:tc>
              <w:tcPr>
                <w:tcW w:w="2268" w:type="dxa"/>
                <w:shd w:val="clear" w:color="auto" w:fill="auto"/>
              </w:tcPr>
              <w:p>
                <w:pPr>
                  <w:jc w:val="center"/>
                  <w:rPr>
                    <w:rFonts w:eastAsia="Calibri"/>
                    <w:b/>
                    <w:bCs/>
                    <w:szCs w:val="24"/>
                    <w:lang w:eastAsia="lt-LT"/>
                  </w:rPr>
                </w:pPr>
                <w:r>
                  <w:rPr>
                    <w:rFonts w:eastAsia="Calibri"/>
                    <w:b/>
                    <w:bCs/>
                    <w:szCs w:val="24"/>
                    <w:lang w:eastAsia="lt-LT"/>
                  </w:rPr>
                  <w:t>31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f1200975211ed8df094f359a60216">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2023-01-18,
paskelbta TAR 2023-01-18, i. k. 2023-00907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b47e032212fd4b2ca162eaf2f581119a"/>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b47e032212fd4b2ca162eaf2f581119a"/>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b47e032212fd4b2ca162eaf2f581119a"/>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4856e022ba11edb4cae1b158f98ea5">
            <w:r w:rsidRPr="00532B9F">
              <w:rPr>
                <w:rFonts w:ascii="Times New Roman" w:eastAsia="MS Mincho" w:hAnsi="Times New Roman"/>
                <w:sz w:val="20"/>
                <w:iCs/>
                <w:color w:val="0000FF" w:themeColor="hyperlink"/>
                <w:u w:val="single"/>
              </w:rPr>
              <w:t>V-1373</w:t>
            </w:r>
          </w:fldSimple>
          <w:r>
            <w:rPr>
              <w:rFonts w:ascii="Times New Roman" w:eastAsia="MS Mincho" w:hAnsi="Times New Roman"/>
              <w:sz w:val="20"/>
              <w:iCs/>
            </w:rPr>
            <w:t>,
2022-08-23,
paskelbta TAR 2022-08-23, i. k. 2022-17417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2fa9038b411edbc04912defe897d1">
            <w:r w:rsidRPr="00532B9F">
              <w:rPr>
                <w:rFonts w:ascii="Times New Roman" w:eastAsia="MS Mincho" w:hAnsi="Times New Roman"/>
                <w:sz w:val="20"/>
                <w:iCs/>
                <w:color w:val="0000FF" w:themeColor="hyperlink"/>
                <w:u w:val="single"/>
              </w:rPr>
              <w:t>V-1469</w:t>
            </w:r>
          </w:fldSimple>
          <w:r>
            <w:rPr>
              <w:rFonts w:ascii="Times New Roman" w:eastAsia="MS Mincho" w:hAnsi="Times New Roman"/>
              <w:sz w:val="20"/>
              <w:iCs/>
            </w:rPr>
            <w:t>,
2022-09-20,
paskelbta TAR 2022-09-20, i. k. 2022-19155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9dc6045ff11edbc04912defe897d1">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2022-10-07,
paskelbta TAR 2022-10-07, i. k. 2022-20534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16160049f311edbc04912defe897d1">
            <w:r w:rsidRPr="00532B9F">
              <w:rPr>
                <w:rFonts w:ascii="Times New Roman" w:eastAsia="MS Mincho" w:hAnsi="Times New Roman"/>
                <w:sz w:val="20"/>
                <w:iCs/>
                <w:color w:val="0000FF" w:themeColor="hyperlink"/>
                <w:u w:val="single"/>
              </w:rPr>
              <w:t>V-1548</w:t>
            </w:r>
          </w:fldSimple>
          <w:r>
            <w:rPr>
              <w:rFonts w:ascii="Times New Roman" w:eastAsia="MS Mincho" w:hAnsi="Times New Roman"/>
              <w:sz w:val="20"/>
              <w:iCs/>
            </w:rPr>
            <w:t>,
2022-10-12,
paskelbta TAR 2022-10-12, i. k. 2022-20726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539ee04ea111edbc04912defe897d1">
            <w:r w:rsidRPr="00532B9F">
              <w:rPr>
                <w:rFonts w:ascii="Times New Roman" w:eastAsia="MS Mincho" w:hAnsi="Times New Roman"/>
                <w:sz w:val="20"/>
                <w:iCs/>
                <w:color w:val="0000FF" w:themeColor="hyperlink"/>
                <w:u w:val="single"/>
              </w:rPr>
              <w:t>V-1562</w:t>
            </w:r>
          </w:fldSimple>
          <w:r>
            <w:rPr>
              <w:rFonts w:ascii="Times New Roman" w:eastAsia="MS Mincho" w:hAnsi="Times New Roman"/>
              <w:sz w:val="20"/>
              <w:iCs/>
            </w:rPr>
            <w:t>,
2022-10-18,
paskelbta TAR 2022-10-18, i. k. 2022-21071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4d8f70610011edbc04912defe897d1">
            <w:r w:rsidRPr="00532B9F">
              <w:rPr>
                <w:rFonts w:ascii="Times New Roman" w:eastAsia="MS Mincho" w:hAnsi="Times New Roman"/>
                <w:sz w:val="20"/>
                <w:iCs/>
                <w:color w:val="0000FF" w:themeColor="hyperlink"/>
                <w:u w:val="single"/>
              </w:rPr>
              <w:t>V-1644</w:t>
            </w:r>
          </w:fldSimple>
          <w:r>
            <w:rPr>
              <w:rFonts w:ascii="Times New Roman" w:eastAsia="MS Mincho" w:hAnsi="Times New Roman"/>
              <w:sz w:val="20"/>
              <w:iCs/>
            </w:rPr>
            <w:t>,
2022-11-10,
paskelbta TAR 2022-11-10, i. k. 2022-22747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efcc064cc11edbc04912defe897d1">
            <w:r w:rsidRPr="00532B9F">
              <w:rPr>
                <w:rFonts w:ascii="Times New Roman" w:eastAsia="MS Mincho" w:hAnsi="Times New Roman"/>
                <w:sz w:val="20"/>
                <w:iCs/>
                <w:color w:val="0000FF" w:themeColor="hyperlink"/>
                <w:u w:val="single"/>
              </w:rPr>
              <w:t>V-1685</w:t>
            </w:r>
          </w:fldSimple>
          <w:r>
            <w:rPr>
              <w:rFonts w:ascii="Times New Roman" w:eastAsia="MS Mincho" w:hAnsi="Times New Roman"/>
              <w:sz w:val="20"/>
              <w:iCs/>
            </w:rPr>
            <w:t>,
2022-11-15,
paskelbta TAR 2022-11-15, i. k. 2022-22966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56c4407c4211ed82a7ae4cb6b10027">
            <w:r w:rsidRPr="00532B9F">
              <w:rPr>
                <w:rFonts w:ascii="Times New Roman" w:eastAsia="MS Mincho" w:hAnsi="Times New Roman"/>
                <w:sz w:val="20"/>
                <w:iCs/>
                <w:color w:val="0000FF" w:themeColor="hyperlink"/>
                <w:u w:val="single"/>
              </w:rPr>
              <w:t>V-1859</w:t>
            </w:r>
          </w:fldSimple>
          <w:r>
            <w:rPr>
              <w:rFonts w:ascii="Times New Roman" w:eastAsia="MS Mincho" w:hAnsi="Times New Roman"/>
              <w:sz w:val="20"/>
              <w:iCs/>
            </w:rPr>
            <w:t>,
2022-12-14,
paskelbta TAR 2022-12-15, i. k. 2022-25566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df1200975211ed8df094f359a60216">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2023-01-18,
paskelbta TAR 2023-01-18, i. k. 2023-00907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375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7569"/>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52.xml"/>
  <Relationship Id="rId28" Type="http://schemas.openxmlformats.org/officeDocument/2006/relationships/header" Target="header353.xml"/>
  <Relationship Id="rId29" Type="http://schemas.openxmlformats.org/officeDocument/2006/relationships/footer" Target="footer352.xml"/>
  <Relationship Id="rId3" Type="http://schemas.openxmlformats.org/officeDocument/2006/relationships/fontTable" Target="fontTable.xml"/>
  <Relationship Id="rId30" Type="http://schemas.openxmlformats.org/officeDocument/2006/relationships/footer" Target="footer353.xml"/>
  <Relationship Id="rId31" Type="http://schemas.openxmlformats.org/officeDocument/2006/relationships/header" Target="header354.xml"/>
  <Relationship Id="rId32" Type="http://schemas.openxmlformats.org/officeDocument/2006/relationships/footer" Target="footer354.xml"/>
  <Relationship Id="rId33" Type="http://schemas.openxmlformats.org/officeDocument/2006/relationships/header" Target="header386.xml"/>
  <Relationship Id="rId34" Type="http://schemas.openxmlformats.org/officeDocument/2006/relationships/header" Target="header387.xml"/>
  <Relationship Id="rId35" Type="http://schemas.openxmlformats.org/officeDocument/2006/relationships/footer" Target="footer370.xml"/>
  <Relationship Id="rId36" Type="http://schemas.openxmlformats.org/officeDocument/2006/relationships/footer" Target="footer371.xml"/>
  <Relationship Id="rId37" Type="http://schemas.openxmlformats.org/officeDocument/2006/relationships/header" Target="header388.xml"/>
  <Relationship Id="rId38" Type="http://schemas.openxmlformats.org/officeDocument/2006/relationships/footer" Target="footer372.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2cd5c324efc6449a8bb856a9f32aa465"/>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b47e032212fd4b2ca162eaf2f581119a">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C2E1CD4-A2CE-4A76-8B63-4AAE19F4A2DA}">
  <ds:schemaRefs>
    <ds:schemaRef ds:uri="http://lrs.lt/TAIS/DocParts"/>
  </ds:schemaRefs>
</ds:datastoreItem>
</file>

<file path=customXml/itemProps3.xml><?xml version="1.0" encoding="utf-8"?>
<ds:datastoreItem xmlns:ds="http://schemas.openxmlformats.org/officeDocument/2006/customXml" ds:itemID="{FCDAEDDB-0F42-48B3-AC7C-B028B0461E8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107</TotalTime>
  <Pages>20</Pages>
  <Words>5464</Words>
  <Characters>39307</Characters>
  <Application>Microsoft Office Word</Application>
  <DocSecurity>0</DocSecurity>
  <Lines>327</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44682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2023-01-19T13:05:00Z</dcterms:modified>
  <revision>128</revision>
  <dc:title>2001-05-00</dc:title>
</coreProperties>
</file>