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2021-08-28 iki 2021-09-06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ee5f373fe3db42cf9d8ca3d2b038b9e2"/>
        <w:lock w:val="sdtLocked"/>
        <w:richText/>
      </w:sdtPr>
      <w:sdtContent>
        <w:p>
          <w:pPr>
            <w:tabs>
              <w:tab w:val="right" w:pos="9356"/>
            </w:tabs>
            <w:ind w:left="4820"/>
            <w:rPr>
              <w:szCs w:val="24"/>
            </w:rPr>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709"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r>
            <w:rPr>
              <w:szCs w:val="24"/>
            </w:rPr>
            <w:t>2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41</w:t>
                </w:r>
              </w:p>
            </w:tc>
            <w:tc>
              <w:tcPr>
                <w:tcW w:w="777" w:type="pct"/>
              </w:tcPr>
              <w:p>
                <w:pPr>
                  <w:jc w:val="center"/>
                  <w:rPr>
                    <w:rFonts w:eastAsia="Calibri"/>
                    <w:szCs w:val="24"/>
                    <w:lang w:eastAsia="lt-LT"/>
                  </w:rPr>
                </w:pPr>
                <w:r>
                  <w:rPr>
                    <w:rFonts w:eastAsia="Calibri"/>
                    <w:szCs w:val="24"/>
                    <w:lang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10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194</w:t>
                </w:r>
              </w:p>
            </w:tc>
            <w:tc>
              <w:tcPr>
                <w:tcW w:w="777" w:type="pct"/>
              </w:tcPr>
              <w:p>
                <w:pPr>
                  <w:jc w:val="center"/>
                  <w:rPr>
                    <w:rFonts w:eastAsia="Calibri"/>
                    <w:b/>
                    <w:bCs/>
                    <w:szCs w:val="24"/>
                    <w:lang w:val="en-US" w:eastAsia="lt-LT"/>
                  </w:rPr>
                </w:pPr>
                <w:r>
                  <w:rPr>
                    <w:rFonts w:eastAsia="Calibri"/>
                    <w:b/>
                    <w:bCs/>
                    <w:szCs w:val="24"/>
                    <w:lang w:val="en-US" w:eastAsia="lt-LT"/>
                  </w:rPr>
                  <w:t>33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80</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eastAsia="lt-LT"/>
                  </w:rPr>
                </w:pPr>
                <w:r>
                  <w:rPr>
                    <w:rFonts w:eastAsia="Calibri"/>
                    <w:szCs w:val="24"/>
                    <w:lang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 xml:space="preserve">15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Kaišiadorių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158</w:t>
                </w:r>
              </w:p>
            </w:tc>
            <w:tc>
              <w:tcPr>
                <w:tcW w:w="777" w:type="pct"/>
              </w:tcPr>
              <w:p>
                <w:pPr>
                  <w:jc w:val="center"/>
                  <w:rPr>
                    <w:rFonts w:eastAsia="Calibri"/>
                    <w:b/>
                    <w:bCs/>
                    <w:szCs w:val="24"/>
                    <w:lang w:eastAsia="lt-LT"/>
                  </w:rPr>
                </w:pPr>
                <w:r>
                  <w:rPr>
                    <w:rFonts w:eastAsia="Calibri"/>
                    <w:b/>
                    <w:bCs/>
                    <w:szCs w:val="24"/>
                    <w:lang w:eastAsia="lt-LT"/>
                  </w:rPr>
                  <w:t>20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90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8</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45</w:t>
                </w:r>
              </w:p>
            </w:tc>
            <w:tc>
              <w:tcPr>
                <w:tcW w:w="777" w:type="pct"/>
              </w:tcPr>
              <w:p>
                <w:pPr>
                  <w:jc w:val="center"/>
                  <w:rPr>
                    <w:rFonts w:eastAsia="Calibri"/>
                    <w:szCs w:val="24"/>
                    <w:lang w:eastAsia="lt-LT"/>
                  </w:rPr>
                </w:pPr>
                <w:r>
                  <w:rPr>
                    <w:rFonts w:eastAsia="Calibri"/>
                    <w:szCs w:val="24"/>
                    <w:lang w:eastAsia="lt-LT"/>
                  </w:rPr>
                  <w:t>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208</w:t>
                </w:r>
              </w:p>
            </w:tc>
            <w:tc>
              <w:tcPr>
                <w:tcW w:w="777" w:type="pct"/>
              </w:tcPr>
              <w:p>
                <w:pPr>
                  <w:jc w:val="center"/>
                  <w:rPr>
                    <w:rFonts w:eastAsia="Calibri"/>
                    <w:b/>
                    <w:bCs/>
                    <w:szCs w:val="24"/>
                    <w:lang w:eastAsia="lt-LT"/>
                  </w:rPr>
                </w:pPr>
                <w:r>
                  <w:rPr>
                    <w:rFonts w:eastAsia="Calibri"/>
                    <w:b/>
                    <w:bCs/>
                    <w:szCs w:val="24"/>
                    <w:lang w:eastAsia="lt-LT"/>
                  </w:rPr>
                  <w:t>42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74</w:t>
                </w:r>
              </w:p>
            </w:tc>
            <w:tc>
              <w:tcPr>
                <w:tcW w:w="777" w:type="pct"/>
              </w:tcPr>
              <w:p>
                <w:pPr>
                  <w:jc w:val="center"/>
                  <w:rPr>
                    <w:rFonts w:eastAsia="Calibri"/>
                    <w:szCs w:val="24"/>
                    <w:lang w:eastAsia="lt-LT"/>
                  </w:rPr>
                </w:pPr>
                <w:r>
                  <w:rPr>
                    <w:rFonts w:eastAsia="Calibri"/>
                    <w:szCs w:val="24"/>
                    <w:lang w:eastAsia="lt-LT"/>
                  </w:rPr>
                  <w:t>12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10"/>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114</w:t>
                </w:r>
              </w:p>
            </w:tc>
            <w:tc>
              <w:tcPr>
                <w:tcW w:w="777" w:type="pct"/>
              </w:tcPr>
              <w:p>
                <w:pPr>
                  <w:jc w:val="center"/>
                  <w:rPr>
                    <w:rFonts w:eastAsia="Calibri"/>
                    <w:b/>
                    <w:bCs/>
                    <w:szCs w:val="24"/>
                    <w:lang w:eastAsia="lt-LT"/>
                  </w:rPr>
                </w:pPr>
                <w:r>
                  <w:rPr>
                    <w:rFonts w:eastAsia="Calibri"/>
                    <w:b/>
                    <w:bCs/>
                    <w:szCs w:val="24"/>
                    <w:lang w:eastAsia="lt-LT"/>
                  </w:rPr>
                  <w:t>18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5.2.</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60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734</w:t>
                </w:r>
              </w:p>
            </w:tc>
            <w:tc>
              <w:tcPr>
                <w:tcW w:w="777" w:type="pct"/>
              </w:tcPr>
              <w:p>
                <w:pPr>
                  <w:jc w:val="center"/>
                  <w:rPr>
                    <w:rFonts w:eastAsia="Calibri"/>
                    <w:b/>
                    <w:bCs/>
                    <w:szCs w:val="24"/>
                    <w:lang w:eastAsia="lt-LT"/>
                  </w:rPr>
                </w:pPr>
                <w:r>
                  <w:rPr>
                    <w:rFonts w:eastAsia="Calibri"/>
                    <w:b/>
                    <w:bCs/>
                    <w:szCs w:val="24"/>
                    <w:lang w:eastAsia="lt-LT"/>
                  </w:rPr>
                  <w:t>127</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sdt>
          <w:sdtPr>
            <w:alias w:val="pabaiga"/>
            <w:tag w:val="part_ebc8765532a8403998eefa88cac80332"/>
            <w:lock w:val="sdtLocked"/>
            <w:richText/>
          </w:sdtPr>
          <w:sdtContent>
            <w:p>
              <w:pPr>
                <w:jc w:val="center"/>
                <w:rPr>
                  <w:szCs w:val="24"/>
                </w:rPr>
              </w:pPr>
              <w:r>
                <w:rPr>
                  <w:szCs w:val="24"/>
                </w:rPr>
                <w:t>____________________</w:t>
              </w:r>
            </w:p>
            <w:p>
              <w:pPr>
                <w:tabs>
                  <w:tab w:val="right" w:pos="9356"/>
                </w:tabs>
                <w:ind w:left="4820"/>
                <w:rPr>
                  <w:szCs w:val="24"/>
                </w:rPr>
              </w:pPr>
            </w:p>
            <w:p>
              <w:pPr>
                <w:tabs>
                  <w:tab w:val="right" w:pos="9356"/>
                </w:tabs>
                <w:rPr>
                  <w:szCs w:val="24"/>
                </w:rPr>
              </w:pPr>
            </w:p>
            <w:p>
              <w:pPr>
                <w:tabs>
                  <w:tab w:val="right" w:pos="9356"/>
                </w:tabs>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sdtContent>
    </w:sdt>
    <w:sdt>
      <w:sdtPr>
        <w:alias w:val="3 pr."/>
        <w:tag w:val="part_df169a88cf5e4574b46ae3eb5c333b21"/>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f169a88cf5e4574b46ae3eb5c333b2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f169a88cf5e4574b46ae3eb5c333b2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10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84.xml"/>
  <Relationship Id="rId29" Type="http://schemas.openxmlformats.org/officeDocument/2006/relationships/header" Target="header185.xml"/>
  <Relationship Id="rId3" Type="http://schemas.openxmlformats.org/officeDocument/2006/relationships/fontTable" Target="fontTable.xml"/>
  <Relationship Id="rId30" Type="http://schemas.openxmlformats.org/officeDocument/2006/relationships/footer" Target="footer184.xml"/>
  <Relationship Id="rId31" Type="http://schemas.openxmlformats.org/officeDocument/2006/relationships/footer" Target="footer185.xml"/>
  <Relationship Id="rId32" Type="http://schemas.openxmlformats.org/officeDocument/2006/relationships/header" Target="header186.xml"/>
  <Relationship Id="rId33" Type="http://schemas.openxmlformats.org/officeDocument/2006/relationships/footer" Target="footer186.xml"/>
  <Relationship Id="rId34" Type="http://schemas.openxmlformats.org/officeDocument/2006/relationships/header" Target="header198.xml"/>
  <Relationship Id="rId35" Type="http://schemas.openxmlformats.org/officeDocument/2006/relationships/header" Target="header199.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ee5f373fe3db42cf9d8ca3d2b038b9e2">
    <Part Type="pabaiga" DocPartId="2cd00a448d1a4598a8d94fe5bf734cd3" PartId="ebc8765532a8403998eefa88cac80332"/>
  </Part>
  <Part Type="priedas" Nr="3" Abbr="3 pr." Title="PLANINIŲ ASMENS SVEIKATOS PRIEŽIŪROS PASLAUGŲ TEIKIMO ATNAUJINIMO KRITERIJAI" DocPartId="9c5e2817f3ec4b85997d69835f095310" PartId="df169a88cf5e4574b46ae3eb5c333b2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E6BC8CB-E389-4902-9E57-A00B773BC1B3}">
  <ds:schemaRefs>
    <ds:schemaRef ds:uri="http://lrs.lt/TAIS/DocParts"/>
  </ds:schemaRefs>
</ds:datastoreItem>
</file>

<file path=customXml/itemProps3.xml><?xml version="1.0" encoding="utf-8"?>
<ds:datastoreItem xmlns:ds="http://schemas.openxmlformats.org/officeDocument/2006/customXml" ds:itemID="{2F5B068D-E6B1-4642-808B-0A8D2C5CD2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18</Pages>
  <Words>4500</Words>
  <Characters>33111</Characters>
  <Application>Microsoft Office Word</Application>
  <DocSecurity>0</DocSecurity>
  <Lines>275</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37536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2021-08-31T12:09:00Z</dcterms:modified>
  <revision>75</revision>
  <dc:title>2001-05-00</dc:title>
</coreProperties>
</file>