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2022-09-21 iki 2022-10-07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c02b3ae8a89a4d20b84c00a16b6748c4"/>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418"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c02b3ae8a89a4d20b84c00a16b6748c4"/>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c02b3ae8a89a4d20b84c00a16b6748c4"/>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37</w:t>
                </w:r>
              </w:p>
            </w:tc>
            <w:tc>
              <w:tcPr>
                <w:tcW w:w="2268" w:type="dxa"/>
              </w:tcPr>
              <w:p>
                <w:pPr>
                  <w:jc w:val="center"/>
                  <w:rPr>
                    <w:rFonts w:eastAsia="Calibri"/>
                    <w:szCs w:val="24"/>
                    <w:lang w:eastAsia="lt-LT"/>
                  </w:rPr>
                </w:pPr>
                <w:r>
                  <w:rPr>
                    <w:rFonts w:eastAsia="Calibri"/>
                    <w:szCs w:val="24"/>
                    <w:lang w:eastAsia="lt-LT"/>
                  </w:rPr>
                  <w:t>5</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10</w:t>
                </w:r>
              </w:p>
            </w:tc>
            <w:tc>
              <w:tcPr>
                <w:tcW w:w="2268" w:type="dxa"/>
              </w:tcPr>
              <w:p>
                <w:pPr>
                  <w:jc w:val="center"/>
                  <w:rPr>
                    <w:rFonts w:eastAsia="Calibri"/>
                    <w:szCs w:val="24"/>
                    <w:lang w:val="en-US" w:eastAsia="lt-LT"/>
                  </w:rPr>
                </w:pPr>
                <w:r>
                  <w:rPr>
                    <w:rFonts w:eastAsia="Calibri"/>
                    <w:szCs w:val="24"/>
                    <w:lang w:val="en-US" w:eastAsia="lt-LT"/>
                  </w:rPr>
                  <w:t>1</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47</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50</w:t>
                </w:r>
              </w:p>
            </w:tc>
            <w:tc>
              <w:tcPr>
                <w:tcW w:w="2268" w:type="dxa"/>
              </w:tcPr>
              <w:p>
                <w:pPr>
                  <w:jc w:val="center"/>
                  <w:rPr>
                    <w:rFonts w:eastAsia="Calibri"/>
                    <w:szCs w:val="24"/>
                    <w:lang w:eastAsia="lt-LT"/>
                  </w:rPr>
                </w:pPr>
                <w:r>
                  <w:rPr>
                    <w:rFonts w:eastAsia="Calibri"/>
                    <w:szCs w:val="24"/>
                    <w:lang w:eastAsia="lt-LT"/>
                  </w:rPr>
                  <w:t>2</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50</w:t>
                </w:r>
              </w:p>
            </w:tc>
            <w:tc>
              <w:tcPr>
                <w:tcW w:w="2268" w:type="dxa"/>
              </w:tcPr>
              <w:p>
                <w:pPr>
                  <w:jc w:val="center"/>
                  <w:rPr>
                    <w:rFonts w:eastAsia="Calibri"/>
                    <w:b/>
                    <w:bCs/>
                    <w:szCs w:val="24"/>
                    <w:lang w:eastAsia="lt-LT"/>
                  </w:rPr>
                </w:pPr>
                <w:r>
                  <w:rPr>
                    <w:rFonts w:eastAsia="Calibri"/>
                    <w:b/>
                    <w:bCs/>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40</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w:t>
                </w:r>
              </w:p>
            </w:tc>
            <w:tc>
              <w:tcPr>
                <w:tcW w:w="2268" w:type="dxa"/>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40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55</w:t>
                </w:r>
              </w:p>
            </w:tc>
            <w:tc>
              <w:tcPr>
                <w:tcW w:w="2268" w:type="dxa"/>
                <w:shd w:val="clear" w:color="auto" w:fill="auto"/>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197"/>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212</w:t>
                </w:r>
              </w:p>
            </w:tc>
            <w:tc>
              <w:tcPr>
                <w:tcW w:w="2268" w:type="dxa"/>
                <w:shd w:val="clear" w:color="auto" w:fill="auto"/>
              </w:tcPr>
              <w:p>
                <w:pPr>
                  <w:jc w:val="center"/>
                  <w:rPr>
                    <w:rFonts w:eastAsia="Calibri"/>
                    <w:b/>
                    <w:bCs/>
                    <w:szCs w:val="24"/>
                    <w:lang w:eastAsia="lt-LT"/>
                  </w:rPr>
                </w:pPr>
                <w:r>
                  <w:rPr>
                    <w:rFonts w:eastAsia="Calibri"/>
                    <w:b/>
                    <w:bCs/>
                    <w:szCs w:val="24"/>
                    <w:lang w:eastAsia="lt-LT"/>
                  </w:rPr>
                  <w:t>28</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47a90f76c11ec8fa7d02a65c371ad">
            <w:r w:rsidRPr="00532B9F">
              <w:rPr>
                <w:rFonts w:ascii="Times New Roman" w:eastAsia="MS Mincho" w:hAnsi="Times New Roman"/>
                <w:sz w:val="20"/>
                <w:i/>
                <w:iCs/>
                <w:color w:val="0000FF" w:themeColor="hyperlink"/>
                <w:u w:val="single"/>
              </w:rPr>
              <w:t>V-1167</w:t>
            </w:r>
          </w:fldSimple>
          <w:r>
            <w:rPr>
              <w:rFonts w:ascii="Times New Roman" w:eastAsia="MS Mincho" w:hAnsi="Times New Roman"/>
              <w:sz w:val="20"/>
              <w:i/>
              <w:iCs/>
            </w:rPr>
            <w:t>,
2022-06-29,
paskelbta TAR 2022-06-29, i. k. 2022-13953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42ba01a3911edb4cae1b158f98ea5">
            <w:r w:rsidRPr="00532B9F">
              <w:rPr>
                <w:rFonts w:ascii="Times New Roman" w:eastAsia="MS Mincho" w:hAnsi="Times New Roman"/>
                <w:sz w:val="20"/>
                <w:i/>
                <w:iCs/>
                <w:color w:val="0000FF" w:themeColor="hyperlink"/>
                <w:u w:val="single"/>
              </w:rPr>
              <w:t>V-1361</w:t>
            </w:r>
          </w:fldSimple>
          <w:r>
            <w:rPr>
              <w:rFonts w:ascii="Times New Roman" w:eastAsia="MS Mincho" w:hAnsi="Times New Roman"/>
              <w:sz w:val="20"/>
              <w:i/>
              <w:iCs/>
            </w:rPr>
            <w:t>,
2022-08-12,
paskelbta TAR 2022-08-12, i. k. 2022-17073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856e022ba11edb4cae1b158f98ea5">
            <w:r w:rsidRPr="00532B9F">
              <w:rPr>
                <w:rFonts w:ascii="Times New Roman" w:eastAsia="MS Mincho" w:hAnsi="Times New Roman"/>
                <w:sz w:val="20"/>
                <w:i/>
                <w:iCs/>
                <w:color w:val="0000FF" w:themeColor="hyperlink"/>
                <w:u w:val="single"/>
              </w:rPr>
              <w:t>V-1373</w:t>
            </w:r>
          </w:fldSimple>
          <w:r>
            <w:rPr>
              <w:rFonts w:ascii="Times New Roman" w:eastAsia="MS Mincho" w:hAnsi="Times New Roman"/>
              <w:sz w:val="20"/>
              <w:i/>
              <w:iCs/>
            </w:rPr>
            <w:t>,
2022-08-23,
paskelbta TAR 2022-08-23, i. k. 2022-17417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d2fa9038b411edbc04912defe897d1">
            <w:r w:rsidRPr="00532B9F">
              <w:rPr>
                <w:rFonts w:ascii="Times New Roman" w:eastAsia="MS Mincho" w:hAnsi="Times New Roman"/>
                <w:sz w:val="20"/>
                <w:i/>
                <w:iCs/>
                <w:color w:val="0000FF" w:themeColor="hyperlink"/>
                <w:u w:val="single"/>
              </w:rPr>
              <w:t>V-1469</w:t>
            </w:r>
          </w:fldSimple>
          <w:r>
            <w:rPr>
              <w:rFonts w:ascii="Times New Roman" w:eastAsia="MS Mincho" w:hAnsi="Times New Roman"/>
              <w:sz w:val="20"/>
              <w:i/>
              <w:iCs/>
            </w:rPr>
            <w:t>,
2022-09-20,
paskelbta TAR 2022-09-20, i. k. 2022-19155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b47e032212fd4b2ca162eaf2f581119a"/>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b47e032212fd4b2ca162eaf2f581119a"/>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b47e032212fd4b2ca162eaf2f581119a"/>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56450e7cf11ecb369fde863feb27d">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2022-06-09,
paskelbta TAR 2022-06-09, i. k. 2022-12517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d47a90f76c11ec8fa7d02a65c371ad">
            <w:r w:rsidRPr="00532B9F">
              <w:rPr>
                <w:rFonts w:ascii="Times New Roman" w:eastAsia="MS Mincho" w:hAnsi="Times New Roman"/>
                <w:sz w:val="20"/>
                <w:iCs/>
                <w:color w:val="0000FF" w:themeColor="hyperlink"/>
                <w:u w:val="single"/>
              </w:rPr>
              <w:t>V-1167</w:t>
            </w:r>
          </w:fldSimple>
          <w:r>
            <w:rPr>
              <w:rFonts w:ascii="Times New Roman" w:eastAsia="MS Mincho" w:hAnsi="Times New Roman"/>
              <w:sz w:val="20"/>
              <w:iCs/>
            </w:rPr>
            <w:t>,
2022-06-29,
paskelbta TAR 2022-06-29, i. k. 2022-13953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e3f54001df11ed8fa7d02a65c371ad">
            <w:r w:rsidRPr="00532B9F">
              <w:rPr>
                <w:rFonts w:ascii="Times New Roman" w:eastAsia="MS Mincho" w:hAnsi="Times New Roman"/>
                <w:sz w:val="20"/>
                <w:iCs/>
                <w:color w:val="0000FF" w:themeColor="hyperlink"/>
                <w:u w:val="single"/>
              </w:rPr>
              <w:t>V-1225</w:t>
            </w:r>
          </w:fldSimple>
          <w:r>
            <w:rPr>
              <w:rFonts w:ascii="Times New Roman" w:eastAsia="MS Mincho" w:hAnsi="Times New Roman"/>
              <w:sz w:val="20"/>
              <w:iCs/>
            </w:rPr>
            <w:t>,
2022-07-12,
paskelbta TAR 2022-07-12, i. k. 2022-15321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e9d620172f11edb4cae1b158f98ea5">
            <w:r w:rsidRPr="00532B9F">
              <w:rPr>
                <w:rFonts w:ascii="Times New Roman" w:eastAsia="MS Mincho" w:hAnsi="Times New Roman"/>
                <w:sz w:val="20"/>
                <w:iCs/>
                <w:color w:val="0000FF" w:themeColor="hyperlink"/>
                <w:u w:val="single"/>
              </w:rPr>
              <w:t>V-1334</w:t>
            </w:r>
          </w:fldSimple>
          <w:r>
            <w:rPr>
              <w:rFonts w:ascii="Times New Roman" w:eastAsia="MS Mincho" w:hAnsi="Times New Roman"/>
              <w:sz w:val="20"/>
              <w:iCs/>
            </w:rPr>
            <w:t>,
2022-08-08,
paskelbta TAR 2022-08-09, i. k. 2022-16868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142ba01a3911edb4cae1b158f98ea5">
            <w:r w:rsidRPr="00532B9F">
              <w:rPr>
                <w:rFonts w:ascii="Times New Roman" w:eastAsia="MS Mincho" w:hAnsi="Times New Roman"/>
                <w:sz w:val="20"/>
                <w:iCs/>
                <w:color w:val="0000FF" w:themeColor="hyperlink"/>
                <w:u w:val="single"/>
              </w:rPr>
              <w:t>V-1361</w:t>
            </w:r>
          </w:fldSimple>
          <w:r>
            <w:rPr>
              <w:rFonts w:ascii="Times New Roman" w:eastAsia="MS Mincho" w:hAnsi="Times New Roman"/>
              <w:sz w:val="20"/>
              <w:iCs/>
            </w:rPr>
            <w:t>,
2022-08-12,
paskelbta TAR 2022-08-12, i. k. 2022-17073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4856e022ba11edb4cae1b158f98ea5">
            <w:r w:rsidRPr="00532B9F">
              <w:rPr>
                <w:rFonts w:ascii="Times New Roman" w:eastAsia="MS Mincho" w:hAnsi="Times New Roman"/>
                <w:sz w:val="20"/>
                <w:iCs/>
                <w:color w:val="0000FF" w:themeColor="hyperlink"/>
                <w:u w:val="single"/>
              </w:rPr>
              <w:t>V-1373</w:t>
            </w:r>
          </w:fldSimple>
          <w:r>
            <w:rPr>
              <w:rFonts w:ascii="Times New Roman" w:eastAsia="MS Mincho" w:hAnsi="Times New Roman"/>
              <w:sz w:val="20"/>
              <w:iCs/>
            </w:rPr>
            <w:t>,
2022-08-23,
paskelbta TAR 2022-08-23, i. k. 2022-17417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2fa9038b411edbc04912defe897d1">
            <w:r w:rsidRPr="00532B9F">
              <w:rPr>
                <w:rFonts w:ascii="Times New Roman" w:eastAsia="MS Mincho" w:hAnsi="Times New Roman"/>
                <w:sz w:val="20"/>
                <w:iCs/>
                <w:color w:val="0000FF" w:themeColor="hyperlink"/>
                <w:u w:val="single"/>
              </w:rPr>
              <w:t>V-1469</w:t>
            </w:r>
          </w:fldSimple>
          <w:r>
            <w:rPr>
              <w:rFonts w:ascii="Times New Roman" w:eastAsia="MS Mincho" w:hAnsi="Times New Roman"/>
              <w:sz w:val="20"/>
              <w:iCs/>
            </w:rPr>
            <w:t>,
2022-09-20,
paskelbta TAR 2022-09-20, i. k. 2022-19155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w:instrText>
    </w:r>
    <w:r>
      <w:instrText>AT</w:instrText>
    </w:r>
    <w:r>
      <w:fldChar w:fldCharType="separate"/>
    </w:r>
    <w:r>
      <w:t>2</w:t>
    </w:r>
    <w: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32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3233"/>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31.xml"/>
  <Relationship Id="rId28" Type="http://schemas.openxmlformats.org/officeDocument/2006/relationships/header" Target="header332.xml"/>
  <Relationship Id="rId29" Type="http://schemas.openxmlformats.org/officeDocument/2006/relationships/footer" Target="footer331.xml"/>
  <Relationship Id="rId3" Type="http://schemas.openxmlformats.org/officeDocument/2006/relationships/fontTable" Target="fontTable.xml"/>
  <Relationship Id="rId30" Type="http://schemas.openxmlformats.org/officeDocument/2006/relationships/footer" Target="footer332.xml"/>
  <Relationship Id="rId31" Type="http://schemas.openxmlformats.org/officeDocument/2006/relationships/header" Target="header333.xml"/>
  <Relationship Id="rId32" Type="http://schemas.openxmlformats.org/officeDocument/2006/relationships/footer" Target="footer333.xml"/>
  <Relationship Id="rId33" Type="http://schemas.openxmlformats.org/officeDocument/2006/relationships/header" Target="header365.xml"/>
  <Relationship Id="rId34" Type="http://schemas.openxmlformats.org/officeDocument/2006/relationships/header" Target="header366.xml"/>
  <Relationship Id="rId35" Type="http://schemas.openxmlformats.org/officeDocument/2006/relationships/footer" Target="footer349.xml"/>
  <Relationship Id="rId36" Type="http://schemas.openxmlformats.org/officeDocument/2006/relationships/footer" Target="footer350.xml"/>
  <Relationship Id="rId37" Type="http://schemas.openxmlformats.org/officeDocument/2006/relationships/header" Target="header367.xml"/>
  <Relationship Id="rId38" Type="http://schemas.openxmlformats.org/officeDocument/2006/relationships/footer" Target="footer351.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c02b3ae8a89a4d20b84c00a16b6748c4"/>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b47e032212fd4b2ca162eaf2f581119a">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37BDF42-A8D7-4C8E-B420-CF9E0F7DE404}">
  <ds:schemaRefs>
    <ds:schemaRef ds:uri="http://lrs.lt/TAIS/DocParts"/>
  </ds:schemaRefs>
</ds:datastoreItem>
</file>

<file path=customXml/itemProps3.xml><?xml version="1.0" encoding="utf-8"?>
<ds:datastoreItem xmlns:ds="http://schemas.openxmlformats.org/officeDocument/2006/customXml" ds:itemID="{3D2B1EDC-52B1-4738-AD88-84AA626DFB4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104</TotalTime>
  <Pages>20</Pages>
  <Words>5422</Words>
  <Characters>39048</Characters>
  <Application>Microsoft Office Word</Application>
  <DocSecurity>0</DocSecurity>
  <Lines>325</Lines>
  <Paragraphs>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44382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2022-09-21T12:01:00Z</dcterms:modified>
  <revision>121</revision>
  <dc:title>2001-05-00</dc:title>
</coreProperties>
</file>