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2021-11-30 iki 2021-12-06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9cf37ed6a7e48ee9f80d61726af9172"/>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39cf37ed6a7e48ee9f80d61726af9172"/>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9cf37ed6a7e48ee9f80d61726af9172"/>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109</w:t>
                </w:r>
              </w:p>
            </w:tc>
            <w:tc>
              <w:tcPr>
                <w:tcW w:w="2268" w:type="dxa"/>
              </w:tcPr>
              <w:p>
                <w:pPr>
                  <w:jc w:val="center"/>
                  <w:rPr>
                    <w:rFonts w:eastAsia="Calibri"/>
                    <w:szCs w:val="24"/>
                    <w:lang w:eastAsia="lt-LT"/>
                  </w:rPr>
                </w:pPr>
                <w:r>
                  <w:rPr>
                    <w:rFonts w:eastAsia="Calibri"/>
                    <w:szCs w:val="24"/>
                    <w:lang w:eastAsia="lt-LT"/>
                  </w:rPr>
                  <w:t>40</w:t>
                </w:r>
              </w:p>
            </w:tc>
            <w:tc>
              <w:tcPr>
                <w:tcW w:w="2410" w:type="dxa"/>
                <w:vMerge w:val="restart"/>
              </w:tcPr>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val="en-US" w:eastAsia="lt-LT"/>
                  </w:rPr>
                </w:pPr>
                <w:r>
                  <w:rPr>
                    <w:rFonts w:eastAsia="Calibri"/>
                    <w:szCs w:val="24"/>
                    <w:lang w:val="en-US" w:eastAsia="lt-LT"/>
                  </w:rPr>
                  <w:t>VšĮ Varėnos ligoninė</w:t>
                </w:r>
              </w:p>
            </w:tc>
            <w:tc>
              <w:tcPr>
                <w:tcW w:w="2552" w:type="dxa"/>
              </w:tcPr>
              <w:p>
                <w:pPr>
                  <w:jc w:val="center"/>
                  <w:rPr>
                    <w:rFonts w:eastAsia="Calibri"/>
                    <w:szCs w:val="24"/>
                    <w:lang w:eastAsia="lt-LT"/>
                  </w:rPr>
                </w:pPr>
                <w:r>
                  <w:rPr>
                    <w:rFonts w:eastAsia="Calibri"/>
                    <w:szCs w:val="24"/>
                    <w:lang w:eastAsia="lt-LT"/>
                  </w:rPr>
                  <w:t>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1.11.</w:t>
                </w:r>
              </w:p>
            </w:tc>
            <w:tc>
              <w:tcPr>
                <w:tcW w:w="2835" w:type="dxa"/>
              </w:tcPr>
              <w:p>
                <w:pPr>
                  <w:rPr>
                    <w:rFonts w:eastAsia="Calibri"/>
                    <w:szCs w:val="24"/>
                    <w:lang w:val="en-US" w:eastAsia="lt-LT"/>
                  </w:rPr>
                </w:pPr>
                <w:r>
                  <w:rPr>
                    <w:rFonts w:eastAsia="Calibri"/>
                    <w:szCs w:val="24"/>
                    <w:lang w:val="en-US" w:eastAsia="lt-LT"/>
                  </w:rPr>
                  <w:t>VšĮ Šalčininkų rajono savivaldybės ligoninė</w:t>
                </w:r>
              </w:p>
            </w:tc>
            <w:tc>
              <w:tcPr>
                <w:tcW w:w="2552" w:type="dxa"/>
              </w:tcPr>
              <w:p>
                <w:pPr>
                  <w:jc w:val="center"/>
                  <w:rPr>
                    <w:rFonts w:eastAsia="Calibri"/>
                    <w:szCs w:val="24"/>
                    <w:lang w:eastAsia="lt-LT"/>
                  </w:rPr>
                </w:pPr>
                <w:r>
                  <w:rPr>
                    <w:rFonts w:eastAsia="Calibri"/>
                    <w:szCs w:val="24"/>
                    <w:lang w:eastAsia="lt-LT"/>
                  </w:rPr>
                  <w:t>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571</w:t>
                </w:r>
              </w:p>
            </w:tc>
            <w:tc>
              <w:tcPr>
                <w:tcW w:w="2268" w:type="dxa"/>
              </w:tcPr>
              <w:p>
                <w:pPr>
                  <w:jc w:val="center"/>
                  <w:rPr>
                    <w:rFonts w:eastAsia="Calibri"/>
                    <w:b/>
                    <w:bCs/>
                    <w:szCs w:val="24"/>
                    <w:lang w:val="en-US" w:eastAsia="lt-LT"/>
                  </w:rPr>
                </w:pPr>
                <w:r>
                  <w:rPr>
                    <w:rFonts w:eastAsia="Calibri"/>
                    <w:b/>
                    <w:bCs/>
                    <w:szCs w:val="24"/>
                    <w:lang w:val="en-US" w:eastAsia="lt-LT"/>
                  </w:rPr>
                  <w:t>72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235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520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110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420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108</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 xml:space="preserve">VšĮ Kelmės ligoninė </w:t>
                </w:r>
              </w:p>
            </w:tc>
            <w:tc>
              <w:tcPr>
                <w:tcW w:w="2552" w:type="dxa"/>
              </w:tcPr>
              <w:p>
                <w:pPr>
                  <w:jc w:val="center"/>
                  <w:rPr>
                    <w:rFonts w:eastAsia="Calibri"/>
                    <w:szCs w:val="24"/>
                    <w:lang w:val="en-US" w:eastAsia="lt-LT"/>
                  </w:rPr>
                </w:pPr>
                <w:r>
                  <w:rPr>
                    <w:rFonts w:eastAsia="Calibri"/>
                    <w:szCs w:val="24"/>
                    <w:lang w:val="en-US" w:eastAsia="lt-LT"/>
                  </w:rPr>
                  <w:t>21</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4.7.</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259</w:t>
                </w:r>
              </w:p>
            </w:tc>
            <w:tc>
              <w:tcPr>
                <w:tcW w:w="2268" w:type="dxa"/>
              </w:tcPr>
              <w:p>
                <w:pPr>
                  <w:jc w:val="center"/>
                  <w:rPr>
                    <w:rFonts w:eastAsia="Calibri"/>
                    <w:b/>
                    <w:bCs/>
                    <w:szCs w:val="24"/>
                    <w:lang w:eastAsia="lt-LT"/>
                  </w:rPr>
                </w:pPr>
                <w:r>
                  <w:rPr>
                    <w:rFonts w:eastAsia="Calibri"/>
                    <w:b/>
                    <w:bCs/>
                    <w:szCs w:val="24"/>
                    <w:lang w:eastAsia="lt-LT"/>
                  </w:rPr>
                  <w:t>30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187</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1957</w:t>
                </w:r>
              </w:p>
            </w:tc>
            <w:tc>
              <w:tcPr>
                <w:tcW w:w="2268" w:type="dxa"/>
              </w:tcPr>
              <w:p>
                <w:pPr>
                  <w:jc w:val="center"/>
                  <w:rPr>
                    <w:rFonts w:eastAsia="Calibri"/>
                    <w:b/>
                    <w:bCs/>
                    <w:szCs w:val="24"/>
                    <w:lang w:eastAsia="lt-LT"/>
                  </w:rPr>
                </w:pPr>
                <w:r>
                  <w:rPr>
                    <w:rFonts w:eastAsia="Calibri"/>
                    <w:b/>
                    <w:bCs/>
                    <w:szCs w:val="24"/>
                    <w:lang w:eastAsia="lt-LT"/>
                  </w:rPr>
                  <w:t>222</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8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97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9745"/>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32.xml"/>
  <Relationship Id="rId28" Type="http://schemas.openxmlformats.org/officeDocument/2006/relationships/header" Target="header233.xml"/>
  <Relationship Id="rId29" Type="http://schemas.openxmlformats.org/officeDocument/2006/relationships/footer" Target="footer232.xml"/>
  <Relationship Id="rId3" Type="http://schemas.openxmlformats.org/officeDocument/2006/relationships/fontTable" Target="fontTable.xml"/>
  <Relationship Id="rId30" Type="http://schemas.openxmlformats.org/officeDocument/2006/relationships/footer" Target="footer233.xml"/>
  <Relationship Id="rId31" Type="http://schemas.openxmlformats.org/officeDocument/2006/relationships/header" Target="header234.xml"/>
  <Relationship Id="rId32" Type="http://schemas.openxmlformats.org/officeDocument/2006/relationships/footer" Target="footer234.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39cf37ed6a7e48ee9f80d61726af9172"/>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F13B28-E2B7-4CA8-97D0-FBD89DE36D1F}">
  <ds:schemaRefs>
    <ds:schemaRef ds:uri="http://lrs.lt/TAIS/DocParts"/>
  </ds:schemaRefs>
</ds:datastoreItem>
</file>

<file path=customXml/itemProps3.xml><?xml version="1.0" encoding="utf-8"?>
<ds:datastoreItem xmlns:ds="http://schemas.openxmlformats.org/officeDocument/2006/customXml" ds:itemID="{1872F0EE-7980-422B-AA85-188E23E1C76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71</TotalTime>
  <Pages>17</Pages>
  <Words>4757</Words>
  <Characters>34500</Characters>
  <Application>Microsoft Office Word</Application>
  <DocSecurity>0</DocSecurity>
  <Lines>287</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39179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2021-11-30T10:14:00Z</dcterms:modified>
  <revision>89</revision>
  <dc:title>2001-05-00</dc:title>
</coreProperties>
</file>