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2022-06-10 iki 2022-06-29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84efd1f487914b7d94b842950957bac5"/>
        <w:lock w:val="sdtLocked"/>
        <w:richText/>
      </w:sdtPr>
      <w:sdtContent>
        <w:p>
          <w:pPr>
            <w:tabs>
              <w:tab w:val="right" w:pos="9356"/>
            </w:tabs>
            <w:ind w:left="4820"/>
            <w:rPr>
              <w:szCs w:val="24"/>
            </w:rPr>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709" w:left="1701" w:header="567" w:footer="284" w:gutter="0"/>
              <w:pgNumType w:start="1"/>
              <w:cols w:space="1296"/>
              <w:titlePg/>
              <w:docGrid w:linePitch="360"/>
            </w:sectPr>
          </w:pPr>
        </w:p>
        <w:p>
          <w:pPr>
            <w:tabs>
              <w:tab w:val="right" w:pos="9356"/>
            </w:tabs>
            <w:ind w:firstLine="8505"/>
            <w:rPr>
              <w:szCs w:val="24"/>
            </w:rPr>
          </w:pPr>
          <w:r>
            <w:rPr>
              <w:szCs w:val="24"/>
            </w:rPr>
            <w:t>Sveikatos priežiūros paslaugų dėl COVID-19 ligos</w:t>
          </w:r>
        </w:p>
        <w:p>
          <w:pPr>
            <w:tabs>
              <w:tab w:val="right" w:pos="9356"/>
            </w:tabs>
            <w:ind w:firstLine="8505"/>
            <w:rPr>
              <w:szCs w:val="24"/>
            </w:rPr>
          </w:pPr>
          <w:r>
            <w:rPr>
              <w:szCs w:val="24"/>
            </w:rPr>
            <w:t>(koronaviruso infekcijos) organizavimo tvarkos aprašo</w:t>
          </w:r>
        </w:p>
        <w:p>
          <w:pPr>
            <w:ind w:firstLine="8505"/>
            <w:rPr>
              <w:szCs w:val="24"/>
            </w:rPr>
          </w:pPr>
          <w:r>
            <w:rPr>
              <w:szCs w:val="24"/>
            </w:rPr>
            <w:t>2 priedas</w:t>
          </w:r>
        </w:p>
        <w:p>
          <w:pPr>
            <w:ind w:firstLine="4820"/>
            <w:rPr>
              <w:szCs w:val="24"/>
            </w:rPr>
          </w:pPr>
        </w:p>
        <w:p>
          <w:pPr>
            <w:tabs>
              <w:tab w:val="left" w:pos="993"/>
              <w:tab w:val="right" w:pos="9356"/>
            </w:tabs>
            <w:rPr>
              <w:b/>
              <w:szCs w:val="24"/>
            </w:rPr>
          </w:pPr>
        </w:p>
        <w:p>
          <w:pPr>
            <w:widowControl w:val="0"/>
            <w:ind w:right="-283"/>
            <w:jc w:val="center"/>
            <w:rPr>
              <w:b/>
              <w:bCs/>
              <w:szCs w:val="24"/>
              <w:lang w:val="en-US"/>
            </w:rPr>
          </w:pPr>
          <w:r>
            <w:rPr>
              <w:b/>
              <w:bCs/>
              <w:szCs w:val="24"/>
            </w:rPr>
            <w:t>COVID-19 LIGA (KORONAVIRUSO INFEKCIJA) SERGANTIEMS PACIENTAMS GYDYTI SKIRTŲ LOVŲ PLANAS</w:t>
          </w:r>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22</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10</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32</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50</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50</w:t>
                </w:r>
              </w:p>
            </w:tc>
            <w:tc>
              <w:tcPr>
                <w:tcW w:w="2268" w:type="dxa"/>
              </w:tcPr>
              <w:p>
                <w:pPr>
                  <w:jc w:val="center"/>
                  <w:rPr>
                    <w:rFonts w:eastAsia="Calibri"/>
                    <w:b/>
                    <w:bCs/>
                    <w:szCs w:val="24"/>
                    <w:lang w:eastAsia="lt-LT"/>
                  </w:rPr>
                </w:pPr>
                <w:r>
                  <w:rPr>
                    <w:rFonts w:eastAsia="Calibri"/>
                    <w:b/>
                    <w:bCs/>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30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40</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162</w:t>
                </w:r>
              </w:p>
            </w:tc>
            <w:tc>
              <w:tcPr>
                <w:tcW w:w="2268" w:type="dxa"/>
                <w:shd w:val="clear" w:color="auto" w:fill="auto"/>
              </w:tcPr>
              <w:p>
                <w:pPr>
                  <w:jc w:val="center"/>
                  <w:rPr>
                    <w:rFonts w:eastAsia="Calibri"/>
                    <w:b/>
                    <w:bCs/>
                    <w:szCs w:val="24"/>
                    <w:lang w:eastAsia="lt-LT"/>
                  </w:rPr>
                </w:pPr>
                <w:r>
                  <w:rPr>
                    <w:rFonts w:eastAsia="Calibri"/>
                    <w:b/>
                    <w:bCs/>
                    <w:szCs w:val="24"/>
                    <w:lang w:eastAsia="lt-LT"/>
                  </w:rPr>
                  <w:t>25</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sdt>
          <w:sdtPr>
            <w:alias w:val="pabaiga"/>
            <w:tag w:val="part_9375b4076d4b43d086cf8d853a717816"/>
            <w:lock w:val="sdtLocked"/>
            <w:richText/>
          </w:sdtPr>
          <w:sdtContent>
            <w:p>
              <w:pPr>
                <w:jc w:val="center"/>
                <w:rPr>
                  <w:szCs w:val="24"/>
                </w:rPr>
              </w:pPr>
              <w:r>
                <w:rPr>
                  <w:szCs w:val="24"/>
                </w:rPr>
                <w:t>_____________</w:t>
              </w:r>
            </w:p>
            <w:p>
              <w:pPr>
                <w:tabs>
                  <w:tab w:val="right" w:pos="935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9d610b0f111ec8d9390588bf2de65">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2022-03-31,
paskelbta TAR 2022-03-31, i. k. 2022-06499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4419f0b1d711ec8d9390588bf2de65">
            <w:r w:rsidRPr="00532B9F">
              <w:rPr>
                <w:rFonts w:ascii="Times New Roman" w:eastAsia="MS Mincho" w:hAnsi="Times New Roman"/>
                <w:sz w:val="20"/>
                <w:i/>
                <w:iCs/>
                <w:color w:val="0000FF" w:themeColor="hyperlink"/>
                <w:u w:val="single"/>
              </w:rPr>
              <w:t>V-684</w:t>
            </w:r>
          </w:fldSimple>
          <w:r>
            <w:rPr>
              <w:rFonts w:ascii="Times New Roman" w:eastAsia="MS Mincho" w:hAnsi="Times New Roman"/>
              <w:sz w:val="20"/>
              <w:i/>
              <w:iCs/>
            </w:rPr>
            <w:t>,
2022-04-01,
paskelbta TAR 2022-04-01, i. k. 2022-06761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63aaa0ba0d11ec8d9390588bf2de65">
            <w:r w:rsidRPr="00532B9F">
              <w:rPr>
                <w:rFonts w:ascii="Times New Roman" w:eastAsia="MS Mincho" w:hAnsi="Times New Roman"/>
                <w:sz w:val="20"/>
                <w:i/>
                <w:iCs/>
                <w:color w:val="0000FF" w:themeColor="hyperlink"/>
                <w:u w:val="single"/>
              </w:rPr>
              <w:t>V-748</w:t>
            </w:r>
          </w:fldSimple>
          <w:r>
            <w:rPr>
              <w:rFonts w:ascii="Times New Roman" w:eastAsia="MS Mincho" w:hAnsi="Times New Roman"/>
              <w:sz w:val="20"/>
              <w:i/>
              <w:iCs/>
            </w:rPr>
            <w:t>,
2022-04-12,
paskelbta TAR 2022-04-12, i. k. 2022-07541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f6fc0c06811ec8d9390588bf2de65">
            <w:r w:rsidRPr="00532B9F">
              <w:rPr>
                <w:rFonts w:ascii="Times New Roman" w:eastAsia="MS Mincho" w:hAnsi="Times New Roman"/>
                <w:sz w:val="20"/>
                <w:i/>
                <w:iCs/>
                <w:color w:val="0000FF" w:themeColor="hyperlink"/>
                <w:u w:val="single"/>
              </w:rPr>
              <w:t>V-787</w:t>
            </w:r>
          </w:fldSimple>
          <w:r>
            <w:rPr>
              <w:rFonts w:ascii="Times New Roman" w:eastAsia="MS Mincho" w:hAnsi="Times New Roman"/>
              <w:sz w:val="20"/>
              <w:i/>
              <w:iCs/>
            </w:rPr>
            <w:t>,
2022-04-20,
paskelbta TAR 2022-04-20, i. k. 2022-08003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ff5c30c4ba11ec8d9390588bf2de65">
            <w:r w:rsidRPr="00532B9F">
              <w:rPr>
                <w:rFonts w:ascii="Times New Roman" w:eastAsia="MS Mincho" w:hAnsi="Times New Roman"/>
                <w:sz w:val="20"/>
                <w:i/>
                <w:iCs/>
                <w:color w:val="0000FF" w:themeColor="hyperlink"/>
                <w:u w:val="single"/>
              </w:rPr>
              <w:t>V-817</w:t>
            </w:r>
          </w:fldSimple>
          <w:r>
            <w:rPr>
              <w:rFonts w:ascii="Times New Roman" w:eastAsia="MS Mincho" w:hAnsi="Times New Roman"/>
              <w:sz w:val="20"/>
              <w:i/>
              <w:iCs/>
            </w:rPr>
            <w:t>,
2022-04-25,
paskelbta TAR 2022-04-25, i. k. 2022-08401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e0b490ca4811ec8d9390588bf2de65">
            <w:r w:rsidRPr="00532B9F">
              <w:rPr>
                <w:rFonts w:ascii="Times New Roman" w:eastAsia="MS Mincho" w:hAnsi="Times New Roman"/>
                <w:sz w:val="20"/>
                <w:i/>
                <w:iCs/>
                <w:color w:val="0000FF" w:themeColor="hyperlink"/>
                <w:u w:val="single"/>
              </w:rPr>
              <w:t>V-891</w:t>
            </w:r>
          </w:fldSimple>
          <w:r>
            <w:rPr>
              <w:rFonts w:ascii="Times New Roman" w:eastAsia="MS Mincho" w:hAnsi="Times New Roman"/>
              <w:sz w:val="20"/>
              <w:i/>
              <w:iCs/>
            </w:rPr>
            <w:t>,
2022-05-02,
paskelbta TAR 2022-05-03, i. k. 2022-09247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b8ff0d1a811ec8d9390588bf2de65">
            <w:r w:rsidRPr="00532B9F">
              <w:rPr>
                <w:rFonts w:ascii="Times New Roman" w:eastAsia="MS Mincho" w:hAnsi="Times New Roman"/>
                <w:sz w:val="20"/>
                <w:i/>
                <w:iCs/>
                <w:color w:val="0000FF" w:themeColor="hyperlink"/>
                <w:u w:val="single"/>
              </w:rPr>
              <w:t>V-938</w:t>
            </w:r>
          </w:fldSimple>
          <w:r>
            <w:rPr>
              <w:rFonts w:ascii="Times New Roman" w:eastAsia="MS Mincho" w:hAnsi="Times New Roman"/>
              <w:sz w:val="20"/>
              <w:i/>
              <w:iCs/>
            </w:rPr>
            <w:t>,
2022-05-12,
paskelbta TAR 2022-05-12, i. k. 2022-10045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13a40e03811ec8d9390588bf2de65">
            <w:r w:rsidRPr="00532B9F">
              <w:rPr>
                <w:rFonts w:ascii="Times New Roman" w:eastAsia="MS Mincho" w:hAnsi="Times New Roman"/>
                <w:sz w:val="20"/>
                <w:i/>
                <w:iCs/>
                <w:color w:val="0000FF" w:themeColor="hyperlink"/>
                <w:u w:val="single"/>
              </w:rPr>
              <w:t>V-1022</w:t>
            </w:r>
          </w:fldSimple>
          <w:r>
            <w:rPr>
              <w:rFonts w:ascii="Times New Roman" w:eastAsia="MS Mincho" w:hAnsi="Times New Roman"/>
              <w:sz w:val="20"/>
              <w:i/>
              <w:iCs/>
            </w:rPr>
            <w:t>,
2022-05-30,
paskelbta TAR 2022-05-30, i. k. 2022-11571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856450e7cf11ecb369fde863feb27d">
            <w:r w:rsidRPr="00532B9F">
              <w:rPr>
                <w:rFonts w:ascii="Times New Roman" w:eastAsia="MS Mincho" w:hAnsi="Times New Roman"/>
                <w:sz w:val="20"/>
                <w:i/>
                <w:iCs/>
                <w:color w:val="0000FF" w:themeColor="hyperlink"/>
                <w:u w:val="single"/>
              </w:rPr>
              <w:t>V-1059</w:t>
            </w:r>
          </w:fldSimple>
          <w:r>
            <w:rPr>
              <w:rFonts w:ascii="Times New Roman" w:eastAsia="MS Mincho" w:hAnsi="Times New Roman"/>
              <w:sz w:val="20"/>
              <w:i/>
              <w:iCs/>
            </w:rPr>
            <w:t>,
2022-06-09,
paskelbta TAR 2022-06-09, i. k. 2022-12517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31cf294ae2214da594b36d056b8959c0"/>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31cf294ae2214da594b36d056b8959c0"/>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31cf294ae2214da594b36d056b8959c0"/>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109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945"/>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13.xml"/>
  <Relationship Id="rId28" Type="http://schemas.openxmlformats.org/officeDocument/2006/relationships/header" Target="header314.xml"/>
  <Relationship Id="rId29" Type="http://schemas.openxmlformats.org/officeDocument/2006/relationships/footer" Target="footer313.xml"/>
  <Relationship Id="rId3" Type="http://schemas.openxmlformats.org/officeDocument/2006/relationships/fontTable" Target="fontTable.xml"/>
  <Relationship Id="rId30" Type="http://schemas.openxmlformats.org/officeDocument/2006/relationships/footer" Target="footer314.xml"/>
  <Relationship Id="rId31" Type="http://schemas.openxmlformats.org/officeDocument/2006/relationships/header" Target="header315.xml"/>
  <Relationship Id="rId32" Type="http://schemas.openxmlformats.org/officeDocument/2006/relationships/footer" Target="footer315.xml"/>
  <Relationship Id="rId33" Type="http://schemas.openxmlformats.org/officeDocument/2006/relationships/header" Target="header338.xml"/>
  <Relationship Id="rId34" Type="http://schemas.openxmlformats.org/officeDocument/2006/relationships/header" Target="header339.xml"/>
  <Relationship Id="rId35" Type="http://schemas.openxmlformats.org/officeDocument/2006/relationships/footer" Target="footer322.xml"/>
  <Relationship Id="rId36" Type="http://schemas.openxmlformats.org/officeDocument/2006/relationships/footer" Target="footer323.xml"/>
  <Relationship Id="rId37" Type="http://schemas.openxmlformats.org/officeDocument/2006/relationships/header" Target="header340.xml"/>
  <Relationship Id="rId38" Type="http://schemas.openxmlformats.org/officeDocument/2006/relationships/footer" Target="footer324.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84efd1f487914b7d94b842950957bac5">
    <Part Type="pabaiga" DocPartId="79ebfe28e7094aac8159578eddef3218" PartId="9375b4076d4b43d086cf8d853a717816"/>
  </Part>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31cf294ae2214da594b36d056b8959c0">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136B547-7FE4-4165-ACC8-99C07720C6EE}">
  <ds:schemaRefs>
    <ds:schemaRef ds:uri="http://lrs.lt/TAIS/DocParts"/>
  </ds:schemaRefs>
</ds:datastoreItem>
</file>

<file path=customXml/itemProps3.xml><?xml version="1.0" encoding="utf-8"?>
<ds:datastoreItem xmlns:ds="http://schemas.openxmlformats.org/officeDocument/2006/customXml" ds:itemID="{0112886A-E8F3-484A-BCB5-D359D0BDC2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99</TotalTime>
  <Pages>20</Pages>
  <Words>5430</Words>
  <Characters>39086</Characters>
  <Application>Microsoft Office Word</Application>
  <DocSecurity>0</DocSecurity>
  <Lines>325</Lines>
  <Paragraphs>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44428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2022-06-10T11:11:00Z</dcterms:modified>
  <revision>115</revision>
  <dc:title>2001-05-00</dc:title>
</coreProperties>
</file>