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2021-11-16 iki 2021-11-22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6cf9657c14e24ed190bb21b4f70ebf01"/>
        <w:lock w:val="sdtLocked"/>
        <w:richText/>
      </w:sdtPr>
      <w:sdtContent>
        <w:p>
          <w:pPr>
            <w:tabs>
              <w:tab w:val="right" w:pos="9356"/>
            </w:tabs>
            <w:ind w:left="5103"/>
            <w:sectPr>
              <w:headerReference w:type="even" r:id="rId16"/>
              <w:headerReference w:type="default" r:id="rId17"/>
              <w:footerReference w:type="even" r:id="rId18"/>
              <w:footerReference w:type="default" r:id="rId19"/>
              <w:headerReference w:type="first" r:id="rId20"/>
              <w:footerReference w:type="first" r:id="rId21"/>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6cf9657c14e24ed190bb21b4f70ebf01"/>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6cf9657c14e24ed190bb21b4f70ebf01"/>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a4884f4e011b4c1ba2c22940f1a5294a"/>
        <w:lock w:val="sdtLocked"/>
        <w:richText/>
      </w:sdtPr>
      <w:sdtContent>
        <w:p>
          <w:pPr>
            <w:tabs>
              <w:tab w:val="right" w:pos="9356"/>
            </w:tabs>
            <w:sectPr>
              <w:headerReference w:type="even" r:id="rId22"/>
              <w:headerReference w:type="default" r:id="rId23"/>
              <w:footerReference w:type="even" r:id="rId24"/>
              <w:footerReference w:type="default" r:id="rId25"/>
              <w:headerReference w:type="first" r:id="rId26"/>
              <w:footerReference w:type="first" r:id="rId27"/>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a4884f4e011b4c1ba2c22940f1a5294a"/>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a4884f4e011b4c1ba2c22940f1a5294a"/>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122</w:t>
                </w:r>
              </w:p>
            </w:tc>
            <w:tc>
              <w:tcPr>
                <w:tcW w:w="777" w:type="pct"/>
              </w:tcPr>
              <w:p>
                <w:pPr>
                  <w:jc w:val="center"/>
                  <w:rPr>
                    <w:rFonts w:eastAsia="Calibri"/>
                    <w:szCs w:val="24"/>
                    <w:lang w:eastAsia="lt-LT"/>
                  </w:rPr>
                </w:pPr>
                <w:r>
                  <w:rPr>
                    <w:rFonts w:eastAsia="Calibri"/>
                    <w:szCs w:val="24"/>
                    <w:lang w:eastAsia="lt-LT"/>
                  </w:rPr>
                  <w:t>40</w:t>
                </w:r>
              </w:p>
            </w:tc>
            <w:tc>
              <w:tcPr>
                <w:tcW w:w="825" w:type="pct"/>
                <w:vMerge w:val="restart"/>
              </w:tcPr>
              <w:p>
                <w:pPr>
                  <w:jc w:val="center"/>
                  <w:rPr>
                    <w:rFonts w:eastAsia="Calibri"/>
                    <w:szCs w:val="24"/>
                    <w:lang w:eastAsia="lt-LT"/>
                  </w:rPr>
                </w:pPr>
              </w:p>
              <w:p>
                <w:pPr>
                  <w:jc w:val="center"/>
                  <w:rPr>
                    <w:rFonts w:eastAsia="Calibri"/>
                    <w:szCs w:val="24"/>
                    <w:lang w:eastAsia="lt-LT"/>
                  </w:rPr>
                </w:pP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180</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rFonts w:eastAsia="Calibri"/>
                    <w:szCs w:val="24"/>
                    <w:lang w:eastAsia="lt-LT"/>
                  </w:rPr>
                </w:pPr>
                <w:r>
                  <w:rPr>
                    <w:rFonts w:eastAsia="Calibri"/>
                    <w:szCs w:val="24"/>
                    <w:lang w:eastAsia="lt-LT"/>
                  </w:rPr>
                  <w:t>VšĮ Respublikinė Vilniaus universitetinė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16</w:t>
                </w:r>
              </w:p>
            </w:tc>
            <w:tc>
              <w:tcPr>
                <w:tcW w:w="777" w:type="pct"/>
              </w:tcPr>
              <w:p>
                <w:pPr>
                  <w:jc w:val="center"/>
                  <w:rPr>
                    <w:rFonts w:eastAsia="Calibri"/>
                    <w:szCs w:val="24"/>
                    <w:lang w:val="en-US" w:eastAsia="lt-LT"/>
                  </w:rPr>
                </w:pPr>
                <w:r>
                  <w:rPr>
                    <w:rFonts w:eastAsia="Calibri"/>
                    <w:szCs w:val="24"/>
                    <w:lang w:val="en-US" w:eastAsia="lt-LT"/>
                  </w:rPr>
                  <w:t>3</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1.5.</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70</w:t>
                </w:r>
              </w:p>
            </w:tc>
            <w:tc>
              <w:tcPr>
                <w:tcW w:w="777" w:type="pct"/>
              </w:tcPr>
              <w:p>
                <w:pPr>
                  <w:jc w:val="center"/>
                  <w:rPr>
                    <w:rFonts w:eastAsia="Calibri"/>
                    <w:szCs w:val="24"/>
                    <w:lang w:val="en-US" w:eastAsia="lt-LT"/>
                  </w:rPr>
                </w:pPr>
                <w:r>
                  <w:rPr>
                    <w:rFonts w:eastAsia="Calibri"/>
                    <w:szCs w:val="24"/>
                    <w:lang w:val="en-US" w:eastAsia="lt-LT"/>
                  </w:rPr>
                  <w:t>7</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rPr>
              <w:trHeight w:val="384"/>
            </w:trPr>
            <w:tc>
              <w:tcPr>
                <w:tcW w:w="243" w:type="pct"/>
              </w:tcPr>
              <w:p>
                <w:pPr>
                  <w:rPr>
                    <w:rFonts w:eastAsia="Calibri"/>
                    <w:szCs w:val="24"/>
                    <w:lang w:val="en-US" w:eastAsia="lt-LT"/>
                  </w:rPr>
                </w:pPr>
                <w:r>
                  <w:rPr>
                    <w:rFonts w:eastAsia="Calibri"/>
                    <w:szCs w:val="24"/>
                    <w:lang w:val="en-US" w:eastAsia="lt-LT"/>
                  </w:rPr>
                  <w:t>1.6.</w:t>
                </w:r>
              </w:p>
            </w:tc>
            <w:tc>
              <w:tcPr>
                <w:tcW w:w="971" w:type="pct"/>
              </w:tcPr>
              <w:p>
                <w:pPr>
                  <w:rPr>
                    <w:spacing w:val="-6"/>
                    <w:kern w:val="2"/>
                    <w:szCs w:val="24"/>
                  </w:rPr>
                </w:pPr>
                <w:r>
                  <w:rPr>
                    <w:spacing w:val="-6"/>
                    <w:kern w:val="2"/>
                    <w:szCs w:val="24"/>
                  </w:rPr>
                  <w:t>VšĮ Ukmergės ligoninė</w:t>
                </w:r>
              </w:p>
            </w:tc>
            <w:tc>
              <w:tcPr>
                <w:tcW w:w="874" w:type="pct"/>
              </w:tcPr>
              <w:p>
                <w:pPr>
                  <w:jc w:val="center"/>
                  <w:rPr>
                    <w:rFonts w:eastAsia="Calibri"/>
                    <w:szCs w:val="24"/>
                    <w:lang w:eastAsia="lt-LT"/>
                  </w:rPr>
                </w:pPr>
                <w:r>
                  <w:rPr>
                    <w:rFonts w:eastAsia="Calibri"/>
                    <w:szCs w:val="24"/>
                    <w:lang w:eastAsia="lt-LT"/>
                  </w:rPr>
                  <w:t>50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1.7.</w:t>
                </w:r>
              </w:p>
            </w:tc>
            <w:tc>
              <w:tcPr>
                <w:tcW w:w="971" w:type="pct"/>
              </w:tcPr>
              <w:p>
                <w:pPr>
                  <w:rPr>
                    <w:spacing w:val="-6"/>
                    <w:kern w:val="2"/>
                    <w:szCs w:val="24"/>
                  </w:rPr>
                </w:pPr>
                <w:r>
                  <w:rPr>
                    <w:spacing w:val="-6"/>
                    <w:kern w:val="2"/>
                    <w:szCs w:val="24"/>
                  </w:rPr>
                  <w:t>VšĮ Elektrėnų ligoninė</w:t>
                </w:r>
              </w:p>
            </w:tc>
            <w:tc>
              <w:tcPr>
                <w:tcW w:w="874" w:type="pct"/>
              </w:tcPr>
              <w:p>
                <w:pPr>
                  <w:jc w:val="center"/>
                  <w:rPr>
                    <w:rFonts w:eastAsia="Calibri"/>
                    <w:szCs w:val="24"/>
                    <w:lang w:eastAsia="lt-LT"/>
                  </w:rPr>
                </w:pPr>
                <w:r>
                  <w:rPr>
                    <w:rFonts w:eastAsia="Calibri"/>
                    <w:szCs w:val="24"/>
                    <w:lang w:eastAsia="lt-LT"/>
                  </w:rPr>
                  <w:t xml:space="preserve">40 </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 xml:space="preserve">1.8. </w:t>
                </w:r>
              </w:p>
            </w:tc>
            <w:tc>
              <w:tcPr>
                <w:tcW w:w="971" w:type="pct"/>
              </w:tcPr>
              <w:p>
                <w:pPr>
                  <w:rPr>
                    <w:rFonts w:eastAsia="Calibri"/>
                    <w:szCs w:val="24"/>
                    <w:lang w:eastAsia="lt-LT"/>
                  </w:rPr>
                </w:pPr>
                <w:r>
                  <w:rPr>
                    <w:rFonts w:eastAsia="Calibri"/>
                    <w:szCs w:val="24"/>
                    <w:lang w:eastAsia="lt-LT"/>
                  </w:rPr>
                  <w:t>VšĮ Druskininkų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1.9</w:t>
                </w:r>
              </w:p>
            </w:tc>
            <w:tc>
              <w:tcPr>
                <w:tcW w:w="971" w:type="pct"/>
              </w:tcPr>
              <w:p>
                <w:pPr>
                  <w:rPr>
                    <w:rFonts w:eastAsia="Calibri"/>
                    <w:szCs w:val="24"/>
                    <w:lang w:eastAsia="lt-LT"/>
                  </w:rPr>
                </w:pPr>
                <w:r>
                  <w:rPr>
                    <w:rFonts w:eastAsia="Calibri"/>
                    <w:szCs w:val="24"/>
                    <w:lang w:eastAsia="lt-LT"/>
                  </w:rPr>
                  <w:t>VšĮ Trakų ligoninė</w:t>
                </w:r>
              </w:p>
            </w:tc>
            <w:tc>
              <w:tcPr>
                <w:tcW w:w="874" w:type="pct"/>
              </w:tcPr>
              <w:p>
                <w:pPr>
                  <w:jc w:val="center"/>
                  <w:rPr>
                    <w:rFonts w:eastAsia="Calibri"/>
                    <w:szCs w:val="24"/>
                    <w:lang w:eastAsia="lt-LT"/>
                  </w:rPr>
                </w:pPr>
                <w:r>
                  <w:rPr>
                    <w:rFonts w:eastAsia="Calibri"/>
                    <w:szCs w:val="24"/>
                    <w:lang w:eastAsia="lt-LT"/>
                  </w:rPr>
                  <w:t>25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1.10. </w:t>
                </w:r>
              </w:p>
            </w:tc>
            <w:tc>
              <w:tcPr>
                <w:tcW w:w="971" w:type="pct"/>
              </w:tcPr>
              <w:p>
                <w:pPr>
                  <w:rPr>
                    <w:rFonts w:eastAsia="Calibri"/>
                    <w:szCs w:val="24"/>
                    <w:lang w:eastAsia="lt-LT"/>
                  </w:rPr>
                </w:pPr>
                <w:r>
                  <w:rPr>
                    <w:rFonts w:eastAsia="Calibri"/>
                    <w:szCs w:val="24"/>
                    <w:lang w:val="en-US" w:eastAsia="lt-LT"/>
                  </w:rPr>
                  <w:t>VšĮ Molėtų ligoninė*</w:t>
                </w:r>
              </w:p>
            </w:tc>
            <w:tc>
              <w:tcPr>
                <w:tcW w:w="874" w:type="pct"/>
              </w:tcPr>
              <w:p>
                <w:pPr>
                  <w:jc w:val="center"/>
                  <w:rPr>
                    <w:rFonts w:eastAsia="Calibri"/>
                    <w:szCs w:val="24"/>
                    <w:lang w:eastAsia="lt-LT"/>
                  </w:rPr>
                </w:pPr>
                <w:r>
                  <w:rPr>
                    <w:rFonts w:eastAsia="Calibri"/>
                    <w:szCs w:val="24"/>
                    <w:lang w:eastAsia="lt-LT"/>
                  </w:rPr>
                  <w:t>46</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1.11. </w:t>
                </w:r>
              </w:p>
            </w:tc>
            <w:tc>
              <w:tcPr>
                <w:tcW w:w="971" w:type="pct"/>
              </w:tcPr>
              <w:p>
                <w:pPr>
                  <w:rPr>
                    <w:rFonts w:eastAsia="Calibri"/>
                    <w:szCs w:val="24"/>
                    <w:lang w:val="en-US" w:eastAsia="lt-LT"/>
                  </w:rPr>
                </w:pPr>
                <w:r>
                  <w:rPr>
                    <w:rFonts w:eastAsia="Calibri"/>
                    <w:szCs w:val="24"/>
                    <w:lang w:val="en-US" w:eastAsia="lt-LT"/>
                  </w:rPr>
                  <w:t>VšĮ Varėnos ligoninė</w:t>
                </w:r>
              </w:p>
            </w:tc>
            <w:tc>
              <w:tcPr>
                <w:tcW w:w="874" w:type="pct"/>
              </w:tcPr>
              <w:p>
                <w:pPr>
                  <w:jc w:val="center"/>
                  <w:rPr>
                    <w:rFonts w:eastAsia="Calibri"/>
                    <w:szCs w:val="24"/>
                    <w:lang w:eastAsia="lt-LT"/>
                  </w:rPr>
                </w:pPr>
                <w:r>
                  <w:rPr>
                    <w:rFonts w:eastAsia="Calibri"/>
                    <w:szCs w:val="24"/>
                    <w:lang w:eastAsia="lt-LT"/>
                  </w:rPr>
                  <w:t>6</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1.12.</w:t>
                </w:r>
              </w:p>
            </w:tc>
            <w:tc>
              <w:tcPr>
                <w:tcW w:w="971" w:type="pct"/>
              </w:tcPr>
              <w:p>
                <w:pPr>
                  <w:rPr>
                    <w:rFonts w:eastAsia="Calibri"/>
                    <w:szCs w:val="24"/>
                    <w:lang w:val="en-US" w:eastAsia="lt-LT"/>
                  </w:rPr>
                </w:pPr>
                <w:r>
                  <w:rPr>
                    <w:rFonts w:eastAsia="Calibri"/>
                    <w:szCs w:val="24"/>
                    <w:lang w:val="en-US" w:eastAsia="lt-LT"/>
                  </w:rPr>
                  <w:t>VšĮ Šalčininkų rajono savivaldybės ligoninė</w:t>
                </w:r>
              </w:p>
            </w:tc>
            <w:tc>
              <w:tcPr>
                <w:tcW w:w="874" w:type="pct"/>
              </w:tcPr>
              <w:p>
                <w:pPr>
                  <w:jc w:val="center"/>
                  <w:rPr>
                    <w:rFonts w:eastAsia="Calibri"/>
                    <w:szCs w:val="24"/>
                    <w:lang w:eastAsia="lt-LT"/>
                  </w:rPr>
                </w:pPr>
                <w:r>
                  <w:rPr>
                    <w:rFonts w:eastAsia="Calibri"/>
                    <w:szCs w:val="24"/>
                    <w:lang w:eastAsia="lt-LT"/>
                  </w:rPr>
                  <w:t>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620</w:t>
                </w:r>
              </w:p>
            </w:tc>
            <w:tc>
              <w:tcPr>
                <w:tcW w:w="777" w:type="pct"/>
              </w:tcPr>
              <w:p>
                <w:pPr>
                  <w:jc w:val="center"/>
                  <w:rPr>
                    <w:rFonts w:eastAsia="Calibri"/>
                    <w:b/>
                    <w:bCs/>
                    <w:szCs w:val="24"/>
                    <w:lang w:val="en-US" w:eastAsia="lt-LT"/>
                  </w:rPr>
                </w:pPr>
                <w:r>
                  <w:rPr>
                    <w:rFonts w:eastAsia="Calibri"/>
                    <w:b/>
                    <w:bCs/>
                    <w:szCs w:val="24"/>
                    <w:lang w:val="en-US" w:eastAsia="lt-LT"/>
                  </w:rPr>
                  <w:t>72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235</w:t>
                </w:r>
              </w:p>
            </w:tc>
            <w:tc>
              <w:tcPr>
                <w:tcW w:w="777" w:type="pct"/>
              </w:tcPr>
              <w:p>
                <w:pPr>
                  <w:jc w:val="center"/>
                  <w:rPr>
                    <w:rFonts w:eastAsia="Calibri"/>
                    <w:szCs w:val="24"/>
                    <w:lang w:eastAsia="lt-LT"/>
                  </w:rPr>
                </w:pPr>
                <w:r>
                  <w:rPr>
                    <w:rFonts w:eastAsia="Calibri"/>
                    <w:szCs w:val="24"/>
                    <w:lang w:eastAsia="lt-LT"/>
                  </w:rPr>
                  <w:t>16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40</w:t>
                </w:r>
              </w:p>
            </w:tc>
            <w:tc>
              <w:tcPr>
                <w:tcW w:w="777" w:type="pct"/>
              </w:tcPr>
              <w:p>
                <w:pPr>
                  <w:jc w:val="center"/>
                  <w:rPr>
                    <w:rFonts w:eastAsia="Calibri"/>
                    <w:szCs w:val="24"/>
                    <w:lang w:eastAsia="lt-LT"/>
                  </w:rPr>
                </w:pPr>
                <w:r>
                  <w:rPr>
                    <w:rFonts w:eastAsia="Calibri"/>
                    <w:szCs w:val="24"/>
                    <w:lang w:eastAsia="lt-LT"/>
                  </w:rPr>
                  <w:t>20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2.3.</w:t>
                </w:r>
              </w:p>
            </w:tc>
            <w:tc>
              <w:tcPr>
                <w:tcW w:w="971" w:type="pct"/>
              </w:tcPr>
              <w:p>
                <w:pPr>
                  <w:rPr>
                    <w:rFonts w:eastAsia="Calibri"/>
                    <w:szCs w:val="24"/>
                    <w:lang w:eastAsia="lt-LT"/>
                  </w:rPr>
                </w:pPr>
                <w:r>
                  <w:rPr>
                    <w:rFonts w:eastAsia="Calibri"/>
                    <w:szCs w:val="24"/>
                    <w:lang w:eastAsia="lt-LT"/>
                  </w:rPr>
                  <w:t>VšĮ Jurbarko ligoninė</w:t>
                </w:r>
              </w:p>
            </w:tc>
            <w:tc>
              <w:tcPr>
                <w:tcW w:w="874" w:type="pct"/>
              </w:tcPr>
              <w:p>
                <w:pPr>
                  <w:jc w:val="center"/>
                  <w:rPr>
                    <w:rFonts w:eastAsia="Calibri"/>
                    <w:szCs w:val="24"/>
                    <w:lang w:eastAsia="lt-LT"/>
                  </w:rPr>
                </w:pPr>
                <w:r>
                  <w:rPr>
                    <w:rFonts w:eastAsia="Calibri"/>
                    <w:szCs w:val="24"/>
                    <w:lang w:eastAsia="lt-LT"/>
                  </w:rPr>
                  <w:t>40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2.4.</w:t>
                </w:r>
              </w:p>
            </w:tc>
            <w:tc>
              <w:tcPr>
                <w:tcW w:w="971" w:type="pct"/>
              </w:tcPr>
              <w:p>
                <w:pPr>
                  <w:rPr>
                    <w:rFonts w:eastAsia="Calibri"/>
                    <w:szCs w:val="24"/>
                    <w:lang w:eastAsia="lt-LT"/>
                  </w:rPr>
                </w:pPr>
                <w:r>
                  <w:rPr>
                    <w:rFonts w:eastAsia="Calibri"/>
                    <w:szCs w:val="24"/>
                    <w:lang w:eastAsia="lt-LT"/>
                  </w:rPr>
                  <w:t>VšĮ Marijampolės ligoninė</w:t>
                </w:r>
              </w:p>
            </w:tc>
            <w:tc>
              <w:tcPr>
                <w:tcW w:w="874" w:type="pct"/>
              </w:tcPr>
              <w:p>
                <w:pPr>
                  <w:jc w:val="center"/>
                  <w:rPr>
                    <w:rFonts w:eastAsia="Calibri"/>
                    <w:szCs w:val="24"/>
                    <w:lang w:eastAsia="lt-LT"/>
                  </w:rPr>
                </w:pPr>
                <w:r>
                  <w:rPr>
                    <w:rFonts w:eastAsia="Calibri"/>
                    <w:szCs w:val="24"/>
                    <w:lang w:eastAsia="lt-LT"/>
                  </w:rPr>
                  <w:t>70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2.5.</w:t>
                </w:r>
              </w:p>
            </w:tc>
            <w:tc>
              <w:tcPr>
                <w:tcW w:w="971" w:type="pct"/>
              </w:tcPr>
              <w:p>
                <w:pPr>
                  <w:rPr>
                    <w:rFonts w:eastAsia="Calibri"/>
                    <w:szCs w:val="24"/>
                    <w:lang w:eastAsia="lt-LT"/>
                  </w:rPr>
                </w:pPr>
                <w:r>
                  <w:rPr>
                    <w:rFonts w:eastAsia="Calibri"/>
                    <w:szCs w:val="24"/>
                    <w:lang w:eastAsia="lt-LT"/>
                  </w:rPr>
                  <w:t>VšĮ Prienų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2.6. </w:t>
                </w:r>
              </w:p>
            </w:tc>
            <w:tc>
              <w:tcPr>
                <w:tcW w:w="971" w:type="pct"/>
              </w:tcPr>
              <w:p>
                <w:pPr>
                  <w:rPr>
                    <w:rFonts w:eastAsia="Calibri"/>
                    <w:szCs w:val="24"/>
                    <w:lang w:eastAsia="lt-LT"/>
                  </w:rPr>
                </w:pPr>
                <w:r>
                  <w:rPr>
                    <w:rFonts w:eastAsia="Calibri"/>
                    <w:szCs w:val="24"/>
                    <w:lang w:eastAsia="lt-LT"/>
                  </w:rPr>
                  <w:t>VšĮ Kėdainių ligoninė</w:t>
                </w:r>
              </w:p>
            </w:tc>
            <w:tc>
              <w:tcPr>
                <w:tcW w:w="874" w:type="pct"/>
              </w:tcPr>
              <w:p>
                <w:pPr>
                  <w:jc w:val="center"/>
                  <w:rPr>
                    <w:rFonts w:eastAsia="Calibri"/>
                    <w:szCs w:val="24"/>
                    <w:lang w:eastAsia="lt-LT"/>
                  </w:rPr>
                </w:pPr>
                <w:r>
                  <w:rPr>
                    <w:rFonts w:eastAsia="Calibri"/>
                    <w:szCs w:val="24"/>
                    <w:lang w:eastAsia="lt-LT"/>
                  </w:rPr>
                  <w:t>60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2.7.</w:t>
                </w:r>
              </w:p>
            </w:tc>
            <w:tc>
              <w:tcPr>
                <w:tcW w:w="971" w:type="pct"/>
              </w:tcPr>
              <w:p>
                <w:pPr>
                  <w:rPr>
                    <w:rFonts w:eastAsia="Calibri"/>
                    <w:szCs w:val="24"/>
                    <w:lang w:eastAsia="lt-LT"/>
                  </w:rPr>
                </w:pPr>
                <w:r>
                  <w:rPr>
                    <w:rFonts w:eastAsia="Calibri"/>
                    <w:szCs w:val="24"/>
                    <w:lang w:eastAsia="lt-LT"/>
                  </w:rPr>
                  <w:t>VšĮ Jonavos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2.8. </w:t>
                </w:r>
              </w:p>
            </w:tc>
            <w:tc>
              <w:tcPr>
                <w:tcW w:w="971" w:type="pct"/>
              </w:tcPr>
              <w:p>
                <w:pPr>
                  <w:rPr>
                    <w:rFonts w:eastAsia="Calibri"/>
                    <w:szCs w:val="24"/>
                    <w:lang w:eastAsia="lt-LT"/>
                  </w:rPr>
                </w:pPr>
                <w:r>
                  <w:rPr>
                    <w:rFonts w:eastAsia="Calibri"/>
                    <w:szCs w:val="24"/>
                    <w:lang w:eastAsia="lt-LT"/>
                  </w:rPr>
                  <w:t>VšĮ Kaišiadorių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520</w:t>
                </w:r>
              </w:p>
            </w:tc>
            <w:tc>
              <w:tcPr>
                <w:tcW w:w="777" w:type="pct"/>
              </w:tcPr>
              <w:p>
                <w:pPr>
                  <w:jc w:val="center"/>
                  <w:rPr>
                    <w:rFonts w:eastAsia="Calibri"/>
                    <w:b/>
                    <w:bCs/>
                    <w:szCs w:val="24"/>
                    <w:lang w:eastAsia="lt-LT"/>
                  </w:rPr>
                </w:pPr>
                <w:r>
                  <w:rPr>
                    <w:rFonts w:eastAsia="Calibri"/>
                    <w:b/>
                    <w:bCs/>
                    <w:szCs w:val="24"/>
                    <w:lang w:eastAsia="lt-LT"/>
                  </w:rPr>
                  <w:t>53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130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90</w:t>
                </w:r>
              </w:p>
            </w:tc>
            <w:tc>
              <w:tcPr>
                <w:tcW w:w="777" w:type="pct"/>
              </w:tcPr>
              <w:p>
                <w:pPr>
                  <w:jc w:val="center"/>
                  <w:rPr>
                    <w:rFonts w:eastAsia="Calibri"/>
                    <w:szCs w:val="24"/>
                    <w:lang w:eastAsia="lt-LT"/>
                  </w:rPr>
                </w:pPr>
                <w:r>
                  <w:rPr>
                    <w:rFonts w:eastAsia="Calibri"/>
                    <w:szCs w:val="24"/>
                    <w:lang w:eastAsia="lt-LT"/>
                  </w:rPr>
                  <w:t>12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60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50</w:t>
                </w:r>
              </w:p>
            </w:tc>
            <w:tc>
              <w:tcPr>
                <w:tcW w:w="777" w:type="pct"/>
              </w:tcPr>
              <w:p>
                <w:pPr>
                  <w:jc w:val="center"/>
                  <w:rPr>
                    <w:rFonts w:eastAsia="Calibri"/>
                    <w:szCs w:val="24"/>
                    <w:lang w:eastAsia="lt-LT"/>
                  </w:rPr>
                </w:pPr>
                <w:r>
                  <w:rPr>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3.8. </w:t>
                </w:r>
              </w:p>
            </w:tc>
            <w:tc>
              <w:tcPr>
                <w:tcW w:w="971" w:type="pct"/>
              </w:tcPr>
              <w:p>
                <w:pPr>
                  <w:rPr>
                    <w:rFonts w:eastAsia="Calibri"/>
                    <w:szCs w:val="24"/>
                    <w:lang w:eastAsia="lt-LT"/>
                  </w:rPr>
                </w:pPr>
                <w:r>
                  <w:rPr>
                    <w:rFonts w:eastAsia="Calibri"/>
                    <w:szCs w:val="24"/>
                    <w:lang w:eastAsia="lt-LT"/>
                  </w:rPr>
                  <w:t>VšĮ Šilalės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3.9.</w:t>
                </w:r>
              </w:p>
            </w:tc>
            <w:tc>
              <w:tcPr>
                <w:tcW w:w="971" w:type="pct"/>
              </w:tcPr>
              <w:p>
                <w:pPr>
                  <w:rPr>
                    <w:rFonts w:eastAsia="Calibri"/>
                    <w:szCs w:val="24"/>
                    <w:lang w:eastAsia="lt-LT"/>
                  </w:rPr>
                </w:pPr>
                <w:r>
                  <w:rPr>
                    <w:rFonts w:eastAsia="Calibri"/>
                    <w:szCs w:val="24"/>
                    <w:lang w:eastAsia="lt-LT"/>
                  </w:rPr>
                  <w:t>VšĮ Gargždų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460</w:t>
                </w:r>
              </w:p>
            </w:tc>
            <w:tc>
              <w:tcPr>
                <w:tcW w:w="777" w:type="pct"/>
              </w:tcPr>
              <w:p>
                <w:pPr>
                  <w:jc w:val="center"/>
                  <w:rPr>
                    <w:rFonts w:eastAsia="Calibri"/>
                    <w:b/>
                    <w:bCs/>
                    <w:szCs w:val="24"/>
                    <w:lang w:eastAsia="lt-LT"/>
                  </w:rPr>
                </w:pPr>
                <w:r>
                  <w:rPr>
                    <w:rFonts w:eastAsia="Calibri"/>
                    <w:b/>
                    <w:bCs/>
                    <w:szCs w:val="24"/>
                    <w:lang w:eastAsia="lt-LT"/>
                  </w:rPr>
                  <w:t>53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108</w:t>
                </w:r>
              </w:p>
            </w:tc>
            <w:tc>
              <w:tcPr>
                <w:tcW w:w="777" w:type="pct"/>
              </w:tcPr>
              <w:p>
                <w:pPr>
                  <w:jc w:val="center"/>
                  <w:rPr>
                    <w:rFonts w:eastAsia="Calibri"/>
                    <w:szCs w:val="24"/>
                    <w:lang w:eastAsia="lt-LT"/>
                  </w:rPr>
                </w:pPr>
                <w:r>
                  <w:rPr>
                    <w:rFonts w:eastAsia="Calibri"/>
                    <w:szCs w:val="24"/>
                    <w:lang w:eastAsia="lt-LT"/>
                  </w:rPr>
                  <w:t>29</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4.2.</w:t>
                </w:r>
              </w:p>
            </w:tc>
            <w:tc>
              <w:tcPr>
                <w:tcW w:w="971" w:type="pct"/>
              </w:tcPr>
              <w:p>
                <w:pPr>
                  <w:rPr>
                    <w:rFonts w:eastAsia="Calibri"/>
                    <w:szCs w:val="24"/>
                    <w:lang w:eastAsia="lt-LT"/>
                  </w:rPr>
                </w:pPr>
                <w:r>
                  <w:rPr>
                    <w:rFonts w:eastAsia="Calibri"/>
                    <w:szCs w:val="24"/>
                    <w:lang w:eastAsia="lt-LT"/>
                  </w:rPr>
                  <w:t>VšĮ Regioninė Mažeikių ligoninė</w:t>
                </w:r>
              </w:p>
            </w:tc>
            <w:tc>
              <w:tcPr>
                <w:tcW w:w="874" w:type="pct"/>
              </w:tcPr>
              <w:p>
                <w:pPr>
                  <w:jc w:val="center"/>
                  <w:rPr>
                    <w:rFonts w:eastAsia="Calibri"/>
                    <w:szCs w:val="24"/>
                    <w:lang w:val="en-US" w:eastAsia="lt-LT"/>
                  </w:rPr>
                </w:pPr>
                <w:r>
                  <w:rPr>
                    <w:rFonts w:eastAsia="Calibri"/>
                    <w:szCs w:val="24"/>
                    <w:lang w:val="en-US" w:eastAsia="lt-LT"/>
                  </w:rPr>
                  <w:t>45</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4.3.</w:t>
                </w:r>
              </w:p>
            </w:tc>
            <w:tc>
              <w:tcPr>
                <w:tcW w:w="971" w:type="pct"/>
              </w:tcPr>
              <w:p>
                <w:pPr>
                  <w:rPr>
                    <w:rFonts w:eastAsia="Calibri"/>
                    <w:szCs w:val="24"/>
                    <w:lang w:eastAsia="lt-LT"/>
                  </w:rPr>
                </w:pPr>
                <w:r>
                  <w:rPr>
                    <w:rFonts w:eastAsia="Calibri"/>
                    <w:szCs w:val="24"/>
                    <w:lang w:eastAsia="lt-LT"/>
                  </w:rPr>
                  <w:t>VšĮ Regioninė Telšių ligoninė</w:t>
                </w:r>
              </w:p>
            </w:tc>
            <w:tc>
              <w:tcPr>
                <w:tcW w:w="874" w:type="pct"/>
              </w:tcPr>
              <w:p>
                <w:pPr>
                  <w:jc w:val="center"/>
                  <w:rPr>
                    <w:rFonts w:eastAsia="Calibri"/>
                    <w:szCs w:val="24"/>
                    <w:lang w:val="en-US" w:eastAsia="lt-LT"/>
                  </w:rPr>
                </w:pPr>
                <w:r>
                  <w:rPr>
                    <w:rFonts w:eastAsia="Calibri"/>
                    <w:szCs w:val="24"/>
                    <w:lang w:val="en-US" w:eastAsia="lt-LT"/>
                  </w:rPr>
                  <w:t>26</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4.4. </w:t>
                </w:r>
              </w:p>
            </w:tc>
            <w:tc>
              <w:tcPr>
                <w:tcW w:w="971" w:type="pct"/>
              </w:tcPr>
              <w:p>
                <w:pPr>
                  <w:rPr>
                    <w:rFonts w:eastAsia="Calibri"/>
                    <w:szCs w:val="24"/>
                    <w:lang w:eastAsia="lt-LT"/>
                  </w:rPr>
                </w:pPr>
                <w:r>
                  <w:rPr>
                    <w:rFonts w:eastAsia="Calibri"/>
                    <w:szCs w:val="24"/>
                    <w:lang w:eastAsia="lt-LT"/>
                  </w:rPr>
                  <w:t>VšĮ Joniškio ligoninė</w:t>
                </w:r>
              </w:p>
            </w:tc>
            <w:tc>
              <w:tcPr>
                <w:tcW w:w="874" w:type="pct"/>
              </w:tcPr>
              <w:p>
                <w:pPr>
                  <w:jc w:val="center"/>
                  <w:rPr>
                    <w:rFonts w:eastAsia="Calibri"/>
                    <w:szCs w:val="24"/>
                    <w:lang w:val="en-US" w:eastAsia="lt-LT"/>
                  </w:rPr>
                </w:pPr>
                <w:r>
                  <w:rPr>
                    <w:rFonts w:eastAsia="Calibri"/>
                    <w:szCs w:val="24"/>
                    <w:lang w:val="en-US" w:eastAsia="lt-LT"/>
                  </w:rPr>
                  <w:t>16</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4.5. </w:t>
                </w:r>
              </w:p>
            </w:tc>
            <w:tc>
              <w:tcPr>
                <w:tcW w:w="971" w:type="pct"/>
              </w:tcPr>
              <w:p>
                <w:pPr>
                  <w:rPr>
                    <w:rFonts w:eastAsia="Calibri"/>
                    <w:szCs w:val="24"/>
                    <w:lang w:eastAsia="lt-LT"/>
                  </w:rPr>
                </w:pPr>
                <w:r>
                  <w:rPr>
                    <w:rFonts w:eastAsia="Calibri"/>
                    <w:szCs w:val="24"/>
                    <w:lang w:eastAsia="lt-LT"/>
                  </w:rPr>
                  <w:t>VšĮ Plungės rajono savivaldybės ligoninė</w:t>
                </w:r>
              </w:p>
            </w:tc>
            <w:tc>
              <w:tcPr>
                <w:tcW w:w="874" w:type="pct"/>
              </w:tcPr>
              <w:p>
                <w:pPr>
                  <w:jc w:val="center"/>
                  <w:rPr>
                    <w:rFonts w:eastAsia="Calibri"/>
                    <w:szCs w:val="24"/>
                    <w:lang w:val="en-US" w:eastAsia="lt-LT"/>
                  </w:rPr>
                </w:pPr>
                <w:r>
                  <w:rPr>
                    <w:rFonts w:eastAsia="Calibri"/>
                    <w:szCs w:val="24"/>
                    <w:lang w:val="en-US" w:eastAsia="lt-LT"/>
                  </w:rPr>
                  <w:t>17</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4.6.</w:t>
                </w:r>
              </w:p>
            </w:tc>
            <w:tc>
              <w:tcPr>
                <w:tcW w:w="971" w:type="pct"/>
              </w:tcPr>
              <w:p>
                <w:pPr>
                  <w:rPr>
                    <w:rFonts w:eastAsia="Calibri"/>
                    <w:szCs w:val="24"/>
                    <w:lang w:eastAsia="lt-LT"/>
                  </w:rPr>
                </w:pPr>
                <w:r>
                  <w:rPr>
                    <w:rFonts w:eastAsia="Calibri"/>
                    <w:szCs w:val="24"/>
                    <w:lang w:eastAsia="lt-LT"/>
                  </w:rPr>
                  <w:t xml:space="preserve">VšĮ Kelmės ligoninė </w:t>
                </w:r>
              </w:p>
            </w:tc>
            <w:tc>
              <w:tcPr>
                <w:tcW w:w="874" w:type="pct"/>
              </w:tcPr>
              <w:p>
                <w:pPr>
                  <w:jc w:val="center"/>
                  <w:rPr>
                    <w:rFonts w:eastAsia="Calibri"/>
                    <w:szCs w:val="24"/>
                    <w:lang w:val="en-US" w:eastAsia="lt-LT"/>
                  </w:rPr>
                </w:pPr>
                <w:r>
                  <w:rPr>
                    <w:rFonts w:eastAsia="Calibri"/>
                    <w:szCs w:val="24"/>
                    <w:lang w:val="en-US" w:eastAsia="lt-LT"/>
                  </w:rPr>
                  <w:t>25</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4.7.</w:t>
                </w:r>
              </w:p>
            </w:tc>
            <w:tc>
              <w:tcPr>
                <w:tcW w:w="971" w:type="pct"/>
              </w:tcPr>
              <w:p>
                <w:pPr>
                  <w:rPr>
                    <w:rFonts w:eastAsia="Calibri"/>
                    <w:szCs w:val="24"/>
                    <w:lang w:eastAsia="lt-LT"/>
                  </w:rPr>
                </w:pPr>
                <w:r>
                  <w:rPr>
                    <w:rFonts w:eastAsia="Calibri"/>
                    <w:szCs w:val="24"/>
                    <w:lang w:eastAsia="lt-LT"/>
                  </w:rPr>
                  <w:t>VšĮ Radviliškio ligoninė</w:t>
                </w:r>
              </w:p>
            </w:tc>
            <w:tc>
              <w:tcPr>
                <w:tcW w:w="874" w:type="pct"/>
              </w:tcPr>
              <w:p>
                <w:pPr>
                  <w:jc w:val="center"/>
                  <w:rPr>
                    <w:rFonts w:eastAsia="Calibri"/>
                    <w:szCs w:val="24"/>
                    <w:lang w:val="en-US" w:eastAsia="lt-LT"/>
                  </w:rPr>
                </w:pPr>
                <w:r>
                  <w:rPr>
                    <w:rFonts w:eastAsia="Calibri"/>
                    <w:szCs w:val="24"/>
                    <w:lang w:val="en-US" w:eastAsia="lt-LT"/>
                  </w:rPr>
                  <w:t>26</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263</w:t>
                </w:r>
              </w:p>
            </w:tc>
            <w:tc>
              <w:tcPr>
                <w:tcW w:w="777" w:type="pct"/>
              </w:tcPr>
              <w:p>
                <w:pPr>
                  <w:jc w:val="center"/>
                  <w:rPr>
                    <w:rFonts w:eastAsia="Calibri"/>
                    <w:b/>
                    <w:bCs/>
                    <w:szCs w:val="24"/>
                    <w:lang w:eastAsia="lt-LT"/>
                  </w:rPr>
                </w:pPr>
                <w:r>
                  <w:rPr>
                    <w:rFonts w:eastAsia="Calibri"/>
                    <w:b/>
                    <w:bCs/>
                    <w:szCs w:val="24"/>
                    <w:lang w:eastAsia="lt-LT"/>
                  </w:rPr>
                  <w:t>39</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Anykščių rajono savivaldybės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5.3. </w:t>
                </w:r>
              </w:p>
            </w:tc>
            <w:tc>
              <w:tcPr>
                <w:tcW w:w="971" w:type="pct"/>
              </w:tcPr>
              <w:p>
                <w:pPr>
                  <w:rPr>
                    <w:rFonts w:eastAsia="Calibri"/>
                    <w:szCs w:val="24"/>
                    <w:lang w:eastAsia="lt-LT"/>
                  </w:rPr>
                </w:pPr>
                <w:r>
                  <w:rPr>
                    <w:rFonts w:eastAsia="Calibri"/>
                    <w:szCs w:val="24"/>
                    <w:lang w:eastAsia="lt-LT"/>
                  </w:rPr>
                  <w:t>VšĮ Rokiškio rajono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5.4.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5.5. </w:t>
                </w:r>
              </w:p>
            </w:tc>
            <w:tc>
              <w:tcPr>
                <w:tcW w:w="971" w:type="pct"/>
              </w:tcPr>
              <w:p>
                <w:pPr>
                  <w:rPr>
                    <w:rFonts w:eastAsia="Calibri"/>
                    <w:szCs w:val="24"/>
                    <w:lang w:eastAsia="lt-LT"/>
                  </w:rPr>
                </w:pPr>
                <w:r>
                  <w:rPr>
                    <w:rFonts w:eastAsia="Calibri"/>
                    <w:szCs w:val="24"/>
                    <w:lang w:eastAsia="lt-LT"/>
                  </w:rPr>
                  <w:t>VšĮ Visagino ligoninė</w:t>
                </w:r>
              </w:p>
            </w:tc>
            <w:tc>
              <w:tcPr>
                <w:tcW w:w="874" w:type="pct"/>
              </w:tcPr>
              <w:p>
                <w:pPr>
                  <w:jc w:val="center"/>
                  <w:rPr>
                    <w:rFonts w:eastAsia="Calibri"/>
                    <w:szCs w:val="24"/>
                    <w:lang w:val="en-US" w:eastAsia="lt-LT"/>
                  </w:rPr>
                </w:pPr>
                <w:r>
                  <w:rPr>
                    <w:rFonts w:eastAsia="Calibri"/>
                    <w:szCs w:val="24"/>
                    <w:lang w:val="en-US" w:eastAsia="lt-LT"/>
                  </w:rPr>
                  <w:t>27</w:t>
                </w:r>
              </w:p>
            </w:tc>
            <w:tc>
              <w:tcPr>
                <w:tcW w:w="777" w:type="pct"/>
              </w:tcPr>
              <w:p>
                <w:pPr>
                  <w:jc w:val="center"/>
                  <w:rPr>
                    <w:rFonts w:eastAsia="Calibri"/>
                    <w:szCs w:val="24"/>
                    <w:lang w:val="en-US" w:eastAsia="lt-LT"/>
                  </w:rPr>
                </w:pPr>
                <w:r>
                  <w:rPr>
                    <w:rFonts w:eastAsia="Calibri"/>
                    <w:szCs w:val="24"/>
                    <w:lang w:val="en-US"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5.6. </w:t>
                </w:r>
              </w:p>
            </w:tc>
            <w:tc>
              <w:tcPr>
                <w:tcW w:w="971" w:type="pct"/>
              </w:tcPr>
              <w:p>
                <w:pPr>
                  <w:rPr>
                    <w:rFonts w:eastAsia="Calibri"/>
                    <w:szCs w:val="24"/>
                    <w:lang w:eastAsia="lt-LT"/>
                  </w:rPr>
                </w:pPr>
                <w:r>
                  <w:rPr>
                    <w:rFonts w:eastAsia="Calibri"/>
                    <w:szCs w:val="24"/>
                    <w:lang w:val="en-US" w:eastAsia="lt-LT"/>
                  </w:rPr>
                  <w:t>VšĮ Pasvalio ligoninė</w:t>
                </w:r>
              </w:p>
            </w:tc>
            <w:tc>
              <w:tcPr>
                <w:tcW w:w="874" w:type="pct"/>
              </w:tcPr>
              <w:p>
                <w:pPr>
                  <w:jc w:val="center"/>
                  <w:rPr>
                    <w:rFonts w:eastAsia="Calibri"/>
                    <w:szCs w:val="24"/>
                    <w:lang w:val="en-US" w:eastAsia="lt-LT"/>
                  </w:rPr>
                </w:pPr>
                <w:r>
                  <w:rPr>
                    <w:rFonts w:eastAsia="Calibri"/>
                    <w:szCs w:val="24"/>
                    <w:lang w:val="en-US" w:eastAsia="lt-LT"/>
                  </w:rPr>
                  <w:t>45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5.7. </w:t>
                </w:r>
              </w:p>
            </w:tc>
            <w:tc>
              <w:tcPr>
                <w:tcW w:w="971" w:type="pct"/>
              </w:tcPr>
              <w:p>
                <w:pPr>
                  <w:rPr>
                    <w:rFonts w:eastAsia="Calibri"/>
                    <w:szCs w:val="24"/>
                    <w:lang w:val="en-US" w:eastAsia="lt-LT"/>
                  </w:rPr>
                </w:pPr>
                <w:r>
                  <w:rPr>
                    <w:rFonts w:eastAsia="Calibri"/>
                    <w:szCs w:val="24"/>
                    <w:lang w:val="en-US" w:eastAsia="lt-LT"/>
                  </w:rPr>
                  <w:t>VšĮ Biržų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5.8.</w:t>
                </w:r>
              </w:p>
            </w:tc>
            <w:tc>
              <w:tcPr>
                <w:tcW w:w="971" w:type="pct"/>
              </w:tcPr>
              <w:p>
                <w:pPr>
                  <w:rPr>
                    <w:rFonts w:eastAsia="Calibri"/>
                    <w:szCs w:val="24"/>
                    <w:lang w:val="en-US" w:eastAsia="lt-LT"/>
                  </w:rPr>
                </w:pPr>
                <w:r>
                  <w:rPr>
                    <w:rFonts w:eastAsia="Calibri"/>
                    <w:szCs w:val="24"/>
                    <w:lang w:val="en-US" w:eastAsia="lt-LT"/>
                  </w:rPr>
                  <w:t>VšĮ Kupiškio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5.9. </w:t>
                </w:r>
              </w:p>
            </w:tc>
            <w:tc>
              <w:tcPr>
                <w:tcW w:w="971" w:type="pct"/>
              </w:tcPr>
              <w:p>
                <w:pPr>
                  <w:rPr>
                    <w:rFonts w:eastAsia="Calibri"/>
                    <w:szCs w:val="24"/>
                    <w:lang w:val="en-US" w:eastAsia="lt-LT"/>
                  </w:rPr>
                </w:pPr>
                <w:r>
                  <w:rPr>
                    <w:rFonts w:eastAsia="Calibri"/>
                    <w:szCs w:val="24"/>
                    <w:lang w:val="en-US" w:eastAsia="lt-LT"/>
                  </w:rPr>
                  <w:t>Zarasų rajono savivaldybės VšĮ Zarasų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322</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tcPr>
              <w:p>
                <w:pPr>
                  <w:jc w:val="center"/>
                  <w:rPr>
                    <w:rFonts w:eastAsia="Calibri"/>
                    <w:b/>
                    <w:bCs/>
                    <w:szCs w:val="24"/>
                    <w:lang w:val="en-US" w:eastAsia="lt-LT"/>
                  </w:rPr>
                </w:pPr>
                <w:r>
                  <w:rPr>
                    <w:rFonts w:eastAsia="Calibri"/>
                    <w:b/>
                    <w:bCs/>
                    <w:szCs w:val="24"/>
                    <w:lang w:val="en-US" w:eastAsia="lt-LT"/>
                  </w:rPr>
                  <w:t>2185</w:t>
                </w:r>
              </w:p>
            </w:tc>
            <w:tc>
              <w:tcPr>
                <w:tcW w:w="777" w:type="pct"/>
              </w:tcPr>
              <w:p>
                <w:pPr>
                  <w:jc w:val="center"/>
                  <w:rPr>
                    <w:rFonts w:eastAsia="Calibri"/>
                    <w:b/>
                    <w:bCs/>
                    <w:szCs w:val="24"/>
                    <w:lang w:eastAsia="lt-LT"/>
                  </w:rPr>
                </w:pPr>
                <w:r>
                  <w:rPr>
                    <w:rFonts w:eastAsia="Calibri"/>
                    <w:b/>
                    <w:bCs/>
                    <w:szCs w:val="24"/>
                    <w:lang w:eastAsia="lt-LT"/>
                  </w:rPr>
                  <w:t>231</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5cbc022ad11eca51399bc661f78e7">
            <w:r w:rsidRPr="00532B9F">
              <w:rPr>
                <w:rFonts w:ascii="Times New Roman" w:eastAsia="MS Mincho" w:hAnsi="Times New Roman"/>
                <w:sz w:val="20"/>
                <w:i/>
                <w:iCs/>
                <w:color w:val="0000FF" w:themeColor="hyperlink"/>
                <w:u w:val="single"/>
              </w:rPr>
              <w:t>V-2220</w:t>
            </w:r>
          </w:fldSimple>
          <w:r>
            <w:rPr>
              <w:rFonts w:ascii="Times New Roman" w:eastAsia="MS Mincho" w:hAnsi="Times New Roman"/>
              <w:sz w:val="20"/>
              <w:i/>
              <w:iCs/>
            </w:rPr>
            <w:t>,
2021-10-01,
paskelbta TAR 2021-10-01, i. k. 2021-20677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515b902b1d11ecad73e69048767e8c">
            <w:r w:rsidRPr="00532B9F">
              <w:rPr>
                <w:rFonts w:ascii="Times New Roman" w:eastAsia="MS Mincho" w:hAnsi="Times New Roman"/>
                <w:sz w:val="20"/>
                <w:i/>
                <w:iCs/>
                <w:color w:val="0000FF" w:themeColor="hyperlink"/>
                <w:u w:val="single"/>
              </w:rPr>
              <w:t>V-2278</w:t>
            </w:r>
          </w:fldSimple>
          <w:r>
            <w:rPr>
              <w:rFonts w:ascii="Times New Roman" w:eastAsia="MS Mincho" w:hAnsi="Times New Roman"/>
              <w:sz w:val="20"/>
              <w:i/>
              <w:iCs/>
            </w:rPr>
            <w:t>,
2021-10-12,
paskelbta TAR 2021-10-12, i. k. 2021-21339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747402fd511ec992fe4cdfceb5666">
            <w:r w:rsidRPr="00532B9F">
              <w:rPr>
                <w:rFonts w:ascii="Times New Roman" w:eastAsia="MS Mincho" w:hAnsi="Times New Roman"/>
                <w:sz w:val="20"/>
                <w:i/>
                <w:iCs/>
                <w:color w:val="0000FF" w:themeColor="hyperlink"/>
                <w:u w:val="single"/>
              </w:rPr>
              <w:t>V-2324</w:t>
            </w:r>
          </w:fldSimple>
          <w:r>
            <w:rPr>
              <w:rFonts w:ascii="Times New Roman" w:eastAsia="MS Mincho" w:hAnsi="Times New Roman"/>
              <w:sz w:val="20"/>
              <w:i/>
              <w:iCs/>
            </w:rPr>
            <w:t>,
2021-10-18,
paskelbta TAR 2021-10-18, i. k. 2021-21725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212f0355611ec992fe4cdfceb5666">
            <w:r w:rsidRPr="00532B9F">
              <w:rPr>
                <w:rFonts w:ascii="Times New Roman" w:eastAsia="MS Mincho" w:hAnsi="Times New Roman"/>
                <w:sz w:val="20"/>
                <w:i/>
                <w:iCs/>
                <w:color w:val="0000FF" w:themeColor="hyperlink"/>
                <w:u w:val="single"/>
              </w:rPr>
              <w:t>V-2397</w:t>
            </w:r>
          </w:fldSimple>
          <w:r>
            <w:rPr>
              <w:rFonts w:ascii="Times New Roman" w:eastAsia="MS Mincho" w:hAnsi="Times New Roman"/>
              <w:sz w:val="20"/>
              <w:i/>
              <w:iCs/>
            </w:rPr>
            <w:t>,
2021-10-25,
paskelbta TAR 2021-10-25, i. k. 2021-22143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ecc9903d5711ec992fe4cdfceb5666">
            <w:r w:rsidRPr="00532B9F">
              <w:rPr>
                <w:rFonts w:ascii="Times New Roman" w:eastAsia="MS Mincho" w:hAnsi="Times New Roman"/>
                <w:sz w:val="20"/>
                <w:i/>
                <w:iCs/>
                <w:color w:val="0000FF" w:themeColor="hyperlink"/>
                <w:u w:val="single"/>
              </w:rPr>
              <w:t>V-2470</w:t>
            </w:r>
          </w:fldSimple>
          <w:r>
            <w:rPr>
              <w:rFonts w:ascii="Times New Roman" w:eastAsia="MS Mincho" w:hAnsi="Times New Roman"/>
              <w:sz w:val="20"/>
              <w:i/>
              <w:iCs/>
            </w:rPr>
            <w:t>,
2021-11-04,
paskelbta TAR 2021-11-04, i. k. 2021-22947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97990406111ec992fe4cdfceb5666">
            <w:r w:rsidRPr="00532B9F">
              <w:rPr>
                <w:rFonts w:ascii="Times New Roman" w:eastAsia="MS Mincho" w:hAnsi="Times New Roman"/>
                <w:sz w:val="20"/>
                <w:i/>
                <w:iCs/>
                <w:color w:val="0000FF" w:themeColor="hyperlink"/>
                <w:u w:val="single"/>
              </w:rPr>
              <w:t>V-2508</w:t>
            </w:r>
          </w:fldSimple>
          <w:r>
            <w:rPr>
              <w:rFonts w:ascii="Times New Roman" w:eastAsia="MS Mincho" w:hAnsi="Times New Roman"/>
              <w:sz w:val="20"/>
              <w:i/>
              <w:iCs/>
            </w:rPr>
            <w:t>,
2021-11-08,
paskelbta TAR 2021-11-08, i. k. 2021-23149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c833045fe11ec992fe4cdfceb5666">
            <w:r w:rsidRPr="00532B9F">
              <w:rPr>
                <w:rFonts w:ascii="Times New Roman" w:eastAsia="MS Mincho" w:hAnsi="Times New Roman"/>
                <w:sz w:val="20"/>
                <w:i/>
                <w:iCs/>
                <w:color w:val="0000FF" w:themeColor="hyperlink"/>
                <w:u w:val="single"/>
              </w:rPr>
              <w:t>V-2575</w:t>
            </w:r>
          </w:fldSimple>
          <w:r>
            <w:rPr>
              <w:rFonts w:ascii="Times New Roman" w:eastAsia="MS Mincho" w:hAnsi="Times New Roman"/>
              <w:sz w:val="20"/>
              <w:i/>
              <w:iCs/>
            </w:rPr>
            <w:t>,
2021-11-15,
paskelbta TAR 2021-11-15, i. k. 2021-23594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3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0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7.xml"/>
  <Relationship Id="rId11" Type="http://schemas.openxmlformats.org/officeDocument/2006/relationships/header" Target="header38.xml"/>
  <Relationship Id="rId12" Type="http://schemas.openxmlformats.org/officeDocument/2006/relationships/footer" Target="footer37.xml"/>
  <Relationship Id="rId13" Type="http://schemas.openxmlformats.org/officeDocument/2006/relationships/footer" Target="footer38.xml"/>
  <Relationship Id="rId14" Type="http://schemas.openxmlformats.org/officeDocument/2006/relationships/header" Target="header39.xml"/>
  <Relationship Id="rId15" Type="http://schemas.openxmlformats.org/officeDocument/2006/relationships/footer" Target="footer39.xml"/>
  <Relationship Id="rId16" Type="http://schemas.openxmlformats.org/officeDocument/2006/relationships/header" Target="header88.xml"/>
  <Relationship Id="rId17" Type="http://schemas.openxmlformats.org/officeDocument/2006/relationships/header" Target="header89.xml"/>
  <Relationship Id="rId18" Type="http://schemas.openxmlformats.org/officeDocument/2006/relationships/footer" Target="footer88.xml"/>
  <Relationship Id="rId19" Type="http://schemas.openxmlformats.org/officeDocument/2006/relationships/footer" Target="footer89.xml"/>
  <Relationship Id="rId2" Type="http://schemas.openxmlformats.org/officeDocument/2006/relationships/endnotes" Target="endnotes.xml"/>
  <Relationship Id="rId20" Type="http://schemas.openxmlformats.org/officeDocument/2006/relationships/header" Target="header90.xml"/>
  <Relationship Id="rId21" Type="http://schemas.openxmlformats.org/officeDocument/2006/relationships/footer" Target="footer90.xml"/>
  <Relationship Id="rId22" Type="http://schemas.openxmlformats.org/officeDocument/2006/relationships/header" Target="header226.xml"/>
  <Relationship Id="rId23" Type="http://schemas.openxmlformats.org/officeDocument/2006/relationships/header" Target="header227.xml"/>
  <Relationship Id="rId24" Type="http://schemas.openxmlformats.org/officeDocument/2006/relationships/footer" Target="footer226.xml"/>
  <Relationship Id="rId25" Type="http://schemas.openxmlformats.org/officeDocument/2006/relationships/footer" Target="footer227.xml"/>
  <Relationship Id="rId26" Type="http://schemas.openxmlformats.org/officeDocument/2006/relationships/header" Target="header228.xml"/>
  <Relationship Id="rId27" Type="http://schemas.openxmlformats.org/officeDocument/2006/relationships/footer" Target="footer228.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6cf9657c14e24ed190bb21b4f70ebf01">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a4884f4e011b4c1ba2c22940f1a5294a"/>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C65217F-4C7D-42E4-B309-994E77545D58}">
  <ds:schemaRefs>
    <ds:schemaRef ds:uri="http://lrs.lt/TAIS/DocParts"/>
  </ds:schemaRefs>
</ds:datastoreItem>
</file>

<file path=customXml/itemProps3.xml><?xml version="1.0" encoding="utf-8"?>
<ds:datastoreItem xmlns:ds="http://schemas.openxmlformats.org/officeDocument/2006/customXml" ds:itemID="{50CF0080-17BE-4B3D-B49E-C5C20B67AF7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16</Pages>
  <Words>4792</Words>
  <Characters>34669</Characters>
  <Application>Microsoft Office Word</Application>
  <DocSecurity>0</DocSecurity>
  <Lines>288</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39383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2021-11-16T07:45:00Z</dcterms:modified>
  <revision>86</revision>
  <dc:title>2001-05-00</dc:title>
</coreProperties>
</file>