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2021-10-13 iki 2021-10-18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9faf2228ea8d47a8b23d30a9130164ca"/>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9faf2228ea8d47a8b23d30a9130164ca"/>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9faf2228ea8d47a8b23d30a9130164ca"/>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fdef778335804dcda6ab8ee18f364c11"/>
        <w:lock w:val="sdtLocked"/>
        <w:richText/>
      </w:sdtPr>
      <w:sdtContent>
        <w:p>
          <w:pPr>
            <w:tabs>
              <w:tab w:val="right" w:pos="9356"/>
            </w:tabs>
            <w:ind w:left="4820" w:firstLine="37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fdef778335804dcda6ab8ee18f364c11"/>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fdef778335804dcda6ab8ee18f364c11"/>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95</w:t>
                </w:r>
              </w:p>
            </w:tc>
            <w:tc>
              <w:tcPr>
                <w:tcW w:w="2268" w:type="dxa"/>
              </w:tcPr>
              <w:p>
                <w:pPr>
                  <w:jc w:val="center"/>
                  <w:rPr>
                    <w:rFonts w:eastAsia="Calibri"/>
                    <w:szCs w:val="24"/>
                    <w:lang w:eastAsia="lt-LT"/>
                  </w:rPr>
                </w:pPr>
                <w:r>
                  <w:rPr>
                    <w:rFonts w:eastAsia="Calibri"/>
                    <w:szCs w:val="24"/>
                    <w:lang w:eastAsia="lt-LT"/>
                  </w:rPr>
                  <w:t>42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2552" w:type="dxa"/>
              </w:tcPr>
              <w:p>
                <w:pPr>
                  <w:jc w:val="center"/>
                  <w:rPr>
                    <w:rFonts w:eastAsia="Calibri"/>
                    <w:szCs w:val="24"/>
                    <w:lang w:eastAsia="lt-LT"/>
                  </w:rPr>
                </w:pPr>
                <w:r>
                  <w:rPr>
                    <w:rFonts w:eastAsia="Calibri"/>
                    <w:szCs w:val="24"/>
                    <w:lang w:eastAsia="lt-LT"/>
                  </w:rPr>
                  <w:t>150</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16</w:t>
                </w: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1.5.</w:t>
                </w:r>
              </w:p>
            </w:tc>
            <w:tc>
              <w:tcPr>
                <w:tcW w:w="2835" w:type="dxa"/>
              </w:tcPr>
              <w:p>
                <w:pPr>
                  <w:rPr>
                    <w:spacing w:val="-6"/>
                    <w:kern w:val="2"/>
                    <w:szCs w:val="24"/>
                  </w:rPr>
                </w:pPr>
                <w:r>
                  <w:rPr>
                    <w:rFonts w:eastAsia="Calibri"/>
                    <w:szCs w:val="24"/>
                    <w:lang w:eastAsia="lt-LT"/>
                  </w:rPr>
                  <w:t>VšĮ Alytaus apskrities ligoninė</w:t>
                </w:r>
                <w:r>
                  <w:rPr>
                    <w:szCs w:val="24"/>
                  </w:rPr>
                  <w:t xml:space="preserve"> </w:t>
                </w:r>
              </w:p>
            </w:tc>
            <w:tc>
              <w:tcPr>
                <w:tcW w:w="2552" w:type="dxa"/>
              </w:tcPr>
              <w:p>
                <w:pPr>
                  <w:jc w:val="center"/>
                  <w:rPr>
                    <w:rFonts w:eastAsia="Calibri"/>
                    <w:szCs w:val="24"/>
                    <w:lang w:eastAsia="lt-LT"/>
                  </w:rPr>
                </w:pPr>
                <w:r>
                  <w:rPr>
                    <w:rFonts w:eastAsia="Calibri"/>
                    <w:szCs w:val="24"/>
                    <w:lang w:eastAsia="lt-LT"/>
                  </w:rPr>
                  <w:t>70</w:t>
                </w:r>
              </w:p>
            </w:tc>
            <w:tc>
              <w:tcPr>
                <w:tcW w:w="2268" w:type="dxa"/>
              </w:tcPr>
              <w:p>
                <w:pPr>
                  <w:jc w:val="center"/>
                  <w:rPr>
                    <w:rFonts w:eastAsia="Calibri"/>
                    <w:szCs w:val="24"/>
                    <w:lang w:val="en-US" w:eastAsia="lt-LT"/>
                  </w:rPr>
                </w:pPr>
                <w:r>
                  <w:rPr>
                    <w:rFonts w:eastAsia="Calibri"/>
                    <w:szCs w:val="24"/>
                    <w:lang w:val="en-US" w:eastAsia="lt-LT"/>
                  </w:rPr>
                  <w:t>7</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1.6.</w:t>
                </w:r>
              </w:p>
            </w:tc>
            <w:tc>
              <w:tcPr>
                <w:tcW w:w="2835" w:type="dxa"/>
              </w:tcPr>
              <w:p>
                <w:pPr>
                  <w:rPr>
                    <w:spacing w:val="-6"/>
                    <w:kern w:val="2"/>
                    <w:szCs w:val="24"/>
                  </w:rPr>
                </w:pPr>
                <w:r>
                  <w:rPr>
                    <w:spacing w:val="-6"/>
                    <w:kern w:val="2"/>
                    <w:szCs w:val="24"/>
                  </w:rPr>
                  <w:t>VšĮ Ukmergės ligoninė</w:t>
                </w:r>
              </w:p>
            </w:tc>
            <w:tc>
              <w:tcPr>
                <w:tcW w:w="2552" w:type="dxa"/>
              </w:tcPr>
              <w:p>
                <w:pPr>
                  <w:jc w:val="center"/>
                  <w:rPr>
                    <w:rFonts w:eastAsia="Calibri"/>
                    <w:szCs w:val="24"/>
                    <w:lang w:eastAsia="lt-LT"/>
                  </w:rPr>
                </w:pPr>
                <w:r>
                  <w:rPr>
                    <w:rFonts w:eastAsia="Calibri"/>
                    <w:szCs w:val="24"/>
                    <w:lang w:eastAsia="lt-LT"/>
                  </w:rPr>
                  <w:t>50</w:t>
                </w:r>
              </w:p>
              <w:p>
                <w:pPr>
                  <w:rPr>
                    <w:rFonts w:eastAsia="Calibri"/>
                    <w:szCs w:val="24"/>
                    <w:lang w:eastAsia="lt-LT"/>
                  </w:rPr>
                </w:pP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1.7.</w:t>
                </w:r>
              </w:p>
            </w:tc>
            <w:tc>
              <w:tcPr>
                <w:tcW w:w="2835" w:type="dxa"/>
              </w:tcPr>
              <w:p>
                <w:pPr>
                  <w:rPr>
                    <w:spacing w:val="-6"/>
                    <w:kern w:val="2"/>
                    <w:szCs w:val="24"/>
                  </w:rPr>
                </w:pPr>
                <w:r>
                  <w:rPr>
                    <w:spacing w:val="-6"/>
                    <w:kern w:val="2"/>
                    <w:szCs w:val="24"/>
                  </w:rPr>
                  <w:t>VšĮ Elektrėnų ligoninė</w:t>
                </w:r>
              </w:p>
            </w:tc>
            <w:tc>
              <w:tcPr>
                <w:tcW w:w="2552" w:type="dxa"/>
              </w:tcPr>
              <w:p>
                <w:pPr>
                  <w:jc w:val="center"/>
                  <w:rPr>
                    <w:rFonts w:eastAsia="Calibri"/>
                    <w:szCs w:val="24"/>
                    <w:lang w:eastAsia="lt-LT"/>
                  </w:rPr>
                </w:pPr>
                <w:r>
                  <w:rPr>
                    <w:rFonts w:eastAsia="Calibri"/>
                    <w:szCs w:val="24"/>
                    <w:lang w:eastAsia="lt-LT"/>
                  </w:rPr>
                  <w:t xml:space="preserve">40 </w:t>
                </w:r>
              </w:p>
            </w:tc>
            <w:tc>
              <w:tcPr>
                <w:tcW w:w="2268" w:type="dxa"/>
              </w:tcPr>
              <w:p>
                <w:pPr>
                  <w:jc w:val="center"/>
                  <w:rPr>
                    <w:rFonts w:eastAsia="Calibri"/>
                    <w:szCs w:val="24"/>
                    <w:lang w:val="en-US" w:eastAsia="lt-LT"/>
                  </w:rPr>
                </w:pPr>
                <w:r>
                  <w:rPr>
                    <w:rFonts w:eastAsia="Calibri"/>
                    <w:szCs w:val="24"/>
                    <w:lang w:val="en-US" w:eastAsia="lt-LT"/>
                  </w:rPr>
                  <w:t>6</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1.8. </w:t>
                </w:r>
              </w:p>
            </w:tc>
            <w:tc>
              <w:tcPr>
                <w:tcW w:w="2835" w:type="dxa"/>
              </w:tcPr>
              <w:p>
                <w:pPr>
                  <w:rPr>
                    <w:rFonts w:eastAsia="Calibri"/>
                    <w:szCs w:val="24"/>
                    <w:lang w:eastAsia="lt-LT"/>
                  </w:rPr>
                </w:pPr>
                <w:r>
                  <w:rPr>
                    <w:rFonts w:eastAsia="Calibri"/>
                    <w:szCs w:val="24"/>
                    <w:lang w:eastAsia="lt-LT"/>
                  </w:rPr>
                  <w:t>VšĮ Druskininkų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1.9. </w:t>
                </w:r>
              </w:p>
            </w:tc>
            <w:tc>
              <w:tcPr>
                <w:tcW w:w="2835" w:type="dxa"/>
              </w:tcPr>
              <w:p>
                <w:pPr>
                  <w:rPr>
                    <w:rFonts w:eastAsia="Calibri"/>
                    <w:szCs w:val="24"/>
                    <w:lang w:eastAsia="lt-LT"/>
                  </w:rPr>
                </w:pPr>
                <w:r>
                  <w:rPr>
                    <w:rFonts w:eastAsia="Calibri"/>
                    <w:szCs w:val="24"/>
                    <w:lang w:eastAsia="lt-LT"/>
                  </w:rPr>
                  <w:t>VšĮ Molėtų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501</w:t>
                </w:r>
              </w:p>
            </w:tc>
            <w:tc>
              <w:tcPr>
                <w:tcW w:w="2268" w:type="dxa"/>
              </w:tcPr>
              <w:p>
                <w:pPr>
                  <w:jc w:val="center"/>
                  <w:rPr>
                    <w:rFonts w:eastAsia="Calibri"/>
                    <w:b/>
                    <w:bCs/>
                    <w:szCs w:val="24"/>
                    <w:lang w:val="en-US" w:eastAsia="lt-LT"/>
                  </w:rPr>
                </w:pPr>
                <w:r>
                  <w:rPr>
                    <w:rFonts w:eastAsia="Calibri"/>
                    <w:b/>
                    <w:bCs/>
                    <w:szCs w:val="24"/>
                    <w:lang w:val="en-US" w:eastAsia="lt-LT"/>
                  </w:rPr>
                  <w:t>76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165</w:t>
                </w:r>
              </w:p>
            </w:tc>
            <w:tc>
              <w:tcPr>
                <w:tcW w:w="2268" w:type="dxa"/>
              </w:tcPr>
              <w:p>
                <w:pPr>
                  <w:jc w:val="center"/>
                  <w:rPr>
                    <w:rFonts w:eastAsia="Calibri"/>
                    <w:szCs w:val="24"/>
                    <w:lang w:eastAsia="lt-LT"/>
                  </w:rPr>
                </w:pPr>
                <w:r>
                  <w:rPr>
                    <w:rFonts w:eastAsia="Calibri"/>
                    <w:szCs w:val="24"/>
                    <w:lang w:eastAsia="lt-LT"/>
                  </w:rPr>
                  <w:t>12</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18</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2.3.</w:t>
                </w:r>
              </w:p>
            </w:tc>
            <w:tc>
              <w:tcPr>
                <w:tcW w:w="2835" w:type="dxa"/>
              </w:tcPr>
              <w:p>
                <w:pPr>
                  <w:rPr>
                    <w:rFonts w:eastAsia="Calibri"/>
                    <w:szCs w:val="24"/>
                    <w:lang w:eastAsia="lt-LT"/>
                  </w:rPr>
                </w:pPr>
                <w:r>
                  <w:rPr>
                    <w:rFonts w:eastAsia="Calibri"/>
                    <w:szCs w:val="24"/>
                    <w:lang w:eastAsia="lt-LT"/>
                  </w:rPr>
                  <w:t>VšĮ Jurbarko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2.4.</w:t>
                </w:r>
              </w:p>
            </w:tc>
            <w:tc>
              <w:tcPr>
                <w:tcW w:w="2835" w:type="dxa"/>
              </w:tcPr>
              <w:p>
                <w:pPr>
                  <w:rPr>
                    <w:rFonts w:eastAsia="Calibri"/>
                    <w:szCs w:val="24"/>
                    <w:lang w:eastAsia="lt-LT"/>
                  </w:rPr>
                </w:pPr>
                <w:r>
                  <w:rPr>
                    <w:rFonts w:eastAsia="Calibri"/>
                    <w:szCs w:val="24"/>
                    <w:lang w:eastAsia="lt-LT"/>
                  </w:rPr>
                  <w:t>VšĮ Marijampolės ligoninė</w:t>
                </w:r>
              </w:p>
            </w:tc>
            <w:tc>
              <w:tcPr>
                <w:tcW w:w="2552" w:type="dxa"/>
              </w:tcPr>
              <w:p>
                <w:pPr>
                  <w:jc w:val="center"/>
                  <w:rPr>
                    <w:rFonts w:eastAsia="Calibri"/>
                    <w:szCs w:val="24"/>
                    <w:lang w:eastAsia="lt-LT"/>
                  </w:rPr>
                </w:pPr>
                <w:r>
                  <w:rPr>
                    <w:rFonts w:eastAsia="Calibri"/>
                    <w:szCs w:val="24"/>
                    <w:lang w:eastAsia="lt-LT"/>
                  </w:rPr>
                  <w:t>30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2.5.</w:t>
                </w:r>
              </w:p>
            </w:tc>
            <w:tc>
              <w:tcPr>
                <w:tcW w:w="2835" w:type="dxa"/>
              </w:tcPr>
              <w:p>
                <w:pPr>
                  <w:rPr>
                    <w:rFonts w:eastAsia="Calibri"/>
                    <w:szCs w:val="24"/>
                    <w:lang w:eastAsia="lt-LT"/>
                  </w:rPr>
                </w:pPr>
                <w:r>
                  <w:rPr>
                    <w:rFonts w:eastAsia="Calibri"/>
                    <w:szCs w:val="24"/>
                    <w:lang w:eastAsia="lt-LT"/>
                  </w:rPr>
                  <w:t>VšĮ Prienų ligoninė</w:t>
                </w:r>
              </w:p>
            </w:tc>
            <w:tc>
              <w:tcPr>
                <w:tcW w:w="2552" w:type="dxa"/>
              </w:tcPr>
              <w:p>
                <w:pPr>
                  <w:jc w:val="center"/>
                  <w:rPr>
                    <w:rFonts w:eastAsia="Calibri"/>
                    <w:szCs w:val="24"/>
                    <w:lang w:eastAsia="lt-LT"/>
                  </w:rPr>
                </w:pPr>
                <w:r>
                  <w:rPr>
                    <w:rFonts w:eastAsia="Calibri"/>
                    <w:szCs w:val="24"/>
                    <w:lang w:eastAsia="lt-LT"/>
                  </w:rPr>
                  <w:t>25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2.6. </w:t>
                </w:r>
              </w:p>
            </w:tc>
            <w:tc>
              <w:tcPr>
                <w:tcW w:w="2835" w:type="dxa"/>
              </w:tcPr>
              <w:p>
                <w:pPr>
                  <w:rPr>
                    <w:rFonts w:eastAsia="Calibri"/>
                    <w:szCs w:val="24"/>
                    <w:lang w:eastAsia="lt-LT"/>
                  </w:rPr>
                </w:pPr>
                <w:r>
                  <w:rPr>
                    <w:rFonts w:eastAsia="Calibri"/>
                    <w:szCs w:val="24"/>
                    <w:lang w:eastAsia="lt-LT"/>
                  </w:rPr>
                  <w:t>VšĮ Kėdainių ligoninė</w:t>
                </w:r>
              </w:p>
            </w:tc>
            <w:tc>
              <w:tcPr>
                <w:tcW w:w="2552" w:type="dxa"/>
              </w:tcPr>
              <w:p>
                <w:pPr>
                  <w:jc w:val="center"/>
                  <w:rPr>
                    <w:rFonts w:eastAsia="Calibri"/>
                    <w:szCs w:val="24"/>
                    <w:lang w:eastAsia="lt-LT"/>
                  </w:rPr>
                </w:pPr>
                <w:r>
                  <w:rPr>
                    <w:rFonts w:eastAsia="Calibri"/>
                    <w:szCs w:val="24"/>
                    <w:lang w:eastAsia="lt-LT"/>
                  </w:rPr>
                  <w:t>27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2.7.</w:t>
                </w:r>
              </w:p>
            </w:tc>
            <w:tc>
              <w:tcPr>
                <w:tcW w:w="2835" w:type="dxa"/>
              </w:tcPr>
              <w:p>
                <w:pPr>
                  <w:rPr>
                    <w:rFonts w:eastAsia="Calibri"/>
                    <w:szCs w:val="24"/>
                    <w:lang w:eastAsia="lt-LT"/>
                  </w:rPr>
                </w:pPr>
                <w:r>
                  <w:rPr>
                    <w:rFonts w:eastAsia="Calibri"/>
                    <w:szCs w:val="24"/>
                    <w:lang w:eastAsia="lt-LT"/>
                  </w:rPr>
                  <w:t>VšĮ Jonavos ligoninė</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eastAsia="lt-LT"/>
                  </w:rPr>
                </w:pPr>
                <w:r>
                  <w:rPr>
                    <w:rFonts w:eastAsia="Calibri"/>
                    <w:b/>
                    <w:bCs/>
                    <w:szCs w:val="24"/>
                    <w:lang w:eastAsia="lt-LT"/>
                  </w:rPr>
                  <w:t>322</w:t>
                </w:r>
              </w:p>
            </w:tc>
            <w:tc>
              <w:tcPr>
                <w:tcW w:w="2268" w:type="dxa"/>
              </w:tcPr>
              <w:p>
                <w:pPr>
                  <w:jc w:val="center"/>
                  <w:rPr>
                    <w:rFonts w:eastAsia="Calibri"/>
                    <w:b/>
                    <w:bCs/>
                    <w:szCs w:val="24"/>
                    <w:lang w:eastAsia="lt-LT"/>
                  </w:rPr>
                </w:pPr>
                <w:r>
                  <w:rPr>
                    <w:rFonts w:eastAsia="Calibri"/>
                    <w:b/>
                    <w:bCs/>
                    <w:szCs w:val="24"/>
                    <w:lang w:eastAsia="lt-LT"/>
                  </w:rPr>
                  <w:t>43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2552" w:type="dxa"/>
              </w:tcPr>
              <w:p>
                <w:pPr>
                  <w:jc w:val="center"/>
                  <w:rPr>
                    <w:rFonts w:eastAsia="Calibri"/>
                    <w:szCs w:val="24"/>
                    <w:lang w:val="en-US" w:eastAsia="lt-LT"/>
                  </w:rPr>
                </w:pPr>
                <w:r>
                  <w:rPr>
                    <w:rFonts w:eastAsia="Calibri"/>
                    <w:szCs w:val="24"/>
                    <w:lang w:val="en-US" w:eastAsia="lt-LT"/>
                  </w:rPr>
                  <w:t>130</w:t>
                </w:r>
              </w:p>
            </w:tc>
            <w:tc>
              <w:tcPr>
                <w:tcW w:w="2268" w:type="dxa"/>
              </w:tcPr>
              <w:p>
                <w:pPr>
                  <w:jc w:val="center"/>
                  <w:rPr>
                    <w:rFonts w:eastAsia="Calibri"/>
                    <w:szCs w:val="24"/>
                    <w:lang w:eastAsia="lt-LT"/>
                  </w:rPr>
                </w:pPr>
                <w:r>
                  <w:rPr>
                    <w:rFonts w:eastAsia="Calibri"/>
                    <w:szCs w:val="24"/>
                    <w:lang w:eastAsia="lt-LT"/>
                  </w:rPr>
                  <w:t>20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3.4.</w:t>
                </w:r>
              </w:p>
            </w:tc>
            <w:tc>
              <w:tcPr>
                <w:tcW w:w="2835" w:type="dxa"/>
              </w:tcPr>
              <w:p>
                <w:pPr>
                  <w:rPr>
                    <w:rFonts w:eastAsia="Calibri"/>
                    <w:szCs w:val="24"/>
                    <w:lang w:eastAsia="lt-LT"/>
                  </w:rPr>
                </w:pPr>
                <w:r>
                  <w:rPr>
                    <w:rFonts w:eastAsia="Calibri"/>
                    <w:szCs w:val="24"/>
                    <w:lang w:eastAsia="lt-LT"/>
                  </w:rPr>
                  <w:t>VšĮ Respublikinė Klaipėdos ligoninė</w:t>
                </w:r>
              </w:p>
            </w:tc>
            <w:tc>
              <w:tcPr>
                <w:tcW w:w="2552" w:type="dxa"/>
              </w:tcPr>
              <w:p>
                <w:pPr>
                  <w:jc w:val="center"/>
                  <w:rPr>
                    <w:rFonts w:eastAsia="Calibri"/>
                    <w:szCs w:val="24"/>
                    <w:lang w:val="en-US" w:eastAsia="lt-LT"/>
                  </w:rPr>
                </w:pPr>
                <w:r>
                  <w:rPr>
                    <w:rFonts w:eastAsia="Calibri"/>
                    <w:szCs w:val="24"/>
                    <w:lang w:val="en-US" w:eastAsia="lt-LT"/>
                  </w:rPr>
                  <w:t>80</w:t>
                </w:r>
              </w:p>
            </w:tc>
            <w:tc>
              <w:tcPr>
                <w:tcW w:w="2268" w:type="dxa"/>
              </w:tcPr>
              <w:p>
                <w:pPr>
                  <w:jc w:val="center"/>
                  <w:rPr>
                    <w:rFonts w:eastAsia="Calibri"/>
                    <w:szCs w:val="24"/>
                    <w:lang w:eastAsia="lt-LT"/>
                  </w:rPr>
                </w:pPr>
                <w:r>
                  <w:rPr>
                    <w:rFonts w:eastAsia="Calibri"/>
                    <w:szCs w:val="24"/>
                    <w:lang w:eastAsia="lt-LT"/>
                  </w:rPr>
                  <w:t>12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3.5.</w:t>
                </w:r>
              </w:p>
            </w:tc>
            <w:tc>
              <w:tcPr>
                <w:tcW w:w="2835" w:type="dxa"/>
              </w:tcPr>
              <w:p>
                <w:pPr>
                  <w:rPr>
                    <w:rFonts w:eastAsia="Calibri"/>
                    <w:szCs w:val="24"/>
                    <w:lang w:eastAsia="lt-LT"/>
                  </w:rPr>
                </w:pPr>
                <w:r>
                  <w:rPr>
                    <w:rFonts w:eastAsia="Calibri"/>
                    <w:szCs w:val="24"/>
                    <w:lang w:eastAsia="lt-LT"/>
                  </w:rPr>
                  <w:t>VšĮ Tauragės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3.6.</w:t>
                </w:r>
              </w:p>
            </w:tc>
            <w:tc>
              <w:tcPr>
                <w:tcW w:w="2835" w:type="dxa"/>
              </w:tcPr>
              <w:p>
                <w:pPr>
                  <w:rPr>
                    <w:rFonts w:eastAsia="Calibri"/>
                    <w:szCs w:val="24"/>
                    <w:lang w:eastAsia="lt-LT"/>
                  </w:rPr>
                </w:pPr>
                <w:r>
                  <w:rPr>
                    <w:szCs w:val="24"/>
                    <w:lang w:eastAsia="lt-LT"/>
                  </w:rPr>
                  <w:t>VšĮ Šilutės ligoninė</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3.7.</w:t>
                </w:r>
              </w:p>
            </w:tc>
            <w:tc>
              <w:tcPr>
                <w:tcW w:w="2835" w:type="dxa"/>
              </w:tcPr>
              <w:p>
                <w:pPr>
                  <w:rPr>
                    <w:rFonts w:eastAsia="Calibri"/>
                    <w:szCs w:val="24"/>
                    <w:lang w:eastAsia="lt-LT"/>
                  </w:rPr>
                </w:pPr>
                <w:r>
                  <w:rPr>
                    <w:rFonts w:eastAsia="Calibri"/>
                    <w:szCs w:val="24"/>
                    <w:lang w:eastAsia="lt-LT"/>
                  </w:rPr>
                  <w:t>VšĮ Kretingos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3.8. </w:t>
                </w:r>
              </w:p>
            </w:tc>
            <w:tc>
              <w:tcPr>
                <w:tcW w:w="2835" w:type="dxa"/>
              </w:tcPr>
              <w:p>
                <w:pPr>
                  <w:rPr>
                    <w:rFonts w:eastAsia="Calibri"/>
                    <w:szCs w:val="24"/>
                    <w:lang w:eastAsia="lt-LT"/>
                  </w:rPr>
                </w:pPr>
                <w:r>
                  <w:rPr>
                    <w:rFonts w:eastAsia="Calibri"/>
                    <w:szCs w:val="24"/>
                    <w:lang w:eastAsia="lt-LT"/>
                  </w:rPr>
                  <w:t>VšĮ Šilalės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3.9.</w:t>
                </w:r>
              </w:p>
            </w:tc>
            <w:tc>
              <w:tcPr>
                <w:tcW w:w="2835" w:type="dxa"/>
              </w:tcPr>
              <w:p>
                <w:pPr>
                  <w:rPr>
                    <w:rFonts w:eastAsia="Calibri"/>
                    <w:szCs w:val="24"/>
                    <w:lang w:eastAsia="lt-LT"/>
                  </w:rPr>
                </w:pPr>
                <w:r>
                  <w:rPr>
                    <w:rFonts w:eastAsia="Calibri"/>
                    <w:szCs w:val="24"/>
                    <w:lang w:eastAsia="lt-LT"/>
                  </w:rPr>
                  <w:t>VšĮ Gargždų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440</w:t>
                </w:r>
              </w:p>
            </w:tc>
            <w:tc>
              <w:tcPr>
                <w:tcW w:w="2268" w:type="dxa"/>
              </w:tcPr>
              <w:p>
                <w:pPr>
                  <w:jc w:val="center"/>
                  <w:rPr>
                    <w:rFonts w:eastAsia="Calibri"/>
                    <w:b/>
                    <w:bCs/>
                    <w:szCs w:val="24"/>
                    <w:lang w:eastAsia="lt-LT"/>
                  </w:rPr>
                </w:pPr>
                <w:r>
                  <w:rPr>
                    <w:rFonts w:eastAsia="Calibri"/>
                    <w:b/>
                    <w:bCs/>
                    <w:szCs w:val="24"/>
                    <w:lang w:eastAsia="lt-LT"/>
                  </w:rPr>
                  <w:t>53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84</w:t>
                </w:r>
              </w:p>
            </w:tc>
            <w:tc>
              <w:tcPr>
                <w:tcW w:w="2268" w:type="dxa"/>
              </w:tcPr>
              <w:p>
                <w:pPr>
                  <w:jc w:val="center"/>
                  <w:rPr>
                    <w:rFonts w:eastAsia="Calibri"/>
                    <w:szCs w:val="24"/>
                    <w:lang w:eastAsia="lt-LT"/>
                  </w:rPr>
                </w:pPr>
                <w:r>
                  <w:rPr>
                    <w:rFonts w:eastAsia="Calibri"/>
                    <w:szCs w:val="24"/>
                    <w:lang w:eastAsia="lt-LT"/>
                  </w:rPr>
                  <w:t>26</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4.2.</w:t>
                </w:r>
              </w:p>
            </w:tc>
            <w:tc>
              <w:tcPr>
                <w:tcW w:w="2835" w:type="dxa"/>
              </w:tcPr>
              <w:p>
                <w:pPr>
                  <w:rPr>
                    <w:rFonts w:eastAsia="Calibri"/>
                    <w:szCs w:val="24"/>
                    <w:lang w:eastAsia="lt-LT"/>
                  </w:rPr>
                </w:pPr>
                <w:r>
                  <w:rPr>
                    <w:rFonts w:eastAsia="Calibri"/>
                    <w:szCs w:val="24"/>
                    <w:lang w:eastAsia="lt-LT"/>
                  </w:rPr>
                  <w:t>VšĮ Regioninė Mažeikių ligoninė</w:t>
                </w:r>
              </w:p>
            </w:tc>
            <w:tc>
              <w:tcPr>
                <w:tcW w:w="2552" w:type="dxa"/>
              </w:tcPr>
              <w:p>
                <w:pPr>
                  <w:jc w:val="center"/>
                  <w:rPr>
                    <w:rFonts w:eastAsia="Calibri"/>
                    <w:szCs w:val="24"/>
                    <w:lang w:val="en-US" w:eastAsia="lt-LT"/>
                  </w:rPr>
                </w:pPr>
                <w:r>
                  <w:rPr>
                    <w:rFonts w:eastAsia="Calibri"/>
                    <w:szCs w:val="24"/>
                    <w:lang w:val="en-US" w:eastAsia="lt-LT"/>
                  </w:rPr>
                  <w:t>40</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4.3.</w:t>
                </w:r>
              </w:p>
            </w:tc>
            <w:tc>
              <w:tcPr>
                <w:tcW w:w="2835" w:type="dxa"/>
              </w:tcPr>
              <w:p>
                <w:pPr>
                  <w:rPr>
                    <w:rFonts w:eastAsia="Calibri"/>
                    <w:szCs w:val="24"/>
                    <w:lang w:eastAsia="lt-LT"/>
                  </w:rPr>
                </w:pPr>
                <w:r>
                  <w:rPr>
                    <w:rFonts w:eastAsia="Calibri"/>
                    <w:szCs w:val="24"/>
                    <w:lang w:eastAsia="lt-LT"/>
                  </w:rPr>
                  <w:t>VšĮ Regioninė Telšių ligoninė</w:t>
                </w:r>
              </w:p>
            </w:tc>
            <w:tc>
              <w:tcPr>
                <w:tcW w:w="2552" w:type="dxa"/>
              </w:tcPr>
              <w:p>
                <w:pPr>
                  <w:jc w:val="center"/>
                  <w:rPr>
                    <w:rFonts w:eastAsia="Calibri"/>
                    <w:szCs w:val="24"/>
                    <w:lang w:val="en-US" w:eastAsia="lt-LT"/>
                  </w:rPr>
                </w:pPr>
                <w:r>
                  <w:rPr>
                    <w:rFonts w:eastAsia="Calibri"/>
                    <w:szCs w:val="24"/>
                    <w:lang w:val="en-US" w:eastAsia="lt-LT"/>
                  </w:rPr>
                  <w:t>23</w:t>
                </w:r>
              </w:p>
            </w:tc>
            <w:tc>
              <w:tcPr>
                <w:tcW w:w="2268" w:type="dxa"/>
              </w:tcPr>
              <w:p>
                <w:pPr>
                  <w:jc w:val="center"/>
                  <w:rPr>
                    <w:rFonts w:eastAsia="Calibri"/>
                    <w:szCs w:val="24"/>
                    <w:lang w:eastAsia="lt-LT"/>
                  </w:rPr>
                </w:pPr>
                <w:r>
                  <w:rPr>
                    <w:rFonts w:eastAsia="Calibri"/>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4.4. </w:t>
                </w:r>
              </w:p>
            </w:tc>
            <w:tc>
              <w:tcPr>
                <w:tcW w:w="2835" w:type="dxa"/>
              </w:tcPr>
              <w:p>
                <w:pPr>
                  <w:rPr>
                    <w:rFonts w:eastAsia="Calibri"/>
                    <w:szCs w:val="24"/>
                    <w:lang w:eastAsia="lt-LT"/>
                  </w:rPr>
                </w:pPr>
                <w:r>
                  <w:rPr>
                    <w:rFonts w:eastAsia="Calibri"/>
                    <w:szCs w:val="24"/>
                    <w:lang w:eastAsia="lt-LT"/>
                  </w:rPr>
                  <w:t>VšĮ Joniškio ligoninė</w:t>
                </w:r>
              </w:p>
            </w:tc>
            <w:tc>
              <w:tcPr>
                <w:tcW w:w="2552" w:type="dxa"/>
              </w:tcPr>
              <w:p>
                <w:pPr>
                  <w:jc w:val="center"/>
                  <w:rPr>
                    <w:rFonts w:eastAsia="Calibri"/>
                    <w:szCs w:val="24"/>
                    <w:lang w:val="en-US" w:eastAsia="lt-LT"/>
                  </w:rPr>
                </w:pPr>
                <w:r>
                  <w:rPr>
                    <w:rFonts w:eastAsia="Calibri"/>
                    <w:szCs w:val="24"/>
                    <w:lang w:val="en-US" w:eastAsia="lt-LT"/>
                  </w:rPr>
                  <w:t>16</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4.5. </w:t>
                </w:r>
              </w:p>
            </w:tc>
            <w:tc>
              <w:tcPr>
                <w:tcW w:w="2835" w:type="dxa"/>
              </w:tcPr>
              <w:p>
                <w:pPr>
                  <w:rPr>
                    <w:rFonts w:eastAsia="Calibri"/>
                    <w:szCs w:val="24"/>
                    <w:lang w:eastAsia="lt-LT"/>
                  </w:rPr>
                </w:pPr>
                <w:r>
                  <w:rPr>
                    <w:rFonts w:eastAsia="Calibri"/>
                    <w:szCs w:val="24"/>
                    <w:lang w:eastAsia="lt-LT"/>
                  </w:rPr>
                  <w:t>VšĮ Plungės rajono savivaldybės ligoninė</w:t>
                </w:r>
              </w:p>
            </w:tc>
            <w:tc>
              <w:tcPr>
                <w:tcW w:w="2552" w:type="dxa"/>
              </w:tcPr>
              <w:p>
                <w:pPr>
                  <w:jc w:val="center"/>
                  <w:rPr>
                    <w:rFonts w:eastAsia="Calibri"/>
                    <w:szCs w:val="24"/>
                    <w:lang w:val="en-US" w:eastAsia="lt-LT"/>
                  </w:rPr>
                </w:pPr>
                <w:r>
                  <w:rPr>
                    <w:rFonts w:eastAsia="Calibri"/>
                    <w:szCs w:val="24"/>
                    <w:lang w:val="en-US" w:eastAsia="lt-LT"/>
                  </w:rPr>
                  <w:t>17</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4.6.</w:t>
                </w:r>
              </w:p>
            </w:tc>
            <w:tc>
              <w:tcPr>
                <w:tcW w:w="2835" w:type="dxa"/>
              </w:tcPr>
              <w:p>
                <w:pPr>
                  <w:rPr>
                    <w:rFonts w:eastAsia="Calibri"/>
                    <w:szCs w:val="24"/>
                    <w:lang w:eastAsia="lt-LT"/>
                  </w:rPr>
                </w:pPr>
                <w:r>
                  <w:rPr>
                    <w:rFonts w:eastAsia="Calibri"/>
                    <w:szCs w:val="24"/>
                    <w:lang w:eastAsia="lt-LT"/>
                  </w:rPr>
                  <w:t xml:space="preserve">VšĮ Kelmės ligoninė </w:t>
                </w:r>
              </w:p>
            </w:tc>
            <w:tc>
              <w:tcPr>
                <w:tcW w:w="2552" w:type="dxa"/>
              </w:tcPr>
              <w:p>
                <w:pPr>
                  <w:jc w:val="center"/>
                  <w:rPr>
                    <w:rFonts w:eastAsia="Calibri"/>
                    <w:szCs w:val="24"/>
                    <w:lang w:val="en-US" w:eastAsia="lt-LT"/>
                  </w:rPr>
                </w:pPr>
                <w:r>
                  <w:rPr>
                    <w:rFonts w:eastAsia="Calibri"/>
                    <w:szCs w:val="24"/>
                    <w:lang w:val="en-US" w:eastAsia="lt-LT"/>
                  </w:rPr>
                  <w:t>50</w:t>
                </w:r>
              </w:p>
            </w:tc>
            <w:tc>
              <w:tcPr>
                <w:tcW w:w="2268" w:type="dxa"/>
              </w:tcPr>
              <w:p>
                <w:pPr>
                  <w:jc w:val="center"/>
                  <w:rPr>
                    <w:rFonts w:eastAsia="Calibri"/>
                    <w:szCs w:val="24"/>
                    <w:lang w:eastAsia="lt-LT"/>
                  </w:rPr>
                </w:pPr>
                <w:r>
                  <w:rPr>
                    <w:rFonts w:eastAsia="Calibri"/>
                    <w:szCs w:val="24"/>
                    <w:lang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4.7.</w:t>
                </w:r>
              </w:p>
            </w:tc>
            <w:tc>
              <w:tcPr>
                <w:tcW w:w="2835" w:type="dxa"/>
              </w:tcPr>
              <w:p>
                <w:pPr>
                  <w:rPr>
                    <w:rFonts w:eastAsia="Calibri"/>
                    <w:szCs w:val="24"/>
                    <w:lang w:eastAsia="lt-LT"/>
                  </w:rPr>
                </w:pPr>
                <w:r>
                  <w:rPr>
                    <w:rFonts w:eastAsia="Calibri"/>
                    <w:szCs w:val="24"/>
                    <w:lang w:eastAsia="lt-LT"/>
                  </w:rPr>
                  <w:t>VšĮ Radviliškio ligoninė</w:t>
                </w:r>
              </w:p>
            </w:tc>
            <w:tc>
              <w:tcPr>
                <w:tcW w:w="2552" w:type="dxa"/>
              </w:tcPr>
              <w:p>
                <w:pPr>
                  <w:jc w:val="center"/>
                  <w:rPr>
                    <w:rFonts w:eastAsia="Calibri"/>
                    <w:szCs w:val="24"/>
                    <w:lang w:val="en-US" w:eastAsia="lt-LT"/>
                  </w:rPr>
                </w:pPr>
                <w:r>
                  <w:rPr>
                    <w:rFonts w:eastAsia="Calibri"/>
                    <w:szCs w:val="24"/>
                    <w:lang w:val="en-US" w:eastAsia="lt-LT"/>
                  </w:rPr>
                  <w:t>24</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254</w:t>
                </w:r>
              </w:p>
            </w:tc>
            <w:tc>
              <w:tcPr>
                <w:tcW w:w="2268" w:type="dxa"/>
              </w:tcPr>
              <w:p>
                <w:pPr>
                  <w:jc w:val="center"/>
                  <w:rPr>
                    <w:rFonts w:eastAsia="Calibri"/>
                    <w:b/>
                    <w:bCs/>
                    <w:szCs w:val="24"/>
                    <w:lang w:eastAsia="lt-LT"/>
                  </w:rPr>
                </w:pPr>
                <w:r>
                  <w:rPr>
                    <w:rFonts w:eastAsia="Calibri"/>
                    <w:b/>
                    <w:bCs/>
                    <w:szCs w:val="24"/>
                    <w:lang w:eastAsia="lt-LT"/>
                  </w:rPr>
                  <w:t>36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90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12</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Rokiškio rajono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5.3.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25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5.4. </w:t>
                </w:r>
              </w:p>
            </w:tc>
            <w:tc>
              <w:tcPr>
                <w:tcW w:w="2835" w:type="dxa"/>
              </w:tcPr>
              <w:p>
                <w:pPr>
                  <w:rPr>
                    <w:rFonts w:eastAsia="Calibri"/>
                    <w:szCs w:val="24"/>
                    <w:lang w:eastAsia="lt-LT"/>
                  </w:rPr>
                </w:pPr>
                <w:r>
                  <w:rPr>
                    <w:rFonts w:eastAsia="Calibri"/>
                    <w:szCs w:val="24"/>
                    <w:lang w:eastAsia="lt-LT"/>
                  </w:rPr>
                  <w:t>VšĮ Visagino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val="en-US" w:eastAsia="lt-LT"/>
                  </w:rPr>
                </w:pPr>
                <w:r>
                  <w:rPr>
                    <w:rFonts w:eastAsia="Calibri"/>
                    <w:szCs w:val="24"/>
                    <w:lang w:val="en-US" w:eastAsia="lt-LT"/>
                  </w:rPr>
                  <w:t>2</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5.5. </w:t>
                </w:r>
              </w:p>
            </w:tc>
            <w:tc>
              <w:tcPr>
                <w:tcW w:w="2835" w:type="dxa"/>
              </w:tcPr>
              <w:p>
                <w:pPr>
                  <w:rPr>
                    <w:rFonts w:eastAsia="Calibri"/>
                    <w:szCs w:val="24"/>
                    <w:lang w:eastAsia="lt-LT"/>
                  </w:rPr>
                </w:pPr>
                <w:r>
                  <w:rPr>
                    <w:rFonts w:eastAsia="Calibri"/>
                    <w:szCs w:val="24"/>
                    <w:lang w:val="en-US" w:eastAsia="lt-LT"/>
                  </w:rPr>
                  <w:t>VšĮ Pasvalio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5.6. </w:t>
                </w:r>
              </w:p>
            </w:tc>
            <w:tc>
              <w:tcPr>
                <w:tcW w:w="2835" w:type="dxa"/>
              </w:tcPr>
              <w:p>
                <w:pPr>
                  <w:rPr>
                    <w:rFonts w:eastAsia="Calibri"/>
                    <w:szCs w:val="24"/>
                    <w:lang w:val="en-US" w:eastAsia="lt-LT"/>
                  </w:rPr>
                </w:pPr>
                <w:r>
                  <w:rPr>
                    <w:rFonts w:eastAsia="Calibri"/>
                    <w:szCs w:val="24"/>
                    <w:lang w:val="en-US" w:eastAsia="lt-LT"/>
                  </w:rPr>
                  <w:t>VšĮ Biržų ligoninė</w:t>
                </w:r>
              </w:p>
            </w:tc>
            <w:tc>
              <w:tcPr>
                <w:tcW w:w="2552" w:type="dxa"/>
              </w:tcPr>
              <w:p>
                <w:pPr>
                  <w:jc w:val="center"/>
                  <w:rPr>
                    <w:rFonts w:eastAsia="Calibri"/>
                    <w:szCs w:val="24"/>
                    <w:lang w:val="en-US" w:eastAsia="lt-LT"/>
                  </w:rPr>
                </w:pPr>
                <w:r>
                  <w:rPr>
                    <w:rFonts w:eastAsia="Calibri"/>
                    <w:szCs w:val="24"/>
                    <w:lang w:val="en-US"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 xml:space="preserve">5.7. </w:t>
                </w:r>
              </w:p>
            </w:tc>
            <w:tc>
              <w:tcPr>
                <w:tcW w:w="2835" w:type="dxa"/>
              </w:tcPr>
              <w:p>
                <w:pPr>
                  <w:rPr>
                    <w:rFonts w:eastAsia="Calibri"/>
                    <w:szCs w:val="24"/>
                    <w:lang w:val="en-US" w:eastAsia="lt-LT"/>
                  </w:rPr>
                </w:pPr>
                <w:r>
                  <w:rPr>
                    <w:rFonts w:eastAsia="Calibri"/>
                    <w:szCs w:val="24"/>
                    <w:lang w:val="en-US" w:eastAsia="lt-LT"/>
                  </w:rPr>
                  <w:t>Zarasų rajono savivaldybės VšĮ Zarasų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tcPr>
              <w:p>
                <w:pPr>
                  <w:jc w:val="center"/>
                  <w:rPr>
                    <w:rFonts w:eastAsia="Calibri"/>
                    <w:b/>
                    <w:bCs/>
                    <w:szCs w:val="24"/>
                    <w:lang w:val="en-US" w:eastAsia="lt-LT"/>
                  </w:rPr>
                </w:pPr>
                <w:r>
                  <w:rPr>
                    <w:rFonts w:eastAsia="Calibri"/>
                    <w:b/>
                    <w:bCs/>
                    <w:szCs w:val="24"/>
                    <w:lang w:val="en-US" w:eastAsia="lt-LT"/>
                  </w:rPr>
                  <w:t>1717</w:t>
                </w:r>
              </w:p>
            </w:tc>
            <w:tc>
              <w:tcPr>
                <w:tcW w:w="2268" w:type="dxa"/>
              </w:tcPr>
              <w:p>
                <w:pPr>
                  <w:jc w:val="center"/>
                  <w:rPr>
                    <w:rFonts w:eastAsia="Calibri"/>
                    <w:b/>
                    <w:bCs/>
                    <w:szCs w:val="24"/>
                    <w:lang w:eastAsia="lt-LT"/>
                  </w:rPr>
                </w:pPr>
                <w:r>
                  <w:rPr>
                    <w:rFonts w:eastAsia="Calibri"/>
                    <w:b/>
                    <w:bCs/>
                    <w:szCs w:val="24"/>
                    <w:lang w:eastAsia="lt-LT"/>
                  </w:rPr>
                  <w:t>222</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jc w:val="center"/>
            <w:rPr>
              <w:szCs w:val="24"/>
            </w:rPr>
          </w:pPr>
          <w:r>
            <w:rPr>
              <w:szCs w:val="24"/>
            </w:rPr>
            <w:t>_____________</w:t>
          </w:r>
        </w:p>
        <w:p>
          <w:pPr>
            <w:tabs>
              <w:tab w:val="right" w:pos="9356"/>
            </w:tabs>
            <w:ind w:left="4820"/>
            <w:rPr>
              <w:szCs w:val="24"/>
            </w:rPr>
          </w:pP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56250144c11ec9f09e7df20500045">
            <w:r w:rsidRPr="00532B9F">
              <w:rPr>
                <w:rFonts w:ascii="Times New Roman" w:eastAsia="MS Mincho" w:hAnsi="Times New Roman"/>
                <w:sz w:val="20"/>
                <w:i/>
                <w:iCs/>
                <w:color w:val="0000FF" w:themeColor="hyperlink"/>
                <w:u w:val="single"/>
              </w:rPr>
              <w:t>V-2067</w:t>
            </w:r>
          </w:fldSimple>
          <w:r>
            <w:rPr>
              <w:rFonts w:ascii="Times New Roman" w:eastAsia="MS Mincho" w:hAnsi="Times New Roman"/>
              <w:sz w:val="20"/>
              <w:i/>
              <w:iCs/>
            </w:rPr>
            <w:t>,
2021-09-13,
paskelbta TAR 2021-09-13, i. k. 2021-19218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11fe01a2311ec93af8a5fb475d9bd">
            <w:r w:rsidRPr="00532B9F">
              <w:rPr>
                <w:rFonts w:ascii="Times New Roman" w:eastAsia="MS Mincho" w:hAnsi="Times New Roman"/>
                <w:sz w:val="20"/>
                <w:i/>
                <w:iCs/>
                <w:color w:val="0000FF" w:themeColor="hyperlink"/>
                <w:u w:val="single"/>
              </w:rPr>
              <w:t>V-2108</w:t>
            </w:r>
          </w:fldSimple>
          <w:r>
            <w:rPr>
              <w:rFonts w:ascii="Times New Roman" w:eastAsia="MS Mincho" w:hAnsi="Times New Roman"/>
              <w:sz w:val="20"/>
              <w:i/>
              <w:iCs/>
            </w:rPr>
            <w:t>,
2021-09-20,
paskelbta TAR 2021-09-20, i. k. 2021-19694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a202801f8211eca51399bc661f78e7">
            <w:r w:rsidRPr="00532B9F">
              <w:rPr>
                <w:rFonts w:ascii="Times New Roman" w:eastAsia="MS Mincho" w:hAnsi="Times New Roman"/>
                <w:sz w:val="20"/>
                <w:i/>
                <w:iCs/>
                <w:color w:val="0000FF" w:themeColor="hyperlink"/>
                <w:u w:val="single"/>
              </w:rPr>
              <w:t>V-2172</w:t>
            </w:r>
          </w:fldSimple>
          <w:r>
            <w:rPr>
              <w:rFonts w:ascii="Times New Roman" w:eastAsia="MS Mincho" w:hAnsi="Times New Roman"/>
              <w:sz w:val="20"/>
              <w:i/>
              <w:iCs/>
            </w:rPr>
            <w:t>,
2021-09-27,
paskelbta TAR 2021-09-27, i. k. 2021-20155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05cbc022ad11eca51399bc661f78e7">
            <w:r w:rsidRPr="00532B9F">
              <w:rPr>
                <w:rFonts w:ascii="Times New Roman" w:eastAsia="MS Mincho" w:hAnsi="Times New Roman"/>
                <w:sz w:val="20"/>
                <w:i/>
                <w:iCs/>
                <w:color w:val="0000FF" w:themeColor="hyperlink"/>
                <w:u w:val="single"/>
              </w:rPr>
              <w:t>V-2220</w:t>
            </w:r>
          </w:fldSimple>
          <w:r>
            <w:rPr>
              <w:rFonts w:ascii="Times New Roman" w:eastAsia="MS Mincho" w:hAnsi="Times New Roman"/>
              <w:sz w:val="20"/>
              <w:i/>
              <w:iCs/>
            </w:rPr>
            <w:t>,
2021-10-01,
paskelbta TAR 2021-10-01, i. k. 2021-20677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515b902b1d11ecad73e69048767e8c">
            <w:r w:rsidRPr="00532B9F">
              <w:rPr>
                <w:rFonts w:ascii="Times New Roman" w:eastAsia="MS Mincho" w:hAnsi="Times New Roman"/>
                <w:sz w:val="20"/>
                <w:i/>
                <w:iCs/>
                <w:color w:val="0000FF" w:themeColor="hyperlink"/>
                <w:u w:val="single"/>
              </w:rPr>
              <w:t>V-2278</w:t>
            </w:r>
          </w:fldSimple>
          <w:r>
            <w:rPr>
              <w:rFonts w:ascii="Times New Roman" w:eastAsia="MS Mincho" w:hAnsi="Times New Roman"/>
              <w:sz w:val="20"/>
              <w:i/>
              <w:iCs/>
            </w:rPr>
            <w:t>,
2021-10-12,
paskelbta TAR 2021-10-12, i. k. 2021-21339            </w:t>
          </w:r>
        </w:p>
        <w:p/>
      </w:sdtContent>
    </w:sdt>
    <w:sdt>
      <w:sdtPr>
        <w:alias w:val="3 pr."/>
        <w:tag w:val="part_4387876ce595410ebefd4e7e5ac5a71d"/>
        <w:lock w:val="sdtLocked"/>
        <w:richText/>
      </w:sdtPr>
      <w:sdtContent>
        <w:p>
          <w:pPr>
            <w:tabs>
              <w:tab w:val="right" w:pos="9356"/>
            </w:tabs>
            <w:ind w:left="3888"/>
            <w:sectPr>
              <w:headerReference w:type="even" r:id="rId34"/>
              <w:headerReference w:type="first" r:id="rId35"/>
              <w:pgSz w:w="16839" w:h="11907" w:orient="landscape" w:code="9"/>
              <w:pgMar w:top="850" w:right="851" w:bottom="1701"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4387876ce595410ebefd4e7e5ac5a71d"/>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4387876ce595410ebefd4e7e5ac5a71d"/>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6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6.xml"/>
  <Relationship Id="rId23" Type="http://schemas.openxmlformats.org/officeDocument/2006/relationships/header" Target="header77.xml"/>
  <Relationship Id="rId24" Type="http://schemas.openxmlformats.org/officeDocument/2006/relationships/footer" Target="footer76.xml"/>
  <Relationship Id="rId25" Type="http://schemas.openxmlformats.org/officeDocument/2006/relationships/footer" Target="footer77.xml"/>
  <Relationship Id="rId26" Type="http://schemas.openxmlformats.org/officeDocument/2006/relationships/header" Target="header78.xml"/>
  <Relationship Id="rId27" Type="http://schemas.openxmlformats.org/officeDocument/2006/relationships/footer" Target="footer78.xml"/>
  <Relationship Id="rId28" Type="http://schemas.openxmlformats.org/officeDocument/2006/relationships/header" Target="header202.xml"/>
  <Relationship Id="rId29" Type="http://schemas.openxmlformats.org/officeDocument/2006/relationships/header" Target="header203.xml"/>
  <Relationship Id="rId3" Type="http://schemas.openxmlformats.org/officeDocument/2006/relationships/fontTable" Target="fontTable.xml"/>
  <Relationship Id="rId30" Type="http://schemas.openxmlformats.org/officeDocument/2006/relationships/footer" Target="footer202.xml"/>
  <Relationship Id="rId31" Type="http://schemas.openxmlformats.org/officeDocument/2006/relationships/footer" Target="footer203.xml"/>
  <Relationship Id="rId32" Type="http://schemas.openxmlformats.org/officeDocument/2006/relationships/header" Target="header204.xml"/>
  <Relationship Id="rId33" Type="http://schemas.openxmlformats.org/officeDocument/2006/relationships/footer" Target="footer204.xml"/>
  <Relationship Id="rId34" Type="http://schemas.openxmlformats.org/officeDocument/2006/relationships/header" Target="header220.xml"/>
  <Relationship Id="rId35" Type="http://schemas.openxmlformats.org/officeDocument/2006/relationships/header" Target="header221.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9faf2228ea8d47a8b23d30a9130164ca">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fdef778335804dcda6ab8ee18f364c11"/>
  <Part Type="priedas" Nr="3" Abbr="3 pr." Title="PLANINIŲ ASMENS SVEIKATOS PRIEŽIŪROS PASLAUGŲ TEIKIMO ATNAUJINIMO KRITERIJAI" DocPartId="9c5e2817f3ec4b85997d69835f095310" PartId="4387876ce595410ebefd4e7e5ac5a71d">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D56A929-D5EE-4C1F-9E3F-D770C3492463}">
  <ds:schemaRefs>
    <ds:schemaRef ds:uri="http://lrs.lt/TAIS/DocParts"/>
  </ds:schemaRefs>
</ds:datastoreItem>
</file>

<file path=customXml/itemProps3.xml><?xml version="1.0" encoding="utf-8"?>
<ds:datastoreItem xmlns:ds="http://schemas.openxmlformats.org/officeDocument/2006/customXml" ds:itemID="{FA7908F2-0206-4DBC-AD01-6948978984E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66</TotalTime>
  <Pages>18</Pages>
  <Words>4685</Words>
  <Characters>34081</Characters>
  <Application>Microsoft Office Word</Application>
  <DocSecurity>0</DocSecurity>
  <Lines>284</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38689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2021-10-13T05:33:00Z</dcterms:modified>
  <revision>81</revision>
  <dc:title>2001-05-00</dc:title>
</coreProperties>
</file>