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2022-03-15 iki 2022-03-22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474c07f60a954153bcbaca43ca577518"/>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474c07f60a954153bcbaca43ca577518"/>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right="-283"/>
            <w:jc w:val="center"/>
            <w:rPr>
              <w:b/>
              <w:bCs/>
              <w:szCs w:val="24"/>
              <w:lang w:val="en-US"/>
            </w:rPr>
          </w:pPr>
          <w:sdt>
            <w:sdtPr>
              <w:alias w:val="Pavadinimas"/>
              <w:tag w:val="title_474c07f60a954153bcbaca43ca577518"/>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130</w:t>
                </w:r>
              </w:p>
            </w:tc>
            <w:tc>
              <w:tcPr>
                <w:tcW w:w="2268" w:type="dxa"/>
              </w:tcPr>
              <w:p>
                <w:pPr>
                  <w:jc w:val="center"/>
                  <w:rPr>
                    <w:rFonts w:eastAsia="Calibri"/>
                    <w:szCs w:val="24"/>
                    <w:lang w:eastAsia="lt-LT"/>
                  </w:rPr>
                </w:pPr>
                <w:r>
                  <w:rPr>
                    <w:rFonts w:eastAsia="Calibri"/>
                    <w:szCs w:val="24"/>
                    <w:lang w:eastAsia="lt-LT"/>
                  </w:rPr>
                  <w:t>21</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150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58</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589</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45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182</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382</w:t>
                </w:r>
              </w:p>
            </w:tc>
            <w:tc>
              <w:tcPr>
                <w:tcW w:w="2268" w:type="dxa"/>
              </w:tcPr>
              <w:p>
                <w:pPr>
                  <w:jc w:val="center"/>
                  <w:rPr>
                    <w:rFonts w:eastAsia="Calibri"/>
                    <w:b/>
                    <w:bCs/>
                    <w:szCs w:val="24"/>
                    <w:lang w:eastAsia="lt-LT"/>
                  </w:rPr>
                </w:pPr>
                <w:r>
                  <w:rPr>
                    <w:rFonts w:eastAsia="Calibri"/>
                    <w:b/>
                    <w:bCs/>
                    <w:szCs w:val="24"/>
                    <w:lang w:eastAsia="lt-LT"/>
                  </w:rPr>
                  <w:t>39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120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85</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35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385</w:t>
                </w:r>
              </w:p>
            </w:tc>
            <w:tc>
              <w:tcPr>
                <w:tcW w:w="2268" w:type="dxa"/>
              </w:tcPr>
              <w:p>
                <w:pPr>
                  <w:jc w:val="center"/>
                  <w:rPr>
                    <w:rFonts w:eastAsia="Calibri"/>
                    <w:b/>
                    <w:bCs/>
                    <w:szCs w:val="24"/>
                    <w:lang w:eastAsia="lt-LT"/>
                  </w:rPr>
                </w:pPr>
                <w:r>
                  <w:rPr>
                    <w:rFonts w:eastAsia="Calibri"/>
                    <w:b/>
                    <w:bCs/>
                    <w:szCs w:val="24"/>
                    <w:lang w:eastAsia="lt-LT"/>
                  </w:rPr>
                  <w:t>49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99</w:t>
                </w:r>
              </w:p>
            </w:tc>
            <w:tc>
              <w:tcPr>
                <w:tcW w:w="2268" w:type="dxa"/>
              </w:tcPr>
              <w:p>
                <w:pPr>
                  <w:jc w:val="center"/>
                  <w:rPr>
                    <w:rFonts w:eastAsia="Calibri"/>
                    <w:szCs w:val="24"/>
                    <w:lang w:eastAsia="lt-LT"/>
                  </w:rPr>
                </w:pPr>
                <w:r>
                  <w:rPr>
                    <w:rFonts w:eastAsia="Calibri"/>
                    <w:szCs w:val="24"/>
                    <w:lang w:eastAsia="lt-LT"/>
                  </w:rPr>
                  <w:t>14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VšĮ Kelmės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4.7.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7</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221</w:t>
                </w:r>
              </w:p>
            </w:tc>
            <w:tc>
              <w:tcPr>
                <w:tcW w:w="2268" w:type="dxa"/>
              </w:tcPr>
              <w:p>
                <w:pPr>
                  <w:jc w:val="center"/>
                  <w:rPr>
                    <w:rFonts w:eastAsia="Calibri"/>
                    <w:b/>
                    <w:bCs/>
                    <w:szCs w:val="24"/>
                    <w:lang w:eastAsia="lt-LT"/>
                  </w:rPr>
                </w:pPr>
                <w:r>
                  <w:rPr>
                    <w:rFonts w:eastAsia="Calibri"/>
                    <w:b/>
                    <w:bCs/>
                    <w:szCs w:val="24"/>
                    <w:lang w:eastAsia="lt-LT"/>
                  </w:rPr>
                  <w:t>24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98</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5.8. </w:t>
                </w:r>
              </w:p>
            </w:tc>
            <w:tc>
              <w:tcPr>
                <w:tcW w:w="2835" w:type="dxa"/>
              </w:tcPr>
              <w:p>
                <w:pPr>
                  <w:rPr>
                    <w:rFonts w:eastAsia="Calibri"/>
                    <w:szCs w:val="24"/>
                    <w:lang w:val="en-US" w:eastAsia="lt-LT"/>
                  </w:rPr>
                </w:pPr>
                <w:r>
                  <w:rPr>
                    <w:rFonts w:eastAsia="Calibri"/>
                    <w:szCs w:val="24"/>
                    <w:lang w:val="en-US" w:eastAsia="lt-LT"/>
                  </w:rPr>
                  <w:t>VšĮ Ignalinos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5.9. </w:t>
                </w:r>
              </w:p>
            </w:tc>
            <w:tc>
              <w:tcPr>
                <w:tcW w:w="2835" w:type="dxa"/>
              </w:tcPr>
              <w:p>
                <w:pPr>
                  <w:rPr>
                    <w:rFonts w:eastAsia="Calibri"/>
                    <w:szCs w:val="24"/>
                    <w:lang w:val="en-US" w:eastAsia="lt-LT"/>
                  </w:rPr>
                </w:pPr>
                <w:r>
                  <w:rPr>
                    <w:rFonts w:eastAsia="Calibri"/>
                    <w:szCs w:val="24"/>
                    <w:lang w:val="en-US" w:eastAsia="lt-LT"/>
                  </w:rPr>
                  <w:t>VšĮ Kupiškio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5.10. </w:t>
                </w:r>
              </w:p>
            </w:tc>
            <w:tc>
              <w:tcPr>
                <w:tcW w:w="2835" w:type="dxa"/>
              </w:tcPr>
              <w:p>
                <w:pPr>
                  <w:rPr>
                    <w:rFonts w:eastAsia="Calibri"/>
                    <w:szCs w:val="24"/>
                    <w:lang w:val="en-US" w:eastAsia="lt-LT"/>
                  </w:rPr>
                </w:pPr>
                <w:r>
                  <w:rPr>
                    <w:rFonts w:eastAsia="Calibri"/>
                    <w:szCs w:val="24"/>
                    <w:lang w:val="en-US" w:eastAsia="lt-LT"/>
                  </w:rPr>
                  <w:t>VšĮ Zarasų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300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1877</w:t>
                </w:r>
              </w:p>
            </w:tc>
            <w:tc>
              <w:tcPr>
                <w:tcW w:w="2268" w:type="dxa"/>
              </w:tcPr>
              <w:p>
                <w:pPr>
                  <w:jc w:val="center"/>
                  <w:rPr>
                    <w:rFonts w:eastAsia="Calibri"/>
                    <w:b/>
                    <w:bCs/>
                    <w:szCs w:val="24"/>
                    <w:lang w:eastAsia="lt-LT"/>
                  </w:rPr>
                </w:pPr>
                <w:r>
                  <w:rPr>
                    <w:rFonts w:eastAsia="Calibri"/>
                    <w:b/>
                    <w:bCs/>
                    <w:szCs w:val="24"/>
                    <w:lang w:eastAsia="lt-LT"/>
                  </w:rPr>
                  <w:t>171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63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6369"/>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71.xml"/>
  <Relationship Id="rId28" Type="http://schemas.openxmlformats.org/officeDocument/2006/relationships/header" Target="header272.xml"/>
  <Relationship Id="rId29" Type="http://schemas.openxmlformats.org/officeDocument/2006/relationships/footer" Target="footer271.xml"/>
  <Relationship Id="rId3" Type="http://schemas.openxmlformats.org/officeDocument/2006/relationships/fontTable" Target="fontTable.xml"/>
  <Relationship Id="rId30" Type="http://schemas.openxmlformats.org/officeDocument/2006/relationships/footer" Target="footer272.xml"/>
  <Relationship Id="rId31" Type="http://schemas.openxmlformats.org/officeDocument/2006/relationships/header" Target="header273.xml"/>
  <Relationship Id="rId32" Type="http://schemas.openxmlformats.org/officeDocument/2006/relationships/footer" Target="footer273.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474c07f60a954153bcbaca43ca577518"/>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7348CE6-34D4-4E58-B718-7CAC6800CE75}">
  <ds:schemaRefs>
    <ds:schemaRef ds:uri="http://lrs.lt/TAIS/DocParts"/>
  </ds:schemaRefs>
</ds:datastoreItem>
</file>

<file path=customXml/itemProps3.xml><?xml version="1.0" encoding="utf-8"?>
<ds:datastoreItem xmlns:ds="http://schemas.openxmlformats.org/officeDocument/2006/customXml" ds:itemID="{7EC1CE3A-27FB-424E-B95B-5778D218EBE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TotalTime>
  <Pages>17</Pages>
  <Words>4755</Words>
  <Characters>34448</Characters>
  <Application>Microsoft Office Word</Application>
  <DocSecurity>0</DocSecurity>
  <Lines>287</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39125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2022-03-15T07:55:00Z</dcterms:modified>
  <revision>102</revision>
  <dc:title>2001-05-00</dc:title>
</coreProperties>
</file>