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9e576545a734c4e9be6f28cad32c77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3pt;height:50.9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855d58e70b1e401b8fb59209aa7e72b9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5d58e70b1e401b8fb59209aa7e72b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53600,6 tūkst. eurų (1 priedas), iš jų: 1156,1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7f801c04aad11eb8d9fe110e148c77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2020-12-29,
paskelbta TAR 2020-12-30, i. k. 2020-29196            </w:t>
                  </w:r>
                </w:p>
                <w:p/>
              </w:sdtContent>
            </w:sdt>
            <w:sdt>
              <w:sdtPr>
                <w:alias w:val="1.2 pp."/>
                <w:tag w:val="part_dc26281a5f4942ec8c8365634eb0a4e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26281a5f4942ec8c8365634eb0a4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56923,3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7f801c04aad11eb8d9fe110e148c77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2020-12-29,
paskelbta TAR 2020-12-30, i. k. 2020-29196            </w:t>
                  </w:r>
                </w:p>
                <w:sdt>
                  <w:sdtPr>
                    <w:alias w:val="1.2.1 pp."/>
                    <w:tag w:val="part_e63e2171059340ba8715355ff8455652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3e2171059340ba8715355ff845565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26127,5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/>
                  </w:sdtContent>
                </w:sdt>
                <w:sdt>
                  <w:sdtPr>
                    <w:alias w:val="1.2.2 pp."/>
                    <w:tag w:val="part_866d2628b2894962b2e905a0d00384d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66d2628b2894962b2e905a0d00384d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3325,3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7f801c04aad11eb8d9fe110e148c77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2020-12-29,
paskelbta TAR 2020-12-30, i. k. 2020-29196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0c8733eb956f431dab225027c3ef95e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c8733eb956f431dab225027c3ef95e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ugdymo reikmėms  finansuoti – 10712,6 tūkst. eurų (6 priedas)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7f801c04aad11eb8d9fe110e148c77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2020-12-29,
paskelbta TAR 2020-12-30, i. k. 2020-29196            </w:t>
                      </w:r>
                    </w:p>
                    <w:p/>
                  </w:sdtContent>
                </w:sdt>
                <w:sdt>
                  <w:sdtPr>
                    <w:alias w:val="1.2.4 pp."/>
                    <w:tag w:val="part_c47fe390ddac4decb89a40915e8f457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c47fe390ddac4decb89a40915e8f457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kitai tikslinei dotacijai – </w:t>
                      </w:r>
                      <w:r>
                        <w:rPr>
                          <w:szCs w:val="24"/>
                        </w:rPr>
                        <w:t xml:space="preserve">12077,4 </w:t>
                      </w:r>
                      <w:r>
                        <w:rPr>
                          <w:szCs w:val="22"/>
                        </w:rPr>
                        <w:t>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7f801c04aad11eb8d9fe110e148c77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2020-12-29,
paskelbta TAR 2020-12-30, i. k. 2020-29196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985ba924dd084f5ea2a95318ca4351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85ba924dd084f5ea2a95318ca43515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201,7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7f801c04aad11eb8d9fe110e148c77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2020-12-29,
paskelbta TAR 2020-12-30, i. k. 2020-29196            </w:t>
                      </w:r>
                    </w:p>
                    <w:p/>
                  </w:sdtContent>
                </w:sdt>
                <w:sdt>
                  <w:sdtPr>
                    <w:alias w:val="1.2.6 pp."/>
                    <w:tag w:val="part_93fe27468b564f6f82ef1458c64b92c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3fe27468b564f6f82ef1458c64b92c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1156,1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7f801c04aad11eb8d9fe110e148c77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2020-12-29,
paskelbta TAR 2020-12-30, i. k. 2020-29196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66a1920ad11a41408799a43476b8100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a1920ad11a41408799a43476b8100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56923,3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7f801c04aad11eb8d9fe110e148c77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2020-12-29,
paskelbta TAR 2020-12-30, i. k. 2020-29196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2020-08-27,
paskelbta TAR 2020-08-31, i. k. 2020-18258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2020-09-24,
paskelbta TAR 2020-09-28, i. k. 2020-20024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2020-10-29,
paskelbta TAR 2020-11-05, i. k. 2020-23151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ad4ad00330e11eb932eb1ed7f9239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2020-11-26,
paskelbta TAR 2020-11-30, i. k. 2020-25599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7f801c04aad11eb8d9fe110e148c77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2020-12-29,
paskelbta TAR 2020-12-30, i. k. 2020-29196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2020-08-27,
paskelbta TAR 2020-08-31, i. k. 2020-18258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2020-09-24,
paskelbta TAR 2020-09-28, i. k. 2020-20024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2020-10-29,
paskelbta TAR 2020-11-05, i. k. 2020-23151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ad4ad00330e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2020-11-26,
paskelbta TAR 2020-11-30, i. k. 2020-25599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7f801c04aad11eb8d9fe110e148c77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2020-12-29,
paskelbta TAR 2020-12-30, i. k. 2020-29196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9.png"/>
  <Relationship Id="rId17" Type="http://schemas.openxmlformats.org/officeDocument/2006/relationships/oleObject" Target="embeddings/oleObject9.bin"/>
  <Relationship Id="rId18" Type="http://schemas.openxmlformats.org/officeDocument/2006/relationships/customXml" Target="../customXml/item1.xml"/>
  <Relationship Id="rId2" Type="http://schemas.openxmlformats.org/officeDocument/2006/relationships/header" Target="header14.xml"/>
  <Relationship Id="rId3" Type="http://schemas.openxmlformats.org/officeDocument/2006/relationships/footer" Target="footer13.xml"/>
  <Relationship Id="rId4" Type="http://schemas.openxmlformats.org/officeDocument/2006/relationships/footer" Target="footer14.xml"/>
  <Relationship Id="rId5" Type="http://schemas.openxmlformats.org/officeDocument/2006/relationships/header" Target="header15.xml"/>
  <Relationship Id="rId6" Type="http://schemas.openxmlformats.org/officeDocument/2006/relationships/footer" Target="footer15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79e576545a734c4e9be6f28cad32c771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855d58e70b1e401b8fb59209aa7e72b9"/>
      <Part Type="papunktis" Nr="1.2" Abbr="1.2 pp." DocPartId="9aa75e206b7d42019f5c893f10b48fda" PartId="dc26281a5f4942ec8c8365634eb0a4ec">
        <Part Type="papunktis" Nr="1.2.1" Abbr="1.2.1 pp." DocPartId="eb749f1a68a147ea8769f5769a985527" PartId="e63e2171059340ba8715355ff8455652"/>
        <Part Type="papunktis" Nr="1.2.2" Abbr="1.2.2 pp." DocPartId="57ae91b8b50043b0bf25217f5a55df06" PartId="866d2628b2894962b2e905a0d00384db"/>
        <Part Type="papunktis" Nr="1.2.3" Abbr="1.2.3 pp." DocPartId="c93e9239c3e34c27b389d8c94ebf3fc7" PartId="0c8733eb956f431dab225027c3ef95e0"/>
        <Part Type="papunktis" Nr="1.2.4" Abbr="1.2.4 pp." DocPartId="d412d82a0d34401691389d17b2fb7b48" PartId="c47fe390ddac4decb89a40915e8f4577"/>
        <Part Type="papunktis" Nr="1.2.5" Abbr="1.2.5 pp." DocPartId="a1323410737b4bbb9b54c02292c21937" PartId="985ba924dd084f5ea2a95318ca435158"/>
        <Part Type="papunktis" Nr="1.2.6" Abbr="1.2.6 pp." DocPartId="28ea14e0f9c745bca68d4a9d3e03ceb9" PartId="93fe27468b564f6f82ef1458c64b92c8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66a1920ad11a41408799a43476b8100e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49AB7-064C-46F1-BE30-DBA51A2A41E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DC58F44-2094-42B3-A475-E1CE9286B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13</TotalTime>
  <Pages>2</Pages>
  <Words>391</Words>
  <Characters>2952</Characters>
  <Application>Microsoft Office Word</Application>
  <DocSecurity>0</DocSecurity>
  <Lines>24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3337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2020-12-31T07:16:00Z</dcterms:modified>
  <revision>15</revision>
  <dc:title>PROJEKTAS</dc:title>
</coreProperties>
</file>