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f6fbc5cb5334f2ab5d5b320d6141968"/>
        <w:lock w:val="sdtLocked"/>
        <w:richText/>
      </w:sdtPr>
      <w:sdtContent>
        <w:p>
          <w:pPr>
            <w:jc w:val="both"/>
            <w:rPr>
              <w:rFonts w:ascii="Times New Roman" w:hAnsi="Times New Roman"/>
            </w:rPr>
          </w:pPr>
          <w:r>
            <w:rPr>
              <w:rFonts w:ascii="Times New Roman" w:hAnsi="Times New Roman"/>
              <w:b/>
              <w:i/>
            </w:rPr>
            <w:t>Suvestinė redakcija nuo 2026-01-01 iki 2026-04-07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2019-10-16, i. k. 2019-16394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2025-04-11:</w:t>
          </w:r>
        </w:p>
        <w:p>
          <w:pPr>
            <w:rPr>
              <w:rFonts w:ascii="Times New Roman" w:hAnsi="Times New Roman"/>
              <w:sz w:val="20"/>
              <w:i/>
            </w:rPr>
          </w:pPr>
          <w:r>
            <w:rPr>
              <w:rFonts w:ascii="Times New Roman" w:hAnsi="Times New Roman"/>
              <w:sz w:val="20"/>
              <w:i/>
            </w:rPr>
            <w:t xml:space="preserve">Nr. </w:t>
          </w:r>
          <w:fldSimple w:instr="HYPERLINK https://www.e-tar.lt/portal/legalAct.html?documentId=62330c7115d711f08fdabd4950271e2c">
            <w:r w:rsidRPr="00532B9F">
              <w:rPr>
                <w:rFonts w:ascii="Times New Roman" w:eastAsia="MS Mincho" w:hAnsi="Times New Roman"/>
                <w:sz w:val="20"/>
                <w:i/>
                <w:iCs/>
                <w:color w:val="0000FF" w:themeColor="hyperlink"/>
                <w:u w:val="single"/>
              </w:rPr>
              <w:t>A1-195</w:t>
            </w:r>
          </w:fldSimple>
          <w:r>
            <w:rPr>
              <w:rFonts w:ascii="Times New Roman" w:eastAsia="MS Mincho" w:hAnsi="Times New Roman"/>
              <w:sz w:val="20"/>
              <w:i/>
              <w:iCs/>
            </w:rPr>
            <w:t>,
2025-04-10,
paskelbta TAR 2025-04-10, i. k. 2025-06305                </w:t>
          </w:r>
        </w:p>
        <w:p>
          <w:pPr>
            <w:rPr>
              <w:rFonts w:ascii="Times New Roman" w:hAnsi="Times New Roman"/>
              <w:sz w:val="22"/>
            </w:rPr>
          </w:pPr>
        </w:p>
        <w:p>
          <w:pPr>
            <w:tabs>
              <w:tab w:val="left" w:pos="1418"/>
              <w:tab w:val="left" w:pos="1560"/>
            </w:tabs>
            <w:spacing w:line="276" w:lineRule="auto"/>
            <w:jc w:val="center"/>
            <w:rPr>
              <w:b/>
              <w:szCs w:val="24"/>
              <w:lang w:eastAsia="lt-LT"/>
            </w:rPr>
          </w:pPr>
          <w:r>
            <w:rPr>
              <w:b/>
              <w:szCs w:val="24"/>
              <w:lang w:eastAsia="lt-LT"/>
            </w:rPr>
            <w:t>LIETUVOS RESPUBLIKOS SOCIALINĖS APSAUGOS IR DARBO MINISTRAS</w:t>
          </w:r>
        </w:p>
        <w:p>
          <w:pPr>
            <w:tabs>
              <w:tab w:val="left" w:pos="1418"/>
              <w:tab w:val="left" w:pos="1560"/>
            </w:tabs>
            <w:spacing w:line="276" w:lineRule="auto"/>
            <w:jc w:val="center"/>
            <w:rPr>
              <w:b/>
              <w:szCs w:val="24"/>
              <w:lang w:eastAsia="lt-LT"/>
            </w:rPr>
          </w:pPr>
        </w:p>
        <w:p>
          <w:pPr>
            <w:tabs>
              <w:tab w:val="left" w:pos="1418"/>
              <w:tab w:val="left" w:pos="1560"/>
            </w:tabs>
            <w:jc w:val="center"/>
            <w:rPr>
              <w:b/>
              <w:szCs w:val="24"/>
              <w:lang w:eastAsia="lt-LT"/>
            </w:rPr>
          </w:pPr>
          <w:r>
            <w:rPr>
              <w:b/>
              <w:szCs w:val="24"/>
              <w:lang w:eastAsia="lt-LT"/>
            </w:rPr>
            <w:t>ĮSAKYMAS</w:t>
          </w:r>
        </w:p>
        <w:p>
          <w:pPr>
            <w:tabs>
              <w:tab w:val="left" w:pos="1418"/>
              <w:tab w:val="left" w:pos="1560"/>
            </w:tabs>
            <w:jc w:val="center"/>
            <w:rPr>
              <w:b/>
              <w:bCs/>
              <w:lang w:eastAsia="lt-LT"/>
            </w:rPr>
          </w:pPr>
          <w:r>
            <w:rPr>
              <w:b/>
              <w:bCs/>
              <w:lang w:eastAsia="lt-LT"/>
            </w:rPr>
            <w:t>DĖL DARBO SU JAUNIMU GATVĖJE TVARKOS APRAŠO, MOBILIOJO DARBO SU JAUNIMU TVARKOS APRAŠO, ATVIROJO DARBO SU JAUNIMU TVARKOS APRAŠO, JAUNIMO INFORMAVIMO IR KONSULTAVIMO TVARKOS APRAŠO IR JAUNIMO PRAKTINIŲ ĮGŪDŽIŲ UGDYMO TVARKOS APRAŠO PATVIRTINIMO</w:t>
          </w:r>
        </w:p>
        <w:p>
          <w:pPr>
            <w:jc w:val="center"/>
            <w:rPr>
              <w:lang w:eastAsia="lt-LT"/>
            </w:rPr>
          </w:pPr>
        </w:p>
        <w:p>
          <w:pPr>
            <w:jc w:val="center"/>
            <w:rPr>
              <w:szCs w:val="24"/>
              <w:lang w:val="en-GB"/>
            </w:rPr>
          </w:pPr>
          <w:r>
            <w:rPr>
              <w:szCs w:val="24"/>
            </w:rPr>
            <w:t xml:space="preserve">2019 m. spalio 15 d. Nr. </w:t>
          </w:r>
          <w:r>
            <w:rPr>
              <w:szCs w:val="24"/>
              <w:lang w:val="en-GB"/>
            </w:rPr>
            <w:t>A1-614</w:t>
          </w:r>
        </w:p>
        <w:p>
          <w:pPr>
            <w:jc w:val="center"/>
            <w:rPr>
              <w:lang w:eastAsia="lt-LT"/>
            </w:rPr>
          </w:pPr>
          <w:r>
            <w:rPr>
              <w:szCs w:val="24"/>
            </w:rPr>
            <w:t>Vilnius</w:t>
          </w:r>
        </w:p>
        <w:p>
          <w:pPr>
            <w:ind w:firstLine="567"/>
            <w:jc w:val="both"/>
            <w:rPr>
              <w:lang w:eastAsia="lt-LT"/>
            </w:rPr>
          </w:pPr>
        </w:p>
        <w:sdt>
          <w:sdtPr>
            <w:alias w:val="preambule"/>
            <w:tag w:val="part_cb8905e6ff034636bc1861b8782500e7"/>
            <w:lock w:val="sdtLocked"/>
            <w:richText/>
          </w:sdtPr>
          <w:sdtContent>
            <w:p>
              <w:pPr>
                <w:tabs>
                  <w:tab w:val="left" w:pos="1418"/>
                </w:tabs>
                <w:spacing w:line="360" w:lineRule="auto"/>
                <w:ind w:firstLine="851"/>
                <w:jc w:val="both"/>
                <w:rPr>
                  <w:lang w:eastAsia="lt-LT"/>
                </w:rPr>
              </w:pPr>
              <w:r>
                <w:rPr>
                  <w:lang w:eastAsia="lt-LT"/>
                </w:rPr>
                <w:t>Vadovaudamasis Lietuvos Respublikos jaunimo politikos pagrindų įstatymo 10 straipsnio 5 dalimi, t v i r t i n u pridedamus:</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pastraipa"/>
            <w:tag w:val="part_b5036688f84f4f24a64785fe9f65ca16"/>
            <w:lock w:val="sdtLocked"/>
            <w:richText/>
          </w:sdtPr>
          <w:sdtContent>
            <w:p>
              <w:pPr>
                <w:spacing w:line="276" w:lineRule="auto"/>
                <w:ind w:firstLine="851"/>
                <w:jc w:val="both"/>
                <w:rPr>
                  <w:lang w:eastAsia="lt-LT"/>
                </w:rPr>
              </w:pPr>
              <w:r>
                <w:rPr>
                  <w:spacing w:val="100"/>
                  <w:szCs w:val="24"/>
                </w:rPr>
                <w:t>tvirtinu</w:t>
              </w:r>
              <w:r>
                <w:rPr>
                  <w:lang w:eastAsia="lt-LT"/>
                </w:rPr>
                <w:t xml:space="preserve"> pridedamus:</w:t>
              </w:r>
            </w:p>
          </w:sdtContent>
        </w:sdt>
        <w:sdt>
          <w:sdtPr>
            <w:alias w:val="1 p."/>
            <w:tag w:val="part_2d76b043c90040cda1f3e849e9b506ea"/>
            <w:lock w:val="sdtLocked"/>
            <w:richText/>
          </w:sdtPr>
          <w:sdtContent>
            <w:p>
              <w:pPr>
                <w:spacing w:line="276" w:lineRule="auto"/>
                <w:ind w:firstLine="851"/>
                <w:jc w:val="both"/>
                <w:rPr>
                  <w:lang w:eastAsia="lt-LT"/>
                </w:rPr>
              </w:pPr>
              <w:sdt>
                <w:sdtPr>
                  <w:alias w:val="Numeris"/>
                  <w:tag w:val="nr_2d76b043c90040cda1f3e849e9b506ea"/>
                  <w:lock w:val="sdtLocked"/>
                  <w:richText/>
                </w:sdtPr>
                <w:sdtContent>
                  <w:r>
                    <w:rPr>
                      <w:lang w:eastAsia="lt-LT"/>
                    </w:rPr>
                    <w:t>1</w:t>
                  </w:r>
                </w:sdtContent>
              </w:sdt>
              <w:r>
                <w:rPr>
                  <w:lang w:eastAsia="lt-LT"/>
                </w:rPr>
                <w:t>. Darbo su jaunimu gatvėje tvarkos aprašą;</w:t>
              </w:r>
            </w:p>
          </w:sdtContent>
        </w:sdt>
        <w:sdt>
          <w:sdtPr>
            <w:alias w:val="2 p."/>
            <w:tag w:val="part_836f201a29364566b5d047596f420122"/>
            <w:lock w:val="sdtLocked"/>
            <w:richText/>
          </w:sdtPr>
          <w:sdtContent>
            <w:p>
              <w:pPr>
                <w:spacing w:line="276" w:lineRule="auto"/>
                <w:ind w:firstLine="851"/>
                <w:jc w:val="both"/>
                <w:rPr>
                  <w:lang w:eastAsia="lt-LT"/>
                </w:rPr>
              </w:pPr>
              <w:sdt>
                <w:sdtPr>
                  <w:alias w:val="Numeris"/>
                  <w:tag w:val="nr_836f201a29364566b5d047596f420122"/>
                  <w:lock w:val="sdtLocked"/>
                  <w:richText/>
                </w:sdtPr>
                <w:sdtContent>
                  <w:r>
                    <w:rPr>
                      <w:lang w:eastAsia="lt-LT"/>
                    </w:rPr>
                    <w:t>2</w:t>
                  </w:r>
                </w:sdtContent>
              </w:sdt>
              <w:r>
                <w:rPr>
                  <w:lang w:eastAsia="lt-LT"/>
                </w:rPr>
                <w:t>. Mobiliojo darbo su jaunimu tvarkos aprašą;</w:t>
              </w:r>
            </w:p>
          </w:sdtContent>
        </w:sdt>
        <w:sdt>
          <w:sdtPr>
            <w:alias w:val="3 p."/>
            <w:tag w:val="part_12afc1986083431e9a40a1fbce8c9b0d"/>
            <w:lock w:val="sdtLocked"/>
            <w:richText/>
          </w:sdtPr>
          <w:sdtContent>
            <w:p>
              <w:pPr>
                <w:spacing w:line="276" w:lineRule="auto"/>
                <w:ind w:firstLine="851"/>
                <w:jc w:val="both"/>
                <w:rPr>
                  <w:lang w:eastAsia="lt-LT"/>
                </w:rPr>
              </w:pPr>
              <w:sdt>
                <w:sdtPr>
                  <w:alias w:val="Numeris"/>
                  <w:tag w:val="nr_12afc1986083431e9a40a1fbce8c9b0d"/>
                  <w:lock w:val="sdtLocked"/>
                  <w:richText/>
                </w:sdtPr>
                <w:sdtContent>
                  <w:r>
                    <w:rPr>
                      <w:lang w:eastAsia="lt-LT"/>
                    </w:rPr>
                    <w:t>3</w:t>
                  </w:r>
                </w:sdtContent>
              </w:sdt>
              <w:r>
                <w:rPr>
                  <w:lang w:eastAsia="lt-LT"/>
                </w:rPr>
                <w:t>. Atvirojo darbo su jaunimu tvarkos aprašą;</w:t>
              </w:r>
            </w:p>
          </w:sdtContent>
        </w:sdt>
        <w:sdt>
          <w:sdtPr>
            <w:alias w:val="4 p."/>
            <w:tag w:val="part_5318c0f81fb5452ea2b926bf4334fe2c"/>
            <w:lock w:val="sdtLocked"/>
            <w:richText/>
          </w:sdtPr>
          <w:sdtContent>
            <w:p>
              <w:pPr>
                <w:spacing w:line="276" w:lineRule="auto"/>
                <w:ind w:firstLine="851"/>
                <w:jc w:val="both"/>
                <w:rPr>
                  <w:lang w:eastAsia="lt-LT"/>
                </w:rPr>
              </w:pPr>
              <w:sdt>
                <w:sdtPr>
                  <w:alias w:val="Numeris"/>
                  <w:tag w:val="nr_5318c0f81fb5452ea2b926bf4334fe2c"/>
                  <w:lock w:val="sdtLocked"/>
                  <w:richText/>
                </w:sdtPr>
                <w:sdtContent>
                  <w:r>
                    <w:rPr>
                      <w:lang w:eastAsia="lt-LT"/>
                    </w:rPr>
                    <w:t>4</w:t>
                  </w:r>
                </w:sdtContent>
              </w:sdt>
              <w:r>
                <w:rPr>
                  <w:lang w:eastAsia="lt-LT"/>
                </w:rPr>
                <w:t>. Jaunimo informavimo ir konsultavimo tvarkos aprašą;</w:t>
              </w:r>
            </w:p>
          </w:sdtContent>
        </w:sdt>
        <w:sdt>
          <w:sdtPr>
            <w:alias w:val="5 p."/>
            <w:tag w:val="part_97787f6dcfc2448eaf014cd232ebbb27"/>
            <w:lock w:val="sdtLocked"/>
            <w:richText/>
          </w:sdtPr>
          <w:sdtContent>
            <w:p>
              <w:pPr>
                <w:spacing w:line="276" w:lineRule="auto"/>
                <w:ind w:firstLine="851"/>
                <w:jc w:val="both"/>
              </w:pPr>
              <w:sdt>
                <w:sdtPr>
                  <w:alias w:val="Numeris"/>
                  <w:tag w:val="nr_97787f6dcfc2448eaf014cd232ebbb27"/>
                  <w:lock w:val="sdtLocked"/>
                  <w:richText/>
                </w:sdtPr>
                <w:sdtContent>
                  <w:r>
                    <w:rPr>
                      <w:lang w:eastAsia="lt-LT"/>
                    </w:rPr>
                    <w:t>5</w:t>
                  </w:r>
                </w:sdtContent>
              </w:sdt>
              <w:r>
                <w:rPr>
                  <w:lang w:eastAsia="lt-LT"/>
                </w:rPr>
                <w:t>. Jaunimo praktinių įgūdžių ugdymo tvarkos aprašą.</w:t>
              </w:r>
              <w:r>
                <w:t xml:space="preserve"> </w:t>
              </w:r>
            </w:p>
          </w:sdtContent>
        </w:sdt>
        <w:sdt>
          <w:sdtPr>
            <w:alias w:val="signatura"/>
            <w:tag w:val="part_666b47a8640b473faf7b7008eedd7756"/>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rPr>
                  <w:szCs w:val="24"/>
                  <w:lang w:eastAsia="lt-LT"/>
                </w:rPr>
              </w:pPr>
              <w:r>
                <w:rPr>
                  <w:szCs w:val="24"/>
                  <w:lang w:eastAsia="lt-LT"/>
                </w:rPr>
                <w:t>Socialinės apsaugos ir darbo ministras</w:t>
                <w:tab/>
                <w:t>Linas Kukuraitis</w:t>
              </w:r>
            </w:p>
          </w:sdtContent>
        </w:sdt>
        <w:p/>
      </w:sdtContent>
    </w:sdt>
    <w:sdt>
      <w:sdtPr>
        <w:alias w:val="patvirtinta"/>
        <w:tag w:val="part_5802615217584cfdb81779f47ae3803c"/>
        <w:lock w:val="sdtLocked"/>
        <w:richText/>
      </w:sdtPr>
      <w:sdtContent>
        <w:p>
          <w:pPr>
            <w:ind w:left="5103"/>
            <w:jc w:val="both"/>
            <w:sectPr>
              <w:headerReference w:type="default" r:id="rId15"/>
              <w:footerReference w:type="even" r:id="rId16"/>
              <w:footerReference w:type="default" r:id="rId17"/>
              <w:headerReference w:type="first" r:id="rId18"/>
              <w:pgSz w:w="12240" w:h="15840"/>
              <w:pgMar w:top="1134" w:right="567" w:bottom="1134" w:left="1701" w:header="567" w:footer="108" w:gutter="0"/>
              <w:pgNumType w:start="1"/>
              <w:cols w:space="1296"/>
              <w:titlePg/>
              <w:docGrid w:linePitch="360"/>
            </w:sectPr>
          </w:pPr>
        </w:p>
        <w:p>
          <w:pPr>
            <w:ind w:left="3828"/>
            <w:jc w:val="both"/>
          </w:pPr>
          <w:r>
            <w:t>PATVIRTINTA</w:t>
          </w:r>
        </w:p>
        <w:p>
          <w:pPr>
            <w:ind w:left="3828"/>
          </w:pPr>
          <w:r>
            <w:t xml:space="preserve">Lietuvos Respublikos socialinės apsaugos ir darbo ministro </w:t>
          </w:r>
        </w:p>
        <w:p>
          <w:pPr>
            <w:ind w:left="3828"/>
          </w:pPr>
          <w:r>
            <w:t>2019 m. spalio 15 d. įsakymu Nr. A1-614</w:t>
          </w:r>
        </w:p>
        <w:p>
          <w:pPr>
            <w:ind w:left="3828"/>
          </w:pPr>
          <w:r>
            <w:t xml:space="preserve">(Lietuvos Respublikos socialinės apsaugos ir darbo ministro </w:t>
          </w:r>
        </w:p>
        <w:p>
          <w:pPr>
            <w:ind w:left="3828"/>
          </w:pPr>
          <w:r>
            <w:t>2025 m. balandžio 10 d. įsakymo Nr. A1-195</w:t>
          </w:r>
        </w:p>
        <w:p>
          <w:pPr>
            <w:ind w:left="3828"/>
          </w:pPr>
          <w:r>
            <w:t>redakcija)</w:t>
          </w:r>
        </w:p>
        <w:p>
          <w:pPr>
            <w:ind w:left="5387"/>
            <w:jc w:val="center"/>
          </w:pPr>
        </w:p>
        <w:p>
          <w:pPr>
            <w:ind w:left="5387"/>
            <w:jc w:val="center"/>
          </w:pPr>
        </w:p>
        <w:p>
          <w:pPr>
            <w:jc w:val="center"/>
            <w:rPr>
              <w:b/>
              <w:bCs/>
            </w:rPr>
          </w:pPr>
          <w:sdt>
            <w:sdtPr>
              <w:alias w:val="Pavadinimas"/>
              <w:tag w:val="title_5802615217584cfdb81779f47ae3803c"/>
              <w:lock w:val="sdtLocked"/>
              <w:richText/>
            </w:sdtPr>
            <w:sdtContent>
              <w:r>
                <w:rPr>
                  <w:b/>
                  <w:bCs/>
                </w:rPr>
                <w:t>DARBO SU JAUNIMU GATVĖJE TVARKOS APRAŠAS</w:t>
              </w:r>
            </w:sdtContent>
          </w:sdt>
        </w:p>
        <w:p>
          <w:pPr>
            <w:jc w:val="center"/>
          </w:pPr>
        </w:p>
        <w:sdt>
          <w:sdtPr>
            <w:alias w:val="skyrius"/>
            <w:tag w:val="part_5d80a80162274de583e3878e7b412200"/>
            <w:lock w:val="sdtLocked"/>
            <w:richText/>
          </w:sdtPr>
          <w:sdtContent>
            <w:p>
              <w:pPr>
                <w:jc w:val="center"/>
                <w:rPr>
                  <w:b/>
                  <w:bCs/>
                </w:rPr>
              </w:pPr>
              <w:sdt>
                <w:sdtPr>
                  <w:alias w:val="Numeris"/>
                  <w:tag w:val="nr_5d80a80162274de583e3878e7b412200"/>
                  <w:lock w:val="sdtLocked"/>
                  <w:richText/>
                </w:sdtPr>
                <w:sdtContent>
                  <w:r>
                    <w:rPr>
                      <w:b/>
                      <w:bCs/>
                    </w:rPr>
                    <w:t>I</w:t>
                  </w:r>
                </w:sdtContent>
              </w:sdt>
              <w:r>
                <w:rPr>
                  <w:b/>
                  <w:bCs/>
                </w:rPr>
                <w:t xml:space="preserve"> SKYRIUS</w:t>
              </w:r>
            </w:p>
            <w:p>
              <w:pPr>
                <w:jc w:val="center"/>
                <w:rPr>
                  <w:b/>
                  <w:bCs/>
                </w:rPr>
              </w:pPr>
              <w:sdt>
                <w:sdtPr>
                  <w:alias w:val="Pavadinimas"/>
                  <w:tag w:val="title_5d80a80162274de583e3878e7b412200"/>
                  <w:lock w:val="sdtLocked"/>
                  <w:richText/>
                </w:sdtPr>
                <w:sdtContent>
                  <w:r>
                    <w:rPr>
                      <w:b/>
                      <w:bCs/>
                    </w:rPr>
                    <w:t>BENDROSIOS NUOSTATOS</w:t>
                  </w:r>
                </w:sdtContent>
              </w:sdt>
            </w:p>
            <w:p>
              <w:pPr>
                <w:ind w:firstLine="709"/>
                <w:jc w:val="center"/>
              </w:pPr>
            </w:p>
            <w:sdt>
              <w:sdtPr>
                <w:alias w:val="1 p."/>
                <w:tag w:val="part_dc905dee17604c77923405032b856056"/>
                <w:lock w:val="sdtLocked"/>
                <w:richText/>
              </w:sdtPr>
              <w:sdtContent>
                <w:p>
                  <w:pPr>
                    <w:tabs>
                      <w:tab w:val="left" w:pos="993"/>
                    </w:tabs>
                    <w:ind w:firstLine="709"/>
                    <w:jc w:val="both"/>
                  </w:pPr>
                  <w:sdt>
                    <w:sdtPr>
                      <w:alias w:val="Numeris"/>
                      <w:tag w:val="nr_dc905dee17604c77923405032b856056"/>
                      <w:lock w:val="sdtLocked"/>
                      <w:richText/>
                    </w:sdtPr>
                    <w:sdtContent>
                      <w:r>
                        <w:t>1</w:t>
                      </w:r>
                    </w:sdtContent>
                  </w:sdt>
                  <w:r>
                    <w:t xml:space="preserve">. Darbo su jaunimu gatvėje tvarkos aprašas (toliau – Aprašas) nustato darbo su jaunimu gatvėje tikslus ir uždavinius, principus, </w:t>
                  </w:r>
                  <w:r>
                    <w:rPr>
                      <w:bCs/>
                      <w:szCs w:val="24"/>
                    </w:rPr>
                    <w:t>darbo su jaunimu gatvėje organizavimo etapus ir procesą, darbo su jaunimu gatvėje vertinimo rodiklius</w:t>
                  </w:r>
                  <w:r>
                    <w:t xml:space="preserve">. </w:t>
                  </w:r>
                </w:p>
              </w:sdtContent>
            </w:sdt>
            <w:sdt>
              <w:sdtPr>
                <w:alias w:val="2 p."/>
                <w:tag w:val="part_7b40b7d3a79545138fc28dfbdddb876d"/>
                <w:lock w:val="sdtLocked"/>
                <w:richText/>
              </w:sdtPr>
              <w:sdtContent>
                <w:p>
                  <w:pPr>
                    <w:tabs>
                      <w:tab w:val="left" w:pos="709"/>
                      <w:tab w:val="left" w:pos="993"/>
                    </w:tabs>
                    <w:ind w:firstLine="709"/>
                    <w:jc w:val="both"/>
                  </w:pPr>
                  <w:sdt>
                    <w:sdtPr>
                      <w:alias w:val="Numeris"/>
                      <w:tag w:val="nr_7b40b7d3a79545138fc28dfbdddb876d"/>
                      <w:lock w:val="sdtLocked"/>
                      <w:richText/>
                    </w:sdtPr>
                    <w:sdtContent>
                      <w:r>
                        <w:t>2</w:t>
                      </w:r>
                    </w:sdtContent>
                  </w:sdt>
                  <w:r>
                    <w:t>. Aprašas taikomas, kai veikla finansuojama iš valstybės, savivaldybių biudžetų lėšų ir (ar) kitų finansavimo šaltinių.</w:t>
                  </w:r>
                </w:p>
              </w:sdtContent>
            </w:sdt>
            <w:sdt>
              <w:sdtPr>
                <w:alias w:val="3 p."/>
                <w:tag w:val="part_881ce7bbfed24935b909cc32b5522ff6"/>
                <w:lock w:val="sdtLocked"/>
                <w:richText/>
              </w:sdtPr>
              <w:sdtContent>
                <w:p>
                  <w:pPr>
                    <w:tabs>
                      <w:tab w:val="left" w:pos="993"/>
                    </w:tabs>
                    <w:ind w:firstLine="709"/>
                    <w:jc w:val="both"/>
                  </w:pPr>
                  <w:sdt>
                    <w:sdtPr>
                      <w:alias w:val="Numeris"/>
                      <w:tag w:val="nr_881ce7bbfed24935b909cc32b5522ff6"/>
                      <w:lock w:val="sdtLocked"/>
                      <w:richText/>
                    </w:sdtPr>
                    <w:sdtContent>
                      <w:r>
                        <w:t>3</w:t>
                      </w:r>
                    </w:sdtContent>
                  </w:sdt>
                  <w:r>
                    <w:t>. Apraše vartojamos sąvokos:</w:t>
                  </w:r>
                </w:p>
                <w:sdt>
                  <w:sdtPr>
                    <w:alias w:val="3.1 pp."/>
                    <w:tag w:val="part_d2e4fa6e9d054fe8a155716ed8eae764"/>
                    <w:lock w:val="sdtLocked"/>
                    <w:richText/>
                  </w:sdtPr>
                  <w:sdtContent>
                    <w:p>
                      <w:pPr>
                        <w:tabs>
                          <w:tab w:val="left" w:pos="1134"/>
                        </w:tabs>
                        <w:ind w:firstLine="709"/>
                        <w:jc w:val="both"/>
                      </w:pPr>
                      <w:sdt>
                        <w:sdtPr>
                          <w:alias w:val="Numeris"/>
                          <w:tag w:val="nr_d2e4fa6e9d054fe8a155716ed8eae764"/>
                          <w:lock w:val="sdtLocked"/>
                          <w:richText/>
                        </w:sdtPr>
                        <w:sdtContent>
                          <w:r>
                            <w:t>3.1</w:t>
                          </w:r>
                        </w:sdtContent>
                      </w:sdt>
                      <w:r>
                        <w:t xml:space="preserve">. </w:t>
                      </w:r>
                      <w:r>
                        <w:rPr>
                          <w:b/>
                          <w:bCs/>
                        </w:rPr>
                        <w:t>Darbas su bendruomene</w:t>
                      </w:r>
                      <w:r>
                        <w:t xml:space="preserve"> – kryptinga organizacijos veikla, kuria siekiama stiprinti gyvenamosios vietovės bendruomenės narių tarpusavio bendradarbiavimą, sprendžiant su jaunimu susijusias problemas. </w:t>
                      </w:r>
                    </w:p>
                  </w:sdtContent>
                </w:sdt>
                <w:sdt>
                  <w:sdtPr>
                    <w:alias w:val="3.2 pp."/>
                    <w:tag w:val="part_431b77064d8f468591a033a7faa467d3"/>
                    <w:lock w:val="sdtLocked"/>
                    <w:richText/>
                  </w:sdtPr>
                  <w:sdtContent>
                    <w:p>
                      <w:pPr>
                        <w:tabs>
                          <w:tab w:val="left" w:pos="993"/>
                        </w:tabs>
                        <w:suppressAutoHyphens/>
                        <w:ind w:firstLine="709"/>
                        <w:jc w:val="both"/>
                        <w:textAlignment w:val="center"/>
                      </w:pPr>
                      <w:sdt>
                        <w:sdtPr>
                          <w:alias w:val="Numeris"/>
                          <w:tag w:val="nr_431b77064d8f468591a033a7faa467d3"/>
                          <w:lock w:val="sdtLocked"/>
                          <w:richText/>
                        </w:sdtPr>
                        <w:sdtContent>
                          <w:r>
                            <w:t>3.2</w:t>
                          </w:r>
                        </w:sdtContent>
                      </w:sdt>
                      <w:r>
                        <w:t xml:space="preserve">. </w:t>
                      </w:r>
                      <w:r>
                        <w:rPr>
                          <w:b/>
                          <w:bCs/>
                        </w:rPr>
                        <w:t>Darbas su jaunimo grupėmis</w:t>
                      </w:r>
                      <w:r>
                        <w:t xml:space="preserve"> – kryptinga organizacijos veikla, kuri padeda stiprinti tarpusavio ryšius jaunimo grupėse ir įgyvendinti jaunimo ugdymo tikslus. </w:t>
                      </w:r>
                    </w:p>
                  </w:sdtContent>
                </w:sdt>
                <w:sdt>
                  <w:sdtPr>
                    <w:alias w:val="3.3 pp."/>
                    <w:tag w:val="part_5d7a1123256349e6919622773a69e3b7"/>
                    <w:lock w:val="sdtLocked"/>
                    <w:richText/>
                  </w:sdtPr>
                  <w:sdtContent>
                    <w:p>
                      <w:pPr>
                        <w:tabs>
                          <w:tab w:val="left" w:pos="1276"/>
                        </w:tabs>
                        <w:ind w:firstLine="709"/>
                        <w:jc w:val="both"/>
                      </w:pPr>
                      <w:sdt>
                        <w:sdtPr>
                          <w:alias w:val="Numeris"/>
                          <w:tag w:val="nr_5d7a1123256349e6919622773a69e3b7"/>
                          <w:lock w:val="sdtLocked"/>
                          <w:richText/>
                        </w:sdtPr>
                        <w:sdtContent>
                          <w:r>
                            <w:rPr>
                              <w:color w:val="000000"/>
                            </w:rPr>
                            <w:t>3.3</w:t>
                          </w:r>
                        </w:sdtContent>
                      </w:sdt>
                      <w:r>
                        <w:rPr>
                          <w:color w:val="000000"/>
                        </w:rPr>
                        <w:t>.</w:t>
                      </w:r>
                      <w:r>
                        <w:rPr>
                          <w:b/>
                          <w:bCs/>
                          <w:color w:val="000000"/>
                        </w:rPr>
                        <w:t xml:space="preserve"> </w:t>
                      </w:r>
                      <w:r>
                        <w:rPr>
                          <w:b/>
                          <w:bCs/>
                        </w:rPr>
                        <w:t>Gatvėje laiką leidžiantis jaunimas</w:t>
                      </w:r>
                      <w:r>
                        <w:t xml:space="preserve">– jaunimas, kuris didelę dalį laiko leidžia neformaliose jaunimo susibūrimo vietose (viešosiose erdvėse, gatvėse, parkuose, kavinėse, sporto aikštynuose, klubuose ir kt.). </w:t>
                      </w:r>
                    </w:p>
                  </w:sdtContent>
                </w:sdt>
                <w:sdt>
                  <w:sdtPr>
                    <w:alias w:val="3.4 pp."/>
                    <w:tag w:val="part_555261170edb46a9a7dcc8b4232601e5"/>
                    <w:lock w:val="sdtLocked"/>
                    <w:richText/>
                  </w:sdtPr>
                  <w:sdtContent>
                    <w:p>
                      <w:pPr>
                        <w:ind w:firstLine="709"/>
                        <w:jc w:val="both"/>
                      </w:pPr>
                      <w:sdt>
                        <w:sdtPr>
                          <w:alias w:val="Numeris"/>
                          <w:tag w:val="nr_555261170edb46a9a7dcc8b4232601e5"/>
                          <w:lock w:val="sdtLocked"/>
                          <w:richText/>
                        </w:sdtPr>
                        <w:sdtContent>
                          <w:r>
                            <w:t>3.4</w:t>
                          </w:r>
                        </w:sdtContent>
                      </w:sdt>
                      <w:r>
                        <w:t xml:space="preserve">. </w:t>
                      </w:r>
                      <w:r>
                        <w:rPr>
                          <w:b/>
                          <w:bCs/>
                        </w:rPr>
                        <w:t>Individualus darbas su jaunu žmogumi</w:t>
                      </w:r>
                      <w:r>
                        <w:t xml:space="preserve"> – trumpalaikės konsultacijos arba tęstinė pagalba jaunam žmogui, siekiant jį įgalinti spręsti savo asmenines ir socialines problemas. </w:t>
                      </w:r>
                    </w:p>
                  </w:sdtContent>
                </w:sdt>
                <w:sdt>
                  <w:sdtPr>
                    <w:alias w:val="3.5 pp."/>
                    <w:tag w:val="part_ba6ce18be05f47ca9184d7f58e060356"/>
                    <w:lock w:val="sdtLocked"/>
                    <w:richText/>
                  </w:sdtPr>
                  <w:sdtContent>
                    <w:p>
                      <w:pPr>
                        <w:tabs>
                          <w:tab w:val="left" w:pos="1134"/>
                        </w:tabs>
                        <w:spacing w:line="276" w:lineRule="auto"/>
                        <w:ind w:firstLine="709"/>
                        <w:jc w:val="both"/>
                        <w:rPr>
                          <w:b/>
                          <w:bCs/>
                        </w:rPr>
                      </w:pPr>
                      <w:sdt>
                        <w:sdtPr>
                          <w:alias w:val="Numeris"/>
                          <w:tag w:val="nr_ba6ce18be05f47ca9184d7f58e060356"/>
                          <w:lock w:val="sdtLocked"/>
                          <w:richText/>
                        </w:sdtPr>
                        <w:sdtContent>
                          <w:r>
                            <w:t>3.5</w:t>
                          </w:r>
                        </w:sdtContent>
                      </w:sdt>
                      <w:r>
                        <w:t xml:space="preserve">. </w:t>
                      </w:r>
                      <w:r>
                        <w:rPr>
                          <w:b/>
                          <w:bCs/>
                        </w:rPr>
                        <w:t>Intervizija</w:t>
                      </w:r>
                      <w:r>
                        <w:t xml:space="preserve"> – konsultavimo(si) metodas, kai jaunimo darbuotojai aptaria ir analizuoja sudėtingas, emociškai sunkias situacijas, nedalyvaujant supervizoriui (išoriniam konsultantui).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6 pp."/>
                    <w:tag w:val="part_279b987d8b1e44f890778d11e13ec13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7 pp."/>
                    <w:tag w:val="part_edeac9dbaddd4078ad6ae31b8badfbff"/>
                    <w:lock w:val="sdtLocked"/>
                    <w:richText/>
                  </w:sdtPr>
                  <w:sdtContent>
                    <w:p>
                      <w:pPr>
                        <w:tabs>
                          <w:tab w:val="left" w:pos="1134"/>
                        </w:tabs>
                        <w:ind w:firstLine="709"/>
                        <w:jc w:val="both"/>
                      </w:pPr>
                      <w:sdt>
                        <w:sdtPr>
                          <w:alias w:val="Numeris"/>
                          <w:tag w:val="nr_edeac9dbaddd4078ad6ae31b8badfbff"/>
                          <w:lock w:val="sdtLocked"/>
                          <w:richText/>
                        </w:sdtPr>
                        <w:sdtContent>
                          <w:r>
                            <w:t>3.7</w:t>
                          </w:r>
                        </w:sdtContent>
                      </w:sdt>
                      <w:r>
                        <w:t xml:space="preserve">. </w:t>
                      </w:r>
                      <w:r>
                        <w:rPr>
                          <w:b/>
                          <w:bCs/>
                        </w:rPr>
                        <w:t>Tarpsektorinis bendradarbiavimas</w:t>
                      </w:r>
                      <w:r>
                        <w:t xml:space="preserve"> – bendra valstybės ir savivaldybių institucijų, visuomenės, nevyriausybinių organizacijų, verslo ir žiniasklaidos sektorių veikla, kuria siekiama įgyvendinti bendrus tikslus. </w:t>
                      </w:r>
                    </w:p>
                  </w:sdtContent>
                </w:sdt>
                <w:sdt>
                  <w:sdtPr>
                    <w:alias w:val="3.8 pp."/>
                    <w:tag w:val="part_24ef0f7cf94e4a54a314a5402ecbede2"/>
                    <w:lock w:val="sdtLocked"/>
                    <w:richText/>
                  </w:sdtPr>
                  <w:sdtContent>
                    <w:p>
                      <w:pPr>
                        <w:tabs>
                          <w:tab w:val="left" w:pos="1134"/>
                        </w:tabs>
                        <w:ind w:firstLine="709"/>
                        <w:jc w:val="both"/>
                      </w:pPr>
                      <w:sdt>
                        <w:sdtPr>
                          <w:alias w:val="Numeris"/>
                          <w:tag w:val="nr_24ef0f7cf94e4a54a314a5402ecbede2"/>
                          <w:lock w:val="sdtLocked"/>
                          <w:richText/>
                        </w:sdtPr>
                        <w:sdtContent>
                          <w:r>
                            <w:t>3.8</w:t>
                          </w:r>
                        </w:sdtContent>
                      </w:sdt>
                      <w:r>
                        <w:t xml:space="preserve">. </w:t>
                      </w:r>
                      <w:r>
                        <w:rPr>
                          <w:b/>
                          <w:bCs/>
                        </w:rPr>
                        <w:t>Tarpžinybinis bendradarbiavimas</w:t>
                      </w:r>
                      <w:r>
                        <w:t xml:space="preserve"> – bendra valstybinio, verslo ir nevyriausybinio sektorių veikla, kuria siekiama įgyvendinti bendrus tikslus.</w:t>
                      </w:r>
                    </w:p>
                  </w:sdtContent>
                </w:sdt>
                <w:sdt>
                  <w:sdtPr>
                    <w:alias w:val="3.9 pp."/>
                    <w:tag w:val="part_9280f9516dc94c7da26c1eb16f055643"/>
                    <w:lock w:val="sdtLocked"/>
                    <w:richText/>
                  </w:sdtPr>
                  <w:sdtContent>
                    <w:p>
                      <w:pPr>
                        <w:tabs>
                          <w:tab w:val="left" w:pos="1134"/>
                        </w:tabs>
                        <w:ind w:firstLine="709"/>
                        <w:jc w:val="both"/>
                        <w:rPr>
                          <w:b/>
                          <w:bCs/>
                        </w:rPr>
                      </w:pPr>
                      <w:sdt>
                        <w:sdtPr>
                          <w:alias w:val="Numeris"/>
                          <w:tag w:val="nr_9280f9516dc94c7da26c1eb16f055643"/>
                          <w:lock w:val="sdtLocked"/>
                          <w:richText/>
                        </w:sdtPr>
                        <w:sdtContent>
                          <w:r>
                            <w:t>3.9</w:t>
                          </w:r>
                        </w:sdtContent>
                      </w:sdt>
                      <w: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sveikatos priežiūros įstaigų įstatyme ir Lietuvos Respublikos vietos savivaldos įstatyme.</w:t>
                      </w:r>
                    </w:p>
                    <w:p>
                      <w:pPr>
                        <w:jc w:val="both"/>
                        <w:rPr>
                          <w:b/>
                          <w:bCs/>
                        </w:rPr>
                      </w:pPr>
                    </w:p>
                  </w:sdtContent>
                </w:sdt>
              </w:sdtContent>
            </w:sdt>
          </w:sdtContent>
        </w:sdt>
        <w:sdt>
          <w:sdtPr>
            <w:alias w:val="skyrius"/>
            <w:tag w:val="part_b8f744f6c8164e57b5384edeb6322abe"/>
            <w:lock w:val="sdtLocked"/>
            <w:richText/>
          </w:sdtPr>
          <w:sdtContent>
            <w:p>
              <w:pPr>
                <w:jc w:val="center"/>
                <w:rPr>
                  <w:b/>
                  <w:bCs/>
                </w:rPr>
              </w:pPr>
              <w:sdt>
                <w:sdtPr>
                  <w:alias w:val="Numeris"/>
                  <w:tag w:val="nr_b8f744f6c8164e57b5384edeb6322abe"/>
                  <w:lock w:val="sdtLocked"/>
                  <w:richText/>
                </w:sdtPr>
                <w:sdtContent>
                  <w:r>
                    <w:rPr>
                      <w:b/>
                      <w:bCs/>
                    </w:rPr>
                    <w:t>II</w:t>
                  </w:r>
                </w:sdtContent>
              </w:sdt>
              <w:r>
                <w:rPr>
                  <w:b/>
                  <w:bCs/>
                </w:rPr>
                <w:t xml:space="preserve"> SKYRIUS</w:t>
              </w:r>
            </w:p>
            <w:p>
              <w:pPr>
                <w:jc w:val="center"/>
                <w:rPr>
                  <w:b/>
                  <w:bCs/>
                </w:rPr>
              </w:pPr>
              <w:sdt>
                <w:sdtPr>
                  <w:alias w:val="Pavadinimas"/>
                  <w:tag w:val="title_b8f744f6c8164e57b5384edeb6322abe"/>
                  <w:lock w:val="sdtLocked"/>
                  <w:richText/>
                </w:sdtPr>
                <w:sdtContent>
                  <w:r>
                    <w:rPr>
                      <w:b/>
                      <w:bCs/>
                    </w:rPr>
                    <w:t>DARBO SU JAUNIMU GATVĖJE TIKSLAS IR UŽDAVINIAI</w:t>
                  </w:r>
                </w:sdtContent>
              </w:sdt>
            </w:p>
            <w:p>
              <w:pPr>
                <w:ind w:firstLine="709"/>
                <w:jc w:val="both"/>
              </w:pPr>
            </w:p>
            <w:sdt>
              <w:sdtPr>
                <w:alias w:val="4 p."/>
                <w:tag w:val="part_d090f6e40304466782c3eccf3db0dac9"/>
                <w:lock w:val="sdtLocked"/>
                <w:richText/>
              </w:sdtPr>
              <w:sdtContent>
                <w:p>
                  <w:pPr>
                    <w:tabs>
                      <w:tab w:val="left" w:pos="993"/>
                    </w:tabs>
                    <w:ind w:firstLine="709"/>
                    <w:jc w:val="both"/>
                  </w:pPr>
                  <w:sdt>
                    <w:sdtPr>
                      <w:alias w:val="Numeris"/>
                      <w:tag w:val="nr_d090f6e40304466782c3eccf3db0dac9"/>
                      <w:lock w:val="sdtLocked"/>
                      <w:richText/>
                    </w:sdtPr>
                    <w:sdtContent>
                      <w:r>
                        <w:t>4</w:t>
                      </w:r>
                    </w:sdtContent>
                  </w:sdt>
                  <w:r>
                    <w:t xml:space="preserve">. Darbo su jaunimu gatvėje tikslas – mažinti gatvėje laiką leidžiančio jaunimo socialinę atskirtį ir didinti jo galimybes visaverčiai dalyvauti visuomenės gyvenime. </w:t>
                  </w:r>
                </w:p>
              </w:sdtContent>
            </w:sdt>
            <w:sdt>
              <w:sdtPr>
                <w:alias w:val="5 p."/>
                <w:tag w:val="part_edebac6623b44f4aa5c0fcbe30b41728"/>
                <w:lock w:val="sdtLocked"/>
                <w:richText/>
              </w:sdtPr>
              <w:sdtContent>
                <w:p>
                  <w:pPr>
                    <w:tabs>
                      <w:tab w:val="left" w:pos="993"/>
                    </w:tabs>
                    <w:ind w:firstLine="709"/>
                    <w:jc w:val="both"/>
                  </w:pPr>
                  <w:sdt>
                    <w:sdtPr>
                      <w:alias w:val="Numeris"/>
                      <w:tag w:val="nr_edebac6623b44f4aa5c0fcbe30b41728"/>
                      <w:lock w:val="sdtLocked"/>
                      <w:richText/>
                    </w:sdtPr>
                    <w:sdtContent>
                      <w:r>
                        <w:t>5</w:t>
                      </w:r>
                    </w:sdtContent>
                  </w:sdt>
                  <w:r>
                    <w:t>. Darbo su jaunimu gatvėje uždaviniai:</w:t>
                  </w:r>
                </w:p>
                <w:sdt>
                  <w:sdtPr>
                    <w:alias w:val="5.1 pp."/>
                    <w:tag w:val="part_c6a2899477d84b5880f9c945047cc825"/>
                    <w:lock w:val="sdtLocked"/>
                    <w:richText/>
                  </w:sdtPr>
                  <w:sdtContent>
                    <w:p>
                      <w:pPr>
                        <w:tabs>
                          <w:tab w:val="left" w:pos="1134"/>
                        </w:tabs>
                        <w:ind w:firstLine="709"/>
                        <w:jc w:val="both"/>
                      </w:pPr>
                      <w:sdt>
                        <w:sdtPr>
                          <w:alias w:val="Numeris"/>
                          <w:tag w:val="nr_c6a2899477d84b5880f9c945047cc825"/>
                          <w:lock w:val="sdtLocked"/>
                          <w:richText/>
                        </w:sdtPr>
                        <w:sdtContent>
                          <w:r>
                            <w:t>5.1</w:t>
                          </w:r>
                        </w:sdtContent>
                      </w:sdt>
                      <w:r>
                        <w:t>. užmegzti santykius su sunkumų patiriančiu gatvėje laiką leidžiančiu jaunimu, kuriam reikia pagalbos bei palaikymo ir kuris negali dalyvauti ir (ar) nedalyvauja jaunimo organizacijos ir (ar) su jaunimu dirbančios organizacijos veikloje;</w:t>
                      </w:r>
                    </w:p>
                  </w:sdtContent>
                </w:sdt>
                <w:sdt>
                  <w:sdtPr>
                    <w:alias w:val="5.2 pp."/>
                    <w:tag w:val="part_005189ad753c443799de0048404cf757"/>
                    <w:lock w:val="sdtLocked"/>
                    <w:richText/>
                  </w:sdtPr>
                  <w:sdtContent>
                    <w:p>
                      <w:pPr>
                        <w:tabs>
                          <w:tab w:val="left" w:pos="1134"/>
                        </w:tabs>
                        <w:ind w:firstLine="709"/>
                        <w:jc w:val="both"/>
                      </w:pPr>
                      <w:sdt>
                        <w:sdtPr>
                          <w:alias w:val="Numeris"/>
                          <w:tag w:val="nr_005189ad753c443799de0048404cf757"/>
                          <w:lock w:val="sdtLocked"/>
                          <w:richText/>
                        </w:sdtPr>
                        <w:sdtContent>
                          <w:r>
                            <w:t>5.2</w:t>
                          </w:r>
                        </w:sdtContent>
                      </w:sdt>
                      <w:r>
                        <w:t>. didinti gatvėje laiką leidžiančio jaunimo motyvaciją keistis ir kurti tvirtus, pagarbius, abipusiu pasitikėjimu grįstus santykius tarp jaunimo ir darbuotojo;</w:t>
                      </w:r>
                    </w:p>
                  </w:sdtContent>
                </w:sdt>
                <w:sdt>
                  <w:sdtPr>
                    <w:alias w:val="5.3 pp."/>
                    <w:tag w:val="part_c674a0ef29ff461c8df4a911c62479ce"/>
                    <w:lock w:val="sdtLocked"/>
                    <w:richText/>
                  </w:sdtPr>
                  <w:sdtContent>
                    <w:p>
                      <w:pPr>
                        <w:tabs>
                          <w:tab w:val="left" w:pos="1134"/>
                        </w:tabs>
                        <w:ind w:firstLine="709"/>
                        <w:jc w:val="both"/>
                      </w:pPr>
                      <w:sdt>
                        <w:sdtPr>
                          <w:alias w:val="Numeris"/>
                          <w:tag w:val="nr_c674a0ef29ff461c8df4a911c62479ce"/>
                          <w:lock w:val="sdtLocked"/>
                          <w:richText/>
                        </w:sdtPr>
                        <w:sdtContent>
                          <w:r>
                            <w:t>5.3</w:t>
                          </w:r>
                        </w:sdtContent>
                      </w:sdt>
                      <w:r>
                        <w:t xml:space="preserve">. padėti gatvėje laiką leidžiančiam jaunimui atkurti arba užmegzti ryšius su socialine aplinka, įgalinti jį naudotis savivaldybės teritorijoje jaunam žmogui teikiamomis paslaugomis; </w:t>
                      </w:r>
                    </w:p>
                  </w:sdtContent>
                </w:sdt>
                <w:sdt>
                  <w:sdtPr>
                    <w:alias w:val="5.4 pp."/>
                    <w:tag w:val="part_a8b0e369c6ac4c41b5c253876056850d"/>
                    <w:lock w:val="sdtLocked"/>
                    <w:richText/>
                  </w:sdtPr>
                  <w:sdtContent>
                    <w:p>
                      <w:pPr>
                        <w:tabs>
                          <w:tab w:val="left" w:pos="1134"/>
                        </w:tabs>
                        <w:ind w:firstLine="709"/>
                        <w:jc w:val="both"/>
                      </w:pPr>
                      <w:sdt>
                        <w:sdtPr>
                          <w:alias w:val="Numeris"/>
                          <w:tag w:val="nr_a8b0e369c6ac4c41b5c253876056850d"/>
                          <w:lock w:val="sdtLocked"/>
                          <w:richText/>
                        </w:sdtPr>
                        <w:sdtContent>
                          <w:r>
                            <w:t>5.4</w:t>
                          </w:r>
                        </w:sdtContent>
                      </w:sdt>
                      <w:r>
                        <w:t xml:space="preserve">. stiprinti gatvėje laiką leidžiančio jaunimo asmeninius ir tarpasmeninius, bendravimo gebėjimus jo aplinkoje; </w:t>
                      </w:r>
                    </w:p>
                  </w:sdtContent>
                </w:sdt>
                <w:sdt>
                  <w:sdtPr>
                    <w:alias w:val="5.5 pp."/>
                    <w:tag w:val="part_1a83b686b2c74c659e6e88f1bd1f3796"/>
                    <w:lock w:val="sdtLocked"/>
                    <w:richText/>
                  </w:sdtPr>
                  <w:sdtContent>
                    <w:p>
                      <w:pPr>
                        <w:tabs>
                          <w:tab w:val="left" w:pos="1134"/>
                        </w:tabs>
                        <w:ind w:firstLine="709"/>
                        <w:jc w:val="both"/>
                      </w:pPr>
                      <w:sdt>
                        <w:sdtPr>
                          <w:alias w:val="Numeris"/>
                          <w:tag w:val="nr_1a83b686b2c74c659e6e88f1bd1f3796"/>
                          <w:lock w:val="sdtLocked"/>
                          <w:richText/>
                        </w:sdtPr>
                        <w:sdtContent>
                          <w:r>
                            <w:t>5.5</w:t>
                          </w:r>
                        </w:sdtContent>
                      </w:sdt>
                      <w:r>
                        <w:t xml:space="preserve">. suteikti informaciją, organizuoti ir įgyvendinti veiklas, padedančias didinti jaunimo sąmoningumą nusikalstamo elgesio, tabako, alkoholio, narkotinių ar kitų psichotropinių medžiagų vartojimo klausimais; </w:t>
                      </w:r>
                    </w:p>
                  </w:sdtContent>
                </w:sdt>
                <w:sdt>
                  <w:sdtPr>
                    <w:alias w:val="5.6 pp."/>
                    <w:tag w:val="part_f48ab3d8c8f84c2997dbd0569f3088ed"/>
                    <w:lock w:val="sdtLocked"/>
                    <w:richText/>
                  </w:sdtPr>
                  <w:sdtContent>
                    <w:p>
                      <w:pPr>
                        <w:tabs>
                          <w:tab w:val="left" w:pos="1134"/>
                        </w:tabs>
                        <w:ind w:firstLine="709"/>
                        <w:jc w:val="both"/>
                      </w:pPr>
                      <w:sdt>
                        <w:sdtPr>
                          <w:alias w:val="Numeris"/>
                          <w:tag w:val="nr_f48ab3d8c8f84c2997dbd0569f3088ed"/>
                          <w:lock w:val="sdtLocked"/>
                          <w:richText/>
                        </w:sdtPr>
                        <w:sdtContent>
                          <w:r>
                            <w:t>5.6</w:t>
                          </w:r>
                        </w:sdtContent>
                      </w:sdt>
                      <w:r>
                        <w:t xml:space="preserve">. tarpininkauti tarp gatvėje laiką leidžiančio jaunimo ir valstybės bei savivaldybių institucijų, įstaigų ir (ar) organizacijų, atstovauti gatvėje laiką leidžiančio jaunimo interesams, sprendžiant klausimus, susijusius su jo gyvenimo kokybės gerinimu. </w:t>
                      </w:r>
                    </w:p>
                    <w:p>
                      <w:pPr>
                        <w:tabs>
                          <w:tab w:val="left" w:pos="1134"/>
                        </w:tabs>
                        <w:ind w:firstLine="709"/>
                        <w:jc w:val="both"/>
                      </w:pPr>
                    </w:p>
                    <w:p>
                      <w:pPr>
                        <w:tabs>
                          <w:tab w:val="left" w:pos="1134"/>
                        </w:tabs>
                        <w:ind w:firstLine="709"/>
                        <w:jc w:val="both"/>
                      </w:pPr>
                    </w:p>
                  </w:sdtContent>
                </w:sdt>
              </w:sdtContent>
            </w:sdt>
          </w:sdtContent>
        </w:sdt>
        <w:sdt>
          <w:sdtPr>
            <w:alias w:val="skyrius"/>
            <w:tag w:val="part_7ff6af83bcc1484c9ce8fa661fd66bec"/>
            <w:lock w:val="sdtLocked"/>
            <w:richText/>
          </w:sdtPr>
          <w:sdtContent>
            <w:p>
              <w:pPr>
                <w:jc w:val="center"/>
                <w:rPr>
                  <w:b/>
                  <w:bCs/>
                </w:rPr>
              </w:pPr>
              <w:sdt>
                <w:sdtPr>
                  <w:alias w:val="Numeris"/>
                  <w:tag w:val="nr_7ff6af83bcc1484c9ce8fa661fd66bec"/>
                  <w:lock w:val="sdtLocked"/>
                  <w:richText/>
                </w:sdtPr>
                <w:sdtContent>
                  <w:r>
                    <w:rPr>
                      <w:b/>
                      <w:bCs/>
                    </w:rPr>
                    <w:t>III</w:t>
                  </w:r>
                </w:sdtContent>
              </w:sdt>
              <w:r>
                <w:rPr>
                  <w:b/>
                  <w:bCs/>
                </w:rPr>
                <w:t xml:space="preserve"> SKYRIUS</w:t>
              </w:r>
            </w:p>
            <w:p>
              <w:pPr>
                <w:jc w:val="center"/>
                <w:rPr>
                  <w:b/>
                  <w:bCs/>
                </w:rPr>
              </w:pPr>
              <w:sdt>
                <w:sdtPr>
                  <w:alias w:val="Pavadinimas"/>
                  <w:tag w:val="title_7ff6af83bcc1484c9ce8fa661fd66bec"/>
                  <w:lock w:val="sdtLocked"/>
                  <w:richText/>
                </w:sdtPr>
                <w:sdtContent>
                  <w:r>
                    <w:rPr>
                      <w:b/>
                      <w:bCs/>
                    </w:rPr>
                    <w:t>DARBO SU JAUNIMU GATVĖJE ORGANIZAVIMAS</w:t>
                  </w:r>
                </w:sdtContent>
              </w:sdt>
            </w:p>
            <w:p>
              <w:pPr>
                <w:jc w:val="both"/>
                <w:rPr>
                  <w:b/>
                  <w:bCs/>
                </w:rPr>
              </w:pPr>
            </w:p>
            <w:sdt>
              <w:sdtPr>
                <w:alias w:val="6 p."/>
                <w:tag w:val="part_98ca71b3c6b747e09c0cb4b7b90553ce"/>
                <w:lock w:val="sdtLocked"/>
                <w:richText/>
              </w:sdtPr>
              <w:sdtContent>
                <w:p>
                  <w:pPr>
                    <w:tabs>
                      <w:tab w:val="left" w:pos="993"/>
                    </w:tabs>
                    <w:ind w:firstLine="709"/>
                    <w:jc w:val="both"/>
                  </w:pPr>
                  <w:sdt>
                    <w:sdtPr>
                      <w:alias w:val="Numeris"/>
                      <w:tag w:val="nr_98ca71b3c6b747e09c0cb4b7b90553ce"/>
                      <w:lock w:val="sdtLocked"/>
                      <w:richText/>
                    </w:sdtPr>
                    <w:sdtContent>
                      <w:r>
                        <w:t>6</w:t>
                      </w:r>
                    </w:sdtContent>
                  </w:sdt>
                  <w:r>
                    <w:t>. Jaunimo darbuotojo užduotis – užmegzti santykį su jaunu žmogumi, orientuojantis į jo kasdienybę. Darbą su jaunimu gatvėje gali atlikti jaunimo ir su jaunimu dirbančios organizacijos, kurios turi ne mažesnę kaip 1 metų darbo su socialinę atskirtį patiriančiu jaunimu patirtį ir bendradarbiauja su partneriais (bendradarbiavimo santykiai turi būti apibrėžti sutartimis), pavyzdžiui: seniūnijų socialiniais darbuotojais, gyvenamosios vietovės bendruomenėmis (toliau – bendruomenė), nakvynės namais, atviraisiais jaunimo centrais ir (ar) atvirosiomis jaunimo erdvėmis, asmens sveikatos priežiūros įstaigomis, socialinės globos įstaigomis, policija ir kitomis organizacijomis, veikiančiomis darbo su jaunimu srityje.</w:t>
                  </w:r>
                </w:p>
              </w:sdtContent>
            </w:sdt>
            <w:sdt>
              <w:sdtPr>
                <w:alias w:val="7 p."/>
                <w:tag w:val="part_fdf53e9224c444809ed12a2735567c4c"/>
                <w:lock w:val="sdtLocked"/>
                <w:richText/>
              </w:sdtPr>
              <w:sdtContent>
                <w:p>
                  <w:pPr>
                    <w:tabs>
                      <w:tab w:val="left" w:pos="993"/>
                    </w:tabs>
                    <w:ind w:firstLine="709"/>
                    <w:jc w:val="both"/>
                  </w:pPr>
                  <w:sdt>
                    <w:sdtPr>
                      <w:alias w:val="Numeris"/>
                      <w:tag w:val="nr_fdf53e9224c444809ed12a2735567c4c"/>
                      <w:lock w:val="sdtLocked"/>
                      <w:richText/>
                    </w:sdtPr>
                    <w:sdtContent>
                      <w:r>
                        <w:t>7</w:t>
                      </w:r>
                    </w:sdtContent>
                  </w:sdt>
                  <w:r>
                    <w:t xml:space="preserve">. Darbą su jaunimu gatvėje atliekančios organizacijos turi turėti jaunimo darbuotojų komandą (-as), kurioje (-iose) turi dirbti ne mažiau kaip 2 jaunimo darbuotojai, dirbantys ne mažiau kaip po pusę etato. </w:t>
                  </w:r>
                </w:p>
              </w:sdtContent>
            </w:sdt>
            <w:sdt>
              <w:sdtPr>
                <w:alias w:val="8 p."/>
                <w:tag w:val="part_f3d3de9af8e244d6b0d0581836cc45c0"/>
                <w:lock w:val="sdtLocked"/>
                <w:richText/>
              </w:sdtPr>
              <w:sdtContent>
                <w:p>
                  <w:pPr>
                    <w:tabs>
                      <w:tab w:val="left" w:pos="993"/>
                    </w:tabs>
                    <w:ind w:firstLine="709"/>
                    <w:jc w:val="both"/>
                  </w:pPr>
                  <w:sdt>
                    <w:sdtPr>
                      <w:alias w:val="Numeris"/>
                      <w:tag w:val="nr_f3d3de9af8e244d6b0d0581836cc45c0"/>
                      <w:lock w:val="sdtLocked"/>
                      <w:richText/>
                    </w:sdtPr>
                    <w:sdtContent>
                      <w:r>
                        <w:t>8</w:t>
                      </w:r>
                    </w:sdtContent>
                  </w:sdt>
                  <w:r>
                    <w:t>. Siekiant užtikrinti lyčių lygybę, rekomenduojama, kad darbą su jaunimu gatvėje atliekanti jaunimo darbuotojų komanda būtų sudaryta iš 2 lyčių atstovų.</w:t>
                  </w:r>
                </w:p>
              </w:sdtContent>
            </w:sdt>
            <w:sdt>
              <w:sdtPr>
                <w:alias w:val="9 p."/>
                <w:tag w:val="part_74cafe4e1ddb424f85c25e77cc1106fb"/>
                <w:lock w:val="sdtLocked"/>
                <w:richText/>
              </w:sdtPr>
              <w:sdtContent>
                <w:p>
                  <w:pPr>
                    <w:tabs>
                      <w:tab w:val="left" w:pos="1134"/>
                    </w:tabs>
                    <w:ind w:firstLine="709"/>
                    <w:jc w:val="both"/>
                  </w:pPr>
                  <w:sdt>
                    <w:sdtPr>
                      <w:alias w:val="Numeris"/>
                      <w:tag w:val="nr_74cafe4e1ddb424f85c25e77cc1106fb"/>
                      <w:lock w:val="sdtLocked"/>
                      <w:richText/>
                    </w:sdtPr>
                    <w:sdtContent>
                      <w:r>
                        <w:t>9</w:t>
                      </w:r>
                    </w:sdtContent>
                  </w:sdt>
                  <w:r>
                    <w:t>. Darbą su jaunimu gatvėje atliekanti organizacija turi ne rečiau kaip kartą per savaitę organizuoti jaunimo darbuotojų susirinkimus.</w:t>
                  </w:r>
                </w:p>
              </w:sdtContent>
            </w:sdt>
            <w:sdt>
              <w:sdtPr>
                <w:alias w:val="10 p."/>
                <w:tag w:val="part_4c29719f8a0145778717b13940977fa0"/>
                <w:lock w:val="sdtLocked"/>
                <w:richText/>
              </w:sdtPr>
              <w:sdtContent>
                <w:p>
                  <w:pPr>
                    <w:tabs>
                      <w:tab w:val="left" w:pos="1134"/>
                    </w:tabs>
                    <w:ind w:firstLine="709"/>
                    <w:jc w:val="both"/>
                  </w:pPr>
                  <w:sdt>
                    <w:sdtPr>
                      <w:alias w:val="Numeris"/>
                      <w:tag w:val="nr_4c29719f8a0145778717b13940977fa0"/>
                      <w:lock w:val="sdtLocked"/>
                      <w:richText/>
                    </w:sdtPr>
                    <w:sdtContent>
                      <w:r>
                        <w:t>10</w:t>
                      </w:r>
                    </w:sdtContent>
                  </w:sdt>
                  <w:r>
                    <w:t xml:space="preserve">. Darbą su jaunimu gatvėje atliekanti organizacija turi vykdyti intervizijas, sudaryti galimybes jaunimo darbuotojams gauti individualias ar komandines supervizijas ir sudaryti sąlygas jiems nuolat mokytis. </w:t>
                  </w:r>
                </w:p>
              </w:sdtContent>
            </w:sdt>
            <w:sdt>
              <w:sdtPr>
                <w:alias w:val="11 p."/>
                <w:tag w:val="part_bf574e6d8edb45a2bdaa7f1c09d9356a"/>
                <w:lock w:val="sdtLocked"/>
                <w:richText/>
              </w:sdtPr>
              <w:sdtContent>
                <w:p>
                  <w:pPr>
                    <w:tabs>
                      <w:tab w:val="left" w:pos="1134"/>
                    </w:tabs>
                    <w:ind w:firstLine="709"/>
                    <w:jc w:val="both"/>
                  </w:pPr>
                  <w:sdt>
                    <w:sdtPr>
                      <w:alias w:val="Numeris"/>
                      <w:tag w:val="nr_bf574e6d8edb45a2bdaa7f1c09d9356a"/>
                      <w:lock w:val="sdtLocked"/>
                      <w:richText/>
                    </w:sdtPr>
                    <w:sdtContent>
                      <w:r>
                        <w:t>11</w:t>
                      </w:r>
                    </w:sdtContent>
                  </w:sdt>
                  <w:r>
                    <w:t>. Darbas su jaunimu gatvėje atliekamas šiais etapais:</w:t>
                  </w:r>
                </w:p>
                <w:sdt>
                  <w:sdtPr>
                    <w:alias w:val="11.1 pp."/>
                    <w:tag w:val="part_a9a9f78c8b274135bc1044e7e0bee9e1"/>
                    <w:lock w:val="sdtLocked"/>
                    <w:richText/>
                  </w:sdtPr>
                  <w:sdtContent>
                    <w:p>
                      <w:pPr>
                        <w:ind w:firstLine="709"/>
                        <w:jc w:val="both"/>
                      </w:pPr>
                      <w:sdt>
                        <w:sdtPr>
                          <w:alias w:val="Numeris"/>
                          <w:tag w:val="nr_a9a9f78c8b274135bc1044e7e0bee9e1"/>
                          <w:lock w:val="sdtLocked"/>
                          <w:richText/>
                        </w:sdtPr>
                        <w:sdtContent>
                          <w:r>
                            <w:t>11.1</w:t>
                          </w:r>
                        </w:sdtContent>
                      </w:sdt>
                      <w:r>
                        <w:t xml:space="preserve">. teorinio ir praktinio aplinkos tyrinėjimo etapas. Šis etapas skirtas susipažinti su konkrečios teritorijos, kurioje planuojama atlikti darbą su jaunimu gatvėje, istorija, socialiniu, ekonominiu ir kultūriniu kontekstu; </w:t>
                      </w:r>
                    </w:p>
                  </w:sdtContent>
                </w:sdt>
                <w:sdt>
                  <w:sdtPr>
                    <w:alias w:val="11.2 pp."/>
                    <w:tag w:val="part_dfdd50035e174dca9d148a233e690772"/>
                    <w:lock w:val="sdtLocked"/>
                    <w:richText/>
                  </w:sdtPr>
                  <w:sdtContent>
                    <w:p>
                      <w:pPr>
                        <w:ind w:firstLine="709"/>
                        <w:jc w:val="both"/>
                      </w:pPr>
                      <w:sdt>
                        <w:sdtPr>
                          <w:alias w:val="Numeris"/>
                          <w:tag w:val="nr_dfdd50035e174dca9d148a233e690772"/>
                          <w:lock w:val="sdtLocked"/>
                          <w:richText/>
                        </w:sdtPr>
                        <w:sdtContent>
                          <w:r>
                            <w:t>11.2</w:t>
                          </w:r>
                        </w:sdtContent>
                      </w:sdt>
                      <w:r>
                        <w:t>. jaunimo situacijos tyrimo etapas. Šis etapas skirtas susipažinti su vietovės, kurioje planuojama atlikti darbą su jaunimu gatvėje, aplinka, kultūra, atskirti jaunimo grupes, išsiaiškinti, kaip jaunimas bendrauja, nustatyti jaunimo susibūrimų ir didesnės rizikos vietas, įvardyti, kokiu laiku jaunimas renkasi konkrečiose vietose;</w:t>
                      </w:r>
                    </w:p>
                  </w:sdtContent>
                </w:sdt>
                <w:sdt>
                  <w:sdtPr>
                    <w:alias w:val="11.3 pp."/>
                    <w:tag w:val="part_c5c41c4ac1fe453db7ceb823267f7b82"/>
                    <w:lock w:val="sdtLocked"/>
                    <w:richText/>
                  </w:sdtPr>
                  <w:sdtContent>
                    <w:p>
                      <w:pPr>
                        <w:ind w:firstLine="720"/>
                        <w:jc w:val="both"/>
                      </w:pPr>
                      <w:sdt>
                        <w:sdtPr>
                          <w:alias w:val="Numeris"/>
                          <w:tag w:val="nr_c5c41c4ac1fe453db7ceb823267f7b82"/>
                          <w:lock w:val="sdtLocked"/>
                          <w:richText/>
                        </w:sdtPr>
                        <w:sdtContent>
                          <w:r>
                            <w:t>11.3</w:t>
                          </w:r>
                        </w:sdtContent>
                      </w:sdt>
                      <w:r>
                        <w:t>. prisistatymo ir jaunimo darbuotojo atpažinimo etapas. Šis etapas skirtas jaunimo darbuotojams susipažinti su kuo daugiau jaunimo ir paaiškinti jam jaunimo darbuotojo užduotis;</w:t>
                      </w:r>
                    </w:p>
                  </w:sdtContent>
                </w:sdt>
                <w:sdt>
                  <w:sdtPr>
                    <w:alias w:val="11.4 pp."/>
                    <w:tag w:val="part_c2c593e224114051a0fe870588285d58"/>
                    <w:lock w:val="sdtLocked"/>
                    <w:richText/>
                  </w:sdtPr>
                  <w:sdtContent>
                    <w:p>
                      <w:pPr>
                        <w:ind w:firstLine="720"/>
                        <w:jc w:val="both"/>
                      </w:pPr>
                      <w:sdt>
                        <w:sdtPr>
                          <w:alias w:val="Numeris"/>
                          <w:tag w:val="nr_c2c593e224114051a0fe870588285d58"/>
                          <w:lock w:val="sdtLocked"/>
                          <w:richText/>
                        </w:sdtPr>
                        <w:sdtContent>
                          <w:r>
                            <w:t>11.4</w:t>
                          </w:r>
                        </w:sdtContent>
                      </w:sdt>
                      <w:r>
                        <w:t>. santykio stiprinimo etapas. Šis etapas skirtas abipusiu pasitikėjimu grįstiems santykiams tarp jauno žmogaus ir jaunimo darbuotojo sukurti;</w:t>
                      </w:r>
                    </w:p>
                  </w:sdtContent>
                </w:sdt>
                <w:sdt>
                  <w:sdtPr>
                    <w:alias w:val="11.5 pp."/>
                    <w:tag w:val="part_d3398871049345d0b924f659d262b8e3"/>
                    <w:lock w:val="sdtLocked"/>
                    <w:richText/>
                  </w:sdtPr>
                  <w:sdtContent>
                    <w:p>
                      <w:pPr>
                        <w:ind w:firstLine="709"/>
                        <w:jc w:val="both"/>
                      </w:pPr>
                      <w:sdt>
                        <w:sdtPr>
                          <w:alias w:val="Numeris"/>
                          <w:tag w:val="nr_d3398871049345d0b924f659d262b8e3"/>
                          <w:lock w:val="sdtLocked"/>
                          <w:richText/>
                        </w:sdtPr>
                        <w:sdtContent>
                          <w:r>
                            <w:t>11.5</w:t>
                          </w:r>
                        </w:sdtContent>
                      </w:sdt>
                      <w:r>
                        <w:t xml:space="preserve">. palaikymo ir intervencijos etapas. Šis etapas skirtas tikslingam jaunimo darbuotojo darbui su jaunimo grupėmis – skatinti dialogą tarp jaunimo ir bendruomenių, atlikti intensyvų individualų darbą su jaunu žmogumi; </w:t>
                      </w:r>
                    </w:p>
                  </w:sdtContent>
                </w:sdt>
                <w:sdt>
                  <w:sdtPr>
                    <w:alias w:val="11.6 pp."/>
                    <w:tag w:val="part_32cec21ef37f437cafcc60a5d1e817d8"/>
                    <w:lock w:val="sdtLocked"/>
                    <w:richText/>
                  </w:sdtPr>
                  <w:sdtContent>
                    <w:p>
                      <w:pPr>
                        <w:ind w:firstLine="709"/>
                        <w:jc w:val="both"/>
                      </w:pPr>
                      <w:sdt>
                        <w:sdtPr>
                          <w:alias w:val="Numeris"/>
                          <w:tag w:val="nr_32cec21ef37f437cafcc60a5d1e817d8"/>
                          <w:lock w:val="sdtLocked"/>
                          <w:richText/>
                        </w:sdtPr>
                        <w:sdtContent>
                          <w:r>
                            <w:t>11.6</w:t>
                          </w:r>
                        </w:sdtContent>
                      </w:sdt>
                      <w:r>
                        <w:t xml:space="preserve">. baigiamasis etapas. Šis etapas skirtas Aprašo 11.1–11.5 papunkčiuose nurodytiems procesams užbaigti, įvykdytoms veikloms įvertinti, keičiantis jaunimo darbuotojams – padėti naujiems jaunimo darbuotojams adaptuotis. </w:t>
                      </w:r>
                    </w:p>
                  </w:sdtContent>
                </w:sdt>
              </w:sdtContent>
            </w:sdt>
            <w:sdt>
              <w:sdtPr>
                <w:alias w:val="12 p."/>
                <w:tag w:val="part_ab6b056d3d794a63b699d49822b7f413"/>
                <w:lock w:val="sdtLocked"/>
                <w:richText/>
              </w:sdtPr>
              <w:sdtContent>
                <w:p>
                  <w:pPr>
                    <w:tabs>
                      <w:tab w:val="left" w:pos="1134"/>
                      <w:tab w:val="left" w:pos="1276"/>
                    </w:tabs>
                    <w:ind w:firstLine="709"/>
                    <w:jc w:val="both"/>
                  </w:pPr>
                  <w:sdt>
                    <w:sdtPr>
                      <w:alias w:val="Numeris"/>
                      <w:tag w:val="nr_ab6b056d3d794a63b699d49822b7f413"/>
                      <w:lock w:val="sdtLocked"/>
                      <w:richText/>
                    </w:sdtPr>
                    <w:sdtContent>
                      <w:r>
                        <w:t>12</w:t>
                      </w:r>
                    </w:sdtContent>
                  </w:sdt>
                  <w:r>
                    <w:t>. Darbas su jaunimu gatvėje atliekamas 3 būdais atskirai ar juos derinant:</w:t>
                  </w:r>
                </w:p>
                <w:sdt>
                  <w:sdtPr>
                    <w:alias w:val="12.1 pp."/>
                    <w:tag w:val="part_67fd690429fe4980aedae81dd5ac7a68"/>
                    <w:lock w:val="sdtLocked"/>
                    <w:richText/>
                  </w:sdtPr>
                  <w:sdtContent>
                    <w:p>
                      <w:pPr>
                        <w:tabs>
                          <w:tab w:val="left" w:pos="1276"/>
                          <w:tab w:val="left" w:pos="1560"/>
                        </w:tabs>
                        <w:ind w:firstLine="709"/>
                        <w:jc w:val="both"/>
                      </w:pPr>
                      <w:sdt>
                        <w:sdtPr>
                          <w:alias w:val="Numeris"/>
                          <w:tag w:val="nr_67fd690429fe4980aedae81dd5ac7a68"/>
                          <w:lock w:val="sdtLocked"/>
                          <w:richText/>
                        </w:sdtPr>
                        <w:sdtContent>
                          <w:r>
                            <w:t>12.1</w:t>
                          </w:r>
                        </w:sdtContent>
                      </w:sdt>
                      <w:r>
                        <w:t>. individualus darbas su jaunu žmogumi;</w:t>
                      </w:r>
                    </w:p>
                  </w:sdtContent>
                </w:sdt>
                <w:sdt>
                  <w:sdtPr>
                    <w:alias w:val="12.2 pp."/>
                    <w:tag w:val="part_5bbd8e6c89b14c0bb6610799b5524ca6"/>
                    <w:lock w:val="sdtLocked"/>
                    <w:richText/>
                  </w:sdtPr>
                  <w:sdtContent>
                    <w:p>
                      <w:pPr>
                        <w:tabs>
                          <w:tab w:val="left" w:pos="1276"/>
                          <w:tab w:val="left" w:pos="1560"/>
                          <w:tab w:val="left" w:pos="1985"/>
                        </w:tabs>
                        <w:ind w:firstLine="709"/>
                        <w:jc w:val="both"/>
                      </w:pPr>
                      <w:sdt>
                        <w:sdtPr>
                          <w:alias w:val="Numeris"/>
                          <w:tag w:val="nr_5bbd8e6c89b14c0bb6610799b5524ca6"/>
                          <w:lock w:val="sdtLocked"/>
                          <w:richText/>
                        </w:sdtPr>
                        <w:sdtContent>
                          <w:r>
                            <w:t>12.2</w:t>
                          </w:r>
                        </w:sdtContent>
                      </w:sdt>
                      <w:r>
                        <w:t>. darbas su jaunimo grupėmis;</w:t>
                      </w:r>
                    </w:p>
                  </w:sdtContent>
                </w:sdt>
                <w:sdt>
                  <w:sdtPr>
                    <w:alias w:val="12.3 pp."/>
                    <w:tag w:val="part_394e94a1c85041cd8312a77c1a64c0c6"/>
                    <w:lock w:val="sdtLocked"/>
                    <w:richText/>
                  </w:sdtPr>
                  <w:sdtContent>
                    <w:p>
                      <w:pPr>
                        <w:tabs>
                          <w:tab w:val="left" w:pos="1276"/>
                          <w:tab w:val="left" w:pos="1560"/>
                          <w:tab w:val="left" w:pos="1985"/>
                        </w:tabs>
                        <w:ind w:firstLine="709"/>
                        <w:jc w:val="both"/>
                      </w:pPr>
                      <w:sdt>
                        <w:sdtPr>
                          <w:alias w:val="Numeris"/>
                          <w:tag w:val="nr_394e94a1c85041cd8312a77c1a64c0c6"/>
                          <w:lock w:val="sdtLocked"/>
                          <w:richText/>
                        </w:sdtPr>
                        <w:sdtContent>
                          <w:r>
                            <w:t>12.3</w:t>
                          </w:r>
                        </w:sdtContent>
                      </w:sdt>
                      <w:r>
                        <w:t>. darbas su bendruomene.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skyrius"/>
            <w:tag w:val="part_ee2bd0f9d45341c4b924f8be13531aba"/>
            <w:lock w:val="sdtLocked"/>
            <w:richText/>
          </w:sdtPr>
          <w:sdtContent>
            <w:p>
              <w:pPr>
                <w:jc w:val="center"/>
                <w:rPr>
                  <w:b/>
                  <w:bCs/>
                </w:rPr>
              </w:pPr>
              <w:sdt>
                <w:sdtPr>
                  <w:alias w:val="Numeris"/>
                  <w:tag w:val="nr_ee2bd0f9d45341c4b924f8be13531aba"/>
                  <w:lock w:val="sdtLocked"/>
                  <w:richText/>
                </w:sdtPr>
                <w:sdtContent>
                  <w:r>
                    <w:rPr>
                      <w:b/>
                      <w:bCs/>
                    </w:rPr>
                    <w:t>IV</w:t>
                  </w:r>
                </w:sdtContent>
              </w:sdt>
              <w:r>
                <w:rPr>
                  <w:b/>
                  <w:bCs/>
                </w:rPr>
                <w:t xml:space="preserve"> SKYRIUS</w:t>
              </w:r>
            </w:p>
            <w:p>
              <w:pPr>
                <w:jc w:val="center"/>
                <w:rPr>
                  <w:b/>
                  <w:bCs/>
                </w:rPr>
              </w:pPr>
              <w:sdt>
                <w:sdtPr>
                  <w:alias w:val="Pavadinimas"/>
                  <w:tag w:val="title_ee2bd0f9d45341c4b924f8be13531aba"/>
                  <w:lock w:val="sdtLocked"/>
                  <w:richText/>
                </w:sdtPr>
                <w:sdtContent>
                  <w:r>
                    <w:rPr>
                      <w:b/>
                      <w:bCs/>
                    </w:rPr>
                    <w:t>DARBO SU JAUNIMU GATVĖJE ATLIKIMO PLANAVIMAS</w:t>
                  </w:r>
                </w:sdtContent>
              </w:sdt>
            </w:p>
            <w:p>
              <w:pPr>
                <w:ind w:firstLine="709"/>
                <w:jc w:val="both"/>
              </w:pPr>
            </w:p>
            <w:sdt>
              <w:sdtPr>
                <w:alias w:val="13 p."/>
                <w:tag w:val="part_9cf98580d70e4b61949f0cd798160f7c"/>
                <w:lock w:val="sdtLocked"/>
                <w:richText/>
              </w:sdtPr>
              <w:sdtContent>
                <w:p>
                  <w:pPr>
                    <w:tabs>
                      <w:tab w:val="left" w:pos="851"/>
                      <w:tab w:val="left" w:pos="1134"/>
                    </w:tabs>
                    <w:ind w:firstLine="709"/>
                    <w:jc w:val="both"/>
                  </w:pPr>
                  <w:sdt>
                    <w:sdtPr>
                      <w:alias w:val="Numeris"/>
                      <w:tag w:val="nr_9cf98580d70e4b61949f0cd798160f7c"/>
                      <w:lock w:val="sdtLocked"/>
                      <w:richText/>
                    </w:sdtPr>
                    <w:sdtContent>
                      <w:r>
                        <w:t>13</w:t>
                      </w:r>
                    </w:sdtContent>
                  </w:sdt>
                  <w:r>
                    <w:t>. Darbas su jaunimu gatvėje atliekamas pagal Darbo su jaunimu gatvėje veiklos planą (Aprašo priedas), kuriame nustatomi metiniai darbo su jaunimu gatvėje prioritetai Aprašo 11 punkte nurodytais etapais. Darbą su jaunimu gatvėje atliekanti organizacija iki einamųjų metų pabaigos turi parengti kitų metų metinį veiklos planą pagal Aprašo priedo formą ir jį suderinti su finansavimą skyrusiu (-iais) subjektu (-ais).</w:t>
                  </w:r>
                </w:p>
              </w:sdtContent>
            </w:sdt>
            <w:sdt>
              <w:sdtPr>
                <w:alias w:val="14 p."/>
                <w:tag w:val="part_722ccff309fb4b23b48af1c024e51d10"/>
                <w:lock w:val="sdtLocked"/>
                <w:richText/>
              </w:sdtPr>
              <w:sdtContent>
                <w:p>
                  <w:pPr>
                    <w:tabs>
                      <w:tab w:val="left" w:pos="851"/>
                      <w:tab w:val="left" w:pos="1134"/>
                    </w:tabs>
                    <w:ind w:firstLine="709"/>
                    <w:jc w:val="both"/>
                  </w:pPr>
                  <w:sdt>
                    <w:sdtPr>
                      <w:alias w:val="Numeris"/>
                      <w:tag w:val="nr_722ccff309fb4b23b48af1c024e51d10"/>
                      <w:lock w:val="sdtLocked"/>
                      <w:richText/>
                    </w:sdtPr>
                    <w:sdtContent>
                      <w:r>
                        <w:t>14</w:t>
                      </w:r>
                    </w:sdtContent>
                  </w:sdt>
                  <w:r>
                    <w:t>. Metiniame veiklos plane turi būti pateikti šie kokybiniai ir kiekybiniai rodikliai:</w:t>
                  </w:r>
                </w:p>
                <w:sdt>
                  <w:sdtPr>
                    <w:alias w:val="14.1 pp."/>
                    <w:tag w:val="part_f0595614a3644f548df5051a2ae0537f"/>
                    <w:lock w:val="sdtLocked"/>
                    <w:richText/>
                  </w:sdtPr>
                  <w:sdtContent>
                    <w:p>
                      <w:pPr>
                        <w:tabs>
                          <w:tab w:val="left" w:pos="851"/>
                          <w:tab w:val="left" w:pos="1134"/>
                        </w:tabs>
                        <w:ind w:firstLine="709"/>
                        <w:jc w:val="both"/>
                      </w:pPr>
                      <w:sdt>
                        <w:sdtPr>
                          <w:alias w:val="Numeris"/>
                          <w:tag w:val="nr_f0595614a3644f548df5051a2ae0537f"/>
                          <w:lock w:val="sdtLocked"/>
                          <w:richText/>
                        </w:sdtPr>
                        <w:sdtContent>
                          <w:r>
                            <w:t>14.1</w:t>
                          </w:r>
                        </w:sdtContent>
                      </w:sdt>
                      <w:r>
                        <w:t>. kiekybiniai rodikliai:</w:t>
                      </w:r>
                    </w:p>
                    <w:sdt>
                      <w:sdtPr>
                        <w:alias w:val="14.1.1 pp."/>
                        <w:tag w:val="part_4eee8b0d03a242da871113ce7eafc80e"/>
                        <w:lock w:val="sdtLocked"/>
                        <w:richText/>
                      </w:sdtPr>
                      <w:sdtContent>
                        <w:p>
                          <w:pPr>
                            <w:tabs>
                              <w:tab w:val="left" w:pos="993"/>
                              <w:tab w:val="left" w:pos="1418"/>
                            </w:tabs>
                            <w:ind w:firstLine="709"/>
                            <w:jc w:val="both"/>
                          </w:pPr>
                          <w:sdt>
                            <w:sdtPr>
                              <w:alias w:val="Numeris"/>
                              <w:tag w:val="nr_4eee8b0d03a242da871113ce7eafc80e"/>
                              <w:lock w:val="sdtLocked"/>
                              <w:richText/>
                            </w:sdtPr>
                            <w:sdtContent>
                              <w:r>
                                <w:t>14.1.1</w:t>
                              </w:r>
                            </w:sdtContent>
                          </w:sdt>
                          <w:r>
                            <w:t>. bendras jaunų žmonių, su kuriais užmegztas kontaktas dirbant su jaunimu gatvėje, skaičius;</w:t>
                          </w:r>
                        </w:p>
                      </w:sdtContent>
                    </w:sdt>
                    <w:sdt>
                      <w:sdtPr>
                        <w:alias w:val="14.1.2 pp."/>
                        <w:tag w:val="part_cdc231b7ac494e35bbaf98ae1f6a1e91"/>
                        <w:lock w:val="sdtLocked"/>
                        <w:richText/>
                      </w:sdtPr>
                      <w:sdtContent>
                        <w:p>
                          <w:pPr>
                            <w:tabs>
                              <w:tab w:val="left" w:pos="1418"/>
                            </w:tabs>
                            <w:ind w:firstLine="709"/>
                            <w:jc w:val="both"/>
                          </w:pPr>
                          <w:sdt>
                            <w:sdtPr>
                              <w:alias w:val="Numeris"/>
                              <w:tag w:val="nr_cdc231b7ac494e35bbaf98ae1f6a1e91"/>
                              <w:lock w:val="sdtLocked"/>
                              <w:richText/>
                            </w:sdtPr>
                            <w:sdtContent>
                              <w:r>
                                <w:t>14.1.2</w:t>
                              </w:r>
                            </w:sdtContent>
                          </w:sdt>
                          <w:r>
                            <w:t>. unikalių jaunų žmonių (nesvarbu, kiek kartų jie dalyvavo veiklose), su kuriais reguliariai palaikomi ryšiai (2 ir daugiau kartų per veiklos plano įgyvendinimo laikotarpį), skaičius;</w:t>
                          </w:r>
                        </w:p>
                      </w:sdtContent>
                    </w:sdt>
                    <w:sdt>
                      <w:sdtPr>
                        <w:alias w:val="14.1.3 pp."/>
                        <w:tag w:val="part_d56966939c324b8ea3bd9f28f8703ca7"/>
                        <w:lock w:val="sdtLocked"/>
                        <w:richText/>
                      </w:sdtPr>
                      <w:sdtContent>
                        <w:p>
                          <w:pPr>
                            <w:tabs>
                              <w:tab w:val="left" w:pos="1418"/>
                            </w:tabs>
                            <w:ind w:firstLine="709"/>
                            <w:jc w:val="both"/>
                          </w:pPr>
                          <w:sdt>
                            <w:sdtPr>
                              <w:alias w:val="Numeris"/>
                              <w:tag w:val="nr_d56966939c324b8ea3bd9f28f8703ca7"/>
                              <w:lock w:val="sdtLocked"/>
                              <w:richText/>
                            </w:sdtPr>
                            <w:sdtContent>
                              <w:r>
                                <w:t>14.1.3</w:t>
                              </w:r>
                            </w:sdtContent>
                          </w:sdt>
                          <w:r>
                            <w:t>. naujai įtraukto jaunimo dalis (procentais) nuo nuolat (2 ir daugiau kartų įgyvendinant metinį veiklos planą) darbo su jaunimu gatvėje veiklose dalyvaujančių jaunų žmonių skaičiaus;</w:t>
                          </w:r>
                        </w:p>
                      </w:sdtContent>
                    </w:sdt>
                    <w:sdt>
                      <w:sdtPr>
                        <w:alias w:val="14.1.4 pp."/>
                        <w:tag w:val="part_80059ed0219349418a24ea6e58acb53d"/>
                        <w:lock w:val="sdtLocked"/>
                        <w:richText/>
                      </w:sdtPr>
                      <w:sdtContent>
                        <w:p>
                          <w:pPr>
                            <w:tabs>
                              <w:tab w:val="left" w:pos="1134"/>
                              <w:tab w:val="left" w:pos="1276"/>
                              <w:tab w:val="left" w:pos="1985"/>
                            </w:tabs>
                            <w:ind w:firstLine="709"/>
                            <w:jc w:val="both"/>
                          </w:pPr>
                          <w:sdt>
                            <w:sdtPr>
                              <w:alias w:val="Numeris"/>
                              <w:tag w:val="nr_80059ed0219349418a24ea6e58acb53d"/>
                              <w:lock w:val="sdtLocked"/>
                              <w:richText/>
                            </w:sdtPr>
                            <w:sdtContent>
                              <w:r>
                                <w:t>14.1.4</w:t>
                              </w:r>
                            </w:sdtContent>
                          </w:sdt>
                          <w:r>
                            <w:t>. valandų, kurias jaunimo darbuotojai praleidžia gatvėje, skaičius (ne mažiau kaip 6 valandos per savaitę ir ne mažiau kaip 24 valandos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14.1.5 pp."/>
                        <w:tag w:val="part_ba98884fb8e74fa6ba14cb4edd7f336d"/>
                        <w:lock w:val="sdtLocked"/>
                        <w:richText/>
                      </w:sdtPr>
                      <w:sdtContent>
                        <w:p>
                          <w:pPr>
                            <w:tabs>
                              <w:tab w:val="left" w:pos="1134"/>
                              <w:tab w:val="left" w:pos="1418"/>
                            </w:tabs>
                            <w:ind w:firstLine="709"/>
                            <w:jc w:val="both"/>
                          </w:pPr>
                          <w:sdt>
                            <w:sdtPr>
                              <w:alias w:val="Numeris"/>
                              <w:tag w:val="nr_ba98884fb8e74fa6ba14cb4edd7f336d"/>
                              <w:lock w:val="sdtLocked"/>
                              <w:richText/>
                            </w:sdtPr>
                            <w:sdtContent>
                              <w:r>
                                <w:t>14.1.5</w:t>
                              </w:r>
                            </w:sdtContent>
                          </w:sdt>
                          <w:r>
                            <w:t>. veiklų, kuriomis jaunimo darbuotojai siekia įsitraukti į vietos tarpžinybinio ir tarpsektorinio bendradarbiavimo tinklus, skaičius;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14.1.6 pp."/>
                        <w:tag w:val="part_d6ddc68696e547b39ef886fe1947bc75"/>
                        <w:lock w:val="sdtLocked"/>
                        <w:richText/>
                      </w:sdtPr>
                      <w:sdtContent>
                        <w:p>
                          <w:pPr>
                            <w:tabs>
                              <w:tab w:val="left" w:pos="1276"/>
                            </w:tabs>
                            <w:ind w:left="1418" w:hanging="709"/>
                            <w:jc w:val="both"/>
                          </w:pPr>
                          <w:sdt>
                            <w:sdtPr>
                              <w:alias w:val="Numeris"/>
                              <w:tag w:val="nr_d6ddc68696e547b39ef886fe1947bc75"/>
                              <w:lock w:val="sdtLocked"/>
                              <w:richText/>
                            </w:sdtPr>
                            <w:sdtContent>
                              <w:r>
                                <w:t>14.1.6</w:t>
                              </w:r>
                            </w:sdtContent>
                          </w:sdt>
                          <w:r>
                            <w:t>. naujai užmegztų kontaktų su jaunimu skaičius;</w:t>
                          </w:r>
                        </w:p>
                      </w:sdtContent>
                    </w:sdt>
                  </w:sdtContent>
                </w:sdt>
                <w:sdt>
                  <w:sdtPr>
                    <w:alias w:val="14.2 pp."/>
                    <w:tag w:val="part_9416a0e584bf4916b80cb273915213f8"/>
                    <w:lock w:val="sdtLocked"/>
                    <w:richText/>
                  </w:sdtPr>
                  <w:sdtContent>
                    <w:p>
                      <w:pPr>
                        <w:tabs>
                          <w:tab w:val="left" w:pos="1276"/>
                        </w:tabs>
                        <w:ind w:left="2193" w:hanging="1484"/>
                        <w:jc w:val="both"/>
                      </w:pPr>
                      <w:sdt>
                        <w:sdtPr>
                          <w:alias w:val="Numeris"/>
                          <w:tag w:val="nr_9416a0e584bf4916b80cb273915213f8"/>
                          <w:lock w:val="sdtLocked"/>
                          <w:richText/>
                        </w:sdtPr>
                        <w:sdtContent>
                          <w:r>
                            <w:t>14.2</w:t>
                          </w:r>
                        </w:sdtContent>
                      </w:sdt>
                      <w:r>
                        <w:t>. kokybiniai rodikliai:</w:t>
                      </w:r>
                    </w:p>
                    <w:sdt>
                      <w:sdtPr>
                        <w:alias w:val="14.2.1 pp."/>
                        <w:tag w:val="part_167702a340da46d583d5ab5124a0e0b5"/>
                        <w:lock w:val="sdtLocked"/>
                        <w:richText/>
                      </w:sdtPr>
                      <w:sdtContent>
                        <w:p>
                          <w:pPr>
                            <w:tabs>
                              <w:tab w:val="left" w:pos="1418"/>
                            </w:tabs>
                            <w:ind w:firstLine="709"/>
                            <w:jc w:val="both"/>
                          </w:pPr>
                          <w:sdt>
                            <w:sdtPr>
                              <w:alias w:val="Numeris"/>
                              <w:tag w:val="nr_167702a340da46d583d5ab5124a0e0b5"/>
                              <w:lock w:val="sdtLocked"/>
                              <w:richText/>
                            </w:sdtPr>
                            <w:sdtContent>
                              <w:r>
                                <w:t>14.2.1</w:t>
                              </w:r>
                            </w:sdtContent>
                          </w:sdt>
                          <w:r>
                            <w:t>. veiklų, nukreiptų į individualų darbą su jaunu žmogumi, skaičius ir siekiami rezultatai;</w:t>
                          </w:r>
                        </w:p>
                      </w:sdtContent>
                    </w:sdt>
                    <w:sdt>
                      <w:sdtPr>
                        <w:alias w:val="14.2.2 pp."/>
                        <w:tag w:val="part_bdd19a0399e144f7a7b0d6ad9aa96997"/>
                        <w:lock w:val="sdtLocked"/>
                        <w:richText/>
                      </w:sdtPr>
                      <w:sdtContent>
                        <w:p>
                          <w:pPr>
                            <w:tabs>
                              <w:tab w:val="left" w:pos="1418"/>
                            </w:tabs>
                            <w:ind w:firstLine="709"/>
                            <w:jc w:val="both"/>
                          </w:pPr>
                          <w:sdt>
                            <w:sdtPr>
                              <w:alias w:val="Numeris"/>
                              <w:tag w:val="nr_bdd19a0399e144f7a7b0d6ad9aa96997"/>
                              <w:lock w:val="sdtLocked"/>
                              <w:richText/>
                            </w:sdtPr>
                            <w:sdtContent>
                              <w:r>
                                <w:t>14.2.2</w:t>
                              </w:r>
                            </w:sdtContent>
                          </w:sdt>
                          <w:r>
                            <w:t>. veiklų, nukreiptų į darbą su jaunimo grupėmis, skaičius ir siekiami rezultatai;</w:t>
                          </w:r>
                        </w:p>
                      </w:sdtContent>
                    </w:sdt>
                    <w:sdt>
                      <w:sdtPr>
                        <w:alias w:val="14.2.3 pp."/>
                        <w:tag w:val="part_948345c4253641fabb6bcb2b3c51b247"/>
                        <w:lock w:val="sdtLocked"/>
                        <w:richText/>
                      </w:sdtPr>
                      <w:sdtContent>
                        <w:p>
                          <w:pPr>
                            <w:tabs>
                              <w:tab w:val="left" w:pos="1418"/>
                            </w:tabs>
                            <w:ind w:firstLine="709"/>
                            <w:jc w:val="both"/>
                          </w:pPr>
                          <w:sdt>
                            <w:sdtPr>
                              <w:alias w:val="Numeris"/>
                              <w:tag w:val="nr_948345c4253641fabb6bcb2b3c51b247"/>
                              <w:lock w:val="sdtLocked"/>
                              <w:richText/>
                            </w:sdtPr>
                            <w:sdtContent>
                              <w:r>
                                <w:t>14.2.3</w:t>
                              </w:r>
                            </w:sdtContent>
                          </w:sdt>
                          <w:r>
                            <w:t>. veiklų, nukreiptų į darbą su bendruomene, skaičius ir siekiami rezultatai;</w:t>
                          </w:r>
                        </w:p>
                      </w:sdtContent>
                    </w:sdt>
                    <w:sdt>
                      <w:sdtPr>
                        <w:alias w:val="14.2.4 pp."/>
                        <w:tag w:val="part_265141f5d4a24ef5919809f80dfd18dd"/>
                        <w:lock w:val="sdtLocked"/>
                        <w:richText/>
                      </w:sdtPr>
                      <w:sdtContent>
                        <w:p>
                          <w:pPr>
                            <w:tabs>
                              <w:tab w:val="left" w:pos="1276"/>
                              <w:tab w:val="left" w:pos="1418"/>
                            </w:tabs>
                            <w:ind w:firstLine="709"/>
                            <w:jc w:val="both"/>
                          </w:pPr>
                          <w:sdt>
                            <w:sdtPr>
                              <w:alias w:val="Numeris"/>
                              <w:tag w:val="nr_265141f5d4a24ef5919809f80dfd18dd"/>
                              <w:lock w:val="sdtLocked"/>
                              <w:richText/>
                            </w:sdtPr>
                            <w:sdtContent>
                              <w:r>
                                <w:t>14.2.4</w:t>
                              </w:r>
                            </w:sdtContent>
                          </w:sdt>
                          <w:r>
                            <w:t>. sudarytos sąlygos į darbo su jaunimu gatvėje veiklas įsitraukti atskirtį savo socialinėje aplinkoje patiriančiam ir (ar) mažiau galimybių turinčiam jaunimui, taip skatinant socialinę įtrauktį.</w:t>
                          </w:r>
                        </w:p>
                        <w:p>
                          <w:pPr>
                            <w:tabs>
                              <w:tab w:val="left" w:pos="1134"/>
                            </w:tabs>
                            <w:ind w:firstLine="709"/>
                            <w:jc w:val="both"/>
                            <w:rPr>
                              <w:rFonts w:eastAsia="Calibri"/>
                              <w:color w:val="000000"/>
                              <w:lang w:eastAsia="lt-LT"/>
                            </w:rPr>
                          </w:pPr>
                        </w:p>
                      </w:sdtContent>
                    </w:sdt>
                  </w:sdtContent>
                </w:sdt>
              </w:sdtContent>
            </w:sdt>
          </w:sdtContent>
        </w:sdt>
        <w:sdt>
          <w:sdtPr>
            <w:alias w:val="skyrius"/>
            <w:tag w:val="part_7ec72c60881149caa5ed60938926a042"/>
            <w:lock w:val="sdtLocked"/>
            <w:richText/>
          </w:sdtPr>
          <w:sdtContent>
            <w:p>
              <w:pPr>
                <w:jc w:val="center"/>
                <w:rPr>
                  <w:b/>
                  <w:bCs/>
                </w:rPr>
              </w:pPr>
              <w:sdt>
                <w:sdtPr>
                  <w:alias w:val="Numeris"/>
                  <w:tag w:val="nr_7ec72c60881149caa5ed60938926a042"/>
                  <w:lock w:val="sdtLocked"/>
                  <w:richText/>
                </w:sdtPr>
                <w:sdtContent>
                  <w:r>
                    <w:rPr>
                      <w:b/>
                      <w:bCs/>
                    </w:rPr>
                    <w:t>V</w:t>
                  </w:r>
                </w:sdtContent>
              </w:sdt>
              <w:r>
                <w:rPr>
                  <w:b/>
                  <w:bCs/>
                </w:rPr>
                <w:t xml:space="preserve"> SKYRIUS</w:t>
              </w:r>
            </w:p>
            <w:p>
              <w:pPr>
                <w:jc w:val="center"/>
                <w:rPr>
                  <w:b/>
                  <w:bCs/>
                </w:rPr>
              </w:pPr>
              <w:sdt>
                <w:sdtPr>
                  <w:alias w:val="Pavadinimas"/>
                  <w:tag w:val="title_7ec72c60881149caa5ed60938926a042"/>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5 p."/>
                <w:tag w:val="part_e6cd9e2a9d8a47cfa1d7c73a7ced3327"/>
                <w:lock w:val="sdtLocked"/>
                <w:richText/>
              </w:sdtPr>
              <w:sdtContent>
                <w:p>
                  <w:pPr>
                    <w:tabs>
                      <w:tab w:val="left" w:pos="1276"/>
                      <w:tab w:val="left" w:pos="1418"/>
                    </w:tabs>
                    <w:ind w:firstLine="709"/>
                    <w:jc w:val="both"/>
                  </w:pPr>
                  <w:sdt>
                    <w:sdtPr>
                      <w:alias w:val="Numeris"/>
                      <w:tag w:val="nr_e6cd9e2a9d8a47cfa1d7c73a7ced3327"/>
                      <w:lock w:val="sdtLocked"/>
                      <w:richText/>
                    </w:sdtPr>
                    <w:sdtContent>
                      <w:r>
                        <w:t>15</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2fc210522ab44a4faf9ae38fb471501d"/>
                <w:lock w:val="sdtLocked"/>
                <w:richText/>
              </w:sdtPr>
              <w:sdtContent>
                <w:p>
                  <w:pPr>
                    <w:tabs>
                      <w:tab w:val="left" w:pos="1276"/>
                      <w:tab w:val="left" w:pos="1418"/>
                    </w:tabs>
                    <w:ind w:firstLine="709"/>
                    <w:jc w:val="both"/>
                  </w:pPr>
                  <w:sdt>
                    <w:sdtPr>
                      <w:alias w:val="Numeris"/>
                      <w:tag w:val="nr_2fc210522ab44a4faf9ae38fb471501d"/>
                      <w:lock w:val="sdtLocked"/>
                      <w:richText/>
                    </w:sdtPr>
                    <w:sdtContent>
                      <w:r>
                        <w:t>16</w:t>
                      </w:r>
                    </w:sdtContent>
                  </w:sdt>
                  <w:r>
                    <w:t>. Įgyvendinant Aprašą, tvarkomi jaunimo ir su jaunimu dirbančių organizacijų atstovų ir kitų susijusių asmenų asmens duomenys, siekiant užtikrinti darbo su jaunimu gatvėje veiklos</w:t>
                  </w:r>
                  <w:r>
                    <w:rPr>
                      <w:bCs/>
                      <w:szCs w:val="24"/>
                    </w:rPr>
                    <w:t xml:space="preserve"> etapų, procesų ir </w:t>
                  </w:r>
                  <w:r>
                    <w:t xml:space="preserve">planavimo </w:t>
                  </w:r>
                  <w:r>
                    <w:rPr>
                      <w:bCs/>
                      <w:szCs w:val="24"/>
                    </w:rPr>
                    <w:t>organizavimą ir įgyvendinimą</w:t>
                  </w:r>
                  <w:r>
                    <w:t>.</w:t>
                  </w:r>
                </w:p>
              </w:sdtContent>
            </w:sdt>
            <w:sdt>
              <w:sdtPr>
                <w:alias w:val="17 p."/>
                <w:tag w:val="part_72f8039641714db89c1d12157cc95322"/>
                <w:lock w:val="sdtLocked"/>
                <w:richText/>
              </w:sdtPr>
              <w:sdtContent>
                <w:p>
                  <w:pPr>
                    <w:tabs>
                      <w:tab w:val="left" w:pos="1276"/>
                      <w:tab w:val="left" w:pos="1418"/>
                    </w:tabs>
                    <w:ind w:firstLine="709"/>
                    <w:jc w:val="both"/>
                  </w:pPr>
                  <w:sdt>
                    <w:sdtPr>
                      <w:alias w:val="Numeris"/>
                      <w:tag w:val="nr_72f8039641714db89c1d12157cc95322"/>
                      <w:lock w:val="sdtLocked"/>
                      <w:richText/>
                    </w:sdtPr>
                    <w:sdtContent>
                      <w:r>
                        <w:t>17</w:t>
                      </w:r>
                    </w:sdtContent>
                  </w:sdt>
                  <w:r>
                    <w:t>. Dokumentai saugomi Lietuvos Respublikos dokumentų ir archyvų įstatymo nustatyta tvarka.</w:t>
                  </w:r>
                </w:p>
              </w:sdtContent>
            </w:sdt>
            <w:sdt>
              <w:sdtPr>
                <w:alias w:val="18 p."/>
                <w:tag w:val="part_655dacc43c944618a0bc371279142170"/>
                <w:lock w:val="sdtLocked"/>
                <w:richText/>
              </w:sdtPr>
              <w:sdtContent>
                <w:p>
                  <w:pPr>
                    <w:tabs>
                      <w:tab w:val="left" w:pos="1276"/>
                      <w:tab w:val="left" w:pos="1418"/>
                    </w:tabs>
                    <w:ind w:firstLine="709"/>
                    <w:jc w:val="both"/>
                    <w:rPr>
                      <w:rFonts w:eastAsia="Calibri"/>
                      <w:color w:val="000000"/>
                      <w:lang w:eastAsia="lt-LT"/>
                    </w:rPr>
                  </w:pPr>
                  <w:sdt>
                    <w:sdtPr>
                      <w:alias w:val="Numeris"/>
                      <w:tag w:val="nr_655dacc43c944618a0bc371279142170"/>
                      <w:lock w:val="sdtLocked"/>
                      <w:richText/>
                    </w:sdtPr>
                    <w:sdtContent>
                      <w:r>
                        <w:t>18</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55c2628d73be4b36b798b6c9a45fb0c4"/>
            <w:lock w:val="sdtLocked"/>
            <w:richText/>
          </w:sdtPr>
          <w:sdtContent>
            <w:p>
              <w:pPr>
                <w:tabs>
                  <w:tab w:val="left" w:pos="1134"/>
                </w:tabs>
                <w:jc w:val="center"/>
                <w:rPr>
                  <w:sz w:val="18"/>
                  <w:szCs w:val="18"/>
                </w:rPr>
              </w:pPr>
              <w:r>
                <w:rPr>
                  <w:rFonts w:eastAsia="Calibri"/>
                  <w:color w:val="000000"/>
                  <w:lang w:eastAsia="lt-LT"/>
                </w:rPr>
                <w:t>__________________</w:t>
              </w:r>
            </w:p>
          </w:sdtContent>
        </w:sdt>
      </w:sdtContent>
    </w:sdt>
    <w:sdt>
      <w:sdtPr>
        <w:alias w:val="pr."/>
        <w:tag w:val="part_d6782d8576104ef49b4bc841d01139ab"/>
        <w:lock w:val="sdtLocked"/>
        <w:richText/>
      </w:sdtPr>
      <w:sdtContent>
        <w:p>
          <w:pPr>
            <w:ind w:left="8789" w:right="-4264" w:firstLine="992"/>
            <w:rPr>
              <w:b/>
              <w:bCs/>
              <w:szCs w:val="24"/>
            </w:rPr>
            <w:sectPr>
              <w:headerReference w:type="even" r:id="rId19"/>
              <w:headerReference w:type="default" r:id="rId20"/>
              <w:footerReference w:type="even" r:id="rId21"/>
              <w:footerReference w:type="default" r:id="rId22"/>
              <w:headerReference w:type="first" r:id="rId23"/>
              <w:footerReference w:type="first" r:id="rId24"/>
              <w:pgSz w:w="11906" w:h="16838"/>
              <w:pgMar w:top="993" w:right="707" w:bottom="1134" w:left="1418" w:header="567" w:footer="567" w:gutter="0"/>
              <w:pgNumType w:start="1"/>
              <w:cols w:space="1296"/>
              <w:titlePg/>
              <w:docGrid w:linePitch="360"/>
            </w:sectPr>
          </w:pPr>
        </w:p>
        <w:p>
          <w:pPr>
            <w:ind w:left="8789" w:right="-4264" w:firstLine="992"/>
            <w:rPr>
              <w:b/>
              <w:bCs/>
              <w:szCs w:val="24"/>
            </w:rPr>
          </w:pPr>
          <w:r>
            <w:rPr>
              <w:b/>
              <w:bCs/>
              <w:szCs w:val="24"/>
            </w:rPr>
            <w:t xml:space="preserve">Darbo su jaunimu gatvėje tvarkos aprašo </w:t>
          </w:r>
        </w:p>
        <w:p>
          <w:pPr>
            <w:ind w:left="8789" w:right="-4264" w:firstLine="992"/>
            <w:rPr>
              <w:b/>
              <w:bCs/>
            </w:rPr>
          </w:pPr>
          <w:r>
            <w:rPr>
              <w:b/>
              <w:bCs/>
            </w:rPr>
            <w:t>priedas</w:t>
          </w:r>
        </w:p>
        <w:p>
          <w:pPr>
            <w:spacing w:line="276" w:lineRule="auto"/>
            <w:ind w:left="5245" w:hanging="1985"/>
            <w:jc w:val="center"/>
            <w:rPr>
              <w:lang w:eastAsia="lt-LT"/>
            </w:rPr>
          </w:pPr>
        </w:p>
        <w:p>
          <w:pPr>
            <w:spacing w:line="276" w:lineRule="auto"/>
            <w:ind w:left="3888" w:right="-4264" w:firstLine="932"/>
            <w:rPr>
              <w:b/>
              <w:bCs/>
            </w:rPr>
          </w:pPr>
          <w:r>
            <w:rPr>
              <w:b/>
              <w:bCs/>
            </w:rPr>
            <w:t>(Darbo su jaunimu gatvėje veiklos plano forma)</w:t>
          </w:r>
        </w:p>
        <w:p>
          <w:pPr>
            <w:spacing w:line="276" w:lineRule="auto"/>
            <w:jc w:val="center"/>
            <w:rPr>
              <w:lang w:eastAsia="lt-LT"/>
            </w:rPr>
          </w:pPr>
        </w:p>
        <w:p>
          <w:pPr>
            <w:spacing w:line="276" w:lineRule="auto"/>
            <w:jc w:val="center"/>
            <w:rPr>
              <w:szCs w:val="24"/>
              <w:lang w:eastAsia="lt-LT"/>
            </w:rPr>
          </w:pPr>
          <w:r>
            <w:rPr>
              <w:szCs w:val="24"/>
              <w:lang w:eastAsia="lt-LT"/>
            </w:rPr>
            <w:t>________________________________________________</w:t>
          </w:r>
        </w:p>
        <w:p>
          <w:pPr>
            <w:spacing w:line="276" w:lineRule="auto"/>
            <w:jc w:val="center"/>
            <w:rPr>
              <w:sz w:val="20"/>
              <w:szCs w:val="24"/>
              <w:lang w:eastAsia="lt-LT"/>
            </w:rPr>
          </w:pPr>
          <w:r>
            <w:rPr>
              <w:sz w:val="20"/>
              <w:szCs w:val="24"/>
              <w:lang w:eastAsia="lt-LT"/>
            </w:rPr>
            <w:t>(sudarytojo pavadinimas)</w:t>
          </w:r>
        </w:p>
        <w:p>
          <w:pPr>
            <w:spacing w:line="276" w:lineRule="auto"/>
            <w:jc w:val="center"/>
            <w:rPr>
              <w:szCs w:val="24"/>
              <w:lang w:eastAsia="lt-LT"/>
            </w:rPr>
          </w:pPr>
        </w:p>
        <w:p>
          <w:pPr>
            <w:spacing w:line="276" w:lineRule="auto"/>
            <w:ind w:left="3261" w:right="-4122" w:firstLine="1134"/>
            <w:rPr>
              <w:b/>
              <w:bCs/>
              <w:szCs w:val="24"/>
              <w:lang w:eastAsia="lt-LT"/>
            </w:rPr>
          </w:pPr>
          <w:r>
            <w:rPr>
              <w:b/>
              <w:bCs/>
              <w:szCs w:val="24"/>
              <w:lang w:eastAsia="lt-LT"/>
            </w:rPr>
            <w:t>DARBO SU JAUNIMU GATVĖJE VEIKLOS PLANAS</w:t>
          </w:r>
        </w:p>
        <w:p>
          <w:pPr>
            <w:spacing w:line="276" w:lineRule="auto"/>
            <w:ind w:right="-4122"/>
            <w:jc w:val="center"/>
            <w:rPr>
              <w:szCs w:val="24"/>
              <w:lang w:eastAsia="lt-LT"/>
            </w:rPr>
          </w:pPr>
        </w:p>
        <w:p>
          <w:pPr>
            <w:spacing w:line="276" w:lineRule="auto"/>
            <w:ind w:left="3888" w:right="-4122" w:firstLine="1296"/>
            <w:rPr>
              <w:szCs w:val="24"/>
              <w:lang w:eastAsia="lt-LT"/>
            </w:rPr>
          </w:pPr>
          <w:r>
            <w:rPr>
              <w:szCs w:val="24"/>
              <w:lang w:eastAsia="lt-LT"/>
            </w:rPr>
            <w:t xml:space="preserve">___ m.       _________________      mėn.</w:t>
          </w:r>
        </w:p>
        <w:p>
          <w:pPr>
            <w:spacing w:line="276" w:lineRule="auto"/>
            <w:ind w:right="-4122"/>
            <w:jc w:val="center"/>
            <w:rPr>
              <w:szCs w:val="24"/>
              <w:lang w:eastAsia="lt-LT"/>
            </w:rPr>
          </w:pPr>
        </w:p>
        <w:tbl>
          <w:tblPr>
            <w:tblW w:w="14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2583"/>
            <w:gridCol w:w="3117"/>
            <w:gridCol w:w="992"/>
            <w:gridCol w:w="850"/>
            <w:gridCol w:w="709"/>
            <w:gridCol w:w="988"/>
            <w:gridCol w:w="855"/>
            <w:gridCol w:w="992"/>
            <w:gridCol w:w="1134"/>
            <w:gridCol w:w="1134"/>
          </w:tblGrid>
          <w:tr>
            <w:trPr>
              <w:trHeight w:val="258"/>
            </w:trPr>
            <w:tc>
              <w:tcPr>
                <w:tcW w:w="14033" w:type="dxa"/>
                <w:gridSpan w:val="11"/>
                <w:shd w:val="clear" w:color="auto" w:fill="F2F2F2" w:themeFill="background1" w:themeFillShade="F2"/>
              </w:tcPr>
              <w:p>
                <w:pPr>
                  <w:spacing w:line="276" w:lineRule="auto"/>
                  <w:jc w:val="both"/>
                  <w:rPr>
                    <w:b/>
                    <w:bCs/>
                    <w:szCs w:val="24"/>
                  </w:rPr>
                </w:pPr>
                <w:r>
                  <w:rPr>
                    <w:b/>
                    <w:bCs/>
                    <w:szCs w:val="24"/>
                  </w:rPr>
                  <w:t>Tikslas</w:t>
                </w:r>
              </w:p>
            </w:tc>
          </w:tr>
          <w:tr>
            <w:trPr>
              <w:trHeight w:val="258"/>
            </w:trPr>
            <w:tc>
              <w:tcPr>
                <w:tcW w:w="14033" w:type="dxa"/>
                <w:gridSpan w:val="11"/>
                <w:shd w:val="clear" w:color="auto" w:fill="F2F2F2" w:themeFill="background1" w:themeFillShade="F2"/>
              </w:tcPr>
              <w:p>
                <w:pPr>
                  <w:spacing w:line="276" w:lineRule="auto"/>
                  <w:jc w:val="both"/>
                  <w:rPr>
                    <w:i/>
                    <w:szCs w:val="24"/>
                  </w:rPr>
                </w:pPr>
                <w:r>
                  <w:rPr>
                    <w:i/>
                    <w:szCs w:val="24"/>
                  </w:rPr>
                  <w:t>Mažinti gatvėje laiką leidžiančio jaunimo socialinę atskirtį ir didinti jo galimybes visavertiškai dalyvauti visuomenės gyvenime.</w:t>
                </w:r>
              </w:p>
            </w:tc>
          </w:tr>
          <w:tr>
            <w:trPr>
              <w:trHeight w:val="258"/>
            </w:trPr>
            <w:tc>
              <w:tcPr>
                <w:tcW w:w="14033" w:type="dxa"/>
                <w:gridSpan w:val="11"/>
                <w:shd w:val="clear" w:color="auto" w:fill="F2F2F2" w:themeFill="background1" w:themeFillShade="F2"/>
              </w:tcPr>
              <w:p>
                <w:pPr>
                  <w:spacing w:line="276" w:lineRule="auto"/>
                  <w:rPr>
                    <w:b/>
                    <w:bCs/>
                    <w:szCs w:val="24"/>
                  </w:rPr>
                </w:pPr>
                <w:r>
                  <w:rPr>
                    <w:b/>
                    <w:bCs/>
                    <w:szCs w:val="24"/>
                  </w:rPr>
                  <w:t xml:space="preserve">Uždavinys </w:t>
                </w:r>
              </w:p>
            </w:tc>
          </w:tr>
          <w:tr>
            <w:trPr>
              <w:trHeight w:val="258"/>
            </w:trPr>
            <w:tc>
              <w:tcPr>
                <w:tcW w:w="14033" w:type="dxa"/>
                <w:gridSpan w:val="11"/>
              </w:tcPr>
              <w:p>
                <w:pPr>
                  <w:spacing w:line="276" w:lineRule="auto"/>
                  <w:rPr>
                    <w:szCs w:val="24"/>
                  </w:rPr>
                </w:pPr>
                <w:r>
                  <w:rPr>
                    <w:i/>
                    <w:szCs w:val="24"/>
                  </w:rPr>
                  <w:t>(Nurodomas planuojamas vykdyti uždavinys, pasirinktas iš uždavinių, nurodytų Darbo su jaunimu gatvėje tvarkos aprašo 5 punkte)</w:t>
                </w:r>
              </w:p>
            </w:tc>
          </w:tr>
          <w:tr>
            <w:trPr>
              <w:trHeight w:val="575"/>
            </w:trPr>
            <w:tc>
              <w:tcPr>
                <w:tcW w:w="6379" w:type="dxa"/>
                <w:gridSpan w:val="3"/>
                <w:tcBorders>
                  <w:right w:val="thinThickSmallGap" w:sz="24" w:space="0" w:color="auto"/>
                </w:tcBorders>
                <w:shd w:val="clear" w:color="auto" w:fill="F2F2F2" w:themeFill="background1" w:themeFillShade="F2"/>
                <w:vAlign w:val="center"/>
              </w:tcPr>
              <w:p>
                <w:pPr>
                  <w:spacing w:line="276" w:lineRule="auto"/>
                  <w:jc w:val="center"/>
                  <w:rPr>
                    <w:rFonts w:eastAsia="Calibri"/>
                    <w:b/>
                    <w:bCs/>
                    <w:szCs w:val="24"/>
                  </w:rPr>
                </w:pPr>
                <w:r>
                  <w:rPr>
                    <w:rFonts w:eastAsia="Calibri"/>
                    <w:b/>
                    <w:bCs/>
                    <w:szCs w:val="24"/>
                  </w:rPr>
                  <w:t>Uždavinio kokybiniai rezultatai</w:t>
                </w:r>
              </w:p>
            </w:tc>
            <w:tc>
              <w:tcPr>
                <w:tcW w:w="7654" w:type="dxa"/>
                <w:gridSpan w:val="8"/>
                <w:tcBorders>
                  <w:left w:val="thinThickSmallGap" w:sz="24" w:space="0" w:color="auto"/>
                </w:tcBorders>
                <w:shd w:val="clear" w:color="auto" w:fill="F2F2F2" w:themeFill="background1" w:themeFillShade="F2"/>
                <w:vAlign w:val="center"/>
              </w:tcPr>
              <w:p>
                <w:pPr>
                  <w:spacing w:line="276" w:lineRule="auto"/>
                  <w:jc w:val="center"/>
                  <w:rPr>
                    <w:rFonts w:eastAsia="Calibri"/>
                    <w:b/>
                    <w:bCs/>
                    <w:szCs w:val="24"/>
                  </w:rPr>
                </w:pPr>
                <w:r>
                  <w:rPr>
                    <w:rFonts w:eastAsia="Calibri"/>
                    <w:b/>
                    <w:bCs/>
                    <w:szCs w:val="24"/>
                  </w:rPr>
                  <w:t>Uždavinio kiekybiniai rezultatai</w:t>
                </w:r>
              </w:p>
            </w:tc>
          </w:tr>
          <w:tr>
            <w:trPr>
              <w:trHeight w:val="925"/>
            </w:trPr>
            <w:tc>
              <w:tcPr>
                <w:tcW w:w="3262" w:type="dxa"/>
                <w:gridSpan w:val="2"/>
                <w:vMerge w:val="restart"/>
              </w:tcPr>
              <w:p>
                <w:pPr>
                  <w:spacing w:line="276" w:lineRule="auto"/>
                  <w:jc w:val="both"/>
                </w:pPr>
                <w:r>
                  <w:t>Sudarytos sąlygos į darbo su jaunimu gatvėje veiklas įsitraukti atskirtį savo socialinėje aplinkoje patiriančiam ir (ar) mažiau galimybių turinčiam jaunimui, taip skatinant socialinę įtrauktį.</w:t>
                </w:r>
              </w:p>
            </w:tc>
            <w:tc>
              <w:tcPr>
                <w:tcW w:w="3117" w:type="dxa"/>
                <w:vMerge w:val="restart"/>
                <w:tcBorders>
                  <w:right w:val="thinThickSmallGap" w:sz="24" w:space="0" w:color="auto"/>
                </w:tcBorders>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Bendras jaunų žmonių, su kuriais užmegztas kontaktas dirbant su jaunimu gatvėje, skaičius</w:t>
                </w:r>
              </w:p>
            </w:tc>
            <w:tc>
              <w:tcPr>
                <w:tcW w:w="4115" w:type="dxa"/>
                <w:gridSpan w:val="4"/>
              </w:tcPr>
              <w:p>
                <w:pPr>
                  <w:spacing w:line="276" w:lineRule="auto"/>
                  <w:rPr>
                    <w:rFonts w:eastAsia="Calibri"/>
                    <w:szCs w:val="24"/>
                  </w:rPr>
                </w:pPr>
              </w:p>
            </w:tc>
          </w:tr>
          <w:tr>
            <w:trPr>
              <w:trHeight w:val="1342"/>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Unikalių jaunų žmonių (nesvarbu, kiek kartų jie dalyvavo veiklose), su kuriais reguliariai palaikomi ryšiai (2 ir daugiau kartų per veiklos plano įgyvendinimo laikotarpį), skaičius</w:t>
                </w:r>
              </w:p>
            </w:tc>
            <w:tc>
              <w:tcPr>
                <w:tcW w:w="4115" w:type="dxa"/>
                <w:gridSpan w:val="4"/>
              </w:tcPr>
              <w:p>
                <w:pPr>
                  <w:spacing w:line="276" w:lineRule="auto"/>
                  <w:rPr>
                    <w:rFonts w:eastAsia="Calibri"/>
                    <w:szCs w:val="24"/>
                  </w:rPr>
                </w:pPr>
              </w:p>
            </w:tc>
          </w:tr>
          <w:tr>
            <w:trPr>
              <w:trHeight w:val="518"/>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 xml:space="preserve">Naujai įtraukto jaunimo dalis (procentais) nuo nuolat (2 ir daugiau kartų įgyvendinant metinį veiklos planą) darbo su jaunimu gatvėje veiklose dalyvaujančių jaunų žmonių skaičiaus </w:t>
                </w:r>
              </w:p>
            </w:tc>
            <w:tc>
              <w:tcPr>
                <w:tcW w:w="4115" w:type="dxa"/>
                <w:gridSpan w:val="4"/>
              </w:tcPr>
              <w:p>
                <w:pPr>
                  <w:spacing w:line="276" w:lineRule="auto"/>
                  <w:rPr>
                    <w:rFonts w:eastAsia="Calibri"/>
                    <w:b/>
                    <w:szCs w:val="24"/>
                  </w:rPr>
                </w:pPr>
              </w:p>
            </w:tc>
          </w:tr>
          <w:tr>
            <w:trPr>
              <w:trHeight w:val="185"/>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 xml:space="preserve">Naujai užmegztų kontaktų su jaunimu skaičius </w:t>
                </w:r>
              </w:p>
            </w:tc>
            <w:tc>
              <w:tcPr>
                <w:tcW w:w="4115" w:type="dxa"/>
                <w:gridSpan w:val="4"/>
              </w:tcPr>
              <w:p>
                <w:pPr>
                  <w:spacing w:line="276" w:lineRule="auto"/>
                  <w:rPr>
                    <w:rFonts w:eastAsia="Calibri"/>
                    <w:b/>
                    <w:szCs w:val="24"/>
                  </w:rPr>
                </w:pPr>
              </w:p>
            </w:tc>
          </w:tr>
          <w:tr>
            <w:trPr>
              <w:trHeight w:val="185"/>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Valandų, kurias jaunimo darbuotojai praleidžia gatvėje, skaičius (ne mažiau kaip 6 valandos per savaitę ir ne mažiau kaip 24 valandos per mėnesį)</w:t>
                </w:r>
              </w:p>
            </w:tc>
            <w:tc>
              <w:tcPr>
                <w:tcW w:w="4115" w:type="dxa"/>
                <w:gridSpan w:val="4"/>
              </w:tcPr>
              <w:p>
                <w:pPr>
                  <w:spacing w:line="276" w:lineRule="auto"/>
                  <w:rPr>
                    <w:rFonts w:eastAsia="Calibri"/>
                    <w:b/>
                    <w:szCs w:val="24"/>
                  </w:rPr>
                </w:pPr>
              </w:p>
            </w:tc>
          </w:tr>
          <w:tr>
            <w:trPr>
              <w:trHeight w:val="185"/>
            </w:trPr>
            <w:tc>
              <w:tcPr>
                <w:tcW w:w="3262" w:type="dxa"/>
                <w:gridSpan w:val="2"/>
                <w:vMerge/>
              </w:tcPr>
              <w:p>
                <w:pPr>
                  <w:spacing w:line="276" w:lineRule="auto"/>
                  <w:jc w:val="both"/>
                  <w:rPr>
                    <w:szCs w:val="24"/>
                  </w:rPr>
                </w:pPr>
              </w:p>
            </w:tc>
            <w:tc>
              <w:tcPr>
                <w:tcW w:w="3117" w:type="dxa"/>
                <w:vMerge/>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Veiklų, kuriomis jaunimo darbuotojai siekia įsitraukti į vietos tarpžinybinio ir tarpsektorinio bendradarbiavimo tinklus, skaičius</w:t>
                </w:r>
              </w:p>
            </w:tc>
            <w:tc>
              <w:tcPr>
                <w:tcW w:w="4115" w:type="dxa"/>
                <w:gridSpan w:val="4"/>
              </w:tcPr>
              <w:p>
                <w:pPr>
                  <w:spacing w:line="276" w:lineRule="auto"/>
                  <w:rPr>
                    <w:rFonts w:eastAsia="Calibri"/>
                    <w:b/>
                    <w:szCs w:val="24"/>
                  </w:rPr>
                </w:pPr>
              </w:p>
            </w:tc>
          </w:tr>
          <w:tr>
            <w:trPr>
              <w:trHeight w:val="61"/>
            </w:trPr>
            <w:tc>
              <w:tcPr>
                <w:tcW w:w="3262" w:type="dxa"/>
                <w:gridSpan w:val="2"/>
              </w:tcPr>
              <w:p>
                <w:pPr>
                  <w:spacing w:line="276" w:lineRule="auto"/>
                  <w:jc w:val="both"/>
                </w:pPr>
                <w:r>
                  <w:t>Siekiami veiklų, skirtų individualiam darbui su jaunu žmogumi, rezultatai</w:t>
                </w:r>
              </w:p>
            </w:tc>
            <w:tc>
              <w:tcPr>
                <w:tcW w:w="3117" w:type="dxa"/>
                <w:tcBorders>
                  <w:right w:val="thinThickSmallGap" w:sz="24" w:space="0" w:color="auto"/>
                </w:tcBorders>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rPr>
                </w:pPr>
                <w:r>
                  <w:rPr>
                    <w:rFonts w:eastAsia="Calibri"/>
                  </w:rPr>
                  <w:t>Veiklų, skirtų individualiam darbui su jaunu žmogumi, skaičius</w:t>
                </w:r>
              </w:p>
            </w:tc>
            <w:tc>
              <w:tcPr>
                <w:tcW w:w="4115" w:type="dxa"/>
                <w:gridSpan w:val="4"/>
              </w:tcPr>
              <w:p>
                <w:pPr>
                  <w:spacing w:line="276" w:lineRule="auto"/>
                  <w:rPr>
                    <w:rFonts w:eastAsia="Calibri"/>
                    <w:b/>
                    <w:szCs w:val="24"/>
                  </w:rPr>
                </w:pPr>
              </w:p>
            </w:tc>
          </w:tr>
          <w:tr>
            <w:trPr>
              <w:trHeight w:val="610"/>
            </w:trPr>
            <w:tc>
              <w:tcPr>
                <w:tcW w:w="3262" w:type="dxa"/>
                <w:gridSpan w:val="2"/>
              </w:tcPr>
              <w:p>
                <w:pPr>
                  <w:spacing w:line="276" w:lineRule="auto"/>
                  <w:jc w:val="both"/>
                  <w:rPr>
                    <w:szCs w:val="24"/>
                  </w:rPr>
                </w:pPr>
                <w:r>
                  <w:rPr>
                    <w:szCs w:val="24"/>
                  </w:rPr>
                  <w:t>Siekiami veiklų, skirtų jaunimo grupėms, rezultatai</w:t>
                </w:r>
              </w:p>
            </w:tc>
            <w:tc>
              <w:tcPr>
                <w:tcW w:w="3117" w:type="dxa"/>
                <w:tcBorders>
                  <w:right w:val="thinThickSmallGap" w:sz="24" w:space="0" w:color="auto"/>
                </w:tcBorders>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rFonts w:eastAsia="Calibri"/>
                    <w:szCs w:val="24"/>
                  </w:rPr>
                </w:pPr>
                <w:r>
                  <w:rPr>
                    <w:rFonts w:eastAsia="Calibri"/>
                    <w:szCs w:val="24"/>
                  </w:rPr>
                  <w:t>Veiklų, skirtų darbui su jaunimo grupėmis, skaičius</w:t>
                </w:r>
              </w:p>
            </w:tc>
            <w:tc>
              <w:tcPr>
                <w:tcW w:w="4115" w:type="dxa"/>
                <w:gridSpan w:val="4"/>
              </w:tcPr>
              <w:p>
                <w:pPr>
                  <w:spacing w:line="276" w:lineRule="auto"/>
                  <w:rPr>
                    <w:rFonts w:eastAsia="Calibri"/>
                    <w:b/>
                    <w:szCs w:val="24"/>
                  </w:rPr>
                </w:pPr>
              </w:p>
            </w:tc>
          </w:tr>
          <w:tr>
            <w:trPr>
              <w:trHeight w:val="61"/>
            </w:trPr>
            <w:tc>
              <w:tcPr>
                <w:tcW w:w="3262" w:type="dxa"/>
                <w:gridSpan w:val="2"/>
              </w:tcPr>
              <w:p>
                <w:pPr>
                  <w:spacing w:line="276" w:lineRule="auto"/>
                  <w:jc w:val="both"/>
                  <w:rPr>
                    <w:szCs w:val="24"/>
                  </w:rPr>
                </w:pPr>
                <w:r>
                  <w:rPr>
                    <w:szCs w:val="24"/>
                  </w:rPr>
                  <w:t>Siekiami veiklų, skirtų darbui su bendruomene, rezultatai</w:t>
                </w:r>
              </w:p>
              <w:p>
                <w:pPr>
                  <w:spacing w:line="276" w:lineRule="auto"/>
                  <w:jc w:val="both"/>
                  <w:rPr>
                    <w:szCs w:val="24"/>
                  </w:rPr>
                </w:pPr>
              </w:p>
            </w:tc>
            <w:tc>
              <w:tcPr>
                <w:tcW w:w="3117" w:type="dxa"/>
                <w:tcBorders>
                  <w:right w:val="thinThickSmallGap" w:sz="24" w:space="0" w:color="auto"/>
                </w:tcBorders>
              </w:tcPr>
              <w:p>
                <w:pPr>
                  <w:spacing w:line="276" w:lineRule="auto"/>
                  <w:jc w:val="both"/>
                  <w:rPr>
                    <w:rFonts w:eastAsia="Calibri"/>
                    <w:szCs w:val="24"/>
                  </w:rPr>
                </w:pPr>
              </w:p>
            </w:tc>
            <w:tc>
              <w:tcPr>
                <w:tcW w:w="3539" w:type="dxa"/>
                <w:gridSpan w:val="4"/>
                <w:tcBorders>
                  <w:left w:val="thinThickSmallGap" w:sz="24" w:space="0" w:color="auto"/>
                </w:tcBorders>
              </w:tcPr>
              <w:p>
                <w:pPr>
                  <w:spacing w:line="276" w:lineRule="auto"/>
                  <w:jc w:val="both"/>
                  <w:rPr>
                    <w:szCs w:val="24"/>
                  </w:rPr>
                </w:pPr>
                <w:r>
                  <w:rPr>
                    <w:szCs w:val="24"/>
                  </w:rPr>
                  <w:t>Veiklų, skirtų darbui su bendruomene, skaičius</w:t>
                </w:r>
              </w:p>
            </w:tc>
            <w:tc>
              <w:tcPr>
                <w:tcW w:w="4115" w:type="dxa"/>
                <w:gridSpan w:val="4"/>
              </w:tcPr>
              <w:p>
                <w:pPr>
                  <w:spacing w:line="276" w:lineRule="auto"/>
                  <w:rPr>
                    <w:rFonts w:eastAsia="Calibri"/>
                    <w:szCs w:val="24"/>
                  </w:rPr>
                </w:pPr>
              </w:p>
            </w:tc>
          </w:tr>
          <w:tr>
            <w:trPr>
              <w:trHeight w:val="331"/>
            </w:trPr>
            <w:tc>
              <w:tcPr>
                <w:tcW w:w="14033" w:type="dxa"/>
                <w:gridSpan w:val="11"/>
                <w:shd w:val="clear" w:color="auto" w:fill="F2F2F2" w:themeFill="background1" w:themeFillShade="F2"/>
              </w:tcPr>
              <w:p>
                <w:pPr>
                  <w:spacing w:line="276" w:lineRule="auto"/>
                  <w:rPr>
                    <w:b/>
                    <w:bCs/>
                    <w:szCs w:val="24"/>
                  </w:rPr>
                </w:pPr>
                <w:r>
                  <w:rPr>
                    <w:b/>
                    <w:bCs/>
                    <w:szCs w:val="24"/>
                  </w:rPr>
                  <w:t xml:space="preserve">Veiklos, taikomi metodai, lėšų pritraukimas ir panaudojimas ketvirčiais (Eur) </w:t>
                </w:r>
              </w:p>
              <w:p>
                <w:pPr>
                  <w:spacing w:line="276" w:lineRule="auto"/>
                  <w:rPr>
                    <w:szCs w:val="24"/>
                  </w:rPr>
                </w:pPr>
                <w:r>
                  <w:rPr>
                    <w:i/>
                    <w:szCs w:val="24"/>
                  </w:rPr>
                  <w:t>(aprašomos veiklos, įvardijami metodai, padedantys įvykdyti pasirinktą uždavinį)</w:t>
                </w:r>
                <w:r>
                  <w:rPr>
                    <w:szCs w:val="24"/>
                  </w:rPr>
                  <w:t xml:space="preserve"> </w:t>
                </w:r>
              </w:p>
            </w:tc>
          </w:tr>
          <w:tr>
            <w:trPr>
              <w:trHeight w:val="437"/>
            </w:trPr>
            <w:tc>
              <w:tcPr>
                <w:tcW w:w="679" w:type="dxa"/>
                <w:vMerge w:val="restart"/>
                <w:vAlign w:val="center"/>
              </w:tcPr>
              <w:p>
                <w:pPr>
                  <w:spacing w:line="276" w:lineRule="auto"/>
                  <w:jc w:val="center"/>
                  <w:rPr>
                    <w:b/>
                    <w:bCs/>
                    <w:szCs w:val="24"/>
                  </w:rPr>
                </w:pPr>
                <w:r>
                  <w:rPr>
                    <w:b/>
                    <w:bCs/>
                    <w:szCs w:val="24"/>
                  </w:rPr>
                  <w:t>Eil. Nr.</w:t>
                </w:r>
              </w:p>
            </w:tc>
            <w:tc>
              <w:tcPr>
                <w:tcW w:w="2583" w:type="dxa"/>
                <w:vMerge w:val="restart"/>
                <w:vAlign w:val="center"/>
              </w:tcPr>
              <w:p>
                <w:pPr>
                  <w:spacing w:line="276" w:lineRule="auto"/>
                  <w:jc w:val="center"/>
                  <w:rPr>
                    <w:b/>
                    <w:bCs/>
                    <w:szCs w:val="24"/>
                  </w:rPr>
                </w:pPr>
                <w:r>
                  <w:rPr>
                    <w:b/>
                    <w:bCs/>
                    <w:szCs w:val="24"/>
                  </w:rPr>
                  <w:t>Veikla</w:t>
                </w:r>
              </w:p>
            </w:tc>
            <w:tc>
              <w:tcPr>
                <w:tcW w:w="3117" w:type="dxa"/>
                <w:vMerge w:val="restart"/>
                <w:vAlign w:val="center"/>
              </w:tcPr>
              <w:p>
                <w:pPr>
                  <w:spacing w:line="276" w:lineRule="auto"/>
                  <w:jc w:val="center"/>
                  <w:rPr>
                    <w:b/>
                    <w:bCs/>
                    <w:szCs w:val="24"/>
                  </w:rPr>
                </w:pPr>
                <w:r>
                  <w:rPr>
                    <w:b/>
                    <w:bCs/>
                    <w:szCs w:val="24"/>
                  </w:rPr>
                  <w:t>Metodai</w:t>
                </w:r>
              </w:p>
            </w:tc>
            <w:tc>
              <w:tcPr>
                <w:tcW w:w="3539" w:type="dxa"/>
                <w:gridSpan w:val="4"/>
                <w:vAlign w:val="center"/>
              </w:tcPr>
              <w:p>
                <w:pPr>
                  <w:spacing w:line="276" w:lineRule="auto"/>
                  <w:jc w:val="center"/>
                  <w:rPr>
                    <w:b/>
                    <w:bCs/>
                    <w:szCs w:val="24"/>
                  </w:rPr>
                </w:pPr>
                <w:r>
                  <w:rPr>
                    <w:b/>
                    <w:bCs/>
                    <w:szCs w:val="24"/>
                  </w:rPr>
                  <w:t>Ketvirtis</w:t>
                </w:r>
              </w:p>
            </w:tc>
            <w:tc>
              <w:tcPr>
                <w:tcW w:w="4115" w:type="dxa"/>
                <w:gridSpan w:val="4"/>
                <w:vAlign w:val="center"/>
              </w:tcPr>
              <w:p>
                <w:pPr>
                  <w:spacing w:line="276" w:lineRule="auto"/>
                  <w:jc w:val="center"/>
                  <w:rPr>
                    <w:b/>
                    <w:bCs/>
                    <w:szCs w:val="24"/>
                  </w:rPr>
                </w:pPr>
                <w:r>
                  <w:rPr>
                    <w:b/>
                    <w:bCs/>
                    <w:szCs w:val="24"/>
                  </w:rPr>
                  <w:t xml:space="preserve">Planuojamos lėšos (Eur) </w:t>
                </w:r>
              </w:p>
              <w:p>
                <w:pPr>
                  <w:spacing w:line="276" w:lineRule="auto"/>
                  <w:jc w:val="center"/>
                  <w:rPr>
                    <w:b/>
                    <w:bCs/>
                    <w:szCs w:val="24"/>
                  </w:rPr>
                </w:pPr>
                <w:r>
                  <w:rPr>
                    <w:b/>
                    <w:bCs/>
                    <w:szCs w:val="24"/>
                  </w:rPr>
                  <w:t>(</w:t>
                </w:r>
                <w:r>
                  <w:rPr>
                    <w:b/>
                    <w:bCs/>
                    <w:i/>
                    <w:szCs w:val="24"/>
                  </w:rPr>
                  <w:t>nurodoma ketvirčiais</w:t>
                </w:r>
                <w:r>
                  <w:rPr>
                    <w:b/>
                    <w:bCs/>
                    <w:szCs w:val="24"/>
                  </w:rPr>
                  <w:t>)</w:t>
                </w:r>
              </w:p>
            </w:tc>
          </w:tr>
          <w:tr>
            <w:trPr>
              <w:trHeight w:val="360"/>
            </w:trPr>
            <w:tc>
              <w:tcPr>
                <w:tcW w:w="679" w:type="dxa"/>
                <w:vMerge/>
              </w:tcPr>
              <w:p>
                <w:pPr>
                  <w:spacing w:line="276" w:lineRule="auto"/>
                  <w:rPr>
                    <w:b/>
                    <w:bCs/>
                    <w:szCs w:val="24"/>
                  </w:rPr>
                </w:pPr>
              </w:p>
            </w:tc>
            <w:tc>
              <w:tcPr>
                <w:tcW w:w="2583" w:type="dxa"/>
                <w:vMerge/>
              </w:tcPr>
              <w:p>
                <w:pPr>
                  <w:spacing w:line="276" w:lineRule="auto"/>
                  <w:rPr>
                    <w:b/>
                    <w:bCs/>
                    <w:szCs w:val="24"/>
                  </w:rPr>
                </w:pPr>
              </w:p>
            </w:tc>
            <w:tc>
              <w:tcPr>
                <w:tcW w:w="3117" w:type="dxa"/>
                <w:vMerge/>
              </w:tcPr>
              <w:p>
                <w:pPr>
                  <w:spacing w:line="276" w:lineRule="auto"/>
                  <w:rPr>
                    <w:b/>
                    <w:bCs/>
                    <w:szCs w:val="24"/>
                  </w:rPr>
                </w:pPr>
              </w:p>
            </w:tc>
            <w:tc>
              <w:tcPr>
                <w:tcW w:w="992" w:type="dxa"/>
                <w:vAlign w:val="center"/>
              </w:tcPr>
              <w:p>
                <w:pPr>
                  <w:spacing w:line="276" w:lineRule="auto"/>
                  <w:jc w:val="center"/>
                  <w:rPr>
                    <w:b/>
                    <w:bCs/>
                    <w:szCs w:val="24"/>
                  </w:rPr>
                </w:pPr>
                <w:r>
                  <w:rPr>
                    <w:b/>
                    <w:bCs/>
                    <w:szCs w:val="24"/>
                  </w:rPr>
                  <w:t>I</w:t>
                </w:r>
              </w:p>
            </w:tc>
            <w:tc>
              <w:tcPr>
                <w:tcW w:w="850" w:type="dxa"/>
                <w:vAlign w:val="center"/>
              </w:tcPr>
              <w:p>
                <w:pPr>
                  <w:spacing w:line="276" w:lineRule="auto"/>
                  <w:jc w:val="center"/>
                  <w:rPr>
                    <w:b/>
                    <w:bCs/>
                    <w:szCs w:val="24"/>
                  </w:rPr>
                </w:pPr>
                <w:r>
                  <w:rPr>
                    <w:b/>
                    <w:bCs/>
                    <w:szCs w:val="24"/>
                  </w:rPr>
                  <w:t>II</w:t>
                </w:r>
              </w:p>
            </w:tc>
            <w:tc>
              <w:tcPr>
                <w:tcW w:w="709" w:type="dxa"/>
                <w:vAlign w:val="center"/>
              </w:tcPr>
              <w:p>
                <w:pPr>
                  <w:spacing w:line="276" w:lineRule="auto"/>
                  <w:jc w:val="center"/>
                  <w:rPr>
                    <w:b/>
                    <w:bCs/>
                    <w:szCs w:val="24"/>
                  </w:rPr>
                </w:pPr>
                <w:r>
                  <w:rPr>
                    <w:b/>
                    <w:bCs/>
                    <w:szCs w:val="24"/>
                  </w:rPr>
                  <w:t>III</w:t>
                </w:r>
              </w:p>
            </w:tc>
            <w:tc>
              <w:tcPr>
                <w:tcW w:w="988" w:type="dxa"/>
                <w:vAlign w:val="center"/>
              </w:tcPr>
              <w:p>
                <w:pPr>
                  <w:spacing w:line="276" w:lineRule="auto"/>
                  <w:jc w:val="center"/>
                  <w:rPr>
                    <w:b/>
                    <w:bCs/>
                    <w:szCs w:val="24"/>
                  </w:rPr>
                </w:pPr>
                <w:r>
                  <w:rPr>
                    <w:b/>
                    <w:bCs/>
                    <w:szCs w:val="24"/>
                  </w:rPr>
                  <w:t>IV</w:t>
                </w:r>
              </w:p>
            </w:tc>
            <w:tc>
              <w:tcPr>
                <w:tcW w:w="855" w:type="dxa"/>
                <w:vAlign w:val="center"/>
              </w:tcPr>
              <w:p>
                <w:pPr>
                  <w:spacing w:line="276" w:lineRule="auto"/>
                  <w:jc w:val="center"/>
                  <w:rPr>
                    <w:b/>
                    <w:bCs/>
                    <w:szCs w:val="24"/>
                  </w:rPr>
                </w:pPr>
                <w:r>
                  <w:rPr>
                    <w:b/>
                    <w:bCs/>
                    <w:szCs w:val="24"/>
                  </w:rPr>
                  <w:t>I</w:t>
                </w:r>
              </w:p>
            </w:tc>
            <w:tc>
              <w:tcPr>
                <w:tcW w:w="992" w:type="dxa"/>
                <w:vAlign w:val="center"/>
              </w:tcPr>
              <w:p>
                <w:pPr>
                  <w:spacing w:line="276" w:lineRule="auto"/>
                  <w:jc w:val="center"/>
                  <w:rPr>
                    <w:b/>
                    <w:bCs/>
                    <w:szCs w:val="24"/>
                  </w:rPr>
                </w:pPr>
                <w:r>
                  <w:rPr>
                    <w:b/>
                    <w:bCs/>
                    <w:szCs w:val="24"/>
                  </w:rPr>
                  <w:t>II</w:t>
                </w:r>
              </w:p>
            </w:tc>
            <w:tc>
              <w:tcPr>
                <w:tcW w:w="1134" w:type="dxa"/>
                <w:vAlign w:val="center"/>
              </w:tcPr>
              <w:p>
                <w:pPr>
                  <w:spacing w:line="276" w:lineRule="auto"/>
                  <w:jc w:val="center"/>
                  <w:rPr>
                    <w:b/>
                    <w:bCs/>
                    <w:szCs w:val="24"/>
                  </w:rPr>
                </w:pPr>
                <w:r>
                  <w:rPr>
                    <w:b/>
                    <w:bCs/>
                    <w:szCs w:val="24"/>
                  </w:rPr>
                  <w:t>III</w:t>
                </w:r>
              </w:p>
            </w:tc>
            <w:tc>
              <w:tcPr>
                <w:tcW w:w="1134" w:type="dxa"/>
                <w:vAlign w:val="center"/>
              </w:tcPr>
              <w:p>
                <w:pPr>
                  <w:spacing w:line="276" w:lineRule="auto"/>
                  <w:jc w:val="center"/>
                  <w:rPr>
                    <w:b/>
                    <w:bCs/>
                    <w:szCs w:val="24"/>
                  </w:rPr>
                </w:pPr>
                <w:r>
                  <w:rPr>
                    <w:b/>
                    <w:bCs/>
                    <w:szCs w:val="24"/>
                  </w:rPr>
                  <w:t>IV</w:t>
                </w:r>
              </w:p>
            </w:tc>
          </w:tr>
          <w:tr>
            <w:trPr>
              <w:trHeight w:val="869"/>
            </w:trPr>
            <w:tc>
              <w:tcPr>
                <w:tcW w:w="679" w:type="dxa"/>
              </w:tcPr>
              <w:p>
                <w:pPr>
                  <w:spacing w:line="276" w:lineRule="auto"/>
                  <w:rPr>
                    <w:szCs w:val="24"/>
                  </w:rPr>
                </w:pPr>
              </w:p>
            </w:tc>
            <w:tc>
              <w:tcPr>
                <w:tcW w:w="2583" w:type="dxa"/>
              </w:tcPr>
              <w:p>
                <w:pPr>
                  <w:spacing w:line="276" w:lineRule="auto"/>
                  <w:rPr>
                    <w:szCs w:val="24"/>
                  </w:rPr>
                </w:pPr>
              </w:p>
            </w:tc>
            <w:tc>
              <w:tcPr>
                <w:tcW w:w="3117" w:type="dxa"/>
              </w:tcPr>
              <w:p>
                <w:pPr>
                  <w:spacing w:line="276" w:lineRule="auto"/>
                  <w:rPr>
                    <w:szCs w:val="24"/>
                  </w:rPr>
                </w:pPr>
              </w:p>
            </w:tc>
            <w:tc>
              <w:tcPr>
                <w:tcW w:w="992"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988"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r>
            <w:trPr>
              <w:trHeight w:val="869"/>
            </w:trPr>
            <w:tc>
              <w:tcPr>
                <w:tcW w:w="679" w:type="dxa"/>
              </w:tcPr>
              <w:p>
                <w:pPr>
                  <w:spacing w:line="276" w:lineRule="auto"/>
                  <w:rPr>
                    <w:szCs w:val="24"/>
                  </w:rPr>
                </w:pPr>
              </w:p>
            </w:tc>
            <w:tc>
              <w:tcPr>
                <w:tcW w:w="2583" w:type="dxa"/>
              </w:tcPr>
              <w:p>
                <w:pPr>
                  <w:spacing w:line="276" w:lineRule="auto"/>
                  <w:rPr>
                    <w:szCs w:val="24"/>
                  </w:rPr>
                </w:pPr>
              </w:p>
            </w:tc>
            <w:tc>
              <w:tcPr>
                <w:tcW w:w="3117" w:type="dxa"/>
              </w:tcPr>
              <w:p>
                <w:pPr>
                  <w:spacing w:line="276" w:lineRule="auto"/>
                  <w:rPr>
                    <w:szCs w:val="24"/>
                  </w:rPr>
                </w:pPr>
              </w:p>
            </w:tc>
            <w:tc>
              <w:tcPr>
                <w:tcW w:w="992"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988"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r>
            <w:trPr>
              <w:trHeight w:val="869"/>
            </w:trPr>
            <w:tc>
              <w:tcPr>
                <w:tcW w:w="679" w:type="dxa"/>
              </w:tcPr>
              <w:p>
                <w:pPr>
                  <w:spacing w:line="276" w:lineRule="auto"/>
                  <w:rPr>
                    <w:szCs w:val="24"/>
                  </w:rPr>
                </w:pPr>
              </w:p>
            </w:tc>
            <w:tc>
              <w:tcPr>
                <w:tcW w:w="2583" w:type="dxa"/>
              </w:tcPr>
              <w:p>
                <w:pPr>
                  <w:spacing w:line="276" w:lineRule="auto"/>
                  <w:rPr>
                    <w:szCs w:val="24"/>
                  </w:rPr>
                </w:pPr>
              </w:p>
            </w:tc>
            <w:tc>
              <w:tcPr>
                <w:tcW w:w="3117" w:type="dxa"/>
              </w:tcPr>
              <w:p>
                <w:pPr>
                  <w:spacing w:line="276" w:lineRule="auto"/>
                  <w:rPr>
                    <w:szCs w:val="24"/>
                  </w:rPr>
                </w:pPr>
              </w:p>
            </w:tc>
            <w:tc>
              <w:tcPr>
                <w:tcW w:w="992"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0"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709"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988" w:type="dxa"/>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r>
            <w:trPr>
              <w:trHeight w:val="234"/>
            </w:trPr>
            <w:tc>
              <w:tcPr>
                <w:tcW w:w="9918" w:type="dxa"/>
                <w:gridSpan w:val="7"/>
                <w:vAlign w:val="center"/>
              </w:tcPr>
              <w:p>
                <w:pPr>
                  <w:spacing w:line="276" w:lineRule="auto"/>
                  <w:jc w:val="right"/>
                  <w:rPr>
                    <w:b/>
                    <w:bCs/>
                    <w:szCs w:val="24"/>
                  </w:rPr>
                </w:pPr>
                <w:r>
                  <w:rPr>
                    <w:b/>
                    <w:bCs/>
                    <w:szCs w:val="24"/>
                  </w:rPr>
                  <w:t>Iš viso (Eur):</w:t>
                </w:r>
              </w:p>
            </w:tc>
            <w:tc>
              <w:tcPr>
                <w:tcW w:w="855" w:type="dxa"/>
              </w:tcPr>
              <w:p>
                <w:pPr>
                  <w:spacing w:line="276" w:lineRule="auto"/>
                  <w:rPr>
                    <w:szCs w:val="24"/>
                  </w:rPr>
                </w:pPr>
              </w:p>
            </w:tc>
            <w:tc>
              <w:tcPr>
                <w:tcW w:w="992" w:type="dxa"/>
              </w:tcPr>
              <w:p>
                <w:pPr>
                  <w:spacing w:line="276" w:lineRule="auto"/>
                  <w:rPr>
                    <w:szCs w:val="24"/>
                  </w:rPr>
                </w:pPr>
              </w:p>
            </w:tc>
            <w:tc>
              <w:tcPr>
                <w:tcW w:w="1134" w:type="dxa"/>
              </w:tcPr>
              <w:p>
                <w:pPr>
                  <w:spacing w:line="276" w:lineRule="auto"/>
                  <w:rPr>
                    <w:szCs w:val="24"/>
                  </w:rPr>
                </w:pPr>
              </w:p>
            </w:tc>
            <w:tc>
              <w:tcPr>
                <w:tcW w:w="1134" w:type="dxa"/>
              </w:tcPr>
              <w:p>
                <w:pPr>
                  <w:spacing w:line="276" w:lineRule="auto"/>
                  <w:rPr>
                    <w:szCs w:val="24"/>
                  </w:rPr>
                </w:pPr>
              </w:p>
            </w:tc>
          </w:tr>
        </w:tbl>
        <w:p>
          <w:pPr/>
        </w:p>
        <w:sdt>
          <w:sdtPr>
            <w:alias w:val="pabaiga"/>
            <w:tag w:val="part_43ac3f26af4940f582c6a673c5c97bd3"/>
            <w:lock w:val="sdtLocked"/>
            <w:richText/>
          </w:sdtPr>
          <w:sdtContent>
            <w:p>
              <w:pPr>
                <w:spacing w:line="276" w:lineRule="auto"/>
                <w:jc w:val="center"/>
                <w:rPr>
                  <w:rFonts w:ascii="TimesLT" w:hAnsi="TimesLT"/>
                  <w:sz w:val="20"/>
                  <w:lang w:val="en-GB"/>
                </w:rPr>
              </w:pPr>
              <w:r>
                <w:rPr>
                  <w:rFonts w:ascii="TimesLT" w:hAnsi="TimesLT"/>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patvirtinta"/>
        <w:tag w:val="part_f9a6474c5e644609b40a08b75aaceebc"/>
        <w:lock w:val="sdtLocked"/>
        <w:richText/>
      </w:sdtPr>
      <w:sdtContent>
        <w:p>
          <w:pPr>
            <w:ind w:left="4820"/>
            <w:jc w:val="both"/>
            <w:sectPr>
              <w:headerReference w:type="default" r:id="rId25"/>
              <w:footerReference w:type="default" r:id="rId26"/>
              <w:pgSz w:w="16838" w:h="11906" w:orient="landscape"/>
              <w:pgMar w:top="1701" w:right="1134" w:bottom="567" w:left="1134" w:header="567" w:footer="567" w:gutter="0"/>
              <w:pgNumType w:start="1"/>
              <w:cols w:space="1296"/>
              <w:titlePg/>
              <w:docGrid w:linePitch="360"/>
            </w:sectPr>
          </w:pPr>
        </w:p>
        <w:p>
          <w:pPr>
            <w:ind w:left="3686"/>
            <w:jc w:val="both"/>
          </w:pPr>
          <w:r>
            <w:t>PATVIRTINTA</w:t>
          </w:r>
        </w:p>
        <w:p>
          <w:pPr>
            <w:ind w:left="3686"/>
          </w:pPr>
          <w:r>
            <w:t xml:space="preserve">Lietuvos Respublikos socialinės apsaugos ir darbo ministro </w:t>
          </w:r>
        </w:p>
        <w:p>
          <w:pPr>
            <w:ind w:left="3686"/>
          </w:pPr>
          <w:r>
            <w:t>2019 m. spalio 15 d. įsakymu Nr. A1-614</w:t>
          </w:r>
        </w:p>
        <w:p>
          <w:pPr>
            <w:ind w:left="3686"/>
          </w:pPr>
          <w:r>
            <w:t xml:space="preserve">(Lietuvos Respublikos socialinės apsaugos ir darbo ministro </w:t>
          </w:r>
        </w:p>
        <w:p>
          <w:pPr>
            <w:ind w:left="3686"/>
          </w:pPr>
          <w:r>
            <w:t>2025 m. balandžio 10 d. įsakymo Nr. A1-195</w:t>
          </w:r>
        </w:p>
        <w:p>
          <w:pPr>
            <w:ind w:left="3686"/>
          </w:pPr>
          <w:r>
            <w:t>redakcija)</w:t>
          </w:r>
        </w:p>
        <w:p>
          <w:pPr>
            <w:tabs>
              <w:tab w:val="left" w:pos="993"/>
            </w:tabs>
            <w:ind w:firstLine="709"/>
            <w:jc w:val="center"/>
            <w:rPr>
              <w:bCs/>
              <w:szCs w:val="24"/>
            </w:rPr>
          </w:pPr>
        </w:p>
        <w:p>
          <w:pPr>
            <w:tabs>
              <w:tab w:val="left" w:pos="993"/>
            </w:tabs>
            <w:ind w:firstLine="709"/>
            <w:jc w:val="center"/>
            <w:rPr>
              <w:bCs/>
              <w:szCs w:val="24"/>
            </w:rPr>
          </w:pPr>
        </w:p>
        <w:p>
          <w:pPr>
            <w:tabs>
              <w:tab w:val="left" w:pos="993"/>
            </w:tabs>
            <w:jc w:val="center"/>
            <w:rPr>
              <w:b/>
              <w:szCs w:val="24"/>
            </w:rPr>
          </w:pPr>
          <w:sdt>
            <w:sdtPr>
              <w:alias w:val="Pavadinimas"/>
              <w:tag w:val="title_f9a6474c5e644609b40a08b75aaceebc"/>
              <w:lock w:val="sdtLocked"/>
              <w:richText/>
            </w:sdtPr>
            <w:sdtContent>
              <w:r>
                <w:rPr>
                  <w:b/>
                  <w:szCs w:val="24"/>
                </w:rPr>
                <w:t>MOBILIOJO DARBO SU JAUNIMU TVARKOS APRAŠAS</w:t>
              </w:r>
            </w:sdtContent>
          </w:sdt>
        </w:p>
        <w:p>
          <w:pPr>
            <w:tabs>
              <w:tab w:val="left" w:pos="993"/>
            </w:tabs>
            <w:jc w:val="center"/>
            <w:rPr>
              <w:bCs/>
              <w:szCs w:val="24"/>
            </w:rPr>
          </w:pPr>
        </w:p>
        <w:sdt>
          <w:sdtPr>
            <w:alias w:val="skyrius"/>
            <w:tag w:val="part_fee9175ce27a40a59d4348e3d714f518"/>
            <w:lock w:val="sdtLocked"/>
            <w:richText/>
          </w:sdtPr>
          <w:sdtContent>
            <w:p>
              <w:pPr>
                <w:tabs>
                  <w:tab w:val="left" w:pos="993"/>
                </w:tabs>
                <w:jc w:val="center"/>
                <w:rPr>
                  <w:b/>
                  <w:szCs w:val="24"/>
                </w:rPr>
              </w:pPr>
              <w:sdt>
                <w:sdtPr>
                  <w:alias w:val="Numeris"/>
                  <w:tag w:val="nr_fee9175ce27a40a59d4348e3d714f518"/>
                  <w:lock w:val="sdtLocked"/>
                  <w:richText/>
                </w:sdtPr>
                <w:sdtContent>
                  <w:r>
                    <w:rPr>
                      <w:b/>
                      <w:szCs w:val="24"/>
                    </w:rPr>
                    <w:t>I</w:t>
                  </w:r>
                </w:sdtContent>
              </w:sdt>
              <w:r>
                <w:rPr>
                  <w:b/>
                  <w:szCs w:val="24"/>
                </w:rPr>
                <w:t xml:space="preserve"> SKYRIUS </w:t>
              </w:r>
            </w:p>
            <w:p>
              <w:pPr>
                <w:tabs>
                  <w:tab w:val="left" w:pos="993"/>
                </w:tabs>
                <w:jc w:val="center"/>
                <w:rPr>
                  <w:b/>
                  <w:szCs w:val="24"/>
                </w:rPr>
              </w:pPr>
              <w:sdt>
                <w:sdtPr>
                  <w:alias w:val="Pavadinimas"/>
                  <w:tag w:val="title_fee9175ce27a40a59d4348e3d714f518"/>
                  <w:lock w:val="sdtLocked"/>
                  <w:richText/>
                </w:sdtPr>
                <w:sdtContent>
                  <w:r>
                    <w:rPr>
                      <w:b/>
                      <w:szCs w:val="24"/>
                    </w:rPr>
                    <w:t>BENDROSIOS NUOSTATOS</w:t>
                  </w:r>
                </w:sdtContent>
              </w:sdt>
            </w:p>
            <w:p>
              <w:pPr>
                <w:tabs>
                  <w:tab w:val="left" w:pos="993"/>
                </w:tabs>
                <w:ind w:left="709"/>
                <w:jc w:val="center"/>
                <w:rPr>
                  <w:bCs/>
                  <w:szCs w:val="24"/>
                </w:rPr>
              </w:pPr>
            </w:p>
            <w:sdt>
              <w:sdtPr>
                <w:alias w:val="1 p."/>
                <w:tag w:val="part_8bf6f412304f4f22b7f2d304d69d35bc"/>
                <w:lock w:val="sdtLocked"/>
                <w:richText/>
              </w:sdtPr>
              <w:sdtContent>
                <w:p>
                  <w:pPr>
                    <w:tabs>
                      <w:tab w:val="left" w:pos="993"/>
                    </w:tabs>
                    <w:ind w:firstLine="709"/>
                    <w:jc w:val="both"/>
                    <w:rPr>
                      <w:b/>
                      <w:bCs/>
                    </w:rPr>
                  </w:pPr>
                  <w:sdt>
                    <w:sdtPr>
                      <w:alias w:val="Numeris"/>
                      <w:tag w:val="nr_8bf6f412304f4f22b7f2d304d69d35bc"/>
                      <w:lock w:val="sdtLocked"/>
                      <w:richText/>
                    </w:sdtPr>
                    <w:sdtContent>
                      <w:r>
                        <w:t>1</w:t>
                      </w:r>
                    </w:sdtContent>
                  </w:sdt>
                  <w:r>
                    <w:t xml:space="preserve">. Mobiliojo darbo su jaunimu tvarkos aprašas (toliau – Aprašas) nustato mobiliojo darbo su jaunimu </w:t>
                  </w:r>
                  <w:r>
                    <w:rPr>
                      <w:bCs/>
                      <w:szCs w:val="24"/>
                    </w:rPr>
                    <w:t>tikslus ir uždavinius, mobiliojo darbo su jaunimu principus, mobiliojo darbo su jaunimu organizavimo etapus ir procesą, mobiliojo darbo su jaunimu vertinimo rodiklius</w:t>
                  </w:r>
                  <w:r>
                    <w:t>.</w:t>
                  </w:r>
                </w:p>
              </w:sdtContent>
            </w:sdt>
            <w:sdt>
              <w:sdtPr>
                <w:alias w:val="2 p."/>
                <w:tag w:val="part_109b76b7ea1e49cd917e8175ba01d929"/>
                <w:lock w:val="sdtLocked"/>
                <w:richText/>
              </w:sdtPr>
              <w:sdtContent>
                <w:p>
                  <w:pPr>
                    <w:tabs>
                      <w:tab w:val="left" w:pos="993"/>
                    </w:tabs>
                    <w:ind w:firstLine="710"/>
                    <w:jc w:val="both"/>
                  </w:pPr>
                  <w:sdt>
                    <w:sdtPr>
                      <w:alias w:val="Numeris"/>
                      <w:tag w:val="nr_109b76b7ea1e49cd917e8175ba01d929"/>
                      <w:lock w:val="sdtLocked"/>
                      <w:richText/>
                    </w:sdtPr>
                    <w:sdtContent>
                      <w:r>
                        <w:t>2</w:t>
                      </w:r>
                    </w:sdtContent>
                  </w:sdt>
                  <w:r>
                    <w:t xml:space="preserve">. </w:t>
                  </w:r>
                  <w:r>
                    <w:rPr>
                      <w:rFonts w:cs="Calibri"/>
                    </w:rPr>
                    <w:t>A</w:t>
                  </w:r>
                  <w:r>
                    <w:rPr>
                      <w:rFonts w:eastAsia="Calibri"/>
                      <w:kern w:val="2"/>
                    </w:rPr>
                    <w:t xml:space="preserve">prašas taikomas, kai veikla </w:t>
                  </w:r>
                  <w:r>
                    <w:t>finansuojama iš valstybės, savivaldybių biudžeto lėšų ir (ar) kitų šaltinių.</w:t>
                  </w:r>
                </w:p>
              </w:sdtContent>
            </w:sdt>
            <w:sdt>
              <w:sdtPr>
                <w:alias w:val="3 p."/>
                <w:tag w:val="part_e7dc2d9295234e57af62ca38d792bbc7"/>
                <w:lock w:val="sdtLocked"/>
                <w:richText/>
              </w:sdtPr>
              <w:sdtContent>
                <w:p>
                  <w:pPr>
                    <w:tabs>
                      <w:tab w:val="left" w:pos="993"/>
                    </w:tabs>
                    <w:ind w:firstLine="709"/>
                    <w:jc w:val="both"/>
                    <w:rPr>
                      <w:szCs w:val="24"/>
                    </w:rPr>
                  </w:pPr>
                  <w:sdt>
                    <w:sdtPr>
                      <w:alias w:val="Numeris"/>
                      <w:tag w:val="nr_e7dc2d9295234e57af62ca38d792bbc7"/>
                      <w:lock w:val="sdtLocked"/>
                      <w:richText/>
                    </w:sdtPr>
                    <w:sdtContent>
                      <w:r>
                        <w:rPr>
                          <w:szCs w:val="24"/>
                        </w:rPr>
                        <w:t>3</w:t>
                      </w:r>
                    </w:sdtContent>
                  </w:sdt>
                  <w:r>
                    <w:rPr>
                      <w:szCs w:val="24"/>
                    </w:rPr>
                    <w:t>. Apraše vartojamos sąvokos:</w:t>
                  </w:r>
                </w:p>
                <w:sdt>
                  <w:sdtPr>
                    <w:alias w:val="3.1 pp."/>
                    <w:tag w:val="part_ded82334017844a69efe5f27b63d0373"/>
                    <w:lock w:val="sdtLocked"/>
                    <w:richText/>
                  </w:sdtPr>
                  <w:sdtContent>
                    <w:p>
                      <w:pPr>
                        <w:tabs>
                          <w:tab w:val="left" w:pos="993"/>
                        </w:tabs>
                        <w:suppressAutoHyphens/>
                        <w:ind w:firstLine="709"/>
                        <w:jc w:val="both"/>
                        <w:textAlignment w:val="center"/>
                        <w:rPr>
                          <w:lang w:eastAsia="lt-LT"/>
                        </w:rPr>
                      </w:pPr>
                      <w:sdt>
                        <w:sdtPr>
                          <w:alias w:val="Numeris"/>
                          <w:tag w:val="nr_ded82334017844a69efe5f27b63d0373"/>
                          <w:lock w:val="sdtLocked"/>
                          <w:richText/>
                        </w:sdtPr>
                        <w:sdtContent>
                          <w:r>
                            <w:rPr>
                              <w:lang w:eastAsia="lt-LT"/>
                            </w:rPr>
                            <w:t>3.1</w:t>
                          </w:r>
                        </w:sdtContent>
                      </w:sdt>
                      <w:r>
                        <w:rPr>
                          <w:lang w:eastAsia="lt-LT"/>
                        </w:rPr>
                        <w:t>.</w:t>
                      </w:r>
                      <w:r>
                        <w:t xml:space="preserve"> </w:t>
                      </w:r>
                      <w:r>
                        <w:rPr>
                          <w:b/>
                          <w:bCs/>
                          <w:color w:val="000000"/>
                        </w:rPr>
                        <w:t>Mobilųjį darbą su jaunimu atliekančių organizacijų identifikavimas</w:t>
                      </w:r>
                      <w:r>
                        <w:rPr>
                          <w:color w:val="000000"/>
                        </w:rPr>
                        <w:t xml:space="preserve"> – </w:t>
                      </w:r>
                      <w:r>
                        <w:t>organizacijų, galinčių teikti mobiliojo darbo su jaunimu paslaugas, nustatymas Jaunimo reikalų agentūros direktoriaus įsakymu nustatyta tvarka</w:t>
                      </w:r>
                      <w:r>
                        <w:rPr>
                          <w:color w:val="000000"/>
                        </w:rPr>
                        <w:t xml:space="preserve">. </w:t>
                      </w:r>
                    </w:p>
                  </w:sdtContent>
                </w:sdt>
                <w:sdt>
                  <w:sdtPr>
                    <w:alias w:val="3.2 pp."/>
                    <w:tag w:val="part_ab8cfe9945084659960afd9c8f5c6a85"/>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3 pp."/>
                    <w:tag w:val="part_7c0abcaeafea4a689ca487e109ce5440"/>
                    <w:lock w:val="sdtLocked"/>
                    <w:richText/>
                  </w:sdtPr>
                  <w:sdtContent>
                    <w:p>
                      <w:pPr>
                        <w:ind w:firstLine="720"/>
                        <w:jc w:val="both"/>
                      </w:pPr>
                      <w:sdt>
                        <w:sdtPr>
                          <w:alias w:val="Numeris"/>
                          <w:tag w:val="nr_7c0abcaeafea4a689ca487e109ce5440"/>
                          <w:lock w:val="sdtLocked"/>
                          <w:richText/>
                        </w:sdtPr>
                        <w:sdtContent>
                          <w:r>
                            <w:t>3.3</w:t>
                          </w:r>
                        </w:sdtContent>
                      </w:sdt>
                      <w: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vietos savivaldos įstatyme ir Darbo su jaunimo gatvėje tvarkos apraše, patvirtintame Lietuvos Respublikos socialinės apsaugos ir darbo ministro 2019 m. spalio 15 d. įsakymu Nr. A1-614 „Dėl Darbo su jaunimu gatvėje tvarkos aprašo, Mobiliojo darbo su jaunimu tvarkos aprašo, Atvirojo darbo su jaunimu tvarkos aprašo patvirtinimo“.</w:t>
                      </w:r>
                    </w:p>
                    <w:p>
                      <w:pPr>
                        <w:tabs>
                          <w:tab w:val="left" w:pos="1134"/>
                        </w:tabs>
                        <w:jc w:val="both"/>
                        <w:rPr>
                          <w:szCs w:val="24"/>
                        </w:rPr>
                      </w:pPr>
                    </w:p>
                  </w:sdtContent>
                </w:sdt>
              </w:sdtContent>
            </w:sdt>
          </w:sdtContent>
        </w:sdt>
        <w:sdt>
          <w:sdtPr>
            <w:alias w:val="skyrius"/>
            <w:tag w:val="part_c3f40234a32f4d7cb4b5ddd360fa2bb1"/>
            <w:lock w:val="sdtLocked"/>
            <w:richText/>
          </w:sdtPr>
          <w:sdtContent>
            <w:p>
              <w:pPr>
                <w:tabs>
                  <w:tab w:val="left" w:pos="993"/>
                </w:tabs>
                <w:jc w:val="center"/>
                <w:rPr>
                  <w:b/>
                  <w:szCs w:val="24"/>
                </w:rPr>
              </w:pPr>
              <w:sdt>
                <w:sdtPr>
                  <w:alias w:val="Numeris"/>
                  <w:tag w:val="nr_c3f40234a32f4d7cb4b5ddd360fa2bb1"/>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c3f40234a32f4d7cb4b5ddd360fa2bb1"/>
                  <w:lock w:val="sdtLocked"/>
                  <w:richText/>
                </w:sdtPr>
                <w:sdtContent>
                  <w:r>
                    <w:rPr>
                      <w:b/>
                      <w:szCs w:val="24"/>
                    </w:rPr>
                    <w:t>MOBILIOJO DARBO SU JAUNIMU TIKSLAS IR UŽDAVINIAI</w:t>
                  </w:r>
                </w:sdtContent>
              </w:sdt>
            </w:p>
            <w:p>
              <w:pPr>
                <w:tabs>
                  <w:tab w:val="left" w:pos="993"/>
                </w:tabs>
                <w:ind w:firstLine="709"/>
                <w:jc w:val="both"/>
                <w:rPr>
                  <w:szCs w:val="24"/>
                </w:rPr>
              </w:pPr>
            </w:p>
            <w:sdt>
              <w:sdtPr>
                <w:alias w:val="4 p."/>
                <w:tag w:val="part_5af969500d014ea18f17895d07f80ac3"/>
                <w:lock w:val="sdtLocked"/>
                <w:richText/>
              </w:sdtPr>
              <w:sdtContent>
                <w:p>
                  <w:pPr>
                    <w:tabs>
                      <w:tab w:val="left" w:pos="993"/>
                    </w:tabs>
                    <w:ind w:firstLine="709"/>
                    <w:jc w:val="both"/>
                  </w:pPr>
                  <w:sdt>
                    <w:sdtPr>
                      <w:alias w:val="Numeris"/>
                      <w:tag w:val="nr_5af969500d014ea18f17895d07f80ac3"/>
                      <w:lock w:val="sdtLocked"/>
                      <w:richText/>
                    </w:sdtPr>
                    <w:sdtContent>
                      <w:r>
                        <w:t>4</w:t>
                      </w:r>
                    </w:sdtContent>
                  </w:sdt>
                  <w:r>
                    <w:t xml:space="preserve">. Mobiliojo darbo su jaunimu tikslas – atsižvelgiant į individualius atitinkamoje teritorijoje gyvenančio jaunimo poreikius, užtikrinti turiningą jo laisvalaikį, ugdymą(si) ir socialinę įtrauktį, įgalinti jį aktyviai veikti savo gyvenamojoje teritorijoje. </w:t>
                  </w:r>
                </w:p>
              </w:sdtContent>
            </w:sdt>
            <w:sdt>
              <w:sdtPr>
                <w:alias w:val="5 p."/>
                <w:tag w:val="part_b5f592dca731443a91cbef487fd235ae"/>
                <w:lock w:val="sdtLocked"/>
                <w:richText/>
              </w:sdtPr>
              <w:sdtContent>
                <w:p>
                  <w:pPr>
                    <w:tabs>
                      <w:tab w:val="left" w:pos="993"/>
                    </w:tabs>
                    <w:ind w:firstLine="709"/>
                    <w:jc w:val="both"/>
                    <w:rPr>
                      <w:szCs w:val="24"/>
                    </w:rPr>
                  </w:pPr>
                  <w:sdt>
                    <w:sdtPr>
                      <w:alias w:val="Numeris"/>
                      <w:tag w:val="nr_b5f592dca731443a91cbef487fd235ae"/>
                      <w:lock w:val="sdtLocked"/>
                      <w:richText/>
                    </w:sdtPr>
                    <w:sdtContent>
                      <w:r>
                        <w:rPr>
                          <w:szCs w:val="24"/>
                        </w:rPr>
                        <w:t>5</w:t>
                      </w:r>
                    </w:sdtContent>
                  </w:sdt>
                  <w:r>
                    <w:rPr>
                      <w:szCs w:val="24"/>
                    </w:rPr>
                    <w:t>. Mobiliojo darbo su jaunimu uždaviniai:</w:t>
                  </w:r>
                </w:p>
                <w:sdt>
                  <w:sdtPr>
                    <w:alias w:val="5.1 pp."/>
                    <w:tag w:val="part_7b0c4d7955d24df0aba5efd5ca492c9c"/>
                    <w:lock w:val="sdtLocked"/>
                    <w:richText/>
                  </w:sdtPr>
                  <w:sdtContent>
                    <w:p>
                      <w:pPr>
                        <w:tabs>
                          <w:tab w:val="left" w:pos="993"/>
                        </w:tabs>
                        <w:ind w:firstLine="709"/>
                        <w:jc w:val="both"/>
                        <w:rPr>
                          <w:szCs w:val="24"/>
                        </w:rPr>
                      </w:pPr>
                      <w:sdt>
                        <w:sdtPr>
                          <w:alias w:val="Numeris"/>
                          <w:tag w:val="nr_7b0c4d7955d24df0aba5efd5ca492c9c"/>
                          <w:lock w:val="sdtLocked"/>
                          <w:richText/>
                        </w:sdtPr>
                        <w:sdtContent>
                          <w:r>
                            <w:rPr>
                              <w:szCs w:val="24"/>
                            </w:rPr>
                            <w:t>5.1</w:t>
                          </w:r>
                        </w:sdtContent>
                      </w:sdt>
                      <w:r>
                        <w:rPr>
                          <w:szCs w:val="24"/>
                        </w:rPr>
                        <w:t>. sudaryti sąlygas kurti saugią, atvirą, neformalią, neįpareigojančią aplinką, kurioje jaunas žmogus galėtų būti su draugais ir bendrauti su bendraamžiais;</w:t>
                      </w:r>
                    </w:p>
                  </w:sdtContent>
                </w:sdt>
                <w:sdt>
                  <w:sdtPr>
                    <w:alias w:val="5.2 pp."/>
                    <w:tag w:val="part_44fe5db1768a486d9b684ef1ea2188e4"/>
                    <w:lock w:val="sdtLocked"/>
                    <w:richText/>
                  </w:sdtPr>
                  <w:sdtContent>
                    <w:p>
                      <w:pPr>
                        <w:tabs>
                          <w:tab w:val="left" w:pos="993"/>
                        </w:tabs>
                        <w:ind w:firstLine="709"/>
                        <w:jc w:val="both"/>
                        <w:rPr>
                          <w:szCs w:val="24"/>
                        </w:rPr>
                      </w:pPr>
                      <w:sdt>
                        <w:sdtPr>
                          <w:alias w:val="Numeris"/>
                          <w:tag w:val="nr_44fe5db1768a486d9b684ef1ea2188e4"/>
                          <w:lock w:val="sdtLocked"/>
                          <w:richText/>
                        </w:sdtPr>
                        <w:sdtContent>
                          <w:r>
                            <w:rPr>
                              <w:szCs w:val="24"/>
                            </w:rPr>
                            <w:t>5.2</w:t>
                          </w:r>
                        </w:sdtContent>
                      </w:sdt>
                      <w:r>
                        <w:rPr>
                          <w:szCs w:val="24"/>
                        </w:rPr>
                        <w:t>. padėti jaunimui įsitraukti į arčiausiai jo esančią su jaunimu dirbančią organizaciją (atviruosius jaunimo centrus, atvirąsias jaunimo erdves ir kt.), savanorišką veiklą ir jaunimo organizacijų veiklą;</w:t>
                      </w:r>
                    </w:p>
                  </w:sdtContent>
                </w:sdt>
                <w:sdt>
                  <w:sdtPr>
                    <w:alias w:val="5.3 pp."/>
                    <w:tag w:val="part_f2bbca484aa14c63a1c22734fbe1afc8"/>
                    <w:lock w:val="sdtLocked"/>
                    <w:richText/>
                  </w:sdtPr>
                  <w:sdtContent>
                    <w:p>
                      <w:pPr>
                        <w:tabs>
                          <w:tab w:val="left" w:pos="993"/>
                        </w:tabs>
                        <w:ind w:firstLine="709"/>
                        <w:jc w:val="both"/>
                      </w:pPr>
                      <w:sdt>
                        <w:sdtPr>
                          <w:alias w:val="Numeris"/>
                          <w:tag w:val="nr_f2bbca484aa14c63a1c22734fbe1afc8"/>
                          <w:lock w:val="sdtLocked"/>
                          <w:richText/>
                        </w:sdtPr>
                        <w:sdtContent>
                          <w:r>
                            <w:t>5.3</w:t>
                          </w:r>
                        </w:sdtContent>
                      </w:sdt>
                      <w:r>
                        <w:t xml:space="preserve">. sudaryti sąlygas jaunam žmogui įsitraukti į bendruomenės veiklas, skatinant jauno žmogaus ir bendruomenės tarpusavio pasitikėjimą; </w:t>
                      </w:r>
                    </w:p>
                  </w:sdtContent>
                </w:sdt>
                <w:sdt>
                  <w:sdtPr>
                    <w:alias w:val="5.4 pp."/>
                    <w:tag w:val="part_b8234654eefa4b559f55b778f5f37e0b"/>
                    <w:lock w:val="sdtLocked"/>
                    <w:richText/>
                  </w:sdtPr>
                  <w:sdtContent>
                    <w:p>
                      <w:pPr>
                        <w:tabs>
                          <w:tab w:val="left" w:pos="993"/>
                        </w:tabs>
                        <w:ind w:firstLine="709"/>
                        <w:jc w:val="both"/>
                        <w:rPr>
                          <w:szCs w:val="24"/>
                        </w:rPr>
                      </w:pPr>
                      <w:sdt>
                        <w:sdtPr>
                          <w:alias w:val="Numeris"/>
                          <w:tag w:val="nr_b8234654eefa4b559f55b778f5f37e0b"/>
                          <w:lock w:val="sdtLocked"/>
                          <w:richText/>
                        </w:sdtPr>
                        <w:sdtContent>
                          <w:r>
                            <w:rPr>
                              <w:szCs w:val="24"/>
                            </w:rPr>
                            <w:t>5.4</w:t>
                          </w:r>
                        </w:sdtContent>
                      </w:sdt>
                      <w:r>
                        <w:rPr>
                          <w:szCs w:val="24"/>
                        </w:rPr>
                        <w:t>. ugdyti socialinius jaunimo įgūdžius;</w:t>
                      </w:r>
                    </w:p>
                  </w:sdtContent>
                </w:sdt>
                <w:sdt>
                  <w:sdtPr>
                    <w:alias w:val="5.5 pp."/>
                    <w:tag w:val="part_925fd65d974b4e569500d2246223d567"/>
                    <w:lock w:val="sdtLocked"/>
                    <w:richText/>
                  </w:sdtPr>
                  <w:sdtContent>
                    <w:p>
                      <w:pPr>
                        <w:tabs>
                          <w:tab w:val="left" w:pos="993"/>
                        </w:tabs>
                        <w:ind w:firstLine="709"/>
                        <w:jc w:val="both"/>
                      </w:pPr>
                      <w:sdt>
                        <w:sdtPr>
                          <w:alias w:val="Numeris"/>
                          <w:tag w:val="nr_925fd65d974b4e569500d2246223d567"/>
                          <w:lock w:val="sdtLocked"/>
                          <w:richText/>
                        </w:sdtPr>
                        <w:sdtContent>
                          <w:r>
                            <w:t>5.5</w:t>
                          </w:r>
                        </w:sdtContent>
                      </w:sdt>
                      <w:r>
                        <w:t>. konsultuoti jaunimą arba tarpininkauti tarp organizacijų, institucijų, įstaigų ir fizinių asmenų įvairiose gyvenimo situacijose;</w:t>
                      </w:r>
                    </w:p>
                  </w:sdtContent>
                </w:sdt>
                <w:sdt>
                  <w:sdtPr>
                    <w:alias w:val="5.6 pp."/>
                    <w:tag w:val="part_c928bf5fa83741f59c2e8f1818eafac8"/>
                    <w:lock w:val="sdtLocked"/>
                    <w:richText/>
                  </w:sdtPr>
                  <w:sdtContent>
                    <w:p>
                      <w:pPr>
                        <w:tabs>
                          <w:tab w:val="left" w:pos="993"/>
                        </w:tabs>
                        <w:ind w:firstLine="709"/>
                        <w:jc w:val="both"/>
                        <w:rPr>
                          <w:b/>
                          <w:szCs w:val="24"/>
                        </w:rPr>
                      </w:pPr>
                      <w:sdt>
                        <w:sdtPr>
                          <w:alias w:val="Numeris"/>
                          <w:tag w:val="nr_c928bf5fa83741f59c2e8f1818eafac8"/>
                          <w:lock w:val="sdtLocked"/>
                          <w:richText/>
                        </w:sdtPr>
                        <w:sdtContent>
                          <w:r>
                            <w:rPr>
                              <w:szCs w:val="24"/>
                            </w:rPr>
                            <w:t>5.6</w:t>
                          </w:r>
                        </w:sdtContent>
                      </w:sdt>
                      <w:r>
                        <w:rPr>
                          <w:szCs w:val="24"/>
                        </w:rPr>
                        <w:t xml:space="preserve">. supažindinti jaunimą su pozityviomis laisvalaikio leidimo veiklomis, mokymosi galimybėmis per išvykstamąsias veiklas (pavyzdžiui: mokymus, stovyklas, seminarus), įtraukti jį į tarpkultūrinį ugdymą, prevencinę veiklą (pavyzdžiui: patyčių prevenciją ar veiklas, padedančias didinti sąmoningumą nusikalstamo elgesio, tabako, alkoholio, narkotikų ar kitų psichotropinių medžiagų vartojimo klausimais). </w:t>
                      </w:r>
                    </w:p>
                    <w:p>
                      <w:pPr>
                        <w:tabs>
                          <w:tab w:val="left" w:pos="993"/>
                        </w:tabs>
                        <w:ind w:left="709"/>
                        <w:jc w:val="both"/>
                        <w:rPr>
                          <w:szCs w:val="24"/>
                        </w:rPr>
                      </w:pPr>
                    </w:p>
                  </w:sdtContent>
                </w:sdt>
              </w:sdtContent>
            </w:sdt>
          </w:sdtContent>
        </w:sdt>
        <w:sdt>
          <w:sdtPr>
            <w:alias w:val="skyrius"/>
            <w:tag w:val="part_70dcad42db37499b811a6a7e0a75b844"/>
            <w:lock w:val="sdtLocked"/>
            <w:richText/>
          </w:sdtPr>
          <w:sdtContent>
            <w:p>
              <w:pPr>
                <w:tabs>
                  <w:tab w:val="left" w:pos="993"/>
                </w:tabs>
                <w:jc w:val="center"/>
                <w:rPr>
                  <w:b/>
                  <w:szCs w:val="24"/>
                </w:rPr>
              </w:pPr>
              <w:sdt>
                <w:sdtPr>
                  <w:alias w:val="Numeris"/>
                  <w:tag w:val="nr_70dcad42db37499b811a6a7e0a75b844"/>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70dcad42db37499b811a6a7e0a75b844"/>
                  <w:lock w:val="sdtLocked"/>
                  <w:richText/>
                </w:sdtPr>
                <w:sdtContent>
                  <w:r>
                    <w:rPr>
                      <w:b/>
                      <w:szCs w:val="24"/>
                    </w:rPr>
                    <w:t>MOBILIOJO DARBO SU JAUNIMU ORGANIZAVIMAS</w:t>
                  </w:r>
                </w:sdtContent>
              </w:sdt>
            </w:p>
            <w:p>
              <w:pPr>
                <w:tabs>
                  <w:tab w:val="left" w:pos="993"/>
                </w:tabs>
                <w:ind w:firstLine="709"/>
                <w:jc w:val="both"/>
                <w:rPr>
                  <w:b/>
                  <w:szCs w:val="24"/>
                </w:rPr>
              </w:pPr>
            </w:p>
            <w:sdt>
              <w:sdtPr>
                <w:alias w:val="6 p."/>
                <w:tag w:val="part_30cbaaf76a0d4b40bf6c25a8f293c7db"/>
                <w:lock w:val="sdtLocked"/>
                <w:richText/>
              </w:sdtPr>
              <w:sdtContent>
                <w:p>
                  <w:pPr>
                    <w:tabs>
                      <w:tab w:val="left" w:pos="993"/>
                    </w:tabs>
                    <w:ind w:firstLine="709"/>
                    <w:jc w:val="both"/>
                  </w:pPr>
                  <w:sdt>
                    <w:sdtPr>
                      <w:alias w:val="Numeris"/>
                      <w:tag w:val="nr_30cbaaf76a0d4b40bf6c25a8f293c7db"/>
                      <w:lock w:val="sdtLocked"/>
                      <w:richText/>
                    </w:sdtPr>
                    <w:sdtContent>
                      <w:r>
                        <w:t>6</w:t>
                      </w:r>
                    </w:sdtContent>
                  </w:sdt>
                  <w:r>
                    <w:t>. Mobilųjį darbą su jaunimu gali atlikti jaunimo ir su jaunimu dirbančios organizacijos, turinčios ne mažesnę kaip 1 metų darbo su jaunimu patirtį.</w:t>
                  </w:r>
                </w:p>
              </w:sdtContent>
            </w:sdt>
            <w:sdt>
              <w:sdtPr>
                <w:alias w:val="7 p."/>
                <w:tag w:val="part_129ae40e95db461bb90205e10fb7fcbe"/>
                <w:lock w:val="sdtLocked"/>
                <w:richText/>
              </w:sdtPr>
              <w:sdtContent>
                <w:p>
                  <w:pPr>
                    <w:tabs>
                      <w:tab w:val="left" w:pos="993"/>
                    </w:tabs>
                    <w:ind w:firstLine="709"/>
                    <w:jc w:val="both"/>
                  </w:pPr>
                  <w:sdt>
                    <w:sdtPr>
                      <w:alias w:val="Numeris"/>
                      <w:tag w:val="nr_129ae40e95db461bb90205e10fb7fcbe"/>
                      <w:lock w:val="sdtLocked"/>
                      <w:richText/>
                    </w:sdtPr>
                    <w:sdtContent>
                      <w:r>
                        <w:t>7</w:t>
                      </w:r>
                    </w:sdtContent>
                  </w:sdt>
                  <w:r>
                    <w:t xml:space="preserve">. Mobilųjį darbą su jaunimu atliekančiose organizacijose turi būti ne mažiau kaip 2 jaunimo darbuotojai, dirbantys ne mažiau kaip po pusę etato. </w:t>
                  </w:r>
                </w:p>
              </w:sdtContent>
            </w:sdt>
            <w:sdt>
              <w:sdtPr>
                <w:alias w:val="8 p."/>
                <w:tag w:val="part_e4ffdfedde9b4d48b2c8cee342009c18"/>
                <w:lock w:val="sdtLocked"/>
                <w:richText/>
              </w:sdtPr>
              <w:sdtContent>
                <w:p>
                  <w:pPr>
                    <w:tabs>
                      <w:tab w:val="left" w:pos="993"/>
                    </w:tabs>
                    <w:ind w:firstLine="709"/>
                    <w:jc w:val="both"/>
                  </w:pPr>
                  <w:sdt>
                    <w:sdtPr>
                      <w:alias w:val="Numeris"/>
                      <w:tag w:val="nr_e4ffdfedde9b4d48b2c8cee342009c18"/>
                      <w:lock w:val="sdtLocked"/>
                      <w:richText/>
                    </w:sdtPr>
                    <w:sdtContent>
                      <w:r>
                        <w:t>8</w:t>
                      </w:r>
                    </w:sdtContent>
                  </w:sdt>
                  <w:r>
                    <w:t>. Siekiant užtikrinti lyčių lygybę, rekomenduojama, kad mobilųjį darbą su jaunimu atliekanti jaunimo darbuotojų komanda būtų sudaryta iš 2 lyčių atstovų.</w:t>
                  </w:r>
                </w:p>
              </w:sdtContent>
            </w:sdt>
            <w:sdt>
              <w:sdtPr>
                <w:alias w:val="9 p."/>
                <w:tag w:val="part_a320b2eee71243bf9acee40a973c80d0"/>
                <w:lock w:val="sdtLocked"/>
                <w:richText/>
              </w:sdtPr>
              <w:sdtContent>
                <w:p>
                  <w:pPr>
                    <w:tabs>
                      <w:tab w:val="left" w:pos="1276"/>
                    </w:tabs>
                    <w:ind w:firstLine="709"/>
                    <w:jc w:val="both"/>
                  </w:pPr>
                  <w:sdt>
                    <w:sdtPr>
                      <w:alias w:val="Numeris"/>
                      <w:tag w:val="nr_a320b2eee71243bf9acee40a973c80d0"/>
                      <w:lock w:val="sdtLocked"/>
                      <w:richText/>
                    </w:sdtPr>
                    <w:sdtContent>
                      <w:r>
                        <w:t>9</w:t>
                      </w:r>
                    </w:sdtContent>
                  </w:sdt>
                  <w:r>
                    <w:t xml:space="preserve">. </w:t>
                  </w:r>
                  <w:r>
                    <w:rPr>
                      <w:color w:val="000000"/>
                      <w:bdr w:val="none" w:sz="0" w:space="0" w:color="auto" w:frame="1"/>
                      <w:shd w:val="clear" w:color="auto" w:fill="FFFFFF"/>
                      <w:lang w:eastAsia="en-GB"/>
                    </w:rPr>
                    <w:t>Mobilusis darbas su jaunimu turi būti atliekamas mobilųjį darbą su jaunimu atliekančios organizacijos pasirinktoje (-ose) savivaldybėje (-ėse) ne rečiau kaip kartą per 2</w:t>
                  </w:r>
                  <w:r>
                    <w:rPr>
                      <w:lang w:eastAsia="en-GB"/>
                    </w:rPr>
                    <w:t> </w:t>
                  </w:r>
                  <w:r>
                    <w:rPr>
                      <w:color w:val="000000"/>
                      <w:bdr w:val="none" w:sz="0" w:space="0" w:color="auto" w:frame="1"/>
                      <w:shd w:val="clear" w:color="auto" w:fill="FFFFFF"/>
                      <w:lang w:eastAsia="en-GB"/>
                    </w:rPr>
                    <w:t>savaites.</w:t>
                  </w:r>
                </w:p>
              </w:sdtContent>
            </w:sdt>
            <w:sdt>
              <w:sdtPr>
                <w:alias w:val="10 p."/>
                <w:tag w:val="part_c325ecca4f2a49ecabd0ffc81323e7b9"/>
                <w:lock w:val="sdtLocked"/>
                <w:richText/>
              </w:sdtPr>
              <w:sdtContent>
                <w:p>
                  <w:pPr>
                    <w:tabs>
                      <w:tab w:val="left" w:pos="993"/>
                    </w:tabs>
                    <w:ind w:firstLine="709"/>
                    <w:jc w:val="both"/>
                  </w:pPr>
                  <w:sdt>
                    <w:sdtPr>
                      <w:alias w:val="Numeris"/>
                      <w:tag w:val="nr_c325ecca4f2a49ecabd0ffc81323e7b9"/>
                      <w:lock w:val="sdtLocked"/>
                      <w:richText/>
                    </w:sdtPr>
                    <w:sdtContent>
                      <w:r>
                        <w:t>10</w:t>
                      </w:r>
                    </w:sdtContent>
                  </w:sdt>
                  <w:r>
                    <w:t>. Mobilųjį darbą su jaunimu atliekanti organizacija privalo ne rečiau kaip kartą per savaitę organizuoti jaunimo darbuotojų susirinkimus, vykdyti intervizijas, suteikti galimybių jaunimo darbuotojams gauti individualias ar komandines supervizijas ir sudaryti sąlygas jiems nuolat mokytis.</w:t>
                  </w:r>
                </w:p>
              </w:sdtContent>
            </w:sdt>
            <w:sdt>
              <w:sdtPr>
                <w:alias w:val="11 p."/>
                <w:tag w:val="part_575a8628353c4232be6a0ce5b49197ff"/>
                <w:lock w:val="sdtLocked"/>
                <w:richText/>
              </w:sdtPr>
              <w:sdtContent>
                <w:p>
                  <w:pPr>
                    <w:ind w:firstLine="709"/>
                    <w:jc w:val="both"/>
                  </w:pPr>
                  <w:sdt>
                    <w:sdtPr>
                      <w:alias w:val="Numeris"/>
                      <w:tag w:val="nr_575a8628353c4232be6a0ce5b49197ff"/>
                      <w:lock w:val="sdtLocked"/>
                      <w:richText/>
                    </w:sdtPr>
                    <w:sdtContent>
                      <w:r>
                        <w:t>11</w:t>
                      </w:r>
                    </w:sdtContent>
                  </w:sdt>
                  <w:r>
                    <w:t>. Mobilusis darbas su jaunimu atliekamas šiais etapais:</w:t>
                  </w:r>
                </w:p>
                <w:sdt>
                  <w:sdtPr>
                    <w:alias w:val="11.1 pp."/>
                    <w:tag w:val="part_7648ef361acc462985845f904be26566"/>
                    <w:lock w:val="sdtLocked"/>
                    <w:richText/>
                  </w:sdtPr>
                  <w:sdtContent>
                    <w:p>
                      <w:pPr>
                        <w:ind w:firstLine="720"/>
                        <w:jc w:val="both"/>
                      </w:pPr>
                      <w:sdt>
                        <w:sdtPr>
                          <w:alias w:val="Numeris"/>
                          <w:tag w:val="nr_7648ef361acc462985845f904be26566"/>
                          <w:lock w:val="sdtLocked"/>
                          <w:richText/>
                        </w:sdtPr>
                        <w:sdtContent>
                          <w:r>
                            <w:t>11.1</w:t>
                          </w:r>
                        </w:sdtContent>
                      </w:sdt>
                      <w:r>
                        <w:t xml:space="preserve">. teorinio ir praktinio aplinkos tyrinėjimo etapas. Šis etapas skirtas susipažinti su konkrečios teritorijos, kurioje planuojama atlikti mobilųjį darbą su jaunimu, istorija, socialine, ekonomine ir kultūrine aplinka; </w:t>
                      </w:r>
                    </w:p>
                  </w:sdtContent>
                </w:sdt>
                <w:sdt>
                  <w:sdtPr>
                    <w:alias w:val="11.2 pp."/>
                    <w:tag w:val="part_252bbeddc33c42e4b27411bee5ebdef1"/>
                    <w:lock w:val="sdtLocked"/>
                    <w:richText/>
                  </w:sdtPr>
                  <w:sdtContent>
                    <w:p>
                      <w:pPr>
                        <w:ind w:firstLine="720"/>
                        <w:jc w:val="both"/>
                      </w:pPr>
                      <w:sdt>
                        <w:sdtPr>
                          <w:alias w:val="Numeris"/>
                          <w:tag w:val="nr_252bbeddc33c42e4b27411bee5ebdef1"/>
                          <w:lock w:val="sdtLocked"/>
                          <w:richText/>
                        </w:sdtPr>
                        <w:sdtContent>
                          <w:r>
                            <w:t>11.2</w:t>
                          </w:r>
                        </w:sdtContent>
                      </w:sdt>
                      <w:r>
                        <w:t>. jaunimo situacijos tyrimas. Šis etapas skirtas susipažinti su vietovės, kurioje planuojama atlikti mobilųjį darbą su jaunimu, aplinka, kultūra, atskirti jaunimo grupes, išsiaiškinti, kaip jaunimas bendrauja, pasižymėti jaunimo susibūrimų ir didesnės rizikos vietas, įvardyti, koks jaunimas renkasi konkrečiose vietose;</w:t>
                      </w:r>
                    </w:p>
                  </w:sdtContent>
                </w:sdt>
                <w:sdt>
                  <w:sdtPr>
                    <w:alias w:val="11.3 pp."/>
                    <w:tag w:val="part_f5594e10f77b4e6c828c138692c65cbf"/>
                    <w:lock w:val="sdtLocked"/>
                    <w:richText/>
                  </w:sdtPr>
                  <w:sdtContent>
                    <w:p>
                      <w:pPr>
                        <w:ind w:firstLine="720"/>
                        <w:jc w:val="both"/>
                      </w:pPr>
                      <w:sdt>
                        <w:sdtPr>
                          <w:alias w:val="Numeris"/>
                          <w:tag w:val="nr_f5594e10f77b4e6c828c138692c65cbf"/>
                          <w:lock w:val="sdtLocked"/>
                          <w:richText/>
                        </w:sdtPr>
                        <w:sdtContent>
                          <w:r>
                            <w:t>11.3</w:t>
                          </w:r>
                        </w:sdtContent>
                      </w:sdt>
                      <w:r>
                        <w:t>. prisistatymo ir jaunimo darbuotojo atpažinimo etapas. Šis etapas skirtas jaunimo darbuotojams susipažinti su kuo daugiau jaunimo ir paaiškinti jam jaunimo darbuotojo užduotis;</w:t>
                      </w:r>
                    </w:p>
                  </w:sdtContent>
                </w:sdt>
                <w:sdt>
                  <w:sdtPr>
                    <w:alias w:val="11.4 pp."/>
                    <w:tag w:val="part_949798711ea44ade80c8bd97d81a7e77"/>
                    <w:lock w:val="sdtLocked"/>
                    <w:richText/>
                  </w:sdtPr>
                  <w:sdtContent>
                    <w:p>
                      <w:pPr>
                        <w:ind w:firstLine="720"/>
                        <w:jc w:val="both"/>
                      </w:pPr>
                      <w:sdt>
                        <w:sdtPr>
                          <w:alias w:val="Numeris"/>
                          <w:tag w:val="nr_949798711ea44ade80c8bd97d81a7e77"/>
                          <w:lock w:val="sdtLocked"/>
                          <w:richText/>
                        </w:sdtPr>
                        <w:sdtContent>
                          <w:r>
                            <w:t>11.4</w:t>
                          </w:r>
                        </w:sdtContent>
                      </w:sdt>
                      <w:r>
                        <w:t xml:space="preserve">. santykio stiprinimo etapas. Šis etapas skirtas abipusiu pasitikėjimu grįstiems santykiams tarp jauno žmogaus ir jaunimo darbuotojo sukurti; </w:t>
                      </w:r>
                    </w:p>
                  </w:sdtContent>
                </w:sdt>
                <w:sdt>
                  <w:sdtPr>
                    <w:alias w:val="11.5 pp."/>
                    <w:tag w:val="part_28c7151cf9d040bf99281c23eb227974"/>
                    <w:lock w:val="sdtLocked"/>
                    <w:richText/>
                  </w:sdtPr>
                  <w:sdtContent>
                    <w:p>
                      <w:pPr>
                        <w:ind w:firstLine="720"/>
                        <w:jc w:val="both"/>
                      </w:pPr>
                      <w:sdt>
                        <w:sdtPr>
                          <w:alias w:val="Numeris"/>
                          <w:tag w:val="nr_28c7151cf9d040bf99281c23eb227974"/>
                          <w:lock w:val="sdtLocked"/>
                          <w:richText/>
                        </w:sdtPr>
                        <w:sdtContent>
                          <w:r>
                            <w:t>11.5</w:t>
                          </w:r>
                        </w:sdtContent>
                      </w:sdt>
                      <w:r>
                        <w:t xml:space="preserve">. palaikymo ir intervencijos etapas. Šis etapas skirtas tikslingam jaunimo darbuotojo darbui su jaunimo grupėmis – skatinti dialogą tarp jaunimo ir bendruomenės, dirbti individualų darbą su jaunu žmogumi; </w:t>
                      </w:r>
                    </w:p>
                  </w:sdtContent>
                </w:sdt>
                <w:sdt>
                  <w:sdtPr>
                    <w:alias w:val="11.6 pp."/>
                    <w:tag w:val="part_ca9577f5b60a49db83706de0c2473dbb"/>
                    <w:lock w:val="sdtLocked"/>
                    <w:richText/>
                  </w:sdtPr>
                  <w:sdtContent>
                    <w:p>
                      <w:pPr>
                        <w:ind w:firstLine="720"/>
                        <w:jc w:val="both"/>
                      </w:pPr>
                      <w:sdt>
                        <w:sdtPr>
                          <w:alias w:val="Numeris"/>
                          <w:tag w:val="nr_ca9577f5b60a49db83706de0c2473dbb"/>
                          <w:lock w:val="sdtLocked"/>
                          <w:richText/>
                        </w:sdtPr>
                        <w:sdtContent>
                          <w:r>
                            <w:t>11.6</w:t>
                          </w:r>
                        </w:sdtContent>
                      </w:sdt>
                      <w:r>
                        <w:t xml:space="preserve">. baigiamasis etapas. Šis etapas skirtas Aprašo 11.1–11.5 papunkčiuose nurodytiems procesams užbaigti, mobiliajam darbui su jaunimu įvertinti, keičiantis jaunimo darbuotojams – padėti naujiems jaunimo darbuotojams adaptuotis. </w:t>
                      </w:r>
                    </w:p>
                  </w:sdtContent>
                </w:sdt>
              </w:sdtContent>
            </w:sdt>
            <w:sdt>
              <w:sdtPr>
                <w:alias w:val="12 p."/>
                <w:tag w:val="part_910f3e58451e46ba89918e63c999871c"/>
                <w:lock w:val="sdtLocked"/>
                <w:richText/>
              </w:sdtPr>
              <w:sdtContent>
                <w:p>
                  <w:pPr>
                    <w:ind w:firstLine="709"/>
                    <w:jc w:val="both"/>
                  </w:pPr>
                  <w:sdt>
                    <w:sdtPr>
                      <w:alias w:val="Numeris"/>
                      <w:tag w:val="nr_910f3e58451e46ba89918e63c999871c"/>
                      <w:lock w:val="sdtLocked"/>
                      <w:richText/>
                    </w:sdtPr>
                    <w:sdtContent>
                      <w:r>
                        <w:t>12</w:t>
                      </w:r>
                    </w:sdtContent>
                  </w:sdt>
                  <w:r>
                    <w:t>. Mobilusis darbas su jaunimu atliekamas 3 būdais atskirai ar juos derinant:</w:t>
                  </w:r>
                </w:p>
                <w:sdt>
                  <w:sdtPr>
                    <w:alias w:val="12.1 pp."/>
                    <w:tag w:val="part_92a3ccac8ecc4c4ab5bc527bfc18687c"/>
                    <w:lock w:val="sdtLocked"/>
                    <w:richText/>
                  </w:sdtPr>
                  <w:sdtContent>
                    <w:p>
                      <w:pPr>
                        <w:ind w:left="1152" w:hanging="432"/>
                        <w:jc w:val="both"/>
                      </w:pPr>
                      <w:sdt>
                        <w:sdtPr>
                          <w:alias w:val="Numeris"/>
                          <w:tag w:val="nr_92a3ccac8ecc4c4ab5bc527bfc18687c"/>
                          <w:lock w:val="sdtLocked"/>
                          <w:richText/>
                        </w:sdtPr>
                        <w:sdtContent>
                          <w:r>
                            <w:t>12.1</w:t>
                          </w:r>
                        </w:sdtContent>
                      </w:sdt>
                      <w:r>
                        <w:t>. individualus darbas su jaunu žmogumi;</w:t>
                      </w:r>
                    </w:p>
                  </w:sdtContent>
                </w:sdt>
                <w:sdt>
                  <w:sdtPr>
                    <w:alias w:val="12.2 pp."/>
                    <w:tag w:val="part_f3704fc5ed6f4e059a7e6d28e1fcf362"/>
                    <w:lock w:val="sdtLocked"/>
                    <w:richText/>
                  </w:sdtPr>
                  <w:sdtContent>
                    <w:p>
                      <w:pPr>
                        <w:ind w:left="1152" w:hanging="432"/>
                        <w:jc w:val="both"/>
                      </w:pPr>
                      <w:sdt>
                        <w:sdtPr>
                          <w:alias w:val="Numeris"/>
                          <w:tag w:val="nr_f3704fc5ed6f4e059a7e6d28e1fcf362"/>
                          <w:lock w:val="sdtLocked"/>
                          <w:richText/>
                        </w:sdtPr>
                        <w:sdtContent>
                          <w:r>
                            <w:t>12.2</w:t>
                          </w:r>
                        </w:sdtContent>
                      </w:sdt>
                      <w:r>
                        <w:t>. darbas su jaunimo grupėmis;</w:t>
                      </w:r>
                    </w:p>
                  </w:sdtContent>
                </w:sdt>
                <w:sdt>
                  <w:sdtPr>
                    <w:alias w:val="12.3 pp."/>
                    <w:tag w:val="part_d4187dc3ea9444d79d2827c5c9673bf4"/>
                    <w:lock w:val="sdtLocked"/>
                    <w:richText/>
                  </w:sdtPr>
                  <w:sdtContent>
                    <w:p>
                      <w:pPr>
                        <w:ind w:left="1152" w:hanging="432"/>
                        <w:jc w:val="both"/>
                        <w:rPr>
                          <w:szCs w:val="24"/>
                        </w:rPr>
                      </w:pPr>
                      <w:sdt>
                        <w:sdtPr>
                          <w:alias w:val="Numeris"/>
                          <w:tag w:val="nr_d4187dc3ea9444d79d2827c5c9673bf4"/>
                          <w:lock w:val="sdtLocked"/>
                          <w:richText/>
                        </w:sdtPr>
                        <w:sdtContent>
                          <w:r>
                            <w:t>12.3</w:t>
                          </w:r>
                        </w:sdtContent>
                      </w:sdt>
                      <w:r>
                        <w:t>. darbas su bendruomene.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skyrius"/>
            <w:tag w:val="part_3edf03b42f3a4504a04039e5a45f5d51"/>
            <w:lock w:val="sdtLocked"/>
            <w:richText/>
          </w:sdtPr>
          <w:sdtContent>
            <w:p>
              <w:pPr>
                <w:jc w:val="center"/>
                <w:rPr>
                  <w:b/>
                  <w:szCs w:val="24"/>
                </w:rPr>
              </w:pPr>
              <w:sdt>
                <w:sdtPr>
                  <w:alias w:val="Numeris"/>
                  <w:tag w:val="nr_3edf03b42f3a4504a04039e5a45f5d51"/>
                  <w:lock w:val="sdtLocked"/>
                  <w:richText/>
                </w:sdtPr>
                <w:sdtContent>
                  <w:r>
                    <w:rPr>
                      <w:b/>
                      <w:szCs w:val="24"/>
                    </w:rPr>
                    <w:t>IV</w:t>
                  </w:r>
                </w:sdtContent>
              </w:sdt>
              <w:r>
                <w:rPr>
                  <w:b/>
                  <w:szCs w:val="24"/>
                </w:rPr>
                <w:t xml:space="preserve"> SKYRIUS</w:t>
              </w:r>
            </w:p>
            <w:p>
              <w:pPr>
                <w:jc w:val="center"/>
                <w:rPr>
                  <w:b/>
                  <w:bCs/>
                </w:rPr>
              </w:pPr>
              <w:sdt>
                <w:sdtPr>
                  <w:alias w:val="Pavadinimas"/>
                  <w:tag w:val="title_3edf03b42f3a4504a04039e5a45f5d51"/>
                  <w:lock w:val="sdtLocked"/>
                  <w:richText/>
                </w:sdtPr>
                <w:sdtContent>
                  <w:r>
                    <w:rPr>
                      <w:b/>
                      <w:bCs/>
                    </w:rPr>
                    <w:t>MOBILIOJO DARBO SU JAUNIMU PLANAVIMAS</w:t>
                  </w:r>
                </w:sdtContent>
              </w:sdt>
            </w:p>
            <w:p>
              <w:pPr>
                <w:tabs>
                  <w:tab w:val="left" w:pos="993"/>
                </w:tabs>
                <w:jc w:val="both"/>
                <w:rPr>
                  <w:b/>
                  <w:szCs w:val="24"/>
                </w:rPr>
              </w:pPr>
            </w:p>
            <w:sdt>
              <w:sdtPr>
                <w:alias w:val="13 p."/>
                <w:tag w:val="part_34389864c0d840fe8ff22259f1f55efb"/>
                <w:lock w:val="sdtLocked"/>
                <w:richText/>
              </w:sdtPr>
              <w:sdtContent>
                <w:p>
                  <w:pPr>
                    <w:tabs>
                      <w:tab w:val="left" w:pos="567"/>
                      <w:tab w:val="left" w:pos="851"/>
                    </w:tabs>
                    <w:ind w:firstLine="709"/>
                    <w:jc w:val="both"/>
                  </w:pPr>
                  <w:sdt>
                    <w:sdtPr>
                      <w:alias w:val="Numeris"/>
                      <w:tag w:val="nr_34389864c0d840fe8ff22259f1f55efb"/>
                      <w:lock w:val="sdtLocked"/>
                      <w:richText/>
                    </w:sdtPr>
                    <w:sdtContent>
                      <w:r>
                        <w:t>13</w:t>
                      </w:r>
                    </w:sdtContent>
                  </w:sdt>
                  <w:r>
                    <w:t xml:space="preserve">. </w:t>
                  </w:r>
                  <w:r>
                    <w:rPr>
                      <w:color w:val="333333"/>
                      <w:szCs w:val="24"/>
                    </w:rPr>
                    <w:t>Mobilųjį darbą su jaunimu atliekanti organizacija darbą su jaunimu atlieka pagal Mobiliojo darbo su jaunimu veiklos planą (Aprašo priedas), kuriame nustatomi metiniai</w:t>
                  </w:r>
                  <w:r>
                    <w:rPr>
                      <w:szCs w:val="24"/>
                    </w:rPr>
                    <w:t xml:space="preserve"> </w:t>
                  </w:r>
                  <w:r>
                    <w:t>mobiliojo darbo su jaunimu prioritetai Aprašo 12 punkte nurodytais etapais. Mobilųjį darbą su jaunimu atliekanti organizacija iki einamųjų metų pabaigos turi parengti kitų metų veiklos planą pagal Aprašo priedo formą ir jį suderinti su finansavimą skyrusiu subjektu.</w:t>
                  </w:r>
                </w:p>
              </w:sdtContent>
            </w:sdt>
            <w:sdt>
              <w:sdtPr>
                <w:alias w:val="14 p."/>
                <w:tag w:val="part_12adc2d22c8d419a9456834a7bd11cd2"/>
                <w:lock w:val="sdtLocked"/>
                <w:richText/>
              </w:sdtPr>
              <w:sdtContent>
                <w:p>
                  <w:pPr>
                    <w:ind w:left="1069" w:hanging="360"/>
                    <w:jc w:val="both"/>
                  </w:pPr>
                  <w:sdt>
                    <w:sdtPr>
                      <w:alias w:val="Numeris"/>
                      <w:tag w:val="nr_12adc2d22c8d419a9456834a7bd11cd2"/>
                      <w:lock w:val="sdtLocked"/>
                      <w:richText/>
                    </w:sdtPr>
                    <w:sdtContent>
                      <w:r>
                        <w:t>14</w:t>
                      </w:r>
                    </w:sdtContent>
                  </w:sdt>
                  <w:r>
                    <w:t>. Metiniame veiklos plane turi būti pateikti kiekybiniai ir kokybiniai rodikliai:</w:t>
                  </w:r>
                </w:p>
                <w:sdt>
                  <w:sdtPr>
                    <w:alias w:val="14.1 pp."/>
                    <w:tag w:val="part_17e3f9d438074e1191d71653deae434f"/>
                    <w:lock w:val="sdtLocked"/>
                    <w:richText/>
                  </w:sdtPr>
                  <w:sdtContent>
                    <w:p>
                      <w:pPr>
                        <w:ind w:left="1152" w:hanging="432"/>
                        <w:jc w:val="both"/>
                      </w:pPr>
                      <w:sdt>
                        <w:sdtPr>
                          <w:alias w:val="Numeris"/>
                          <w:tag w:val="nr_17e3f9d438074e1191d71653deae434f"/>
                          <w:lock w:val="sdtLocked"/>
                          <w:richText/>
                        </w:sdtPr>
                        <w:sdtContent>
                          <w:r>
                            <w:t>14.1</w:t>
                          </w:r>
                        </w:sdtContent>
                      </w:sdt>
                      <w:r>
                        <w:t>. kiekybiniai rodikliai:</w:t>
                      </w:r>
                    </w:p>
                    <w:sdt>
                      <w:sdtPr>
                        <w:alias w:val="14.1.1 pp."/>
                        <w:tag w:val="part_e77d832c283b4b22a29d0f791fa4a7b8"/>
                        <w:lock w:val="sdtLocked"/>
                        <w:richText/>
                      </w:sdtPr>
                      <w:sdtContent>
                        <w:p>
                          <w:pPr>
                            <w:tabs>
                              <w:tab w:val="left" w:pos="1418"/>
                            </w:tabs>
                            <w:ind w:left="567" w:firstLine="153"/>
                            <w:jc w:val="both"/>
                          </w:pPr>
                          <w:sdt>
                            <w:sdtPr>
                              <w:alias w:val="Numeris"/>
                              <w:tag w:val="nr_e77d832c283b4b22a29d0f791fa4a7b8"/>
                              <w:lock w:val="sdtLocked"/>
                              <w:richText/>
                            </w:sdtPr>
                            <w:sdtContent>
                              <w:r>
                                <w:t>14.1.1</w:t>
                              </w:r>
                            </w:sdtContent>
                          </w:sdt>
                          <w:r>
                            <w:t>. bendras jaunų žmonių, dalyvavusių veiklose, skaičius;</w:t>
                          </w:r>
                        </w:p>
                      </w:sdtContent>
                    </w:sdt>
                    <w:sdt>
                      <w:sdtPr>
                        <w:alias w:val="14.1.2 pp."/>
                        <w:tag w:val="part_5dd7af5445554c99a106ab46de56a8ac"/>
                        <w:lock w:val="sdtLocked"/>
                        <w:richText/>
                      </w:sdtPr>
                      <w:sdtContent>
                        <w:p>
                          <w:pPr>
                            <w:tabs>
                              <w:tab w:val="left" w:pos="1418"/>
                            </w:tabs>
                            <w:ind w:firstLine="709"/>
                            <w:jc w:val="both"/>
                          </w:pPr>
                          <w:sdt>
                            <w:sdtPr>
                              <w:alias w:val="Numeris"/>
                              <w:tag w:val="nr_5dd7af5445554c99a106ab46de56a8ac"/>
                              <w:lock w:val="sdtLocked"/>
                              <w:richText/>
                            </w:sdtPr>
                            <w:sdtContent>
                              <w:r>
                                <w:t>14.1.2</w:t>
                              </w:r>
                            </w:sdtContent>
                          </w:sdt>
                          <w:r>
                            <w:t>. unikalių jaunų žmonių (nesvarbu, kiek kartų jie dalyvavo veiklose), su kuriais reguliariai (2 ir daugiau kartų per metinio veiklos plano įgyvendinimo laikotarpį) palaikomas ryšys, skaičius;</w:t>
                          </w:r>
                        </w:p>
                      </w:sdtContent>
                    </w:sdt>
                    <w:sdt>
                      <w:sdtPr>
                        <w:alias w:val="14.1.3 pp."/>
                        <w:tag w:val="part_87e1c2b364f34010890fa54ddddd3d25"/>
                        <w:lock w:val="sdtLocked"/>
                        <w:richText/>
                      </w:sdtPr>
                      <w:sdtContent>
                        <w:p>
                          <w:pPr>
                            <w:tabs>
                              <w:tab w:val="left" w:pos="1418"/>
                            </w:tabs>
                            <w:ind w:firstLine="720"/>
                            <w:jc w:val="both"/>
                          </w:pPr>
                          <w:sdt>
                            <w:sdtPr>
                              <w:alias w:val="Numeris"/>
                              <w:tag w:val="nr_87e1c2b364f34010890fa54ddddd3d25"/>
                              <w:lock w:val="sdtLocked"/>
                              <w:richText/>
                            </w:sdtPr>
                            <w:sdtContent>
                              <w:r>
                                <w:t>14.1.3</w:t>
                              </w:r>
                            </w:sdtContent>
                          </w:sdt>
                          <w:r>
                            <w:t>. naujai įtrauktų jaunų žmonių dalis (procentais) nuo nuolat (2 ir daugiau kartų per metinio veiklos plano įgyvendinimo laikotarpį) mobiliojo darbo su jaunimu veiklose dalyvaujančių jaunų žmonių skaičiaus;</w:t>
                          </w:r>
                        </w:p>
                      </w:sdtContent>
                    </w:sdt>
                    <w:sdt>
                      <w:sdtPr>
                        <w:alias w:val="14.1.4 pp."/>
                        <w:tag w:val="part_291b3428f4a948b18e5d1107d3356926"/>
                        <w:lock w:val="sdtLocked"/>
                        <w:richText/>
                      </w:sdtPr>
                      <w:sdtContent>
                        <w:p>
                          <w:pPr>
                            <w:tabs>
                              <w:tab w:val="left" w:pos="1418"/>
                            </w:tabs>
                            <w:ind w:firstLine="720"/>
                            <w:jc w:val="both"/>
                          </w:pPr>
                          <w:sdt>
                            <w:sdtPr>
                              <w:alias w:val="Numeris"/>
                              <w:tag w:val="nr_291b3428f4a948b18e5d1107d3356926"/>
                              <w:lock w:val="sdtLocked"/>
                              <w:richText/>
                            </w:sdtPr>
                            <w:sdtContent>
                              <w:r>
                                <w:t>14.1.4</w:t>
                              </w:r>
                            </w:sdtContent>
                          </w:sdt>
                          <w:r>
                            <w:t>. vidutinis viename užsiėmime dalyvavusių jaunų žmonių skaičius;</w:t>
                          </w:r>
                        </w:p>
                      </w:sdtContent>
                    </w:sdt>
                    <w:sdt>
                      <w:sdtPr>
                        <w:alias w:val="14.1.5 pp."/>
                        <w:tag w:val="part_e6704678967646d391c3ce47b7ea1cff"/>
                        <w:lock w:val="sdtLocked"/>
                        <w:richText/>
                      </w:sdtPr>
                      <w:sdtContent>
                        <w:p>
                          <w:pPr>
                            <w:tabs>
                              <w:tab w:val="left" w:pos="1418"/>
                            </w:tabs>
                            <w:ind w:firstLine="720"/>
                            <w:jc w:val="both"/>
                          </w:pPr>
                          <w:sdt>
                            <w:sdtPr>
                              <w:alias w:val="Numeris"/>
                              <w:tag w:val="nr_e6704678967646d391c3ce47b7ea1cff"/>
                              <w:lock w:val="sdtLocked"/>
                              <w:richText/>
                            </w:sdtPr>
                            <w:sdtContent>
                              <w:r>
                                <w:t>14.1.5</w:t>
                              </w:r>
                            </w:sdtContent>
                          </w:sdt>
                          <w:r>
                            <w:t>. veiklų, skatinančių jauną žmogų įsitraukti į visuomeninę veiklą, skaičius ir siekiami rezultatai;</w:t>
                          </w:r>
                        </w:p>
                      </w:sdtContent>
                    </w:sdt>
                    <w:sdt>
                      <w:sdtPr>
                        <w:alias w:val="14.1.6 pp."/>
                        <w:tag w:val="part_854cea25d96941a284bac1d33385c905"/>
                        <w:lock w:val="sdtLocked"/>
                        <w:richText/>
                      </w:sdtPr>
                      <w:sdtContent>
                        <w:p>
                          <w:pPr>
                            <w:tabs>
                              <w:tab w:val="left" w:pos="1418"/>
                            </w:tabs>
                            <w:ind w:firstLine="720"/>
                            <w:jc w:val="both"/>
                          </w:pPr>
                          <w:sdt>
                            <w:sdtPr>
                              <w:alias w:val="Numeris"/>
                              <w:tag w:val="nr_854cea25d96941a284bac1d33385c905"/>
                              <w:lock w:val="sdtLocked"/>
                              <w:richText/>
                            </w:sdtPr>
                            <w:sdtContent>
                              <w:r>
                                <w:t>14.1.6</w:t>
                              </w:r>
                            </w:sdtContent>
                          </w:sdt>
                          <w:r>
                            <w:t>. veiklų, nukreiptų į individualų darbą su jaunu žmogumi, skaičius ir siekiami rezultatai;</w:t>
                          </w:r>
                        </w:p>
                      </w:sdtContent>
                    </w:sdt>
                    <w:sdt>
                      <w:sdtPr>
                        <w:alias w:val="14.1.7 pp."/>
                        <w:tag w:val="part_8feed60899c54d0b9ea5ddd39f4f7acb"/>
                        <w:lock w:val="sdtLocked"/>
                        <w:richText/>
                      </w:sdtPr>
                      <w:sdtContent>
                        <w:p>
                          <w:pPr>
                            <w:tabs>
                              <w:tab w:val="left" w:pos="1418"/>
                            </w:tabs>
                            <w:ind w:firstLine="720"/>
                            <w:jc w:val="both"/>
                          </w:pPr>
                          <w:sdt>
                            <w:sdtPr>
                              <w:alias w:val="Numeris"/>
                              <w:tag w:val="nr_8feed60899c54d0b9ea5ddd39f4f7acb"/>
                              <w:lock w:val="sdtLocked"/>
                              <w:richText/>
                            </w:sdtPr>
                            <w:sdtContent>
                              <w:r>
                                <w:t>14.1.7</w:t>
                              </w:r>
                            </w:sdtContent>
                          </w:sdt>
                          <w:r>
                            <w:t>. veiklų, nukreiptų į darbą su jaunimo grupėmis, skaičius ir siekiami rezultatai;</w:t>
                          </w:r>
                        </w:p>
                      </w:sdtContent>
                    </w:sdt>
                    <w:sdt>
                      <w:sdtPr>
                        <w:alias w:val="14.1.8 pp."/>
                        <w:tag w:val="part_b2dbe2fa49a8444d99c74002c16002ae"/>
                        <w:lock w:val="sdtLocked"/>
                        <w:richText/>
                      </w:sdtPr>
                      <w:sdtContent>
                        <w:p>
                          <w:pPr>
                            <w:tabs>
                              <w:tab w:val="left" w:pos="1418"/>
                            </w:tabs>
                            <w:ind w:firstLine="720"/>
                            <w:jc w:val="both"/>
                          </w:pPr>
                          <w:sdt>
                            <w:sdtPr>
                              <w:alias w:val="Numeris"/>
                              <w:tag w:val="nr_b2dbe2fa49a8444d99c74002c16002ae"/>
                              <w:lock w:val="sdtLocked"/>
                              <w:richText/>
                            </w:sdtPr>
                            <w:sdtContent>
                              <w:r>
                                <w:t>14.1.8</w:t>
                              </w:r>
                            </w:sdtContent>
                          </w:sdt>
                          <w:r>
                            <w:t>. mobiliojo darbo su jaunimu komandos išvykų, skirtų mobiliajam darbui atlikti, skaičius ir siekiami rezultatai;</w:t>
                          </w:r>
                        </w:p>
                      </w:sdtContent>
                    </w:sdt>
                  </w:sdtContent>
                </w:sdt>
                <w:sdt>
                  <w:sdtPr>
                    <w:alias w:val="14.2 pp."/>
                    <w:tag w:val="part_99e406f26d444d59b9f9d2fd112308d8"/>
                    <w:lock w:val="sdtLocked"/>
                    <w:richText/>
                  </w:sdtPr>
                  <w:sdtContent>
                    <w:p>
                      <w:pPr>
                        <w:ind w:firstLine="720"/>
                        <w:jc w:val="both"/>
                      </w:pPr>
                      <w:sdt>
                        <w:sdtPr>
                          <w:alias w:val="Numeris"/>
                          <w:tag w:val="nr_99e406f26d444d59b9f9d2fd112308d8"/>
                          <w:lock w:val="sdtLocked"/>
                          <w:richText/>
                        </w:sdtPr>
                        <w:sdtContent>
                          <w:r>
                            <w:t>14.2</w:t>
                          </w:r>
                        </w:sdtContent>
                      </w:sdt>
                      <w:r>
                        <w:t>. kokybiniai rodikliai:</w:t>
                      </w:r>
                    </w:p>
                    <w:sdt>
                      <w:sdtPr>
                        <w:alias w:val="14.2.1 pp."/>
                        <w:tag w:val="part_9b9b5933da524bf396a2650937d95c5e"/>
                        <w:lock w:val="sdtLocked"/>
                        <w:richText/>
                      </w:sdtPr>
                      <w:sdtContent>
                        <w:p>
                          <w:pPr>
                            <w:tabs>
                              <w:tab w:val="left" w:pos="1418"/>
                            </w:tabs>
                            <w:ind w:firstLine="720"/>
                            <w:jc w:val="both"/>
                          </w:pPr>
                          <w:sdt>
                            <w:sdtPr>
                              <w:alias w:val="Numeris"/>
                              <w:tag w:val="nr_9b9b5933da524bf396a2650937d95c5e"/>
                              <w:lock w:val="sdtLocked"/>
                              <w:richText/>
                            </w:sdtPr>
                            <w:sdtContent>
                              <w:r>
                                <w:t>14.2.1</w:t>
                              </w:r>
                            </w:sdtContent>
                          </w:sdt>
                          <w:r>
                            <w:t>. sudarytos sąlygos jaunam žmogui įsitraukti į visuomeninę veiklą, ugdančią socialinius jo įgūdžius;</w:t>
                          </w:r>
                        </w:p>
                      </w:sdtContent>
                    </w:sdt>
                    <w:sdt>
                      <w:sdtPr>
                        <w:alias w:val="14.2.2 pp."/>
                        <w:tag w:val="part_2779316a1d5d45baafd678880ef716f6"/>
                        <w:lock w:val="sdtLocked"/>
                        <w:richText/>
                      </w:sdtPr>
                      <w:sdtContent>
                        <w:p>
                          <w:pPr>
                            <w:tabs>
                              <w:tab w:val="left" w:pos="1418"/>
                            </w:tabs>
                            <w:ind w:firstLine="720"/>
                            <w:jc w:val="both"/>
                          </w:pPr>
                          <w:sdt>
                            <w:sdtPr>
                              <w:alias w:val="Numeris"/>
                              <w:tag w:val="nr_2779316a1d5d45baafd678880ef716f6"/>
                              <w:lock w:val="sdtLocked"/>
                              <w:richText/>
                            </w:sdtPr>
                            <w:sdtContent>
                              <w:r>
                                <w:t>14.2.2</w:t>
                              </w:r>
                            </w:sdtContent>
                          </w:sdt>
                          <w:r>
                            <w:t>. sudarytos sąlygos į mobiliojo darbo su jaunimu veiklas įsitraukti jaunimui, socialinėje aplinkoje patiriančiam atskirtį ar turinčiam mažiau galimybių, taip skatinant socialinę įtrauktį;</w:t>
                          </w:r>
                        </w:p>
                      </w:sdtContent>
                    </w:sdt>
                    <w:sdt>
                      <w:sdtPr>
                        <w:alias w:val="14.2.3 pp."/>
                        <w:tag w:val="part_ed233a1b78504727acefda04ac88a4c0"/>
                        <w:lock w:val="sdtLocked"/>
                        <w:richText/>
                      </w:sdtPr>
                      <w:sdtContent>
                        <w:p>
                          <w:pPr>
                            <w:tabs>
                              <w:tab w:val="left" w:pos="1418"/>
                            </w:tabs>
                            <w:ind w:firstLine="720"/>
                            <w:jc w:val="both"/>
                          </w:pPr>
                          <w:sdt>
                            <w:sdtPr>
                              <w:alias w:val="Numeris"/>
                              <w:tag w:val="nr_ed233a1b78504727acefda04ac88a4c0"/>
                              <w:lock w:val="sdtLocked"/>
                              <w:richText/>
                            </w:sdtPr>
                            <w:sdtContent>
                              <w:r>
                                <w:t>14.2.3</w:t>
                              </w:r>
                            </w:sdtContent>
                          </w:sdt>
                          <w:r>
                            <w:t>. sudarytos sąlygos, kad jaunas žmogus būtų motyvuojamas dalyvauti jo poreikius atitinkančioje veikloje, skatinamas tobulėti, ugdytis verslumo ir darbo rinkai reikalingus įgūdžius.</w:t>
                          </w:r>
                        </w:p>
                        <w:p>
                          <w:pPr>
                            <w:tabs>
                              <w:tab w:val="left" w:pos="1418"/>
                            </w:tabs>
                            <w:ind w:firstLine="720"/>
                            <w:jc w:val="center"/>
                          </w:pPr>
                        </w:p>
                      </w:sdtContent>
                    </w:sdt>
                  </w:sdtContent>
                </w:sdt>
              </w:sdtContent>
            </w:sdt>
          </w:sdtContent>
        </w:sdt>
        <w:sdt>
          <w:sdtPr>
            <w:alias w:val="skyrius"/>
            <w:tag w:val="part_971d386745464540b7b2c8bbd072b555"/>
            <w:lock w:val="sdtLocked"/>
            <w:richText/>
          </w:sdtPr>
          <w:sdtContent>
            <w:p>
              <w:pPr>
                <w:jc w:val="center"/>
                <w:rPr>
                  <w:b/>
                  <w:bCs/>
                </w:rPr>
              </w:pPr>
              <w:sdt>
                <w:sdtPr>
                  <w:alias w:val="Numeris"/>
                  <w:tag w:val="nr_971d386745464540b7b2c8bbd072b555"/>
                  <w:lock w:val="sdtLocked"/>
                  <w:richText/>
                </w:sdtPr>
                <w:sdtContent>
                  <w:r>
                    <w:rPr>
                      <w:b/>
                      <w:bCs/>
                    </w:rPr>
                    <w:t>V</w:t>
                  </w:r>
                </w:sdtContent>
              </w:sdt>
              <w:r>
                <w:rPr>
                  <w:b/>
                  <w:bCs/>
                </w:rPr>
                <w:t xml:space="preserve"> SKYRIUS</w:t>
              </w:r>
            </w:p>
            <w:p>
              <w:pPr>
                <w:jc w:val="center"/>
                <w:rPr>
                  <w:b/>
                  <w:bCs/>
                </w:rPr>
              </w:pPr>
              <w:sdt>
                <w:sdtPr>
                  <w:alias w:val="Pavadinimas"/>
                  <w:tag w:val="title_971d386745464540b7b2c8bbd072b555"/>
                  <w:lock w:val="sdtLocked"/>
                  <w:richText/>
                </w:sdtPr>
                <w:sdtContent>
                  <w:r>
                    <w:rPr>
                      <w:b/>
                      <w:bCs/>
                    </w:rPr>
                    <w:t>BAIGIAMOSIOS NUOSTATOS</w:t>
                  </w:r>
                </w:sdtContent>
              </w:sdt>
            </w:p>
            <w:p>
              <w:pPr>
                <w:tabs>
                  <w:tab w:val="left" w:pos="1134"/>
                </w:tabs>
                <w:ind w:firstLine="709"/>
                <w:jc w:val="center"/>
                <w:rPr>
                  <w:rFonts w:eastAsia="Calibri"/>
                  <w:color w:val="000000"/>
                  <w:lang w:eastAsia="lt-LT"/>
                </w:rPr>
              </w:pPr>
            </w:p>
            <w:sdt>
              <w:sdtPr>
                <w:alias w:val="15 p."/>
                <w:tag w:val="part_10b619fdb1b44eeab810fa16feb28031"/>
                <w:lock w:val="sdtLocked"/>
                <w:richText/>
              </w:sdtPr>
              <w:sdtContent>
                <w:p>
                  <w:pPr>
                    <w:tabs>
                      <w:tab w:val="left" w:pos="1276"/>
                      <w:tab w:val="left" w:pos="1418"/>
                    </w:tabs>
                    <w:ind w:firstLine="709"/>
                    <w:jc w:val="both"/>
                  </w:pPr>
                  <w:sdt>
                    <w:sdtPr>
                      <w:alias w:val="Numeris"/>
                      <w:tag w:val="nr_10b619fdb1b44eeab810fa16feb28031"/>
                      <w:lock w:val="sdtLocked"/>
                      <w:richText/>
                    </w:sdtPr>
                    <w:sdtContent>
                      <w:r>
                        <w:t>15</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5f78c80213984132951a0aa5c7ae45fb"/>
                <w:lock w:val="sdtLocked"/>
                <w:richText/>
              </w:sdtPr>
              <w:sdtContent>
                <w:p>
                  <w:pPr>
                    <w:tabs>
                      <w:tab w:val="left" w:pos="1276"/>
                      <w:tab w:val="left" w:pos="1418"/>
                    </w:tabs>
                    <w:ind w:firstLine="709"/>
                    <w:jc w:val="both"/>
                  </w:pPr>
                  <w:sdt>
                    <w:sdtPr>
                      <w:alias w:val="Numeris"/>
                      <w:tag w:val="nr_5f78c80213984132951a0aa5c7ae45fb"/>
                      <w:lock w:val="sdtLocked"/>
                      <w:richText/>
                    </w:sdtPr>
                    <w:sdtContent>
                      <w:r>
                        <w:t>16</w:t>
                      </w:r>
                    </w:sdtContent>
                  </w:sdt>
                  <w:r>
                    <w:t>. Įgyvendinant Aprašą, tvarkomi jaunimo, su jaunimu dirbančių organizacijų atstovų ir kitų susijusių asmenų asmens duomenys, siekiant užtikrinti mobiliojo darbo su jaunimu veiklos</w:t>
                  </w:r>
                  <w:r>
                    <w:rPr>
                      <w:bCs/>
                      <w:szCs w:val="24"/>
                    </w:rPr>
                    <w:t xml:space="preserve"> etapų, procesų ir </w:t>
                  </w:r>
                  <w:r>
                    <w:t xml:space="preserve">planavimo </w:t>
                  </w:r>
                  <w:r>
                    <w:rPr>
                      <w:bCs/>
                      <w:szCs w:val="24"/>
                    </w:rPr>
                    <w:t>organizavimą ir įgyvendinimą</w:t>
                  </w:r>
                  <w:r>
                    <w:t>.</w:t>
                  </w:r>
                </w:p>
              </w:sdtContent>
            </w:sdt>
            <w:sdt>
              <w:sdtPr>
                <w:alias w:val="17 p."/>
                <w:tag w:val="part_79b2f9a8632345a78d25153eabe6d5f2"/>
                <w:lock w:val="sdtLocked"/>
                <w:richText/>
              </w:sdtPr>
              <w:sdtContent>
                <w:p>
                  <w:pPr>
                    <w:tabs>
                      <w:tab w:val="left" w:pos="1276"/>
                      <w:tab w:val="left" w:pos="1418"/>
                    </w:tabs>
                    <w:ind w:firstLine="709"/>
                    <w:jc w:val="both"/>
                  </w:pPr>
                  <w:sdt>
                    <w:sdtPr>
                      <w:alias w:val="Numeris"/>
                      <w:tag w:val="nr_79b2f9a8632345a78d25153eabe6d5f2"/>
                      <w:lock w:val="sdtLocked"/>
                      <w:richText/>
                    </w:sdtPr>
                    <w:sdtContent>
                      <w:r>
                        <w:t>17</w:t>
                      </w:r>
                    </w:sdtContent>
                  </w:sdt>
                  <w:r>
                    <w:t>. Dokumentai saugomi Lietuvos Respublikos dokumentų ir archyvų įstatymo nustatyta tvarka.</w:t>
                  </w:r>
                </w:p>
              </w:sdtContent>
            </w:sdt>
            <w:sdt>
              <w:sdtPr>
                <w:alias w:val="18 p."/>
                <w:tag w:val="part_f3bc72254989499ab9753cbc9e1a93e1"/>
                <w:lock w:val="sdtLocked"/>
                <w:richText/>
              </w:sdtPr>
              <w:sdtContent>
                <w:p>
                  <w:pPr>
                    <w:tabs>
                      <w:tab w:val="left" w:pos="1276"/>
                      <w:tab w:val="left" w:pos="1418"/>
                    </w:tabs>
                    <w:ind w:firstLine="709"/>
                    <w:jc w:val="both"/>
                    <w:rPr>
                      <w:szCs w:val="24"/>
                    </w:rPr>
                  </w:pPr>
                  <w:sdt>
                    <w:sdtPr>
                      <w:alias w:val="Numeris"/>
                      <w:tag w:val="nr_f3bc72254989499ab9753cbc9e1a93e1"/>
                      <w:lock w:val="sdtLocked"/>
                      <w:richText/>
                    </w:sdtPr>
                    <w:sdtContent>
                      <w:r>
                        <w:t>18</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aa7339d0f57144efa990e86c9c9ca845"/>
            <w:lock w:val="sdtLocked"/>
            <w:richText/>
          </w:sdtPr>
          <w:sdtContent>
            <w:p>
              <w:pPr>
                <w:jc w:val="center"/>
                <w:rPr>
                  <w:szCs w:val="24"/>
                  <w:lang w:val="en-GB"/>
                </w:rPr>
              </w:pPr>
              <w:r>
                <w:rPr>
                  <w:szCs w:val="24"/>
                </w:rPr>
                <w:t>–––––––––––––––</w:t>
              </w:r>
            </w:p>
          </w:sdtContent>
        </w:sdt>
      </w:sdtContent>
    </w:sdt>
    <w:sdt>
      <w:sdtPr>
        <w:alias w:val="pr."/>
        <w:tag w:val="part_ce689158028c4656a2293d05b51c2147"/>
        <w:lock w:val="sdtLocked"/>
        <w:richText/>
      </w:sdtPr>
      <w:sdtContent>
        <w:p>
          <w:pPr>
            <w:spacing w:line="276" w:lineRule="auto"/>
            <w:ind w:left="8789" w:right="-4264" w:firstLine="1559"/>
            <w:rPr>
              <w:b/>
              <w:bCs/>
              <w:szCs w:val="24"/>
            </w:rPr>
            <w:sectPr>
              <w:pgSz w:w="11906" w:h="16838"/>
              <w:pgMar w:top="993" w:right="707" w:bottom="1134" w:left="1418" w:header="567" w:footer="567" w:gutter="0"/>
              <w:pgNumType w:start="1"/>
              <w:cols w:space="1296"/>
              <w:titlePg/>
              <w:docGrid w:linePitch="360"/>
            </w:sectPr>
          </w:pPr>
        </w:p>
        <w:p>
          <w:pPr>
            <w:spacing w:line="276" w:lineRule="auto"/>
            <w:ind w:left="9781" w:right="-4264"/>
            <w:jc w:val="both"/>
            <w:rPr>
              <w:b/>
              <w:bCs/>
              <w:szCs w:val="24"/>
            </w:rPr>
          </w:pPr>
          <w:r>
            <w:rPr>
              <w:b/>
              <w:bCs/>
              <w:szCs w:val="24"/>
            </w:rPr>
            <w:t>Mobiliojo darbo su jaunimu tvarkos aprašo</w:t>
          </w:r>
        </w:p>
        <w:p>
          <w:pPr>
            <w:spacing w:line="276" w:lineRule="auto"/>
            <w:ind w:left="9781" w:right="-4264"/>
            <w:rPr>
              <w:b/>
              <w:bCs/>
              <w:szCs w:val="24"/>
            </w:rPr>
          </w:pPr>
          <w:r>
            <w:rPr>
              <w:b/>
              <w:bCs/>
            </w:rPr>
            <w:t>priedas</w:t>
          </w:r>
        </w:p>
        <w:p>
          <w:pPr>
            <w:ind w:left="5245" w:hanging="1985"/>
            <w:jc w:val="center"/>
            <w:rPr>
              <w:b/>
              <w:bCs/>
              <w:lang w:eastAsia="lt-LT"/>
            </w:rPr>
          </w:pPr>
        </w:p>
        <w:p>
          <w:pPr>
            <w:spacing w:line="276" w:lineRule="auto"/>
            <w:ind w:left="5245" w:right="3513" w:hanging="1985"/>
            <w:jc w:val="center"/>
            <w:rPr>
              <w:b/>
              <w:bCs/>
              <w:lang w:eastAsia="lt-LT"/>
            </w:rPr>
          </w:pPr>
          <w:r>
            <w:rPr>
              <w:b/>
              <w:bCs/>
              <w:lang w:eastAsia="lt-LT"/>
            </w:rPr>
            <w:t>(Mobiliojo darbo su jaunimu veiklos plano forma)</w:t>
          </w:r>
        </w:p>
        <w:p>
          <w:pPr>
            <w:spacing w:line="276" w:lineRule="auto"/>
            <w:ind w:left="5245" w:right="3513" w:hanging="1985"/>
            <w:jc w:val="center"/>
            <w:rPr>
              <w:lang w:eastAsia="lt-LT"/>
            </w:rPr>
          </w:pPr>
        </w:p>
        <w:p>
          <w:pPr>
            <w:spacing w:line="276" w:lineRule="auto"/>
            <w:ind w:left="5245" w:right="3513" w:hanging="1985"/>
            <w:jc w:val="center"/>
            <w:rPr>
              <w:szCs w:val="24"/>
              <w:lang w:eastAsia="lt-LT"/>
            </w:rPr>
          </w:pPr>
          <w:r>
            <w:rPr>
              <w:szCs w:val="24"/>
              <w:lang w:eastAsia="lt-LT"/>
            </w:rPr>
            <w:t>________________________________________________</w:t>
          </w:r>
        </w:p>
        <w:p>
          <w:pPr>
            <w:spacing w:line="276" w:lineRule="auto"/>
            <w:ind w:left="3261" w:right="3513"/>
            <w:jc w:val="center"/>
            <w:rPr>
              <w:szCs w:val="24"/>
              <w:lang w:eastAsia="lt-LT"/>
            </w:rPr>
          </w:pPr>
          <w:r>
            <w:rPr>
              <w:sz w:val="20"/>
              <w:szCs w:val="24"/>
              <w:lang w:eastAsia="lt-LT"/>
            </w:rPr>
            <w:t>(sudarytojo pavadinimas)</w:t>
          </w:r>
        </w:p>
        <w:p>
          <w:pPr>
            <w:spacing w:line="276" w:lineRule="auto"/>
            <w:ind w:left="3261" w:right="395"/>
            <w:jc w:val="center"/>
            <w:rPr>
              <w:szCs w:val="24"/>
              <w:lang w:eastAsia="lt-LT"/>
            </w:rPr>
          </w:pPr>
        </w:p>
        <w:p>
          <w:pPr>
            <w:spacing w:line="276" w:lineRule="auto"/>
            <w:ind w:right="395"/>
            <w:jc w:val="center"/>
            <w:rPr>
              <w:b/>
              <w:bCs/>
              <w:szCs w:val="24"/>
              <w:lang w:eastAsia="lt-LT"/>
            </w:rPr>
          </w:pPr>
          <w:r>
            <w:rPr>
              <w:b/>
              <w:bCs/>
              <w:szCs w:val="24"/>
              <w:lang w:eastAsia="lt-LT"/>
            </w:rPr>
            <w:t>MOBILIOJO DARBO SU JAUNIMU ____ M. VEIKLOS PLANAS</w:t>
          </w:r>
        </w:p>
        <w:p>
          <w:pPr>
            <w:spacing w:line="276" w:lineRule="auto"/>
            <w:ind w:right="395"/>
            <w:jc w:val="center"/>
            <w:rPr>
              <w:szCs w:val="24"/>
              <w:lang w:eastAsia="lt-LT"/>
            </w:rPr>
          </w:pPr>
          <w:r>
            <w:rPr>
              <w:szCs w:val="24"/>
              <w:lang w:eastAsia="lt-LT"/>
            </w:rPr>
            <w:t xml:space="preserve">___ m.       _________________      d. </w:t>
          </w:r>
        </w:p>
        <w:p>
          <w:pPr>
            <w:spacing w:line="276" w:lineRule="auto"/>
            <w:ind w:right="-4122"/>
            <w:jc w:val="center"/>
            <w:rPr>
              <w:szCs w:val="24"/>
              <w:lang w:eastAsia="lt-LT"/>
            </w:rPr>
          </w:pPr>
        </w:p>
        <w:tbl>
          <w:tblPr>
            <w:tblW w:w="1488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2415"/>
            <w:gridCol w:w="3402"/>
            <w:gridCol w:w="850"/>
            <w:gridCol w:w="709"/>
            <w:gridCol w:w="851"/>
            <w:gridCol w:w="708"/>
            <w:gridCol w:w="567"/>
            <w:gridCol w:w="704"/>
            <w:gridCol w:w="1134"/>
            <w:gridCol w:w="1276"/>
            <w:gridCol w:w="1276"/>
          </w:tblGrid>
          <w:tr>
            <w:trPr>
              <w:trHeight w:val="258"/>
            </w:trPr>
            <w:tc>
              <w:tcPr>
                <w:tcW w:w="14884" w:type="dxa"/>
                <w:gridSpan w:val="12"/>
                <w:shd w:val="clear" w:color="auto" w:fill="F2F2F2" w:themeFill="background1" w:themeFillShade="F2"/>
              </w:tcPr>
              <w:p>
                <w:pPr>
                  <w:spacing w:line="276" w:lineRule="auto"/>
                  <w:jc w:val="both"/>
                  <w:rPr>
                    <w:b/>
                    <w:bCs/>
                    <w:szCs w:val="24"/>
                  </w:rPr>
                </w:pPr>
                <w:r>
                  <w:rPr>
                    <w:b/>
                    <w:bCs/>
                    <w:szCs w:val="24"/>
                  </w:rPr>
                  <w:t>Tikslas</w:t>
                </w:r>
              </w:p>
            </w:tc>
          </w:tr>
          <w:tr>
            <w:trPr>
              <w:trHeight w:val="258"/>
            </w:trPr>
            <w:tc>
              <w:tcPr>
                <w:tcW w:w="14884" w:type="dxa"/>
                <w:gridSpan w:val="12"/>
                <w:shd w:val="clear" w:color="auto" w:fill="F2F2F2" w:themeFill="background1" w:themeFillShade="F2"/>
              </w:tcPr>
              <w:p>
                <w:pPr>
                  <w:spacing w:line="276" w:lineRule="auto"/>
                  <w:jc w:val="both"/>
                  <w:rPr>
                    <w:i/>
                    <w:szCs w:val="24"/>
                  </w:rPr>
                </w:pPr>
                <w:r>
                  <w:rPr>
                    <w:i/>
                    <w:szCs w:val="24"/>
                  </w:rPr>
                  <w:t>Atsižvelgiant į individualius atitinkamoje teritorijoje gyvenančio jaunimo poreikius, užtikrinti turiningą jo laisvalaikį, ugdymą(si) ir socialinę integraciją, įgalinti jį aktyviai veikti savo gyvenamojoje teritorijoje.</w:t>
                </w:r>
              </w:p>
            </w:tc>
          </w:tr>
          <w:tr>
            <w:trPr>
              <w:trHeight w:val="258"/>
            </w:trPr>
            <w:tc>
              <w:tcPr>
                <w:tcW w:w="14884" w:type="dxa"/>
                <w:gridSpan w:val="12"/>
                <w:shd w:val="clear" w:color="auto" w:fill="F2F2F2" w:themeFill="background1" w:themeFillShade="F2"/>
              </w:tcPr>
              <w:p>
                <w:pPr>
                  <w:spacing w:line="276" w:lineRule="auto"/>
                  <w:rPr>
                    <w:b/>
                    <w:bCs/>
                    <w:szCs w:val="24"/>
                  </w:rPr>
                </w:pPr>
                <w:r>
                  <w:rPr>
                    <w:b/>
                    <w:bCs/>
                    <w:szCs w:val="24"/>
                  </w:rPr>
                  <w:t xml:space="preserve">Uždavinys </w:t>
                </w:r>
              </w:p>
            </w:tc>
          </w:tr>
          <w:tr>
            <w:trPr>
              <w:trHeight w:val="258"/>
            </w:trPr>
            <w:tc>
              <w:tcPr>
                <w:tcW w:w="14884" w:type="dxa"/>
                <w:gridSpan w:val="12"/>
              </w:tcPr>
              <w:p>
                <w:pPr>
                  <w:spacing w:line="276" w:lineRule="auto"/>
                  <w:rPr>
                    <w:szCs w:val="24"/>
                  </w:rPr>
                </w:pPr>
                <w:r>
                  <w:rPr>
                    <w:i/>
                    <w:szCs w:val="24"/>
                  </w:rPr>
                  <w:t>(Nurodomas planuojamas vykdyti uždavinys, pasirinktas iš uždavinių, nustatytų Mobiliojo darbo su jaunimu tvarkos aprašo 5 punkte)</w:t>
                </w:r>
              </w:p>
            </w:tc>
          </w:tr>
          <w:tr>
            <w:trPr>
              <w:trHeight w:val="575"/>
            </w:trPr>
            <w:tc>
              <w:tcPr>
                <w:tcW w:w="6809" w:type="dxa"/>
                <w:gridSpan w:val="3"/>
                <w:tcBorders>
                  <w:right w:val="single" w:sz="18" w:space="0" w:color="auto"/>
                </w:tcBorders>
                <w:shd w:val="clear" w:color="auto" w:fill="F2F2F2" w:themeFill="background1" w:themeFillShade="F2"/>
                <w:vAlign w:val="center"/>
              </w:tcPr>
              <w:p>
                <w:pPr>
                  <w:spacing w:line="276" w:lineRule="auto"/>
                  <w:jc w:val="center"/>
                  <w:rPr>
                    <w:rFonts w:eastAsia="Calibri"/>
                    <w:b/>
                    <w:bCs/>
                    <w:szCs w:val="24"/>
                  </w:rPr>
                </w:pPr>
                <w:r>
                  <w:rPr>
                    <w:rFonts w:eastAsia="Calibri"/>
                    <w:b/>
                    <w:bCs/>
                    <w:szCs w:val="24"/>
                  </w:rPr>
                  <w:t>Uždavinio kokybiniai rezultatai</w:t>
                </w:r>
              </w:p>
            </w:tc>
            <w:tc>
              <w:tcPr>
                <w:tcW w:w="8075" w:type="dxa"/>
                <w:gridSpan w:val="9"/>
                <w:tcBorders>
                  <w:left w:val="single" w:sz="18" w:space="0" w:color="auto"/>
                </w:tcBorders>
                <w:shd w:val="clear" w:color="auto" w:fill="F2F2F2" w:themeFill="background1" w:themeFillShade="F2"/>
                <w:vAlign w:val="center"/>
              </w:tcPr>
              <w:p>
                <w:pPr>
                  <w:spacing w:line="276" w:lineRule="auto"/>
                  <w:jc w:val="center"/>
                  <w:rPr>
                    <w:rFonts w:eastAsia="Calibri"/>
                    <w:b/>
                    <w:bCs/>
                    <w:szCs w:val="24"/>
                  </w:rPr>
                </w:pPr>
                <w:r>
                  <w:rPr>
                    <w:rFonts w:eastAsia="Calibri"/>
                    <w:b/>
                    <w:bCs/>
                    <w:szCs w:val="24"/>
                  </w:rPr>
                  <w:t>Uždavinio kiekybiniai rezultatai</w:t>
                </w:r>
              </w:p>
            </w:tc>
          </w:tr>
          <w:tr>
            <w:trPr>
              <w:trHeight w:val="723"/>
            </w:trPr>
            <w:tc>
              <w:tcPr>
                <w:tcW w:w="3407" w:type="dxa"/>
                <w:gridSpan w:val="2"/>
              </w:tcPr>
              <w:p>
                <w:pPr>
                  <w:spacing w:line="276" w:lineRule="auto"/>
                  <w:jc w:val="both"/>
                  <w:rPr>
                    <w:szCs w:val="24"/>
                  </w:rPr>
                </w:pPr>
                <w:r>
                  <w:rPr>
                    <w:szCs w:val="24"/>
                  </w:rPr>
                  <w:t xml:space="preserve">Siekiami veiklų, skatinančių jauną žmogų įsitraukti į visuomeninę veiklą, rezultatai </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szCs w:val="24"/>
                  </w:rPr>
                  <w:t>Bendras jaunų žmonių, dalyvavusių veiklose, skaičius</w:t>
                </w:r>
              </w:p>
            </w:tc>
            <w:tc>
              <w:tcPr>
                <w:tcW w:w="4390" w:type="dxa"/>
                <w:gridSpan w:val="4"/>
              </w:tcPr>
              <w:p>
                <w:pPr>
                  <w:spacing w:line="276" w:lineRule="auto"/>
                  <w:rPr>
                    <w:rFonts w:eastAsia="Calibri"/>
                    <w:szCs w:val="24"/>
                  </w:rPr>
                </w:pPr>
              </w:p>
            </w:tc>
          </w:tr>
          <w:tr>
            <w:trPr>
              <w:trHeight w:val="967"/>
            </w:trPr>
            <w:tc>
              <w:tcPr>
                <w:tcW w:w="3407" w:type="dxa"/>
                <w:gridSpan w:val="2"/>
              </w:tcPr>
              <w:p>
                <w:pPr>
                  <w:spacing w:line="276" w:lineRule="auto"/>
                  <w:jc w:val="both"/>
                </w:pPr>
                <w:r>
                  <w:t>Sudarytos sąlygos į mobiliojo darbo su jaunimu veiklas įsitraukti atskirtį socialinėje aplinkoje patiriantiems ar mažiau galimybių turintiems jauniems žmonėms, skatinant socialinę įtrauktį</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szCs w:val="24"/>
                  </w:rPr>
                </w:pPr>
                <w:r>
                  <w:rPr>
                    <w:szCs w:val="24"/>
                  </w:rPr>
                  <w:t>Unikalių jaunų žmonių (nesvarbu, kiek kartų jie dalyvavo veiklose), su kuriais reguliariai (2 ir daugiau kartų per metinio veiklos plano įgyvendinimo laikotarpį) palaikomas ryšys, skaičius</w:t>
                </w:r>
              </w:p>
            </w:tc>
            <w:tc>
              <w:tcPr>
                <w:tcW w:w="4390" w:type="dxa"/>
                <w:gridSpan w:val="4"/>
              </w:tcPr>
              <w:p>
                <w:pPr>
                  <w:spacing w:line="276" w:lineRule="auto"/>
                  <w:rPr>
                    <w:rFonts w:eastAsia="Calibri"/>
                    <w:szCs w:val="24"/>
                  </w:rPr>
                </w:pPr>
              </w:p>
            </w:tc>
          </w:tr>
          <w:tr>
            <w:trPr>
              <w:trHeight w:val="61"/>
            </w:trPr>
            <w:tc>
              <w:tcPr>
                <w:tcW w:w="3407" w:type="dxa"/>
                <w:gridSpan w:val="2"/>
              </w:tcPr>
              <w:p>
                <w:pPr>
                  <w:spacing w:line="276" w:lineRule="auto"/>
                  <w:jc w:val="both"/>
                  <w:rPr>
                    <w:szCs w:val="24"/>
                  </w:rPr>
                </w:pPr>
                <w:r>
                  <w:rPr>
                    <w:szCs w:val="24"/>
                  </w:rPr>
                  <w:t>Sudarytos sąlygos jaunam žmogui dalyvauti jo poreikius atitinkančioje veikloje, tobulėti, ugdytis verslumo ir darbo rinkai reikalingus įgūdžius</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szCs w:val="24"/>
                  </w:rPr>
                  <w:t>Naujai įtrauktų jaunų žmonių dalis (procentais) nuo nuolat (2 ir daugiau kartų per metinio veiklos plano įgyvendinimo laikotarpį) mobiliojo darbo su jaunimu veiklose dalyvaujančių jaunų žmonių skaičiaus</w:t>
                </w:r>
              </w:p>
            </w:tc>
            <w:tc>
              <w:tcPr>
                <w:tcW w:w="4390" w:type="dxa"/>
                <w:gridSpan w:val="4"/>
              </w:tcPr>
              <w:p>
                <w:pPr>
                  <w:spacing w:line="276" w:lineRule="auto"/>
                  <w:rPr>
                    <w:rFonts w:eastAsia="Calibri"/>
                    <w:szCs w:val="24"/>
                  </w:rPr>
                </w:pPr>
              </w:p>
            </w:tc>
          </w:tr>
          <w:tr>
            <w:trPr>
              <w:trHeight w:val="61"/>
            </w:trPr>
            <w:tc>
              <w:tcPr>
                <w:tcW w:w="3407" w:type="dxa"/>
                <w:gridSpan w:val="2"/>
              </w:tcPr>
              <w:p>
                <w:pPr>
                  <w:spacing w:line="276" w:lineRule="auto"/>
                  <w:jc w:val="both"/>
                  <w:rPr>
                    <w:szCs w:val="24"/>
                  </w:rPr>
                </w:pPr>
                <w:r>
                  <w:rPr>
                    <w:szCs w:val="24"/>
                  </w:rPr>
                  <w:t>Sudarytos sąlygos jaunam žmogui įsitraukti į visuomeninę veiklą, ugdančią socialinius jo įgūdžius</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szCs w:val="24"/>
                  </w:rPr>
                  <w:t>Veiklų, skatinančių jauną žmogų įsitraukti į visuomeninę veiklą, skaičius</w:t>
                </w:r>
              </w:p>
            </w:tc>
            <w:tc>
              <w:tcPr>
                <w:tcW w:w="4390" w:type="dxa"/>
                <w:gridSpan w:val="4"/>
              </w:tcPr>
              <w:p>
                <w:pPr>
                  <w:spacing w:line="276" w:lineRule="auto"/>
                  <w:rPr>
                    <w:rFonts w:eastAsia="Calibri"/>
                    <w:szCs w:val="24"/>
                  </w:rPr>
                </w:pPr>
              </w:p>
            </w:tc>
          </w:tr>
          <w:tr>
            <w:trPr>
              <w:trHeight w:val="61"/>
            </w:trPr>
            <w:tc>
              <w:tcPr>
                <w:tcW w:w="3407" w:type="dxa"/>
                <w:gridSpan w:val="2"/>
              </w:tcPr>
              <w:p>
                <w:pPr>
                  <w:spacing w:line="276" w:lineRule="auto"/>
                  <w:jc w:val="both"/>
                </w:pPr>
                <w:r>
                  <w:t>Siekiami veiklų, skirtų individualiam darbui su jaunu žmogumi, rezultatai</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rPr>
                </w:pPr>
                <w:r>
                  <w:rPr>
                    <w:rFonts w:eastAsia="Calibri"/>
                  </w:rPr>
                  <w:t>Veiklų, skirtų individualiam darbui su jaunu žmogumi, skaičius</w:t>
                </w:r>
              </w:p>
            </w:tc>
            <w:tc>
              <w:tcPr>
                <w:tcW w:w="4390" w:type="dxa"/>
                <w:gridSpan w:val="4"/>
              </w:tcPr>
              <w:p>
                <w:pPr>
                  <w:spacing w:line="276" w:lineRule="auto"/>
                  <w:rPr>
                    <w:rFonts w:eastAsia="Calibri"/>
                    <w:szCs w:val="24"/>
                  </w:rPr>
                </w:pPr>
              </w:p>
            </w:tc>
          </w:tr>
          <w:tr>
            <w:trPr>
              <w:trHeight w:val="61"/>
            </w:trPr>
            <w:tc>
              <w:tcPr>
                <w:tcW w:w="3407" w:type="dxa"/>
                <w:gridSpan w:val="2"/>
              </w:tcPr>
              <w:p>
                <w:pPr>
                  <w:spacing w:line="276" w:lineRule="auto"/>
                  <w:jc w:val="both"/>
                  <w:rPr>
                    <w:szCs w:val="24"/>
                  </w:rPr>
                </w:pPr>
                <w:r>
                  <w:rPr>
                    <w:szCs w:val="24"/>
                  </w:rPr>
                  <w:t>Siekiami veiklų, skirtų darbui su jaunimo grupėmis, rezultatai</w:t>
                </w:r>
              </w:p>
            </w:tc>
            <w:tc>
              <w:tcPr>
                <w:tcW w:w="3402" w:type="dxa"/>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rFonts w:eastAsia="Calibri"/>
                    <w:szCs w:val="24"/>
                  </w:rPr>
                  <w:t xml:space="preserve">Veiklų, skirtų darbui su jaunimo grupėmis, skaičius </w:t>
                </w:r>
              </w:p>
            </w:tc>
            <w:tc>
              <w:tcPr>
                <w:tcW w:w="4390" w:type="dxa"/>
                <w:gridSpan w:val="4"/>
              </w:tcPr>
              <w:p>
                <w:pPr>
                  <w:spacing w:line="276" w:lineRule="auto"/>
                  <w:rPr>
                    <w:rFonts w:eastAsia="Calibri"/>
                    <w:szCs w:val="24"/>
                  </w:rPr>
                </w:pPr>
              </w:p>
            </w:tc>
          </w:tr>
          <w:tr>
            <w:trPr>
              <w:trHeight w:val="653"/>
            </w:trPr>
            <w:tc>
              <w:tcPr>
                <w:tcW w:w="3407" w:type="dxa"/>
                <w:gridSpan w:val="2"/>
                <w:vMerge w:val="restart"/>
              </w:tcPr>
              <w:p>
                <w:pPr>
                  <w:spacing w:line="276" w:lineRule="auto"/>
                  <w:jc w:val="both"/>
                  <w:rPr>
                    <w:szCs w:val="24"/>
                  </w:rPr>
                </w:pPr>
                <w:r>
                  <w:rPr>
                    <w:szCs w:val="24"/>
                  </w:rPr>
                  <w:t>Siekiami jaunimo darbuotojų komandos išvykų, skirtų mobiliajam darbui su jaunimu atlikti, rezultatai</w:t>
                </w:r>
              </w:p>
            </w:tc>
            <w:tc>
              <w:tcPr>
                <w:tcW w:w="3402" w:type="dxa"/>
                <w:vMerge w:val="restart"/>
                <w:tcBorders>
                  <w:right w:val="single" w:sz="18" w:space="0" w:color="auto"/>
                </w:tcBorders>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rFonts w:eastAsia="Calibri"/>
                    <w:szCs w:val="24"/>
                  </w:rPr>
                  <w:t>Jaunimo darbuotojų komandos išvykų, skirtų mobiliajam darbui su jaunimu atlikti, skaičius</w:t>
                </w:r>
              </w:p>
            </w:tc>
            <w:tc>
              <w:tcPr>
                <w:tcW w:w="4390" w:type="dxa"/>
                <w:gridSpan w:val="4"/>
              </w:tcPr>
              <w:p>
                <w:pPr>
                  <w:spacing w:line="276" w:lineRule="auto"/>
                  <w:rPr>
                    <w:rFonts w:eastAsia="Calibri"/>
                    <w:szCs w:val="24"/>
                  </w:rPr>
                </w:pPr>
              </w:p>
            </w:tc>
          </w:tr>
          <w:tr>
            <w:trPr>
              <w:trHeight w:val="652"/>
            </w:trPr>
            <w:tc>
              <w:tcPr>
                <w:tcW w:w="3407" w:type="dxa"/>
                <w:gridSpan w:val="2"/>
                <w:vMerge/>
              </w:tcPr>
              <w:p>
                <w:pPr>
                  <w:spacing w:line="276" w:lineRule="auto"/>
                  <w:jc w:val="both"/>
                  <w:rPr>
                    <w:szCs w:val="24"/>
                  </w:rPr>
                </w:pPr>
              </w:p>
            </w:tc>
            <w:tc>
              <w:tcPr>
                <w:tcW w:w="3402" w:type="dxa"/>
                <w:vMerge/>
              </w:tcPr>
              <w:p>
                <w:pPr>
                  <w:spacing w:line="276" w:lineRule="auto"/>
                  <w:jc w:val="both"/>
                  <w:rPr>
                    <w:rFonts w:eastAsia="Calibri"/>
                    <w:b/>
                    <w:szCs w:val="24"/>
                  </w:rPr>
                </w:pPr>
              </w:p>
            </w:tc>
            <w:tc>
              <w:tcPr>
                <w:tcW w:w="3685" w:type="dxa"/>
                <w:gridSpan w:val="5"/>
                <w:tcBorders>
                  <w:left w:val="single" w:sz="18" w:space="0" w:color="auto"/>
                </w:tcBorders>
              </w:tcPr>
              <w:p>
                <w:pPr>
                  <w:spacing w:line="276" w:lineRule="auto"/>
                  <w:jc w:val="both"/>
                  <w:rPr>
                    <w:rFonts w:eastAsia="Calibri"/>
                    <w:szCs w:val="24"/>
                  </w:rPr>
                </w:pPr>
                <w:r>
                  <w:rPr>
                    <w:szCs w:val="24"/>
                  </w:rPr>
                  <w:t>Vidutinis viename užsiėmime dalyvavusių jaunų žmonių skaičius</w:t>
                </w:r>
              </w:p>
            </w:tc>
            <w:tc>
              <w:tcPr>
                <w:tcW w:w="4390" w:type="dxa"/>
                <w:gridSpan w:val="4"/>
              </w:tcPr>
              <w:p>
                <w:pPr>
                  <w:spacing w:line="276" w:lineRule="auto"/>
                  <w:rPr>
                    <w:rFonts w:eastAsia="Calibri"/>
                    <w:szCs w:val="24"/>
                  </w:rPr>
                </w:pPr>
              </w:p>
            </w:tc>
          </w:tr>
          <w:tr>
            <w:trPr>
              <w:trHeight w:val="331"/>
            </w:trPr>
            <w:tc>
              <w:tcPr>
                <w:tcW w:w="14884" w:type="dxa"/>
                <w:gridSpan w:val="12"/>
                <w:shd w:val="clear" w:color="auto" w:fill="F2F2F2" w:themeFill="background1" w:themeFillShade="F2"/>
              </w:tcPr>
              <w:p>
                <w:pPr>
                  <w:spacing w:line="276" w:lineRule="auto"/>
                  <w:rPr>
                    <w:b/>
                    <w:szCs w:val="24"/>
                  </w:rPr>
                </w:pPr>
                <w:r>
                  <w:rPr>
                    <w:b/>
                    <w:szCs w:val="24"/>
                  </w:rPr>
                  <w:t>Veiklos, taikomi metodai, lėšų pritraukimas ir panaudojimas ketvirčiais (Eur)</w:t>
                </w:r>
              </w:p>
              <w:p>
                <w:pPr>
                  <w:spacing w:line="276" w:lineRule="auto"/>
                  <w:rPr>
                    <w:bCs/>
                    <w:szCs w:val="24"/>
                  </w:rPr>
                </w:pPr>
                <w:r>
                  <w:rPr>
                    <w:bCs/>
                    <w:iCs/>
                    <w:szCs w:val="24"/>
                  </w:rPr>
                  <w:t>(</w:t>
                </w:r>
                <w:r>
                  <w:rPr>
                    <w:bCs/>
                    <w:i/>
                    <w:szCs w:val="24"/>
                  </w:rPr>
                  <w:t>aprašomos veiklos, įvardijami metodai, padedantys įvykdyti pasirinktą uždavinį</w:t>
                </w:r>
                <w:r>
                  <w:rPr>
                    <w:bCs/>
                    <w:iCs/>
                    <w:szCs w:val="24"/>
                  </w:rPr>
                  <w:t>)</w:t>
                </w:r>
              </w:p>
            </w:tc>
          </w:tr>
          <w:tr>
            <w:trPr>
              <w:trHeight w:val="437"/>
            </w:trPr>
            <w:tc>
              <w:tcPr>
                <w:tcW w:w="992" w:type="dxa"/>
                <w:vMerge w:val="restart"/>
                <w:vAlign w:val="center"/>
              </w:tcPr>
              <w:p>
                <w:pPr>
                  <w:spacing w:line="276" w:lineRule="auto"/>
                  <w:jc w:val="center"/>
                  <w:rPr>
                    <w:b/>
                    <w:bCs/>
                    <w:szCs w:val="24"/>
                  </w:rPr>
                </w:pPr>
                <w:r>
                  <w:rPr>
                    <w:b/>
                    <w:bCs/>
                    <w:szCs w:val="24"/>
                  </w:rPr>
                  <w:t>Eil. Nr.</w:t>
                </w:r>
              </w:p>
            </w:tc>
            <w:tc>
              <w:tcPr>
                <w:tcW w:w="2415" w:type="dxa"/>
                <w:vMerge w:val="restart"/>
                <w:vAlign w:val="center"/>
              </w:tcPr>
              <w:p>
                <w:pPr>
                  <w:spacing w:line="276" w:lineRule="auto"/>
                  <w:jc w:val="center"/>
                  <w:rPr>
                    <w:b/>
                    <w:bCs/>
                    <w:szCs w:val="24"/>
                  </w:rPr>
                </w:pPr>
                <w:r>
                  <w:rPr>
                    <w:b/>
                    <w:bCs/>
                    <w:szCs w:val="24"/>
                  </w:rPr>
                  <w:t>Veikla</w:t>
                </w:r>
              </w:p>
            </w:tc>
            <w:tc>
              <w:tcPr>
                <w:tcW w:w="3402" w:type="dxa"/>
                <w:vMerge w:val="restart"/>
                <w:vAlign w:val="center"/>
              </w:tcPr>
              <w:p>
                <w:pPr>
                  <w:spacing w:line="276" w:lineRule="auto"/>
                  <w:jc w:val="center"/>
                  <w:rPr>
                    <w:b/>
                    <w:bCs/>
                    <w:szCs w:val="24"/>
                  </w:rPr>
                </w:pPr>
                <w:r>
                  <w:rPr>
                    <w:b/>
                    <w:bCs/>
                    <w:szCs w:val="24"/>
                  </w:rPr>
                  <w:t>Metodai</w:t>
                </w:r>
              </w:p>
            </w:tc>
            <w:tc>
              <w:tcPr>
                <w:tcW w:w="3118" w:type="dxa"/>
                <w:gridSpan w:val="4"/>
                <w:vAlign w:val="center"/>
              </w:tcPr>
              <w:p>
                <w:pPr>
                  <w:spacing w:line="276" w:lineRule="auto"/>
                  <w:jc w:val="center"/>
                  <w:rPr>
                    <w:b/>
                    <w:bCs/>
                    <w:szCs w:val="24"/>
                  </w:rPr>
                </w:pPr>
                <w:r>
                  <w:rPr>
                    <w:b/>
                    <w:bCs/>
                    <w:szCs w:val="24"/>
                  </w:rPr>
                  <w:t>Ketvirtis</w:t>
                </w:r>
              </w:p>
            </w:tc>
            <w:tc>
              <w:tcPr>
                <w:tcW w:w="4957" w:type="dxa"/>
                <w:gridSpan w:val="5"/>
                <w:vAlign w:val="center"/>
              </w:tcPr>
              <w:p>
                <w:pPr>
                  <w:spacing w:line="276" w:lineRule="auto"/>
                  <w:jc w:val="center"/>
                  <w:rPr>
                    <w:b/>
                    <w:bCs/>
                    <w:szCs w:val="24"/>
                  </w:rPr>
                </w:pPr>
                <w:r>
                  <w:rPr>
                    <w:b/>
                    <w:bCs/>
                    <w:szCs w:val="24"/>
                  </w:rPr>
                  <w:t>Planuojamos lėšos (Eur)</w:t>
                </w:r>
              </w:p>
              <w:p>
                <w:pPr>
                  <w:spacing w:line="276" w:lineRule="auto"/>
                  <w:jc w:val="center"/>
                  <w:rPr>
                    <w:b/>
                    <w:bCs/>
                    <w:szCs w:val="24"/>
                  </w:rPr>
                </w:pPr>
                <w:r>
                  <w:rPr>
                    <w:b/>
                    <w:bCs/>
                    <w:szCs w:val="24"/>
                  </w:rPr>
                  <w:t>(</w:t>
                </w:r>
                <w:r>
                  <w:rPr>
                    <w:b/>
                    <w:bCs/>
                    <w:i/>
                    <w:szCs w:val="24"/>
                  </w:rPr>
                  <w:t>nurodoma ketvirčiais</w:t>
                </w:r>
                <w:r>
                  <w:rPr>
                    <w:b/>
                    <w:bCs/>
                    <w:szCs w:val="24"/>
                  </w:rPr>
                  <w:t>)</w:t>
                </w:r>
              </w:p>
            </w:tc>
          </w:tr>
          <w:tr>
            <w:trPr>
              <w:trHeight w:val="360"/>
            </w:trPr>
            <w:tc>
              <w:tcPr>
                <w:tcW w:w="992" w:type="dxa"/>
                <w:vMerge/>
                <w:vAlign w:val="center"/>
              </w:tcPr>
              <w:p>
                <w:pPr>
                  <w:spacing w:line="276" w:lineRule="auto"/>
                  <w:jc w:val="center"/>
                  <w:rPr>
                    <w:szCs w:val="24"/>
                  </w:rPr>
                </w:pPr>
              </w:p>
            </w:tc>
            <w:tc>
              <w:tcPr>
                <w:tcW w:w="2415" w:type="dxa"/>
                <w:vMerge/>
                <w:vAlign w:val="center"/>
              </w:tcPr>
              <w:p>
                <w:pPr>
                  <w:spacing w:line="276" w:lineRule="auto"/>
                  <w:jc w:val="center"/>
                  <w:rPr>
                    <w:szCs w:val="24"/>
                  </w:rPr>
                </w:pPr>
              </w:p>
            </w:tc>
            <w:tc>
              <w:tcPr>
                <w:tcW w:w="3402" w:type="dxa"/>
                <w:vMerge/>
                <w:vAlign w:val="center"/>
              </w:tcPr>
              <w:p>
                <w:pPr>
                  <w:spacing w:line="276" w:lineRule="auto"/>
                  <w:jc w:val="center"/>
                  <w:rPr>
                    <w:szCs w:val="24"/>
                  </w:rPr>
                </w:pPr>
              </w:p>
            </w:tc>
            <w:tc>
              <w:tcPr>
                <w:tcW w:w="850" w:type="dxa"/>
                <w:vAlign w:val="center"/>
              </w:tcPr>
              <w:p>
                <w:pPr>
                  <w:spacing w:line="276" w:lineRule="auto"/>
                  <w:jc w:val="center"/>
                  <w:rPr>
                    <w:b/>
                    <w:szCs w:val="24"/>
                  </w:rPr>
                </w:pPr>
                <w:r>
                  <w:rPr>
                    <w:b/>
                    <w:szCs w:val="24"/>
                  </w:rPr>
                  <w:t>I</w:t>
                </w:r>
              </w:p>
            </w:tc>
            <w:tc>
              <w:tcPr>
                <w:tcW w:w="709" w:type="dxa"/>
                <w:vAlign w:val="center"/>
              </w:tcPr>
              <w:p>
                <w:pPr>
                  <w:spacing w:line="276" w:lineRule="auto"/>
                  <w:jc w:val="center"/>
                  <w:rPr>
                    <w:b/>
                    <w:szCs w:val="24"/>
                  </w:rPr>
                </w:pPr>
                <w:r>
                  <w:rPr>
                    <w:b/>
                    <w:szCs w:val="24"/>
                  </w:rPr>
                  <w:t>II</w:t>
                </w:r>
              </w:p>
            </w:tc>
            <w:tc>
              <w:tcPr>
                <w:tcW w:w="851" w:type="dxa"/>
                <w:vAlign w:val="center"/>
              </w:tcPr>
              <w:p>
                <w:pPr>
                  <w:spacing w:line="276" w:lineRule="auto"/>
                  <w:jc w:val="center"/>
                  <w:rPr>
                    <w:b/>
                    <w:szCs w:val="24"/>
                  </w:rPr>
                </w:pPr>
                <w:r>
                  <w:rPr>
                    <w:b/>
                    <w:szCs w:val="24"/>
                  </w:rPr>
                  <w:t>III</w:t>
                </w:r>
              </w:p>
            </w:tc>
            <w:tc>
              <w:tcPr>
                <w:tcW w:w="708" w:type="dxa"/>
                <w:vAlign w:val="center"/>
              </w:tcPr>
              <w:p>
                <w:pPr>
                  <w:spacing w:line="276" w:lineRule="auto"/>
                  <w:jc w:val="center"/>
                  <w:rPr>
                    <w:b/>
                    <w:szCs w:val="24"/>
                  </w:rPr>
                </w:pPr>
                <w:r>
                  <w:rPr>
                    <w:b/>
                    <w:szCs w:val="24"/>
                  </w:rPr>
                  <w:t>IV</w:t>
                </w:r>
              </w:p>
            </w:tc>
            <w:tc>
              <w:tcPr>
                <w:tcW w:w="1271" w:type="dxa"/>
                <w:gridSpan w:val="2"/>
                <w:vAlign w:val="center"/>
              </w:tcPr>
              <w:p>
                <w:pPr>
                  <w:spacing w:line="276" w:lineRule="auto"/>
                  <w:jc w:val="center"/>
                  <w:rPr>
                    <w:b/>
                    <w:szCs w:val="24"/>
                  </w:rPr>
                </w:pPr>
                <w:r>
                  <w:rPr>
                    <w:b/>
                    <w:szCs w:val="24"/>
                  </w:rPr>
                  <w:t>I</w:t>
                </w:r>
              </w:p>
            </w:tc>
            <w:tc>
              <w:tcPr>
                <w:tcW w:w="1134" w:type="dxa"/>
                <w:vAlign w:val="center"/>
              </w:tcPr>
              <w:p>
                <w:pPr>
                  <w:spacing w:line="276" w:lineRule="auto"/>
                  <w:jc w:val="center"/>
                  <w:rPr>
                    <w:b/>
                    <w:szCs w:val="24"/>
                  </w:rPr>
                </w:pPr>
                <w:r>
                  <w:rPr>
                    <w:b/>
                    <w:szCs w:val="24"/>
                  </w:rPr>
                  <w:t>II</w:t>
                </w:r>
              </w:p>
            </w:tc>
            <w:tc>
              <w:tcPr>
                <w:tcW w:w="1276" w:type="dxa"/>
                <w:vAlign w:val="center"/>
              </w:tcPr>
              <w:p>
                <w:pPr>
                  <w:spacing w:line="276" w:lineRule="auto"/>
                  <w:jc w:val="center"/>
                  <w:rPr>
                    <w:b/>
                    <w:szCs w:val="24"/>
                  </w:rPr>
                </w:pPr>
                <w:r>
                  <w:rPr>
                    <w:b/>
                    <w:szCs w:val="24"/>
                  </w:rPr>
                  <w:t>III</w:t>
                </w:r>
              </w:p>
            </w:tc>
            <w:tc>
              <w:tcPr>
                <w:tcW w:w="1276" w:type="dxa"/>
                <w:vAlign w:val="center"/>
              </w:tcPr>
              <w:p>
                <w:pPr>
                  <w:spacing w:line="276" w:lineRule="auto"/>
                  <w:jc w:val="center"/>
                  <w:rPr>
                    <w:b/>
                    <w:szCs w:val="24"/>
                  </w:rPr>
                </w:pPr>
                <w:r>
                  <w:rPr>
                    <w:b/>
                    <w:szCs w:val="24"/>
                  </w:rPr>
                  <w:t>IV</w:t>
                </w:r>
              </w:p>
            </w:tc>
          </w:tr>
          <w:tr>
            <w:trPr>
              <w:trHeight w:val="869"/>
            </w:trPr>
            <w:tc>
              <w:tcPr>
                <w:tcW w:w="992" w:type="dxa"/>
              </w:tcPr>
              <w:p>
                <w:pPr>
                  <w:spacing w:line="276" w:lineRule="auto"/>
                  <w:rPr>
                    <w:szCs w:val="24"/>
                  </w:rPr>
                </w:pPr>
              </w:p>
            </w:tc>
            <w:tc>
              <w:tcPr>
                <w:tcW w:w="2415" w:type="dxa"/>
              </w:tcPr>
              <w:p>
                <w:pPr>
                  <w:spacing w:line="276" w:lineRule="auto"/>
                  <w:rPr>
                    <w:szCs w:val="24"/>
                  </w:rPr>
                </w:pPr>
              </w:p>
            </w:tc>
            <w:tc>
              <w:tcPr>
                <w:tcW w:w="3402" w:type="dxa"/>
              </w:tcPr>
              <w:p>
                <w:pPr>
                  <w:spacing w:line="276" w:lineRule="auto"/>
                  <w:rPr>
                    <w:szCs w:val="24"/>
                  </w:rPr>
                </w:pPr>
              </w:p>
            </w:tc>
            <w:tc>
              <w:tcPr>
                <w:tcW w:w="850"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9"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851"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8"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1271" w:type="dxa"/>
                <w:gridSpan w:val="2"/>
              </w:tcPr>
              <w:p>
                <w:pPr>
                  <w:spacing w:line="276" w:lineRule="auto"/>
                  <w:rPr>
                    <w:bCs/>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r>
            <w:trPr>
              <w:trHeight w:val="869"/>
            </w:trPr>
            <w:tc>
              <w:tcPr>
                <w:tcW w:w="992" w:type="dxa"/>
              </w:tcPr>
              <w:p>
                <w:pPr>
                  <w:spacing w:line="276" w:lineRule="auto"/>
                  <w:rPr>
                    <w:szCs w:val="24"/>
                  </w:rPr>
                </w:pPr>
              </w:p>
            </w:tc>
            <w:tc>
              <w:tcPr>
                <w:tcW w:w="2415" w:type="dxa"/>
              </w:tcPr>
              <w:p>
                <w:pPr>
                  <w:spacing w:line="276" w:lineRule="auto"/>
                  <w:rPr>
                    <w:szCs w:val="24"/>
                  </w:rPr>
                </w:pPr>
              </w:p>
            </w:tc>
            <w:tc>
              <w:tcPr>
                <w:tcW w:w="3402" w:type="dxa"/>
              </w:tcPr>
              <w:p>
                <w:pPr>
                  <w:spacing w:line="276" w:lineRule="auto"/>
                  <w:rPr>
                    <w:szCs w:val="24"/>
                  </w:rPr>
                </w:pPr>
              </w:p>
            </w:tc>
            <w:tc>
              <w:tcPr>
                <w:tcW w:w="850"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9"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851"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8"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1271" w:type="dxa"/>
                <w:gridSpan w:val="2"/>
              </w:tcPr>
              <w:p>
                <w:pPr>
                  <w:spacing w:line="276" w:lineRule="auto"/>
                  <w:rPr>
                    <w:bCs/>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r>
            <w:trPr>
              <w:trHeight w:val="869"/>
            </w:trPr>
            <w:tc>
              <w:tcPr>
                <w:tcW w:w="992" w:type="dxa"/>
              </w:tcPr>
              <w:p>
                <w:pPr>
                  <w:spacing w:line="276" w:lineRule="auto"/>
                  <w:rPr>
                    <w:szCs w:val="24"/>
                  </w:rPr>
                </w:pPr>
              </w:p>
            </w:tc>
            <w:tc>
              <w:tcPr>
                <w:tcW w:w="2415" w:type="dxa"/>
              </w:tcPr>
              <w:p>
                <w:pPr>
                  <w:spacing w:line="276" w:lineRule="auto"/>
                  <w:rPr>
                    <w:szCs w:val="24"/>
                  </w:rPr>
                </w:pPr>
              </w:p>
            </w:tc>
            <w:tc>
              <w:tcPr>
                <w:tcW w:w="3402" w:type="dxa"/>
              </w:tcPr>
              <w:p>
                <w:pPr>
                  <w:spacing w:line="276" w:lineRule="auto"/>
                  <w:rPr>
                    <w:szCs w:val="24"/>
                  </w:rPr>
                </w:pPr>
              </w:p>
            </w:tc>
            <w:tc>
              <w:tcPr>
                <w:tcW w:w="850"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9"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851"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708" w:type="dxa"/>
                <w:vAlign w:val="center"/>
              </w:tcPr>
              <w:p>
                <w:pPr>
                  <w:spacing w:line="276" w:lineRule="auto"/>
                  <w:jc w:val="center"/>
                  <w:rPr>
                    <w:bCs/>
                    <w:szCs w:val="24"/>
                  </w:rPr>
                </w:pPr>
                <w:r>
                  <w:rPr>
                    <w:bCs/>
                    <w:color w:val="2B579A"/>
                    <w:szCs w:val="24"/>
                    <w:shd w:val="clear" w:color="auto" w:fill="E6E6E6"/>
                  </w:rPr>
                  <w:fldChar w:fldCharType="begin" w:fldLock="1">
                    <w:ffData>
                      <w:name w:val="Check2"/>
                      <w:enabled/>
                      <w:calcOnExit w:val="0"/>
                      <w:checkBox>
                        <w:sizeAuto/>
                        <w:default w:val="0"/>
                      </w:checkBox>
                    </w:ffData>
                  </w:fldChar>
                </w:r>
                <w:r>
                  <w:rPr>
                    <w:bCs/>
                    <w:szCs w:val="24"/>
                  </w:rPr>
                  <w:instrText xml:space="preserve"> FORMCHECKBOX </w:instrText>
                </w:r>
                <w:r>
                  <w:rPr>
                    <w:bCs/>
                    <w:color w:val="2B579A"/>
                    <w:szCs w:val="24"/>
                    <w:shd w:val="clear" w:color="auto" w:fill="E6E6E6"/>
                  </w:rPr>
                  <w:fldChar w:fldCharType="separate"/>
                </w:r>
                <w:r>
                  <w:rPr>
                    <w:bCs/>
                    <w:color w:val="2B579A"/>
                    <w:szCs w:val="24"/>
                    <w:shd w:val="clear" w:color="auto" w:fill="E6E6E6"/>
                  </w:rPr>
                  <w:fldChar w:fldCharType="end"/>
                </w:r>
              </w:p>
            </w:tc>
            <w:tc>
              <w:tcPr>
                <w:tcW w:w="1271" w:type="dxa"/>
                <w:gridSpan w:val="2"/>
              </w:tcPr>
              <w:p>
                <w:pPr>
                  <w:spacing w:line="276" w:lineRule="auto"/>
                  <w:rPr>
                    <w:bCs/>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r>
            <w:trPr>
              <w:trHeight w:val="204"/>
            </w:trPr>
            <w:tc>
              <w:tcPr>
                <w:tcW w:w="9927" w:type="dxa"/>
                <w:gridSpan w:val="7"/>
                <w:vAlign w:val="center"/>
              </w:tcPr>
              <w:p>
                <w:pPr>
                  <w:spacing w:line="276" w:lineRule="auto"/>
                  <w:jc w:val="right"/>
                  <w:rPr>
                    <w:b/>
                    <w:szCs w:val="24"/>
                  </w:rPr>
                </w:pPr>
                <w:r>
                  <w:rPr>
                    <w:b/>
                    <w:szCs w:val="24"/>
                  </w:rPr>
                  <w:t>Iš viso (Eur):</w:t>
                </w:r>
              </w:p>
            </w:tc>
            <w:tc>
              <w:tcPr>
                <w:tcW w:w="1271" w:type="dxa"/>
                <w:gridSpan w:val="2"/>
              </w:tcPr>
              <w:p>
                <w:pPr>
                  <w:spacing w:line="276" w:lineRule="auto"/>
                  <w:rPr>
                    <w:bCs/>
                    <w:szCs w:val="24"/>
                  </w:rPr>
                </w:pPr>
              </w:p>
            </w:tc>
            <w:tc>
              <w:tcPr>
                <w:tcW w:w="1134" w:type="dxa"/>
              </w:tcPr>
              <w:p>
                <w:pPr>
                  <w:spacing w:line="276" w:lineRule="auto"/>
                  <w:rPr>
                    <w:szCs w:val="24"/>
                  </w:rPr>
                </w:pPr>
              </w:p>
            </w:tc>
            <w:tc>
              <w:tcPr>
                <w:tcW w:w="1276" w:type="dxa"/>
              </w:tcPr>
              <w:p>
                <w:pPr>
                  <w:spacing w:line="276" w:lineRule="auto"/>
                  <w:rPr>
                    <w:szCs w:val="24"/>
                  </w:rPr>
                </w:pPr>
              </w:p>
            </w:tc>
            <w:tc>
              <w:tcPr>
                <w:tcW w:w="1276" w:type="dxa"/>
              </w:tcPr>
              <w:p>
                <w:pPr>
                  <w:spacing w:line="276" w:lineRule="auto"/>
                  <w:rPr>
                    <w:szCs w:val="24"/>
                  </w:rPr>
                </w:pPr>
              </w:p>
            </w:tc>
          </w:tr>
        </w:tbl>
        <w:p>
          <w:pPr/>
        </w:p>
        <w:sdt>
          <w:sdtPr>
            <w:alias w:val="pabaiga"/>
            <w:tag w:val="part_593d89f44bc1498baf9e727aec761df8"/>
            <w:lock w:val="sdtLocked"/>
            <w:richText/>
          </w:sdtPr>
          <w:sdtContent>
            <w:p>
              <w:pPr>
                <w:jc w:val="center"/>
                <w:rPr>
                  <w:b/>
                  <w:szCs w:val="24"/>
                  <w:lang w:val="en-GB" w:eastAsia="lt-LT"/>
                </w:rPr>
              </w:pPr>
              <w: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patvirtinta"/>
        <w:tag w:val="part_55fdb136f4f945ccb980222b7e9c6d4a"/>
        <w:lock w:val="sdtLocked"/>
        <w:richText/>
      </w:sdtPr>
      <w:sdtContent>
        <w:p>
          <w:pPr>
            <w:ind w:left="4820"/>
            <w:jc w:val="both"/>
            <w:sectPr>
              <w:pgSz w:w="16838" w:h="11906" w:orient="landscape"/>
              <w:pgMar w:top="1701" w:right="1134" w:bottom="567" w:left="1134" w:header="720" w:footer="720" w:gutter="0"/>
              <w:pgNumType w:start="1"/>
              <w:cols w:space="720"/>
              <w:titlePg/>
              <w:docGrid w:linePitch="360"/>
            </w:sectPr>
          </w:pPr>
        </w:p>
        <w:p>
          <w:pPr>
            <w:ind w:left="2835"/>
            <w:jc w:val="both"/>
          </w:pPr>
          <w:r>
            <w:t>PATVIRTINTA</w:t>
          </w:r>
        </w:p>
        <w:p>
          <w:pPr>
            <w:ind w:left="2835"/>
          </w:pPr>
          <w:r>
            <w:t xml:space="preserve">Lietuvos Respublikos socialinės apsaugos ir darbo ministro </w:t>
          </w:r>
        </w:p>
        <w:p>
          <w:pPr>
            <w:ind w:left="2835"/>
          </w:pPr>
          <w:r>
            <w:t>2019 m. spalio 15 d. įsakymu Nr. A1-614</w:t>
          </w:r>
        </w:p>
        <w:p>
          <w:pPr>
            <w:ind w:left="2835"/>
          </w:pPr>
          <w:r>
            <w:t xml:space="preserve">(Lietuvos Respublikos socialinės apsaugos ir darbo ministro </w:t>
          </w:r>
        </w:p>
        <w:p>
          <w:pPr>
            <w:ind w:left="2835"/>
          </w:pPr>
          <w:r>
            <w:t xml:space="preserve">2025 m. balandžio 10 d. įsakymo Nr. A1-195 </w:t>
          </w:r>
        </w:p>
        <w:p>
          <w:pPr>
            <w:ind w:left="2835"/>
          </w:pPr>
          <w:r>
            <w:t>redakcija)</w:t>
          </w:r>
        </w:p>
        <w:p>
          <w:pPr>
            <w:ind w:left="5387"/>
            <w:jc w:val="center"/>
            <w:rPr>
              <w:szCs w:val="24"/>
            </w:rPr>
          </w:pPr>
        </w:p>
        <w:p>
          <w:pPr>
            <w:ind w:left="5387"/>
            <w:jc w:val="center"/>
            <w:rPr>
              <w:szCs w:val="24"/>
            </w:rPr>
          </w:pPr>
        </w:p>
        <w:p>
          <w:pPr>
            <w:jc w:val="center"/>
            <w:rPr>
              <w:b/>
              <w:szCs w:val="24"/>
            </w:rPr>
          </w:pPr>
          <w:sdt>
            <w:sdtPr>
              <w:alias w:val="Pavadinimas"/>
              <w:tag w:val="title_55fdb136f4f945ccb980222b7e9c6d4a"/>
              <w:lock w:val="sdtLocked"/>
              <w:richText/>
            </w:sdtPr>
            <w:sdtContent>
              <w:r>
                <w:rPr>
                  <w:b/>
                  <w:szCs w:val="24"/>
                </w:rPr>
                <w:t>ATVIROJO DARBO SU JAUNIMU TVARKOS APRAŠAS</w:t>
              </w:r>
            </w:sdtContent>
          </w:sdt>
        </w:p>
        <w:p>
          <w:pPr>
            <w:jc w:val="center"/>
            <w:rPr>
              <w:bCs/>
              <w:szCs w:val="24"/>
            </w:rPr>
          </w:pPr>
        </w:p>
        <w:sdt>
          <w:sdtPr>
            <w:alias w:val="skyrius"/>
            <w:tag w:val="part_426f3dd9138c4588816ff7b4693933a8"/>
            <w:lock w:val="sdtLocked"/>
            <w:richText/>
          </w:sdtPr>
          <w:sdtContent>
            <w:p>
              <w:pPr>
                <w:jc w:val="center"/>
                <w:rPr>
                  <w:b/>
                  <w:szCs w:val="24"/>
                </w:rPr>
              </w:pPr>
              <w:sdt>
                <w:sdtPr>
                  <w:alias w:val="Numeris"/>
                  <w:tag w:val="nr_426f3dd9138c4588816ff7b4693933a8"/>
                  <w:lock w:val="sdtLocked"/>
                  <w:richText/>
                </w:sdtPr>
                <w:sdtContent>
                  <w:r>
                    <w:rPr>
                      <w:b/>
                      <w:szCs w:val="24"/>
                    </w:rPr>
                    <w:t>I</w:t>
                  </w:r>
                </w:sdtContent>
              </w:sdt>
              <w:r>
                <w:rPr>
                  <w:b/>
                  <w:szCs w:val="24"/>
                </w:rPr>
                <w:t xml:space="preserve"> SKYRIUS</w:t>
              </w:r>
            </w:p>
            <w:p>
              <w:pPr>
                <w:jc w:val="center"/>
                <w:rPr>
                  <w:b/>
                  <w:szCs w:val="24"/>
                </w:rPr>
              </w:pPr>
              <w:sdt>
                <w:sdtPr>
                  <w:alias w:val="Pavadinimas"/>
                  <w:tag w:val="title_426f3dd9138c4588816ff7b4693933a8"/>
                  <w:lock w:val="sdtLocked"/>
                  <w:richText/>
                </w:sdtPr>
                <w:sdtContent>
                  <w:r>
                    <w:rPr>
                      <w:b/>
                      <w:szCs w:val="24"/>
                    </w:rPr>
                    <w:t>BENDROSIOS NUOSTATOS</w:t>
                  </w:r>
                </w:sdtContent>
              </w:sdt>
            </w:p>
            <w:p>
              <w:pPr>
                <w:ind w:firstLine="709"/>
                <w:jc w:val="center"/>
                <w:rPr>
                  <w:b/>
                  <w:szCs w:val="24"/>
                </w:rPr>
              </w:pPr>
            </w:p>
            <w:sdt>
              <w:sdtPr>
                <w:alias w:val="1 p."/>
                <w:tag w:val="part_261f03bff6594f058ab157a60740485b"/>
                <w:lock w:val="sdtLocked"/>
                <w:richText/>
              </w:sdtPr>
              <w:sdtContent>
                <w:p>
                  <w:pPr>
                    <w:tabs>
                      <w:tab w:val="left" w:pos="993"/>
                    </w:tabs>
                    <w:ind w:firstLine="709"/>
                    <w:jc w:val="both"/>
                  </w:pPr>
                  <w:sdt>
                    <w:sdtPr>
                      <w:alias w:val="Numeris"/>
                      <w:tag w:val="nr_261f03bff6594f058ab157a60740485b"/>
                      <w:lock w:val="sdtLocked"/>
                      <w:richText/>
                    </w:sdtPr>
                    <w:sdtContent>
                      <w:r>
                        <w:t>1</w:t>
                      </w:r>
                    </w:sdtContent>
                  </w:sdt>
                  <w:r>
                    <w:t xml:space="preserve">. Atvirojo darbo su jaunimu tvarkos aprašas (toliau – Aprašas) nustato atvirojo darbo su jaunimu </w:t>
                  </w:r>
                  <w:r>
                    <w:rPr>
                      <w:bCs/>
                      <w:szCs w:val="24"/>
                    </w:rPr>
                    <w:t>tikslus ir uždavinius, principus, atvirojo darbo su jaunimu organizavimo tvarką, atvirojo darbo su jaunimu vertinimo rodiklius.</w:t>
                  </w:r>
                  <w:r>
                    <w:t xml:space="preserve"> </w:t>
                  </w:r>
                </w:p>
              </w:sdtContent>
            </w:sdt>
            <w:sdt>
              <w:sdtPr>
                <w:alias w:val="2 p."/>
                <w:tag w:val="part_5b0c5fa979104da089b74fe64defc990"/>
                <w:lock w:val="sdtLocked"/>
                <w:richText/>
              </w:sdtPr>
              <w:sdtContent>
                <w:p>
                  <w:pPr>
                    <w:tabs>
                      <w:tab w:val="left" w:pos="709"/>
                      <w:tab w:val="left" w:pos="993"/>
                    </w:tabs>
                    <w:ind w:firstLine="709"/>
                    <w:jc w:val="both"/>
                    <w:rPr>
                      <w:szCs w:val="24"/>
                    </w:rPr>
                  </w:pPr>
                  <w:sdt>
                    <w:sdtPr>
                      <w:alias w:val="Numeris"/>
                      <w:tag w:val="nr_5b0c5fa979104da089b74fe64defc990"/>
                      <w:lock w:val="sdtLocked"/>
                      <w:richText/>
                    </w:sdtPr>
                    <w:sdtContent>
                      <w:r>
                        <w:rPr>
                          <w:szCs w:val="24"/>
                        </w:rPr>
                        <w:t>2</w:t>
                      </w:r>
                    </w:sdtContent>
                  </w:sdt>
                  <w:r>
                    <w:rPr>
                      <w:szCs w:val="24"/>
                    </w:rPr>
                    <w:t xml:space="preserve">. </w:t>
                  </w:r>
                  <w:r>
                    <w:rPr>
                      <w:rFonts w:cs="Calibri"/>
                    </w:rPr>
                    <w:t>A</w:t>
                  </w:r>
                  <w:r>
                    <w:rPr>
                      <w:rFonts w:eastAsia="Calibri"/>
                      <w:kern w:val="2"/>
                    </w:rPr>
                    <w:t xml:space="preserve">prašas taikomas, kai veikla </w:t>
                  </w:r>
                  <w:r>
                    <w:rPr>
                      <w:szCs w:val="24"/>
                    </w:rPr>
                    <w:t>finansuojama iš valstybės, savivaldybių biudžeto lėšų ir (ar) kitų finansavimo šaltinių.</w:t>
                  </w:r>
                </w:p>
              </w:sdtContent>
            </w:sdt>
            <w:sdt>
              <w:sdtPr>
                <w:alias w:val="3 p."/>
                <w:tag w:val="part_6ff422c136de44fdb31048812db80f41"/>
                <w:lock w:val="sdtLocked"/>
                <w:richText/>
              </w:sdtPr>
              <w:sdtContent>
                <w:p>
                  <w:pPr>
                    <w:tabs>
                      <w:tab w:val="left" w:pos="993"/>
                    </w:tabs>
                    <w:ind w:firstLine="709"/>
                    <w:jc w:val="both"/>
                    <w:rPr>
                      <w:bCs/>
                      <w:szCs w:val="24"/>
                    </w:rPr>
                  </w:pPr>
                  <w:sdt>
                    <w:sdtPr>
                      <w:alias w:val="Numeris"/>
                      <w:tag w:val="nr_6ff422c136de44fdb31048812db80f41"/>
                      <w:lock w:val="sdtLocked"/>
                      <w:richText/>
                    </w:sdtPr>
                    <w:sdtContent>
                      <w:r>
                        <w:rPr>
                          <w:bCs/>
                          <w:szCs w:val="24"/>
                        </w:rPr>
                        <w:t>3</w:t>
                      </w:r>
                    </w:sdtContent>
                  </w:sdt>
                  <w:r>
                    <w:rPr>
                      <w:bCs/>
                      <w:szCs w:val="24"/>
                    </w:rPr>
                    <w:t>. Apraše vartojamos sąvokos:</w:t>
                  </w:r>
                </w:p>
                <w:sdt>
                  <w:sdtPr>
                    <w:alias w:val="3.1 pp."/>
                    <w:tag w:val="part_88a0cf4f1c0d458fb1c0ccb92e9b348e"/>
                    <w:lock w:val="sdtLocked"/>
                    <w:richText/>
                  </w:sdtPr>
                  <w:sdtContent>
                    <w:p>
                      <w:pPr>
                        <w:ind w:firstLine="709"/>
                        <w:jc w:val="both"/>
                        <w:rPr>
                          <w:b/>
                          <w:bCs/>
                        </w:rPr>
                      </w:pPr>
                      <w:sdt>
                        <w:sdtPr>
                          <w:alias w:val="Numeris"/>
                          <w:tag w:val="nr_88a0cf4f1c0d458fb1c0ccb92e9b348e"/>
                          <w:lock w:val="sdtLocked"/>
                          <w:richText/>
                        </w:sdtPr>
                        <w:sdtContent>
                          <w:r>
                            <w:t>3.1</w:t>
                          </w:r>
                        </w:sdtContent>
                      </w:sdt>
                      <w:r>
                        <w:t xml:space="preserve">. </w:t>
                      </w:r>
                      <w:r>
                        <w:rPr>
                          <w:b/>
                          <w:bCs/>
                          <w:color w:val="000000"/>
                        </w:rPr>
                        <w:t>Atvirąjį darbą su jaunimu atliekančių organizacijų identifikavimas</w:t>
                      </w:r>
                      <w:r>
                        <w:rPr>
                          <w:color w:val="000000"/>
                        </w:rPr>
                        <w:t xml:space="preserve"> – </w:t>
                      </w:r>
                      <w:r>
                        <w:t>organizacijų, galinčių teikti atvirojo darbo su jaunimu paslaugas, nustatymas Jaunimo reikalų agentūros direktoriaus įsakymu nustatyta tvarka</w:t>
                      </w:r>
                      <w:r>
                        <w:rPr>
                          <w:color w:val="000000"/>
                        </w:rPr>
                        <w:t xml:space="preserve">. </w:t>
                      </w:r>
                    </w:p>
                  </w:sdtContent>
                </w:sdt>
                <w:sdt>
                  <w:sdtPr>
                    <w:alias w:val="3.2 pp."/>
                    <w:tag w:val="part_138482717d824b3eb27ba7acc70f2c96"/>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3 pp."/>
                    <w:tag w:val="part_588aded17e564a4c8bef8a5d0339e6db"/>
                    <w:lock w:val="sdtLocked"/>
                    <w:richText/>
                  </w:sdtPr>
                  <w:sdtContent>
                    <w:p>
                      <w:pPr>
                        <w:tabs>
                          <w:tab w:val="left" w:pos="1134"/>
                        </w:tabs>
                        <w:ind w:firstLine="709"/>
                        <w:jc w:val="both"/>
                        <w:rPr>
                          <w:b/>
                          <w:bCs/>
                        </w:rPr>
                      </w:pPr>
                      <w:sdt>
                        <w:sdtPr>
                          <w:alias w:val="Numeris"/>
                          <w:tag w:val="nr_588aded17e564a4c8bef8a5d0339e6db"/>
                          <w:lock w:val="sdtLocked"/>
                          <w:richText/>
                        </w:sdtPr>
                        <w:sdtContent>
                          <w:r>
                            <w:t>3.3</w:t>
                          </w:r>
                        </w:sdtContent>
                      </w:sdt>
                      <w: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socialinių paslaugų įstatyme, Lietuvos Respublikos vietos savivaldos įstatyme ir Darbo su jaunimo gatvėje tvarkos apraše, patvirtintame Lietuvos Respublikos socialinės apsaugos ir darbo ministro 2019 m. spalio 15 d. įsakymu Nr. A1-614 „Dėl Darbo su jaunimu gatvėje tvarkos aprašo, Mobiliojo darbo su jaunimu tvarkos aprašo, Atvirojo darbo su jaunimu tvarkos aprašo patvirtinimo“.</w:t>
                      </w:r>
                    </w:p>
                    <w:p>
                      <w:pPr>
                        <w:jc w:val="both"/>
                        <w:rPr>
                          <w:b/>
                          <w:szCs w:val="24"/>
                        </w:rPr>
                      </w:pPr>
                    </w:p>
                  </w:sdtContent>
                </w:sdt>
              </w:sdtContent>
            </w:sdt>
          </w:sdtContent>
        </w:sdt>
        <w:sdt>
          <w:sdtPr>
            <w:alias w:val="skyrius"/>
            <w:tag w:val="part_5896d921d6e54a3ebffa7a29a542a033"/>
            <w:lock w:val="sdtLocked"/>
            <w:richText/>
          </w:sdtPr>
          <w:sdtContent>
            <w:p>
              <w:pPr>
                <w:jc w:val="center"/>
                <w:rPr>
                  <w:b/>
                  <w:szCs w:val="24"/>
                </w:rPr>
              </w:pPr>
              <w:sdt>
                <w:sdtPr>
                  <w:alias w:val="Numeris"/>
                  <w:tag w:val="nr_5896d921d6e54a3ebffa7a29a542a033"/>
                  <w:lock w:val="sdtLocked"/>
                  <w:richText/>
                </w:sdtPr>
                <w:sdtContent>
                  <w:r>
                    <w:rPr>
                      <w:b/>
                      <w:szCs w:val="24"/>
                    </w:rPr>
                    <w:t>II</w:t>
                  </w:r>
                </w:sdtContent>
              </w:sdt>
              <w:r>
                <w:rPr>
                  <w:b/>
                  <w:szCs w:val="24"/>
                </w:rPr>
                <w:t xml:space="preserve"> SKYRIUS</w:t>
              </w:r>
            </w:p>
            <w:p>
              <w:pPr>
                <w:jc w:val="center"/>
                <w:rPr>
                  <w:b/>
                  <w:szCs w:val="24"/>
                </w:rPr>
              </w:pPr>
              <w:sdt>
                <w:sdtPr>
                  <w:alias w:val="Pavadinimas"/>
                  <w:tag w:val="title_5896d921d6e54a3ebffa7a29a542a033"/>
                  <w:lock w:val="sdtLocked"/>
                  <w:richText/>
                </w:sdtPr>
                <w:sdtContent>
                  <w:r>
                    <w:rPr>
                      <w:b/>
                      <w:szCs w:val="24"/>
                    </w:rPr>
                    <w:t>ATVIROJO DARBO SU JAUNIMU TIKSLAS IR UŽDAVINIAI</w:t>
                  </w:r>
                </w:sdtContent>
              </w:sdt>
            </w:p>
            <w:p>
              <w:pPr>
                <w:ind w:firstLine="709"/>
                <w:jc w:val="both"/>
                <w:rPr>
                  <w:szCs w:val="24"/>
                </w:rPr>
              </w:pPr>
            </w:p>
            <w:sdt>
              <w:sdtPr>
                <w:alias w:val="4 p."/>
                <w:tag w:val="part_c7ca547e072141e297ca6dcafaadb03d"/>
                <w:lock w:val="sdtLocked"/>
                <w:richText/>
              </w:sdtPr>
              <w:sdtContent>
                <w:p>
                  <w:pPr>
                    <w:tabs>
                      <w:tab w:val="left" w:pos="993"/>
                    </w:tabs>
                    <w:ind w:firstLine="709"/>
                    <w:jc w:val="both"/>
                    <w:rPr>
                      <w:szCs w:val="24"/>
                    </w:rPr>
                  </w:pPr>
                  <w:sdt>
                    <w:sdtPr>
                      <w:alias w:val="Numeris"/>
                      <w:tag w:val="nr_c7ca547e072141e297ca6dcafaadb03d"/>
                      <w:lock w:val="sdtLocked"/>
                      <w:richText/>
                    </w:sdtPr>
                    <w:sdtContent>
                      <w:r>
                        <w:rPr>
                          <w:szCs w:val="24"/>
                        </w:rPr>
                        <w:t>4</w:t>
                      </w:r>
                    </w:sdtContent>
                  </w:sdt>
                  <w:r>
                    <w:rPr>
                      <w:szCs w:val="24"/>
                    </w:rPr>
                    <w:t xml:space="preserve">. Atvirojo darbo su jaunimu tikslas – ugdyti asmenines ir socialines jaunimo kompetencijas, siekiant padėti jam aktyviai įsitraukti į bendruomeninius ir visuomeninius procesus, lanksčiai ir konstruktyviai reaguoti į jaunimo gyvenimo pokyčius. </w:t>
                  </w:r>
                </w:p>
              </w:sdtContent>
            </w:sdt>
            <w:sdt>
              <w:sdtPr>
                <w:alias w:val="5 p."/>
                <w:tag w:val="part_a587c2fa13084b97a78fe1972597f487"/>
                <w:lock w:val="sdtLocked"/>
                <w:richText/>
              </w:sdtPr>
              <w:sdtContent>
                <w:p>
                  <w:pPr>
                    <w:tabs>
                      <w:tab w:val="left" w:pos="993"/>
                    </w:tabs>
                    <w:ind w:firstLine="709"/>
                    <w:jc w:val="both"/>
                    <w:rPr>
                      <w:szCs w:val="24"/>
                    </w:rPr>
                  </w:pPr>
                  <w:sdt>
                    <w:sdtPr>
                      <w:alias w:val="Numeris"/>
                      <w:tag w:val="nr_a587c2fa13084b97a78fe1972597f487"/>
                      <w:lock w:val="sdtLocked"/>
                      <w:richText/>
                    </w:sdtPr>
                    <w:sdtContent>
                      <w:r>
                        <w:rPr>
                          <w:szCs w:val="24"/>
                        </w:rPr>
                        <w:t>5</w:t>
                      </w:r>
                    </w:sdtContent>
                  </w:sdt>
                  <w:r>
                    <w:rPr>
                      <w:szCs w:val="24"/>
                    </w:rPr>
                    <w:t>. Atvirojo darbo su jaunimu uždaviniai:</w:t>
                  </w:r>
                </w:p>
                <w:sdt>
                  <w:sdtPr>
                    <w:alias w:val="5.1 pp."/>
                    <w:tag w:val="part_7ec381aef75c4c5da22094aa59eb1341"/>
                    <w:lock w:val="sdtLocked"/>
                    <w:richText/>
                  </w:sdtPr>
                  <w:sdtContent>
                    <w:p>
                      <w:pPr>
                        <w:tabs>
                          <w:tab w:val="left" w:pos="1134"/>
                        </w:tabs>
                        <w:ind w:firstLine="709"/>
                        <w:jc w:val="both"/>
                        <w:rPr>
                          <w:szCs w:val="24"/>
                        </w:rPr>
                      </w:pPr>
                      <w:sdt>
                        <w:sdtPr>
                          <w:alias w:val="Numeris"/>
                          <w:tag w:val="nr_7ec381aef75c4c5da22094aa59eb1341"/>
                          <w:lock w:val="sdtLocked"/>
                          <w:richText/>
                        </w:sdtPr>
                        <w:sdtContent>
                          <w:r>
                            <w:rPr>
                              <w:szCs w:val="24"/>
                            </w:rPr>
                            <w:t>5.1</w:t>
                          </w:r>
                        </w:sdtContent>
                      </w:sdt>
                      <w:r>
                        <w:rPr>
                          <w:szCs w:val="24"/>
                        </w:rPr>
                        <w:t xml:space="preserve">. </w:t>
                      </w:r>
                      <w:r>
                        <w:rPr>
                          <w:rFonts w:eastAsia="LZKKXK+HelveticaNeue-Medium"/>
                          <w:szCs w:val="24"/>
                        </w:rPr>
                        <w:t>ugdyti socialinius jauno žmogaus įgūdžius, suteikti erdvę jaunam žmogui ugdytis ir individualiai augti, skatinti jį prisiimti atsakomybę įvairiose situacijose įvairiomis priemonėmis (pavyzdžiui, įsitraukiant į veiklas, savanoriaujant)</w:t>
                      </w:r>
                      <w:r>
                        <w:rPr>
                          <w:szCs w:val="24"/>
                        </w:rPr>
                        <w:t>;</w:t>
                      </w:r>
                    </w:p>
                  </w:sdtContent>
                </w:sdt>
                <w:sdt>
                  <w:sdtPr>
                    <w:alias w:val="5.2 pp."/>
                    <w:tag w:val="part_8455df35c5524dfeb0d056d670fd61ef"/>
                    <w:lock w:val="sdtLocked"/>
                    <w:richText/>
                  </w:sdtPr>
                  <w:sdtContent>
                    <w:p>
                      <w:pPr>
                        <w:tabs>
                          <w:tab w:val="left" w:pos="1134"/>
                        </w:tabs>
                        <w:ind w:firstLine="709"/>
                        <w:jc w:val="both"/>
                        <w:rPr>
                          <w:szCs w:val="24"/>
                        </w:rPr>
                      </w:pPr>
                      <w:sdt>
                        <w:sdtPr>
                          <w:alias w:val="Numeris"/>
                          <w:tag w:val="nr_8455df35c5524dfeb0d056d670fd61ef"/>
                          <w:lock w:val="sdtLocked"/>
                          <w:richText/>
                        </w:sdtPr>
                        <w:sdtContent>
                          <w:r>
                            <w:rPr>
                              <w:szCs w:val="24"/>
                            </w:rPr>
                            <w:t>5.2</w:t>
                          </w:r>
                        </w:sdtContent>
                      </w:sdt>
                      <w:r>
                        <w:rPr>
                          <w:szCs w:val="24"/>
                        </w:rPr>
                        <w:t xml:space="preserve">. </w:t>
                      </w:r>
                      <w:r>
                        <w:rPr>
                          <w:rFonts w:eastAsia="LZKKXK+HelveticaNeue-Medium"/>
                          <w:szCs w:val="24"/>
                        </w:rPr>
                        <w:t>užtikrinti sąlygas jaunimui socializuotis, bendrauti, atsižvelgiant į jaunimo poreikius ir tai, kas jam svarbu (atsipalaidavimas, kalbėjimasis jam svarbiais klausimais, buvimas bendraamžių grupėje); jaunimo kasdienybę aptarti jam priimtiniausiu būdu</w:t>
                      </w:r>
                      <w:r>
                        <w:rPr>
                          <w:szCs w:val="24"/>
                        </w:rPr>
                        <w:t>;</w:t>
                      </w:r>
                    </w:p>
                  </w:sdtContent>
                </w:sdt>
                <w:sdt>
                  <w:sdtPr>
                    <w:alias w:val="5.3 pp."/>
                    <w:tag w:val="part_5a3da860de0c4d9bb1c107d4fa78e6ae"/>
                    <w:lock w:val="sdtLocked"/>
                    <w:richText/>
                  </w:sdtPr>
                  <w:sdtContent>
                    <w:p>
                      <w:pPr>
                        <w:tabs>
                          <w:tab w:val="left" w:pos="1134"/>
                        </w:tabs>
                        <w:ind w:firstLine="709"/>
                        <w:jc w:val="both"/>
                        <w:rPr>
                          <w:szCs w:val="24"/>
                        </w:rPr>
                      </w:pPr>
                      <w:sdt>
                        <w:sdtPr>
                          <w:alias w:val="Numeris"/>
                          <w:tag w:val="nr_5a3da860de0c4d9bb1c107d4fa78e6ae"/>
                          <w:lock w:val="sdtLocked"/>
                          <w:richText/>
                        </w:sdtPr>
                        <w:sdtContent>
                          <w:r>
                            <w:rPr>
                              <w:szCs w:val="24"/>
                            </w:rPr>
                            <w:t>5.3</w:t>
                          </w:r>
                        </w:sdtContent>
                      </w:sdt>
                      <w:r>
                        <w:rPr>
                          <w:szCs w:val="24"/>
                        </w:rPr>
                        <w:t xml:space="preserve">. </w:t>
                      </w:r>
                      <w:r>
                        <w:rPr>
                          <w:rFonts w:eastAsia="LZKKXK+HelveticaNeue-Medium"/>
                          <w:szCs w:val="24"/>
                        </w:rPr>
                        <w:t>sudaryti galimybes prasmingai praleisti laisvalaikį;</w:t>
                      </w:r>
                    </w:p>
                  </w:sdtContent>
                </w:sdt>
                <w:sdt>
                  <w:sdtPr>
                    <w:alias w:val="5.4 pp."/>
                    <w:tag w:val="part_4f5574eb9259446a910f6c6510c26fc0"/>
                    <w:lock w:val="sdtLocked"/>
                    <w:richText/>
                  </w:sdtPr>
                  <w:sdtContent>
                    <w:p>
                      <w:pPr>
                        <w:tabs>
                          <w:tab w:val="left" w:pos="1134"/>
                        </w:tabs>
                        <w:ind w:firstLine="709"/>
                        <w:jc w:val="both"/>
                        <w:rPr>
                          <w:szCs w:val="24"/>
                        </w:rPr>
                      </w:pPr>
                      <w:sdt>
                        <w:sdtPr>
                          <w:alias w:val="Numeris"/>
                          <w:tag w:val="nr_4f5574eb9259446a910f6c6510c26fc0"/>
                          <w:lock w:val="sdtLocked"/>
                          <w:richText/>
                        </w:sdtPr>
                        <w:sdtContent>
                          <w:r>
                            <w:rPr>
                              <w:szCs w:val="24"/>
                            </w:rPr>
                            <w:t>5.4</w:t>
                          </w:r>
                        </w:sdtContent>
                      </w:sdt>
                      <w:r>
                        <w:rPr>
                          <w:szCs w:val="24"/>
                        </w:rPr>
                        <w:t xml:space="preserve">. </w:t>
                      </w:r>
                      <w:r>
                        <w:rPr>
                          <w:rFonts w:eastAsia="LZKKXK+HelveticaNeue-Medium"/>
                          <w:szCs w:val="24"/>
                        </w:rPr>
                        <w:t xml:space="preserve">vykdyti </w:t>
                      </w:r>
                      <w:r>
                        <w:rPr>
                          <w:rFonts w:eastAsia="LZKKXK+HelveticaNeue-Medium"/>
                          <w:iCs/>
                          <w:szCs w:val="24"/>
                        </w:rPr>
                        <w:t>pirminę</w:t>
                      </w:r>
                      <w:r>
                        <w:rPr>
                          <w:rFonts w:eastAsia="LZKKXK+HelveticaNeue-Medium"/>
                          <w:szCs w:val="24"/>
                        </w:rPr>
                        <w:t xml:space="preserve"> tabako, alkoholio, kitų psichotropinių medžiagų vartojimo, nusikalstamumo prevenciją;</w:t>
                      </w:r>
                    </w:p>
                  </w:sdtContent>
                </w:sdt>
                <w:sdt>
                  <w:sdtPr>
                    <w:alias w:val="5.5 pp."/>
                    <w:tag w:val="part_a5646aa6b57944a1b1cdb0a1993d3578"/>
                    <w:lock w:val="sdtLocked"/>
                    <w:richText/>
                  </w:sdtPr>
                  <w:sdtContent>
                    <w:p>
                      <w:pPr>
                        <w:tabs>
                          <w:tab w:val="left" w:pos="1134"/>
                        </w:tabs>
                        <w:ind w:firstLine="709"/>
                        <w:jc w:val="both"/>
                        <w:rPr>
                          <w:szCs w:val="24"/>
                        </w:rPr>
                      </w:pPr>
                      <w:sdt>
                        <w:sdtPr>
                          <w:alias w:val="Numeris"/>
                          <w:tag w:val="nr_a5646aa6b57944a1b1cdb0a1993d3578"/>
                          <w:lock w:val="sdtLocked"/>
                          <w:richText/>
                        </w:sdtPr>
                        <w:sdtContent>
                          <w:r>
                            <w:rPr>
                              <w:szCs w:val="24"/>
                            </w:rPr>
                            <w:t>5.5</w:t>
                          </w:r>
                        </w:sdtContent>
                      </w:sdt>
                      <w:r>
                        <w:rPr>
                          <w:szCs w:val="24"/>
                        </w:rPr>
                        <w:t>. padėti jaunimui atrasti ir įsivardyti savo privalumus ir gebėjimus;</w:t>
                      </w:r>
                    </w:p>
                  </w:sdtContent>
                </w:sdt>
                <w:sdt>
                  <w:sdtPr>
                    <w:alias w:val="5.6 pp."/>
                    <w:tag w:val="part_2cb0b098affd4b7497c496c0c60952c4"/>
                    <w:lock w:val="sdtLocked"/>
                    <w:richText/>
                  </w:sdtPr>
                  <w:sdtContent>
                    <w:p>
                      <w:pPr>
                        <w:tabs>
                          <w:tab w:val="left" w:pos="1134"/>
                        </w:tabs>
                        <w:ind w:firstLine="709"/>
                        <w:jc w:val="both"/>
                        <w:rPr>
                          <w:szCs w:val="24"/>
                        </w:rPr>
                      </w:pPr>
                      <w:sdt>
                        <w:sdtPr>
                          <w:alias w:val="Numeris"/>
                          <w:tag w:val="nr_2cb0b098affd4b7497c496c0c60952c4"/>
                          <w:lock w:val="sdtLocked"/>
                          <w:richText/>
                        </w:sdtPr>
                        <w:sdtContent>
                          <w:r>
                            <w:rPr>
                              <w:szCs w:val="24"/>
                            </w:rPr>
                            <w:t>5.6</w:t>
                          </w:r>
                        </w:sdtContent>
                      </w:sdt>
                      <w:r>
                        <w:rPr>
                          <w:szCs w:val="24"/>
                        </w:rPr>
                        <w:t xml:space="preserve">. skatinti jaunimo savarankiškumą, kūrybiškumą, padėti jam įgyvendinti savo idėjas ir tikslus; </w:t>
                      </w:r>
                    </w:p>
                  </w:sdtContent>
                </w:sdt>
                <w:sdt>
                  <w:sdtPr>
                    <w:alias w:val="5.7 pp."/>
                    <w:tag w:val="part_0d864b2bc2664808a632d13ae6ed6cf5"/>
                    <w:lock w:val="sdtLocked"/>
                    <w:richText/>
                  </w:sdtPr>
                  <w:sdtContent>
                    <w:p>
                      <w:pPr>
                        <w:tabs>
                          <w:tab w:val="left" w:pos="1134"/>
                        </w:tabs>
                        <w:ind w:firstLine="709"/>
                        <w:jc w:val="both"/>
                        <w:rPr>
                          <w:szCs w:val="24"/>
                        </w:rPr>
                      </w:pPr>
                      <w:sdt>
                        <w:sdtPr>
                          <w:alias w:val="Numeris"/>
                          <w:tag w:val="nr_0d864b2bc2664808a632d13ae6ed6cf5"/>
                          <w:lock w:val="sdtLocked"/>
                          <w:richText/>
                        </w:sdtPr>
                        <w:sdtContent>
                          <w:r>
                            <w:rPr>
                              <w:szCs w:val="24"/>
                            </w:rPr>
                            <w:t>5.7</w:t>
                          </w:r>
                        </w:sdtContent>
                      </w:sdt>
                      <w:r>
                        <w:rPr>
                          <w:szCs w:val="24"/>
                        </w:rPr>
                        <w:t xml:space="preserve">. </w:t>
                      </w:r>
                      <w:r>
                        <w:rPr>
                          <w:rFonts w:eastAsia="LZKKXK+HelveticaNeue-Medium"/>
                          <w:szCs w:val="24"/>
                        </w:rPr>
                        <w:t>individualiai konsultuoti ir informuoti į įvairias problemines situacijas patekusį jaunimą, padėti jam spręsti problemas;</w:t>
                      </w:r>
                    </w:p>
                  </w:sdtContent>
                </w:sdt>
                <w:sdt>
                  <w:sdtPr>
                    <w:alias w:val="5.8 pp."/>
                    <w:tag w:val="part_812c9f6fb65a4ed6b5e6eb860f75e5e4"/>
                    <w:lock w:val="sdtLocked"/>
                    <w:richText/>
                  </w:sdtPr>
                  <w:sdtContent>
                    <w:p>
                      <w:pPr>
                        <w:tabs>
                          <w:tab w:val="left" w:pos="1134"/>
                        </w:tabs>
                        <w:ind w:firstLine="709"/>
                        <w:jc w:val="both"/>
                        <w:rPr>
                          <w:szCs w:val="24"/>
                        </w:rPr>
                      </w:pPr>
                      <w:sdt>
                        <w:sdtPr>
                          <w:alias w:val="Numeris"/>
                          <w:tag w:val="nr_812c9f6fb65a4ed6b5e6eb860f75e5e4"/>
                          <w:lock w:val="sdtLocked"/>
                          <w:richText/>
                        </w:sdtPr>
                        <w:sdtContent>
                          <w:r>
                            <w:rPr>
                              <w:szCs w:val="24"/>
                            </w:rPr>
                            <w:t>5.8</w:t>
                          </w:r>
                        </w:sdtContent>
                      </w:sdt>
                      <w:r>
                        <w:rPr>
                          <w:szCs w:val="24"/>
                        </w:rPr>
                        <w:t xml:space="preserve">. </w:t>
                      </w:r>
                      <w:r>
                        <w:rPr>
                          <w:rFonts w:eastAsia="LZKKXK+HelveticaNeue-Medium"/>
                          <w:szCs w:val="24"/>
                        </w:rPr>
                        <w:t>įtraukti į veiklas socialinę atskirtį patiriančius ir mažiau galimybių turinčius jaunus žmones.</w:t>
                      </w:r>
                    </w:p>
                    <w:p>
                      <w:pPr>
                        <w:ind w:firstLine="709"/>
                        <w:jc w:val="both"/>
                        <w:rPr>
                          <w:szCs w:val="24"/>
                        </w:rPr>
                      </w:pPr>
                    </w:p>
                  </w:sdtContent>
                </w:sdt>
              </w:sdtContent>
            </w:sdt>
          </w:sdtContent>
        </w:sdt>
        <w:sdt>
          <w:sdtPr>
            <w:alias w:val="skyrius"/>
            <w:tag w:val="part_453604e088bf440bb6cb074ab15006b0"/>
            <w:lock w:val="sdtLocked"/>
            <w:richText/>
          </w:sdtPr>
          <w:sdtContent>
            <w:p>
              <w:pPr>
                <w:ind w:left="142"/>
                <w:jc w:val="center"/>
                <w:rPr>
                  <w:b/>
                  <w:szCs w:val="24"/>
                </w:rPr>
              </w:pPr>
              <w:sdt>
                <w:sdtPr>
                  <w:alias w:val="Numeris"/>
                  <w:tag w:val="nr_453604e088bf440bb6cb074ab15006b0"/>
                  <w:lock w:val="sdtLocked"/>
                  <w:richText/>
                </w:sdtPr>
                <w:sdtContent>
                  <w:r>
                    <w:rPr>
                      <w:b/>
                      <w:szCs w:val="24"/>
                    </w:rPr>
                    <w:t>III</w:t>
                  </w:r>
                </w:sdtContent>
              </w:sdt>
              <w:r>
                <w:rPr>
                  <w:b/>
                  <w:szCs w:val="24"/>
                </w:rPr>
                <w:t xml:space="preserve"> SKYRIUS</w:t>
              </w:r>
            </w:p>
            <w:p>
              <w:pPr>
                <w:ind w:left="142"/>
                <w:jc w:val="center"/>
                <w:rPr>
                  <w:b/>
                  <w:szCs w:val="24"/>
                </w:rPr>
              </w:pPr>
              <w:sdt>
                <w:sdtPr>
                  <w:alias w:val="Pavadinimas"/>
                  <w:tag w:val="title_453604e088bf440bb6cb074ab15006b0"/>
                  <w:lock w:val="sdtLocked"/>
                  <w:richText/>
                </w:sdtPr>
                <w:sdtContent>
                  <w:r>
                    <w:rPr>
                      <w:b/>
                      <w:szCs w:val="24"/>
                    </w:rPr>
                    <w:t>ATVIROJO DARBO ORGANIZAVIMAS</w:t>
                  </w:r>
                </w:sdtContent>
              </w:sdt>
            </w:p>
            <w:p>
              <w:pPr>
                <w:jc w:val="both"/>
                <w:rPr>
                  <w:b/>
                  <w:szCs w:val="24"/>
                </w:rPr>
              </w:pPr>
            </w:p>
            <w:sdt>
              <w:sdtPr>
                <w:alias w:val="6 p."/>
                <w:tag w:val="part_de3c4a38333849d486cbc870d3fb966f"/>
                <w:lock w:val="sdtLocked"/>
                <w:richText/>
              </w:sdtPr>
              <w:sdtContent>
                <w:p>
                  <w:pPr>
                    <w:tabs>
                      <w:tab w:val="left" w:pos="993"/>
                    </w:tabs>
                    <w:ind w:firstLine="709"/>
                    <w:jc w:val="both"/>
                  </w:pPr>
                  <w:sdt>
                    <w:sdtPr>
                      <w:alias w:val="Numeris"/>
                      <w:tag w:val="nr_de3c4a38333849d486cbc870d3fb966f"/>
                      <w:lock w:val="sdtLocked"/>
                      <w:richText/>
                    </w:sdtPr>
                    <w:sdtContent>
                      <w:r>
                        <w:t>6</w:t>
                      </w:r>
                    </w:sdtContent>
                  </w:sdt>
                  <w:r>
                    <w:t>. Atvirąjį darbą su jaunimu gali atlikti atvirieji jaunimo centrai ir atvirosios jaunimo erdvės, didesnį dėmesį skirdami socialinę atskirtį patiriančiam ir mažiau galimybių turinčiam jaunimui.</w:t>
                  </w:r>
                </w:p>
              </w:sdtContent>
            </w:sdt>
            <w:sdt>
              <w:sdtPr>
                <w:alias w:val="7 p."/>
                <w:tag w:val="part_0cf8b8e9514242b0a318d5b01e296883"/>
                <w:lock w:val="sdtLocked"/>
                <w:richText/>
              </w:sdtPr>
              <w:sdtContent>
                <w:p>
                  <w:pPr>
                    <w:tabs>
                      <w:tab w:val="left" w:pos="1134"/>
                    </w:tabs>
                    <w:ind w:firstLine="709"/>
                    <w:jc w:val="both"/>
                  </w:pPr>
                  <w:sdt>
                    <w:sdtPr>
                      <w:alias w:val="Numeris"/>
                      <w:tag w:val="nr_0cf8b8e9514242b0a318d5b01e296883"/>
                      <w:lock w:val="sdtLocked"/>
                      <w:richText/>
                    </w:sdtPr>
                    <w:sdtContent>
                      <w:r>
                        <w:rPr>
                          <w:lang w:eastAsia="lt-LT"/>
                        </w:rPr>
                        <w:t>7</w:t>
                      </w:r>
                    </w:sdtContent>
                  </w:sdt>
                  <w:r>
                    <w:rPr>
                      <w:lang w:eastAsia="lt-LT"/>
                    </w:rPr>
                    <w:t xml:space="preserve">. </w:t>
                  </w:r>
                  <w:r>
                    <w:t>Atvirajame jaunimo centre turi dirbti ne mažiau kaip 2 jaunimo darbuotojai, dirbantys ne mažiau kaip po pusę etato. Atvirojoje jaunimo erdvėje turi dirbti ne mažiau kaip 1 jaunimo darbuotojas, dirbantis ne mažiau kaip puse etato.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8 p."/>
                <w:tag w:val="part_f946def8d9934986869e42f5567d19dd"/>
                <w:lock w:val="sdtLocked"/>
                <w:richText/>
              </w:sdtPr>
              <w:sdtContent>
                <w:p>
                  <w:pPr>
                    <w:tabs>
                      <w:tab w:val="left" w:pos="993"/>
                      <w:tab w:val="left" w:pos="1134"/>
                    </w:tabs>
                    <w:ind w:firstLine="709"/>
                    <w:jc w:val="both"/>
                    <w:rPr>
                      <w:szCs w:val="24"/>
                    </w:rPr>
                  </w:pPr>
                  <w:sdt>
                    <w:sdtPr>
                      <w:alias w:val="Numeris"/>
                      <w:tag w:val="nr_f946def8d9934986869e42f5567d19dd"/>
                      <w:lock w:val="sdtLocked"/>
                      <w:richText/>
                    </w:sdtPr>
                    <w:sdtContent>
                      <w:r>
                        <w:rPr>
                          <w:szCs w:val="24"/>
                        </w:rPr>
                        <w:t>8</w:t>
                      </w:r>
                    </w:sdtContent>
                  </w:sdt>
                  <w:r>
                    <w:rPr>
                      <w:szCs w:val="24"/>
                    </w:rPr>
                    <w:t xml:space="preserve">. Lyčių lygybei užtikrinti rekomenduojama, kad atvirąjį darbą su jaunimu atvirajame jaunimo centre atliktų 2 lyčių atstovai. </w:t>
                  </w:r>
                </w:p>
              </w:sdtContent>
            </w:sdt>
            <w:sdt>
              <w:sdtPr>
                <w:alias w:val="9 p."/>
                <w:tag w:val="part_08526f2d3c174353a181fcb7f989af83"/>
                <w:lock w:val="sdtLocked"/>
                <w:richText/>
              </w:sdtPr>
              <w:sdtContent>
                <w:p>
                  <w:pPr>
                    <w:tabs>
                      <w:tab w:val="left" w:pos="1134"/>
                    </w:tabs>
                    <w:ind w:firstLine="709"/>
                    <w:jc w:val="both"/>
                    <w:rPr>
                      <w:szCs w:val="24"/>
                    </w:rPr>
                  </w:pPr>
                  <w:sdt>
                    <w:sdtPr>
                      <w:alias w:val="Numeris"/>
                      <w:tag w:val="nr_08526f2d3c174353a181fcb7f989af83"/>
                      <w:lock w:val="sdtLocked"/>
                      <w:richText/>
                    </w:sdtPr>
                    <w:sdtContent>
                      <w:r>
                        <w:rPr>
                          <w:szCs w:val="24"/>
                        </w:rPr>
                        <w:t>9</w:t>
                      </w:r>
                    </w:sdtContent>
                  </w:sdt>
                  <w:r>
                    <w:rPr>
                      <w:szCs w:val="24"/>
                    </w:rPr>
                    <w:t>. Atvirieji jaunimo centrai ir atvirosios jaunimo erdvės (jeigu atvirojoje jaunimo erdvėje dirba daugiau kaip 1 jaunimo darbuotojas) turi ne rečiau kaip kartą per savaitę organizuoti jaunimo darbuotojų susirinkimus.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10 p."/>
                <w:tag w:val="part_c93d04f999714766b8f521998347d44a"/>
                <w:lock w:val="sdtLocked"/>
                <w:richText/>
              </w:sdtPr>
              <w:sdtContent>
                <w:p>
                  <w:pPr>
                    <w:tabs>
                      <w:tab w:val="left" w:pos="1134"/>
                    </w:tabs>
                    <w:ind w:firstLine="709"/>
                    <w:jc w:val="both"/>
                  </w:pPr>
                  <w:sdt>
                    <w:sdtPr>
                      <w:alias w:val="Numeris"/>
                      <w:tag w:val="nr_c93d04f999714766b8f521998347d44a"/>
                      <w:lock w:val="sdtLocked"/>
                      <w:richText/>
                    </w:sdtPr>
                    <w:sdtContent>
                      <w:r>
                        <w:t>10</w:t>
                      </w:r>
                    </w:sdtContent>
                  </w:sdt>
                  <w:r>
                    <w:t xml:space="preserve">. Atvirieji jaunimo centrai ir atvirosios jaunimo erdvės turi vykdyti intervizijas, sudaryti galimybes </w:t>
                  </w:r>
                  <w:r>
                    <w:rPr>
                      <w:szCs w:val="24"/>
                    </w:rPr>
                    <w:t xml:space="preserve">jaunimo </w:t>
                  </w:r>
                  <w:r>
                    <w:t>darbuotojams gauti individualias ar komandines supervizijas ir sudaryti sąlygas jiems nuolat mokytis.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11 p."/>
                <w:tag w:val="part_da11a029affd4cc7a9b1639945576c19"/>
                <w:lock w:val="sdtLocked"/>
                <w:richText/>
              </w:sdtPr>
              <w:sdtContent>
                <w:p>
                  <w:pPr>
                    <w:tabs>
                      <w:tab w:val="left" w:pos="1134"/>
                      <w:tab w:val="left" w:pos="1418"/>
                    </w:tabs>
                    <w:ind w:firstLine="709"/>
                    <w:jc w:val="both"/>
                  </w:pPr>
                  <w:sdt>
                    <w:sdtPr>
                      <w:alias w:val="Numeris"/>
                      <w:tag w:val="nr_da11a029affd4cc7a9b1639945576c19"/>
                      <w:lock w:val="sdtLocked"/>
                      <w:richText/>
                    </w:sdtPr>
                    <w:sdtContent>
                      <w:r>
                        <w:t>11</w:t>
                      </w:r>
                    </w:sdtContent>
                  </w:sdt>
                  <w:r>
                    <w:t>. Atvirasis darbas su jaunimu atliekamas remiantis 3 būdais atskirai ar derinant juos tarpusavyje:</w:t>
                  </w:r>
                </w:p>
                <w:sdt>
                  <w:sdtPr>
                    <w:alias w:val="11.1 pp."/>
                    <w:tag w:val="part_b5a39be5653244a3b2dacd1633caaddc"/>
                    <w:lock w:val="sdtLocked"/>
                    <w:richText/>
                  </w:sdtPr>
                  <w:sdtContent>
                    <w:p>
                      <w:pPr>
                        <w:tabs>
                          <w:tab w:val="left" w:pos="1418"/>
                          <w:tab w:val="left" w:pos="1560"/>
                        </w:tabs>
                        <w:ind w:firstLine="709"/>
                        <w:jc w:val="both"/>
                        <w:rPr>
                          <w:szCs w:val="24"/>
                        </w:rPr>
                      </w:pPr>
                      <w:sdt>
                        <w:sdtPr>
                          <w:alias w:val="Numeris"/>
                          <w:tag w:val="nr_b5a39be5653244a3b2dacd1633caaddc"/>
                          <w:lock w:val="sdtLocked"/>
                          <w:richText/>
                        </w:sdtPr>
                        <w:sdtContent>
                          <w:r>
                            <w:rPr>
                              <w:szCs w:val="24"/>
                            </w:rPr>
                            <w:t>11.1</w:t>
                          </w:r>
                        </w:sdtContent>
                      </w:sdt>
                      <w:r>
                        <w:rPr>
                          <w:szCs w:val="24"/>
                        </w:rPr>
                        <w:t>. individualus darbas su jaunu žmogumi;</w:t>
                      </w:r>
                    </w:p>
                  </w:sdtContent>
                </w:sdt>
                <w:sdt>
                  <w:sdtPr>
                    <w:alias w:val="11.2 pp."/>
                    <w:tag w:val="part_413266ed368f4453a0b1bc17d2627503"/>
                    <w:lock w:val="sdtLocked"/>
                    <w:richText/>
                  </w:sdtPr>
                  <w:sdtContent>
                    <w:p>
                      <w:pPr>
                        <w:tabs>
                          <w:tab w:val="left" w:pos="1418"/>
                          <w:tab w:val="left" w:pos="1560"/>
                          <w:tab w:val="left" w:pos="1985"/>
                        </w:tabs>
                        <w:ind w:firstLine="709"/>
                        <w:jc w:val="both"/>
                        <w:rPr>
                          <w:szCs w:val="24"/>
                        </w:rPr>
                      </w:pPr>
                      <w:sdt>
                        <w:sdtPr>
                          <w:alias w:val="Numeris"/>
                          <w:tag w:val="nr_413266ed368f4453a0b1bc17d2627503"/>
                          <w:lock w:val="sdtLocked"/>
                          <w:richText/>
                        </w:sdtPr>
                        <w:sdtContent>
                          <w:r>
                            <w:rPr>
                              <w:szCs w:val="24"/>
                            </w:rPr>
                            <w:t>11.2</w:t>
                          </w:r>
                        </w:sdtContent>
                      </w:sdt>
                      <w:r>
                        <w:rPr>
                          <w:szCs w:val="24"/>
                        </w:rPr>
                        <w:t>. darbas su jaunimo grupėmis;</w:t>
                      </w:r>
                    </w:p>
                  </w:sdtContent>
                </w:sdt>
                <w:sdt>
                  <w:sdtPr>
                    <w:alias w:val="11.3 pp."/>
                    <w:tag w:val="part_b4a117a1e9bb44c7847af38f47ddf569"/>
                    <w:lock w:val="sdtLocked"/>
                    <w:richText/>
                  </w:sdtPr>
                  <w:sdtContent>
                    <w:p>
                      <w:pPr>
                        <w:tabs>
                          <w:tab w:val="left" w:pos="1418"/>
                          <w:tab w:val="left" w:pos="1560"/>
                          <w:tab w:val="left" w:pos="1985"/>
                        </w:tabs>
                        <w:ind w:firstLine="709"/>
                        <w:jc w:val="both"/>
                      </w:pPr>
                      <w:sdt>
                        <w:sdtPr>
                          <w:alias w:val="Numeris"/>
                          <w:tag w:val="nr_b4a117a1e9bb44c7847af38f47ddf569"/>
                          <w:lock w:val="sdtLocked"/>
                          <w:richText/>
                        </w:sdtPr>
                        <w:sdtContent>
                          <w:r>
                            <w:t>11.3</w:t>
                          </w:r>
                        </w:sdtContent>
                      </w:sdt>
                      <w:r>
                        <w:t xml:space="preserve">. darbas su bendruomene. </w:t>
                      </w:r>
                    </w:p>
                    <w:p>
                      <w:pPr>
                        <w:jc w:val="center"/>
                        <w:rPr>
                          <w:bCs/>
                          <w:szCs w:val="24"/>
                        </w:rPr>
                      </w:pPr>
                    </w:p>
                  </w:sdtContent>
                </w:sdt>
              </w:sdtContent>
            </w:sdt>
          </w:sdtContent>
        </w:sdt>
        <w:sdt>
          <w:sdtPr>
            <w:alias w:val="skyrius"/>
            <w:tag w:val="part_93ffe98a4efd4fd2bbb1dea58ecb02ae"/>
            <w:lock w:val="sdtLocked"/>
            <w:richText/>
          </w:sdtPr>
          <w:sdtContent>
            <w:p>
              <w:pPr>
                <w:jc w:val="center"/>
                <w:rPr>
                  <w:b/>
                  <w:szCs w:val="24"/>
                </w:rPr>
              </w:pPr>
              <w:sdt>
                <w:sdtPr>
                  <w:alias w:val="Numeris"/>
                  <w:tag w:val="nr_93ffe98a4efd4fd2bbb1dea58ecb02ae"/>
                  <w:lock w:val="sdtLocked"/>
                  <w:richText/>
                </w:sdtPr>
                <w:sdtContent>
                  <w:r>
                    <w:rPr>
                      <w:b/>
                      <w:szCs w:val="24"/>
                    </w:rPr>
                    <w:t>IV</w:t>
                  </w:r>
                </w:sdtContent>
              </w:sdt>
              <w:r>
                <w:rPr>
                  <w:b/>
                  <w:szCs w:val="24"/>
                </w:rPr>
                <w:t xml:space="preserve"> SKYRIUS</w:t>
              </w:r>
            </w:p>
            <w:p>
              <w:pPr>
                <w:jc w:val="center"/>
                <w:rPr>
                  <w:b/>
                  <w:bCs/>
                </w:rPr>
              </w:pPr>
              <w:sdt>
                <w:sdtPr>
                  <w:alias w:val="Pavadinimas"/>
                  <w:tag w:val="title_93ffe98a4efd4fd2bbb1dea58ecb02ae"/>
                  <w:lock w:val="sdtLocked"/>
                  <w:richText/>
                </w:sdtPr>
                <w:sdtContent>
                  <w:r>
                    <w:rPr>
                      <w:b/>
                      <w:bCs/>
                    </w:rPr>
                    <w:t>ATVIROJO DARBO SU JAUNIMU ATLIKIMO PLANAVIMAS</w:t>
                  </w:r>
                </w:sdtContent>
              </w:sdt>
            </w:p>
            <w:p>
              <w:pPr>
                <w:ind w:firstLine="709"/>
                <w:jc w:val="both"/>
                <w:rPr>
                  <w:szCs w:val="24"/>
                </w:rPr>
              </w:pPr>
            </w:p>
            <w:sdt>
              <w:sdtPr>
                <w:alias w:val="12 p."/>
                <w:tag w:val="part_2fec54ea18754b288aa4733d41cfbb77"/>
                <w:lock w:val="sdtLocked"/>
                <w:richText/>
              </w:sdtPr>
              <w:sdtContent>
                <w:p>
                  <w:pPr>
                    <w:tabs>
                      <w:tab w:val="left" w:pos="851"/>
                      <w:tab w:val="left" w:pos="1134"/>
                    </w:tabs>
                    <w:ind w:firstLine="709"/>
                    <w:jc w:val="both"/>
                  </w:pPr>
                  <w:sdt>
                    <w:sdtPr>
                      <w:alias w:val="Numeris"/>
                      <w:tag w:val="nr_2fec54ea18754b288aa4733d41cfbb77"/>
                      <w:lock w:val="sdtLocked"/>
                      <w:richText/>
                    </w:sdtPr>
                    <w:sdtContent>
                      <w:r>
                        <w:t>12</w:t>
                      </w:r>
                    </w:sdtContent>
                  </w:sdt>
                  <w:r>
                    <w:t xml:space="preserve">. </w:t>
                  </w:r>
                  <w:r>
                    <w:rPr>
                      <w:szCs w:val="24"/>
                    </w:rPr>
                    <w:t>Atvirieji jaunimo centrai ir atvirosios jaunimo erdvės darbą su jaunimu atlieka pagal Atvirojo darbo su jaunimu veiklos planą (Aprašo priedas)</w:t>
                  </w:r>
                  <w:r>
                    <w:rPr>
                      <w:color w:val="333333"/>
                      <w:szCs w:val="24"/>
                    </w:rPr>
                    <w:t>,</w:t>
                  </w:r>
                  <w:r>
                    <w:rPr>
                      <w:rFonts w:ascii="Segoe UI" w:eastAsia="Segoe UI" w:hAnsi="Segoe UI" w:cs="Segoe UI"/>
                      <w:color w:val="333333"/>
                      <w:sz w:val="18"/>
                      <w:szCs w:val="18"/>
                    </w:rPr>
                    <w:t xml:space="preserve"> </w:t>
                  </w:r>
                  <w:r>
                    <w:t>kuriame nustatomi metiniai atvirojo darbo su jaunimu prioritetai. Atvirieji jaunimo centrai ir atvirosios jaunimo erdvės iki einamųjų metų pabaigos turi parengti kitų metų metinį veiklos planą pagal Aprašo priedą ir jį suderinti su finansavimą skyrusiu (-iais) subjektu (-ais).</w:t>
                  </w:r>
                </w:p>
              </w:sdtContent>
            </w:sdt>
            <w:sdt>
              <w:sdtPr>
                <w:alias w:val="13 p."/>
                <w:tag w:val="part_3a909717974a4ffaa51e820e314c62ac"/>
                <w:lock w:val="sdtLocked"/>
                <w:richText/>
              </w:sdtPr>
              <w:sdtContent>
                <w:p>
                  <w:pPr>
                    <w:tabs>
                      <w:tab w:val="left" w:pos="851"/>
                      <w:tab w:val="left" w:pos="1134"/>
                    </w:tabs>
                    <w:ind w:firstLine="709"/>
                    <w:jc w:val="both"/>
                  </w:pPr>
                  <w:sdt>
                    <w:sdtPr>
                      <w:alias w:val="Numeris"/>
                      <w:tag w:val="nr_3a909717974a4ffaa51e820e314c62ac"/>
                      <w:lock w:val="sdtLocked"/>
                      <w:richText/>
                    </w:sdtPr>
                    <w:sdtContent>
                      <w:r>
                        <w:t>13</w:t>
                      </w:r>
                    </w:sdtContent>
                  </w:sdt>
                  <w:r>
                    <w:t>. Metiniame veiklos plane turi būti pateikti šie kokybiniai ir kiekybiniai rodikliai:</w:t>
                  </w:r>
                </w:p>
                <w:sdt>
                  <w:sdtPr>
                    <w:alias w:val="13.1 pp."/>
                    <w:tag w:val="part_ea3c06a0ecca4b4fbb1c42244023cfdc"/>
                    <w:lock w:val="sdtLocked"/>
                    <w:richText/>
                  </w:sdtPr>
                  <w:sdtContent>
                    <w:p>
                      <w:pPr>
                        <w:tabs>
                          <w:tab w:val="left" w:pos="1276"/>
                          <w:tab w:val="left" w:pos="1560"/>
                        </w:tabs>
                        <w:ind w:firstLine="709"/>
                        <w:jc w:val="both"/>
                        <w:rPr>
                          <w:szCs w:val="24"/>
                        </w:rPr>
                      </w:pPr>
                      <w:sdt>
                        <w:sdtPr>
                          <w:alias w:val="Numeris"/>
                          <w:tag w:val="nr_ea3c06a0ecca4b4fbb1c42244023cfdc"/>
                          <w:lock w:val="sdtLocked"/>
                          <w:richText/>
                        </w:sdtPr>
                        <w:sdtContent>
                          <w:r>
                            <w:rPr>
                              <w:szCs w:val="24"/>
                            </w:rPr>
                            <w:t>13.1</w:t>
                          </w:r>
                        </w:sdtContent>
                      </w:sdt>
                      <w:r>
                        <w:rPr>
                          <w:szCs w:val="24"/>
                        </w:rPr>
                        <w:t>. kiekybiniai rodikliai:</w:t>
                      </w:r>
                    </w:p>
                    <w:sdt>
                      <w:sdtPr>
                        <w:alias w:val="13.1.1 pp."/>
                        <w:tag w:val="part_80e0afad6cb141848fed0f01a56b0c59"/>
                        <w:lock w:val="sdtLocked"/>
                        <w:richText/>
                      </w:sdtPr>
                      <w:sdtContent>
                        <w:p>
                          <w:pPr>
                            <w:tabs>
                              <w:tab w:val="left" w:pos="1276"/>
                              <w:tab w:val="left" w:pos="1560"/>
                            </w:tabs>
                            <w:ind w:firstLine="709"/>
                            <w:jc w:val="both"/>
                            <w:rPr>
                              <w:szCs w:val="24"/>
                            </w:rPr>
                          </w:pPr>
                          <w:sdt>
                            <w:sdtPr>
                              <w:alias w:val="Numeris"/>
                              <w:tag w:val="nr_80e0afad6cb141848fed0f01a56b0c59"/>
                              <w:lock w:val="sdtLocked"/>
                              <w:richText/>
                            </w:sdtPr>
                            <w:sdtContent>
                              <w:r>
                                <w:rPr>
                                  <w:szCs w:val="24"/>
                                </w:rPr>
                                <w:t>13.1.1</w:t>
                              </w:r>
                            </w:sdtContent>
                          </w:sdt>
                          <w:r>
                            <w:rPr>
                              <w:szCs w:val="24"/>
                            </w:rPr>
                            <w:t>. bendras lankytojų skaičius;</w:t>
                          </w:r>
                        </w:p>
                      </w:sdtContent>
                    </w:sdt>
                    <w:sdt>
                      <w:sdtPr>
                        <w:alias w:val="13.1.2 pp."/>
                        <w:tag w:val="part_9d7f4e5dc4dd48a2ac6dad00c9e10bad"/>
                        <w:lock w:val="sdtLocked"/>
                        <w:richText/>
                      </w:sdtPr>
                      <w:sdtContent>
                        <w:p>
                          <w:pPr>
                            <w:tabs>
                              <w:tab w:val="left" w:pos="1276"/>
                              <w:tab w:val="left" w:pos="1560"/>
                            </w:tabs>
                            <w:ind w:firstLine="709"/>
                            <w:jc w:val="both"/>
                            <w:rPr>
                              <w:szCs w:val="24"/>
                            </w:rPr>
                          </w:pPr>
                          <w:sdt>
                            <w:sdtPr>
                              <w:alias w:val="Numeris"/>
                              <w:tag w:val="nr_9d7f4e5dc4dd48a2ac6dad00c9e10bad"/>
                              <w:lock w:val="sdtLocked"/>
                              <w:richText/>
                            </w:sdtPr>
                            <w:sdtContent>
                              <w:r>
                                <w:rPr>
                                  <w:szCs w:val="24"/>
                                </w:rPr>
                                <w:t>13.1.2</w:t>
                              </w:r>
                            </w:sdtContent>
                          </w:sdt>
                          <w:r>
                            <w:rPr>
                              <w:szCs w:val="24"/>
                            </w:rPr>
                            <w:t>. unikalių lankytojų skaičius;</w:t>
                          </w:r>
                        </w:p>
                      </w:sdtContent>
                    </w:sdt>
                    <w:sdt>
                      <w:sdtPr>
                        <w:alias w:val="13.1.3 pp."/>
                        <w:tag w:val="part_3beff441568241ffa862cd2abe33f289"/>
                        <w:lock w:val="sdtLocked"/>
                        <w:richText/>
                      </w:sdtPr>
                      <w:sdtContent>
                        <w:p>
                          <w:pPr>
                            <w:tabs>
                              <w:tab w:val="left" w:pos="1276"/>
                              <w:tab w:val="left" w:pos="1560"/>
                            </w:tabs>
                            <w:ind w:firstLine="709"/>
                            <w:jc w:val="both"/>
                            <w:rPr>
                              <w:szCs w:val="24"/>
                            </w:rPr>
                          </w:pPr>
                          <w:sdt>
                            <w:sdtPr>
                              <w:alias w:val="Numeris"/>
                              <w:tag w:val="nr_3beff441568241ffa862cd2abe33f289"/>
                              <w:lock w:val="sdtLocked"/>
                              <w:richText/>
                            </w:sdtPr>
                            <w:sdtContent>
                              <w:r>
                                <w:rPr>
                                  <w:szCs w:val="24"/>
                                </w:rPr>
                                <w:t>13.1.3</w:t>
                              </w:r>
                            </w:sdtContent>
                          </w:sdt>
                          <w:r>
                            <w:rPr>
                              <w:szCs w:val="24"/>
                            </w:rPr>
                            <w:t>. mažiau galimybių turinčio jaunimo dalis nuo unikalių lankytojų skaičiaus;</w:t>
                          </w:r>
                        </w:p>
                      </w:sdtContent>
                    </w:sdt>
                  </w:sdtContent>
                </w:sdt>
                <w:sdt>
                  <w:sdtPr>
                    <w:alias w:val="13.2 pp."/>
                    <w:tag w:val="part_be51e3f951704143ae1574ffc3cfe0b1"/>
                    <w:lock w:val="sdtLocked"/>
                    <w:richText/>
                  </w:sdtPr>
                  <w:sdtContent>
                    <w:p>
                      <w:pPr>
                        <w:tabs>
                          <w:tab w:val="left" w:pos="1276"/>
                          <w:tab w:val="left" w:pos="1560"/>
                        </w:tabs>
                        <w:ind w:firstLine="709"/>
                        <w:jc w:val="both"/>
                        <w:rPr>
                          <w:szCs w:val="24"/>
                        </w:rPr>
                      </w:pPr>
                      <w:sdt>
                        <w:sdtPr>
                          <w:alias w:val="Numeris"/>
                          <w:tag w:val="nr_be51e3f951704143ae1574ffc3cfe0b1"/>
                          <w:lock w:val="sdtLocked"/>
                          <w:richText/>
                        </w:sdtPr>
                        <w:sdtContent>
                          <w:r>
                            <w:rPr>
                              <w:szCs w:val="24"/>
                            </w:rPr>
                            <w:t>13.2</w:t>
                          </w:r>
                        </w:sdtContent>
                      </w:sdt>
                      <w:r>
                        <w:rPr>
                          <w:szCs w:val="24"/>
                        </w:rPr>
                        <w:t>. kokybiniai rodikliai:</w:t>
                      </w:r>
                    </w:p>
                    <w:sdt>
                      <w:sdtPr>
                        <w:alias w:val="13.2.1 pp."/>
                        <w:tag w:val="part_4389832f801b4a90b9d5ff5ee0f1ba57"/>
                        <w:lock w:val="sdtLocked"/>
                        <w:richText/>
                      </w:sdtPr>
                      <w:sdtContent>
                        <w:p>
                          <w:pPr>
                            <w:tabs>
                              <w:tab w:val="left" w:pos="1560"/>
                              <w:tab w:val="left" w:pos="1701"/>
                            </w:tabs>
                            <w:ind w:firstLine="709"/>
                            <w:jc w:val="both"/>
                            <w:rPr>
                              <w:szCs w:val="24"/>
                            </w:rPr>
                          </w:pPr>
                          <w:sdt>
                            <w:sdtPr>
                              <w:alias w:val="Numeris"/>
                              <w:tag w:val="nr_4389832f801b4a90b9d5ff5ee0f1ba57"/>
                              <w:lock w:val="sdtLocked"/>
                              <w:richText/>
                            </w:sdtPr>
                            <w:sdtContent>
                              <w:r>
                                <w:rPr>
                                  <w:szCs w:val="24"/>
                                </w:rPr>
                                <w:t>13.2.1</w:t>
                              </w:r>
                            </w:sdtContent>
                          </w:sdt>
                          <w:r>
                            <w:rPr>
                              <w:szCs w:val="24"/>
                            </w:rPr>
                            <w:t xml:space="preserve">. </w:t>
                          </w:r>
                          <w:r>
                            <w:rPr>
                              <w:bCs/>
                              <w:szCs w:val="24"/>
                            </w:rPr>
                            <w:t>taikomų darbo su jaunimu metodų įvairovė</w:t>
                          </w:r>
                          <w:r>
                            <w:rPr>
                              <w:szCs w:val="24"/>
                            </w:rPr>
                            <w:t xml:space="preserve">; </w:t>
                          </w:r>
                        </w:p>
                      </w:sdtContent>
                    </w:sdt>
                    <w:sdt>
                      <w:sdtPr>
                        <w:alias w:val="13.2.2 pp."/>
                        <w:tag w:val="part_59367765c7d04b6a94bca2c5f676f70d"/>
                        <w:lock w:val="sdtLocked"/>
                        <w:richText/>
                      </w:sdtPr>
                      <w:sdtContent>
                        <w:p>
                          <w:pPr>
                            <w:tabs>
                              <w:tab w:val="left" w:pos="1560"/>
                              <w:tab w:val="left" w:pos="1701"/>
                            </w:tabs>
                            <w:ind w:firstLine="709"/>
                            <w:jc w:val="both"/>
                            <w:rPr>
                              <w:szCs w:val="24"/>
                            </w:rPr>
                          </w:pPr>
                          <w:sdt>
                            <w:sdtPr>
                              <w:alias w:val="Numeris"/>
                              <w:tag w:val="nr_59367765c7d04b6a94bca2c5f676f70d"/>
                              <w:lock w:val="sdtLocked"/>
                              <w:richText/>
                            </w:sdtPr>
                            <w:sdtContent>
                              <w:r>
                                <w:rPr>
                                  <w:szCs w:val="24"/>
                                </w:rPr>
                                <w:t>13.2.2</w:t>
                              </w:r>
                            </w:sdtContent>
                          </w:sdt>
                          <w:r>
                            <w:rPr>
                              <w:szCs w:val="24"/>
                            </w:rPr>
                            <w:t xml:space="preserve">. </w:t>
                          </w:r>
                          <w:r>
                            <w:rPr>
                              <w:bCs/>
                              <w:szCs w:val="24"/>
                            </w:rPr>
                            <w:t>veiklos atliekamos, atsižvelgiant į jaunimo poreikius, jo padėtį, jaunimo pasiūlytas įgyvendinti veiklas, remiantis jaunimo padėties tyrimais</w:t>
                          </w:r>
                          <w:r>
                            <w:rPr>
                              <w:szCs w:val="24"/>
                            </w:rPr>
                            <w:t xml:space="preserve">; </w:t>
                          </w:r>
                        </w:p>
                      </w:sdtContent>
                    </w:sdt>
                    <w:sdt>
                      <w:sdtPr>
                        <w:alias w:val="13.2.3 pp."/>
                        <w:tag w:val="part_5415befdf3844f9d929d6ca599824ea7"/>
                        <w:lock w:val="sdtLocked"/>
                        <w:richText/>
                      </w:sdtPr>
                      <w:sdtContent>
                        <w:p>
                          <w:pPr>
                            <w:tabs>
                              <w:tab w:val="left" w:pos="1560"/>
                              <w:tab w:val="left" w:pos="1701"/>
                            </w:tabs>
                            <w:ind w:firstLine="709"/>
                            <w:jc w:val="both"/>
                            <w:rPr>
                              <w:szCs w:val="24"/>
                            </w:rPr>
                          </w:pPr>
                          <w:sdt>
                            <w:sdtPr>
                              <w:alias w:val="Numeris"/>
                              <w:tag w:val="nr_5415befdf3844f9d929d6ca599824ea7"/>
                              <w:lock w:val="sdtLocked"/>
                              <w:richText/>
                            </w:sdtPr>
                            <w:sdtContent>
                              <w:r>
                                <w:rPr>
                                  <w:szCs w:val="24"/>
                                </w:rPr>
                                <w:t>13.2.3</w:t>
                              </w:r>
                            </w:sdtContent>
                          </w:sdt>
                          <w:r>
                            <w:rPr>
                              <w:szCs w:val="24"/>
                            </w:rPr>
                            <w:t xml:space="preserve">. </w:t>
                          </w:r>
                          <w:r>
                            <w:rPr>
                              <w:bCs/>
                              <w:szCs w:val="24"/>
                            </w:rPr>
                            <w:t>jaunas žmogus motyvuojamas dalyvauti jo poreikius atitinkančioje veikloje, skatinamas tobulėti, ugdytis verslumo bei darbo rinkai reikalingus įgūdžius</w:t>
                          </w:r>
                          <w:r>
                            <w:rPr>
                              <w:szCs w:val="24"/>
                            </w:rPr>
                            <w:t xml:space="preserve">; </w:t>
                          </w:r>
                        </w:p>
                      </w:sdtContent>
                    </w:sdt>
                    <w:sdt>
                      <w:sdtPr>
                        <w:alias w:val="13.2.4 pp."/>
                        <w:tag w:val="part_da23e0e1e86e416d97ed261978e66b91"/>
                        <w:lock w:val="sdtLocked"/>
                        <w:richText/>
                      </w:sdtPr>
                      <w:sdtContent>
                        <w:p>
                          <w:pPr>
                            <w:tabs>
                              <w:tab w:val="left" w:pos="1560"/>
                              <w:tab w:val="left" w:pos="1701"/>
                            </w:tabs>
                            <w:ind w:firstLine="709"/>
                            <w:jc w:val="both"/>
                            <w:rPr>
                              <w:szCs w:val="24"/>
                            </w:rPr>
                          </w:pPr>
                          <w:sdt>
                            <w:sdtPr>
                              <w:alias w:val="Numeris"/>
                              <w:tag w:val="nr_da23e0e1e86e416d97ed261978e66b91"/>
                              <w:lock w:val="sdtLocked"/>
                              <w:richText/>
                            </w:sdtPr>
                            <w:sdtContent>
                              <w:r>
                                <w:rPr>
                                  <w:szCs w:val="24"/>
                                </w:rPr>
                                <w:t>13.2.4</w:t>
                              </w:r>
                            </w:sdtContent>
                          </w:sdt>
                          <w:r>
                            <w:rPr>
                              <w:szCs w:val="24"/>
                            </w:rPr>
                            <w:t xml:space="preserve">. </w:t>
                          </w:r>
                          <w:r>
                            <w:rPr>
                              <w:bCs/>
                              <w:szCs w:val="24"/>
                            </w:rPr>
                            <w:t>sudarytos sąlygos jaunam žmogui įsitraukti į visuomeninę veiklą, įgyti socialinius įgūdžius ugdančios veiklos vykdymo ir organizavimo patirties</w:t>
                          </w:r>
                          <w:r>
                            <w:rPr>
                              <w:szCs w:val="24"/>
                            </w:rPr>
                            <w:t xml:space="preserve">; </w:t>
                          </w:r>
                        </w:p>
                      </w:sdtContent>
                    </w:sdt>
                    <w:sdt>
                      <w:sdtPr>
                        <w:alias w:val="13.2.5 pp."/>
                        <w:tag w:val="part_d371cbe9372f4d26b624ec879cd0814d"/>
                        <w:lock w:val="sdtLocked"/>
                        <w:richText/>
                      </w:sdtPr>
                      <w:sdtContent>
                        <w:p>
                          <w:pPr>
                            <w:tabs>
                              <w:tab w:val="left" w:pos="1560"/>
                              <w:tab w:val="left" w:pos="1701"/>
                            </w:tabs>
                            <w:ind w:firstLine="709"/>
                            <w:jc w:val="both"/>
                            <w:rPr>
                              <w:szCs w:val="24"/>
                            </w:rPr>
                          </w:pPr>
                          <w:sdt>
                            <w:sdtPr>
                              <w:alias w:val="Numeris"/>
                              <w:tag w:val="nr_d371cbe9372f4d26b624ec879cd0814d"/>
                              <w:lock w:val="sdtLocked"/>
                              <w:richText/>
                            </w:sdtPr>
                            <w:sdtContent>
                              <w:r>
                                <w:rPr>
                                  <w:szCs w:val="24"/>
                                </w:rPr>
                                <w:t>13.2.5</w:t>
                              </w:r>
                            </w:sdtContent>
                          </w:sdt>
                          <w:r>
                            <w:rPr>
                              <w:szCs w:val="24"/>
                            </w:rPr>
                            <w:t xml:space="preserve">. </w:t>
                          </w:r>
                          <w:r>
                            <w:rPr>
                              <w:bCs/>
                              <w:szCs w:val="24"/>
                            </w:rPr>
                            <w:t>sudarytos sąlygos į veiklas įsitraukti atskirtį savo socialinėje aplinkoje patiriančiam ar mažiau galimybių turinčiam jaunimui ir skatinti socialinę jo integraciją</w:t>
                          </w:r>
                          <w:r>
                            <w:rPr>
                              <w:szCs w:val="24"/>
                            </w:rPr>
                            <w:t xml:space="preserve">; </w:t>
                          </w:r>
                        </w:p>
                      </w:sdtContent>
                    </w:sdt>
                    <w:sdt>
                      <w:sdtPr>
                        <w:alias w:val="13.2.6 pp."/>
                        <w:tag w:val="part_c73158e12de84ce1bdc5055719a8e099"/>
                        <w:lock w:val="sdtLocked"/>
                        <w:richText/>
                      </w:sdtPr>
                      <w:sdtContent>
                        <w:p>
                          <w:pPr>
                            <w:tabs>
                              <w:tab w:val="left" w:pos="1560"/>
                              <w:tab w:val="left" w:pos="1701"/>
                            </w:tabs>
                            <w:ind w:firstLine="709"/>
                            <w:jc w:val="both"/>
                            <w:rPr>
                              <w:szCs w:val="24"/>
                            </w:rPr>
                          </w:pPr>
                          <w:sdt>
                            <w:sdtPr>
                              <w:alias w:val="Numeris"/>
                              <w:tag w:val="nr_c73158e12de84ce1bdc5055719a8e099"/>
                              <w:lock w:val="sdtLocked"/>
                              <w:richText/>
                            </w:sdtPr>
                            <w:sdtContent>
                              <w:r>
                                <w:rPr>
                                  <w:szCs w:val="24"/>
                                </w:rPr>
                                <w:t>13.2.6</w:t>
                              </w:r>
                            </w:sdtContent>
                          </w:sdt>
                          <w:r>
                            <w:rPr>
                              <w:szCs w:val="24"/>
                            </w:rPr>
                            <w:t xml:space="preserve">. </w:t>
                          </w:r>
                          <w:r>
                            <w:rPr>
                              <w:bCs/>
                              <w:szCs w:val="24"/>
                            </w:rPr>
                            <w:t>teikiamų paslaugų, padėsiančių socialinę atskirtį patiriančiam jaunimui integruotis į darbo rinką ir (ar) švietimo sistemą, visuomeninį gyvenimą, įvairovė</w:t>
                          </w:r>
                          <w:r>
                            <w:rPr>
                              <w:szCs w:val="24"/>
                            </w:rPr>
                            <w:t xml:space="preserve">. </w:t>
                          </w:r>
                        </w:p>
                      </w:sdtContent>
                    </w:sdt>
                  </w:sdtContent>
                </w:sdt>
              </w:sdtContent>
            </w:sdt>
            <w:sdt>
              <w:sdtPr>
                <w:alias w:val="14 p."/>
                <w:tag w:val="part_98513d103cfe45238a57e55e8286571a"/>
                <w:lock w:val="sdtLocked"/>
                <w:richText/>
              </w:sdtPr>
              <w:sdtContent>
                <w:p>
                  <w:pPr>
                    <w:tabs>
                      <w:tab w:val="left" w:pos="851"/>
                      <w:tab w:val="left" w:pos="1134"/>
                    </w:tabs>
                    <w:ind w:firstLine="709"/>
                    <w:jc w:val="both"/>
                    <w:rPr>
                      <w:szCs w:val="24"/>
                    </w:rPr>
                  </w:pPr>
                  <w:sdt>
                    <w:sdtPr>
                      <w:alias w:val="Numeris"/>
                      <w:tag w:val="nr_98513d103cfe45238a57e55e8286571a"/>
                      <w:lock w:val="sdtLocked"/>
                      <w:richText/>
                    </w:sdtPr>
                    <w:sdtContent>
                      <w:r>
                        <w:rPr>
                          <w:szCs w:val="24"/>
                        </w:rPr>
                        <w:t>14</w:t>
                      </w:r>
                    </w:sdtContent>
                  </w:sdt>
                  <w:r>
                    <w:rPr>
                      <w:szCs w:val="24"/>
                    </w:rPr>
                    <w:t>. Esant galimybei ir poreikiui, rekomenduojama įtraukti ir šiuos kiekybinius rodiklius:</w:t>
                  </w:r>
                </w:p>
                <w:sdt>
                  <w:sdtPr>
                    <w:alias w:val="14.1 pp."/>
                    <w:tag w:val="part_2f73ccfbfcc847a9b0ca91e671e4b72b"/>
                    <w:lock w:val="sdtLocked"/>
                    <w:richText/>
                  </w:sdtPr>
                  <w:sdtContent>
                    <w:p>
                      <w:pPr>
                        <w:tabs>
                          <w:tab w:val="left" w:pos="1276"/>
                        </w:tabs>
                        <w:ind w:firstLine="709"/>
                        <w:jc w:val="both"/>
                        <w:rPr>
                          <w:szCs w:val="24"/>
                        </w:rPr>
                      </w:pPr>
                      <w:sdt>
                        <w:sdtPr>
                          <w:alias w:val="Numeris"/>
                          <w:tag w:val="nr_2f73ccfbfcc847a9b0ca91e671e4b72b"/>
                          <w:lock w:val="sdtLocked"/>
                          <w:richText/>
                        </w:sdtPr>
                        <w:sdtContent>
                          <w:r>
                            <w:rPr>
                              <w:szCs w:val="24"/>
                            </w:rPr>
                            <w:t>14.1</w:t>
                          </w:r>
                        </w:sdtContent>
                      </w:sdt>
                      <w:r>
                        <w:rPr>
                          <w:szCs w:val="24"/>
                        </w:rPr>
                        <w:t>. individualių konsultacijų skaičių;</w:t>
                      </w:r>
                    </w:p>
                  </w:sdtContent>
                </w:sdt>
                <w:sdt>
                  <w:sdtPr>
                    <w:alias w:val="14.2 pp."/>
                    <w:tag w:val="part_e9533a3278cd4022933658a13eb90899"/>
                    <w:lock w:val="sdtLocked"/>
                    <w:richText/>
                  </w:sdtPr>
                  <w:sdtContent>
                    <w:p>
                      <w:pPr>
                        <w:tabs>
                          <w:tab w:val="left" w:pos="1276"/>
                        </w:tabs>
                        <w:ind w:firstLine="709"/>
                        <w:jc w:val="both"/>
                        <w:rPr>
                          <w:szCs w:val="24"/>
                        </w:rPr>
                      </w:pPr>
                      <w:sdt>
                        <w:sdtPr>
                          <w:alias w:val="Numeris"/>
                          <w:tag w:val="nr_e9533a3278cd4022933658a13eb90899"/>
                          <w:lock w:val="sdtLocked"/>
                          <w:richText/>
                        </w:sdtPr>
                        <w:sdtContent>
                          <w:r>
                            <w:rPr>
                              <w:szCs w:val="24"/>
                            </w:rPr>
                            <w:t>14.2</w:t>
                          </w:r>
                        </w:sdtContent>
                      </w:sdt>
                      <w:r>
                        <w:rPr>
                          <w:szCs w:val="24"/>
                        </w:rPr>
                        <w:t>. unikalių lankytojų skaičių pagal amžių (amžiaus grupes) ir (ar) lytį;</w:t>
                      </w:r>
                    </w:p>
                  </w:sdtContent>
                </w:sdt>
                <w:sdt>
                  <w:sdtPr>
                    <w:alias w:val="14.3 pp."/>
                    <w:tag w:val="part_5e0fa311ae17458fbff4e5a124cde10b"/>
                    <w:lock w:val="sdtLocked"/>
                    <w:richText/>
                  </w:sdtPr>
                  <w:sdtContent>
                    <w:p>
                      <w:pPr>
                        <w:tabs>
                          <w:tab w:val="left" w:pos="1276"/>
                        </w:tabs>
                        <w:ind w:firstLine="709"/>
                        <w:jc w:val="both"/>
                        <w:rPr>
                          <w:szCs w:val="24"/>
                        </w:rPr>
                      </w:pPr>
                      <w:sdt>
                        <w:sdtPr>
                          <w:alias w:val="Numeris"/>
                          <w:tag w:val="nr_5e0fa311ae17458fbff4e5a124cde10b"/>
                          <w:lock w:val="sdtLocked"/>
                          <w:richText/>
                        </w:sdtPr>
                        <w:sdtContent>
                          <w:r>
                            <w:rPr>
                              <w:szCs w:val="24"/>
                            </w:rPr>
                            <w:t>14.3</w:t>
                          </w:r>
                        </w:sdtContent>
                      </w:sdt>
                      <w:r>
                        <w:rPr>
                          <w:szCs w:val="24"/>
                        </w:rPr>
                        <w:t>. susitikimų su jaunų žmonių tėvais, rūpintojais, globėjais, kitais teisėtais atstovais skaičių;</w:t>
                      </w:r>
                    </w:p>
                  </w:sdtContent>
                </w:sdt>
                <w:sdt>
                  <w:sdtPr>
                    <w:alias w:val="14.4 pp."/>
                    <w:tag w:val="part_991867c22a95473babe96755b5c433f7"/>
                    <w:lock w:val="sdtLocked"/>
                    <w:richText/>
                  </w:sdtPr>
                  <w:sdtContent>
                    <w:p>
                      <w:pPr>
                        <w:tabs>
                          <w:tab w:val="left" w:pos="1276"/>
                        </w:tabs>
                        <w:ind w:firstLine="709"/>
                        <w:jc w:val="both"/>
                        <w:rPr>
                          <w:szCs w:val="24"/>
                        </w:rPr>
                      </w:pPr>
                      <w:sdt>
                        <w:sdtPr>
                          <w:alias w:val="Numeris"/>
                          <w:tag w:val="nr_991867c22a95473babe96755b5c433f7"/>
                          <w:lock w:val="sdtLocked"/>
                          <w:richText/>
                        </w:sdtPr>
                        <w:sdtContent>
                          <w:r>
                            <w:rPr>
                              <w:szCs w:val="24"/>
                            </w:rPr>
                            <w:t>14.4</w:t>
                          </w:r>
                        </w:sdtContent>
                      </w:sdt>
                      <w:r>
                        <w:rPr>
                          <w:szCs w:val="24"/>
                        </w:rPr>
                        <w:t>. jaunimo inicijuotų ir (ar) suorganizuotų veiklų skaičių;</w:t>
                      </w:r>
                    </w:p>
                  </w:sdtContent>
                </w:sdt>
                <w:sdt>
                  <w:sdtPr>
                    <w:alias w:val="14.5 pp."/>
                    <w:tag w:val="part_01bcdc2d4dde4827b9b1e59d77b13a9f"/>
                    <w:lock w:val="sdtLocked"/>
                    <w:richText/>
                  </w:sdtPr>
                  <w:sdtContent>
                    <w:p>
                      <w:pPr>
                        <w:tabs>
                          <w:tab w:val="left" w:pos="1276"/>
                        </w:tabs>
                        <w:ind w:firstLine="709"/>
                        <w:jc w:val="both"/>
                        <w:rPr>
                          <w:szCs w:val="24"/>
                        </w:rPr>
                      </w:pPr>
                      <w:sdt>
                        <w:sdtPr>
                          <w:alias w:val="Numeris"/>
                          <w:tag w:val="nr_01bcdc2d4dde4827b9b1e59d77b13a9f"/>
                          <w:lock w:val="sdtLocked"/>
                          <w:richText/>
                        </w:sdtPr>
                        <w:sdtContent>
                          <w:r>
                            <w:rPr>
                              <w:szCs w:val="24"/>
                            </w:rPr>
                            <w:t>14.5</w:t>
                          </w:r>
                        </w:sdtContent>
                      </w:sdt>
                      <w:r>
                        <w:rPr>
                          <w:szCs w:val="24"/>
                        </w:rPr>
                        <w:t>. organizacijos vykdomų viešinimo veiklų, skirtų lankytojams pritraukti, skaičių;</w:t>
                      </w:r>
                    </w:p>
                  </w:sdtContent>
                </w:sdt>
                <w:sdt>
                  <w:sdtPr>
                    <w:alias w:val="14.6 pp."/>
                    <w:tag w:val="part_036d6c68a40c4b61af2c067e0527fa8d"/>
                    <w:lock w:val="sdtLocked"/>
                    <w:richText/>
                  </w:sdtPr>
                  <w:sdtContent>
                    <w:p>
                      <w:pPr>
                        <w:tabs>
                          <w:tab w:val="left" w:pos="1276"/>
                        </w:tabs>
                        <w:ind w:firstLine="709"/>
                        <w:jc w:val="both"/>
                        <w:rPr>
                          <w:szCs w:val="24"/>
                        </w:rPr>
                      </w:pPr>
                      <w:sdt>
                        <w:sdtPr>
                          <w:alias w:val="Numeris"/>
                          <w:tag w:val="nr_036d6c68a40c4b61af2c067e0527fa8d"/>
                          <w:lock w:val="sdtLocked"/>
                          <w:richText/>
                        </w:sdtPr>
                        <w:sdtContent>
                          <w:r>
                            <w:rPr>
                              <w:szCs w:val="24"/>
                            </w:rPr>
                            <w:t>14.6</w:t>
                          </w:r>
                        </w:sdtContent>
                      </w:sdt>
                      <w:r>
                        <w:rPr>
                          <w:szCs w:val="24"/>
                        </w:rPr>
                        <w:t>. įgyvendintų projektų, į kuriuos buvo įtrauktas jaunimas, skaičių;</w:t>
                      </w:r>
                    </w:p>
                  </w:sdtContent>
                </w:sdt>
                <w:sdt>
                  <w:sdtPr>
                    <w:alias w:val="14.7 pp."/>
                    <w:tag w:val="part_a7c9cc9d12b841fd82f54ecd8e2e92a5"/>
                    <w:lock w:val="sdtLocked"/>
                    <w:richText/>
                  </w:sdtPr>
                  <w:sdtContent>
                    <w:p>
                      <w:pPr>
                        <w:tabs>
                          <w:tab w:val="left" w:pos="1276"/>
                        </w:tabs>
                        <w:ind w:firstLine="709"/>
                        <w:jc w:val="both"/>
                        <w:rPr>
                          <w:szCs w:val="24"/>
                        </w:rPr>
                      </w:pPr>
                      <w:sdt>
                        <w:sdtPr>
                          <w:alias w:val="Numeris"/>
                          <w:tag w:val="nr_a7c9cc9d12b841fd82f54ecd8e2e92a5"/>
                          <w:lock w:val="sdtLocked"/>
                          <w:richText/>
                        </w:sdtPr>
                        <w:sdtContent>
                          <w:r>
                            <w:rPr>
                              <w:szCs w:val="24"/>
                            </w:rPr>
                            <w:t>14.7</w:t>
                          </w:r>
                        </w:sdtContent>
                      </w:sdt>
                      <w:r>
                        <w:rPr>
                          <w:szCs w:val="24"/>
                        </w:rPr>
                        <w:t>. numatomų gauti ir (ar) gautų lėšų veikloms vykdyti sumą ir šaltinius;</w:t>
                      </w:r>
                    </w:p>
                  </w:sdtContent>
                </w:sdt>
                <w:sdt>
                  <w:sdtPr>
                    <w:alias w:val="14.8 pp."/>
                    <w:tag w:val="part_81b24e95e63a4bcd865d682a2d60b7f7"/>
                    <w:lock w:val="sdtLocked"/>
                    <w:richText/>
                  </w:sdtPr>
                  <w:sdtContent>
                    <w:p>
                      <w:pPr>
                        <w:tabs>
                          <w:tab w:val="left" w:pos="568"/>
                          <w:tab w:val="left" w:pos="1276"/>
                        </w:tabs>
                        <w:ind w:firstLine="709"/>
                        <w:jc w:val="both"/>
                        <w:rPr>
                          <w:szCs w:val="24"/>
                        </w:rPr>
                      </w:pPr>
                      <w:sdt>
                        <w:sdtPr>
                          <w:alias w:val="Numeris"/>
                          <w:tag w:val="nr_81b24e95e63a4bcd865d682a2d60b7f7"/>
                          <w:lock w:val="sdtLocked"/>
                          <w:richText/>
                        </w:sdtPr>
                        <w:sdtContent>
                          <w:r>
                            <w:rPr>
                              <w:szCs w:val="24"/>
                            </w:rPr>
                            <w:t>14.8</w:t>
                          </w:r>
                        </w:sdtContent>
                      </w:sdt>
                      <w:r>
                        <w:rPr>
                          <w:szCs w:val="24"/>
                        </w:rPr>
                        <w:t>. padedant atvirajam jaunimo centrui arba atvirajai jaunimo erdvei įdarbintų jaunų žmonių skaičių.</w:t>
                      </w:r>
                    </w:p>
                    <w:p>
                      <w:pPr>
                        <w:tabs>
                          <w:tab w:val="left" w:pos="851"/>
                          <w:tab w:val="left" w:pos="1134"/>
                        </w:tabs>
                        <w:ind w:firstLine="709"/>
                        <w:jc w:val="both"/>
                      </w:pPr>
                    </w:p>
                  </w:sdtContent>
                </w:sdt>
              </w:sdtContent>
            </w:sdt>
          </w:sdtContent>
        </w:sdt>
        <w:sdt>
          <w:sdtPr>
            <w:alias w:val="skyrius"/>
            <w:tag w:val="part_5de11a09a9bb4370a0f27e91e0173126"/>
            <w:lock w:val="sdtLocked"/>
            <w:richText/>
          </w:sdtPr>
          <w:sdtContent>
            <w:p>
              <w:pPr>
                <w:jc w:val="center"/>
                <w:rPr>
                  <w:b/>
                  <w:bCs/>
                </w:rPr>
              </w:pPr>
              <w:sdt>
                <w:sdtPr>
                  <w:alias w:val="Numeris"/>
                  <w:tag w:val="nr_5de11a09a9bb4370a0f27e91e0173126"/>
                  <w:lock w:val="sdtLocked"/>
                  <w:richText/>
                </w:sdtPr>
                <w:sdtContent>
                  <w:r>
                    <w:rPr>
                      <w:b/>
                      <w:bCs/>
                    </w:rPr>
                    <w:t>V</w:t>
                  </w:r>
                </w:sdtContent>
              </w:sdt>
              <w:r>
                <w:rPr>
                  <w:b/>
                  <w:bCs/>
                </w:rPr>
                <w:t xml:space="preserve"> SKYRIUS</w:t>
              </w:r>
            </w:p>
            <w:p>
              <w:pPr>
                <w:jc w:val="center"/>
                <w:rPr>
                  <w:b/>
                  <w:bCs/>
                </w:rPr>
              </w:pPr>
              <w:sdt>
                <w:sdtPr>
                  <w:alias w:val="Pavadinimas"/>
                  <w:tag w:val="title_5de11a09a9bb4370a0f27e91e0173126"/>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5 p."/>
                <w:tag w:val="part_36e352add78743eca0fe9ad54f791894"/>
                <w:lock w:val="sdtLocked"/>
                <w:richText/>
              </w:sdtPr>
              <w:sdtContent>
                <w:p>
                  <w:pPr>
                    <w:tabs>
                      <w:tab w:val="left" w:pos="1276"/>
                      <w:tab w:val="left" w:pos="1418"/>
                    </w:tabs>
                    <w:ind w:firstLine="709"/>
                    <w:jc w:val="both"/>
                  </w:pPr>
                  <w:sdt>
                    <w:sdtPr>
                      <w:alias w:val="Numeris"/>
                      <w:tag w:val="nr_36e352add78743eca0fe9ad54f791894"/>
                      <w:lock w:val="sdtLocked"/>
                      <w:richText/>
                    </w:sdtPr>
                    <w:sdtContent>
                      <w:r>
                        <w:t>15</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6 p."/>
                <w:tag w:val="part_095adc08982243eabcd7cd4b1ff165b2"/>
                <w:lock w:val="sdtLocked"/>
                <w:richText/>
              </w:sdtPr>
              <w:sdtContent>
                <w:p>
                  <w:pPr>
                    <w:tabs>
                      <w:tab w:val="left" w:pos="1276"/>
                      <w:tab w:val="left" w:pos="1418"/>
                    </w:tabs>
                    <w:ind w:firstLine="709"/>
                    <w:jc w:val="both"/>
                  </w:pPr>
                  <w:sdt>
                    <w:sdtPr>
                      <w:alias w:val="Numeris"/>
                      <w:tag w:val="nr_095adc08982243eabcd7cd4b1ff165b2"/>
                      <w:lock w:val="sdtLocked"/>
                      <w:richText/>
                    </w:sdtPr>
                    <w:sdtContent>
                      <w:r>
                        <w:t>16</w:t>
                      </w:r>
                    </w:sdtContent>
                  </w:sdt>
                  <w:r>
                    <w:t xml:space="preserve">. Įgyvendinant Aprašą, tvarkomi jaunimo, su jaunimu dirbančių organizacijų atstovų ir kitų susijusių asmenų asmens duomenys, siekiant užtikrinti atvirojo darbo su jaunimu </w:t>
                  </w:r>
                  <w:r>
                    <w:rPr>
                      <w:bCs/>
                      <w:szCs w:val="24"/>
                    </w:rPr>
                    <w:t xml:space="preserve">tvarkos ir </w:t>
                  </w:r>
                  <w:r>
                    <w:t>veiklos</w:t>
                  </w:r>
                  <w:r>
                    <w:rPr>
                      <w:bCs/>
                      <w:szCs w:val="24"/>
                    </w:rPr>
                    <w:t xml:space="preserve"> </w:t>
                  </w:r>
                  <w:r>
                    <w:t xml:space="preserve">planavimo </w:t>
                  </w:r>
                  <w:r>
                    <w:rPr>
                      <w:bCs/>
                      <w:szCs w:val="24"/>
                    </w:rPr>
                    <w:t>organizavimą ir įgyvendinimą</w:t>
                  </w:r>
                  <w:r>
                    <w:t>.</w:t>
                  </w:r>
                </w:p>
              </w:sdtContent>
            </w:sdt>
            <w:sdt>
              <w:sdtPr>
                <w:alias w:val="17 p."/>
                <w:tag w:val="part_e227fbc1a27341eebfa0003b88b21184"/>
                <w:lock w:val="sdtLocked"/>
                <w:richText/>
              </w:sdtPr>
              <w:sdtContent>
                <w:p>
                  <w:pPr>
                    <w:tabs>
                      <w:tab w:val="left" w:pos="1276"/>
                      <w:tab w:val="left" w:pos="1418"/>
                    </w:tabs>
                    <w:ind w:firstLine="709"/>
                    <w:jc w:val="both"/>
                  </w:pPr>
                  <w:sdt>
                    <w:sdtPr>
                      <w:alias w:val="Numeris"/>
                      <w:tag w:val="nr_e227fbc1a27341eebfa0003b88b21184"/>
                      <w:lock w:val="sdtLocked"/>
                      <w:richText/>
                    </w:sdtPr>
                    <w:sdtContent>
                      <w:r>
                        <w:t>17</w:t>
                      </w:r>
                    </w:sdtContent>
                  </w:sdt>
                  <w:r>
                    <w:t>. Dokumentai saugomi Lietuvos Respublikos dokumentų ir archyvų įstatymo nustatyta tvarka.</w:t>
                  </w:r>
                </w:p>
              </w:sdtContent>
            </w:sdt>
            <w:sdt>
              <w:sdtPr>
                <w:alias w:val="18 p."/>
                <w:tag w:val="part_3a3e8fd35eaf4f65a9719b5c7e6bff26"/>
                <w:lock w:val="sdtLocked"/>
                <w:richText/>
              </w:sdtPr>
              <w:sdtContent>
                <w:p>
                  <w:pPr>
                    <w:tabs>
                      <w:tab w:val="left" w:pos="1276"/>
                      <w:tab w:val="left" w:pos="1418"/>
                    </w:tabs>
                    <w:ind w:firstLine="709"/>
                    <w:jc w:val="both"/>
                  </w:pPr>
                  <w:sdt>
                    <w:sdtPr>
                      <w:alias w:val="Numeris"/>
                      <w:tag w:val="nr_3a3e8fd35eaf4f65a9719b5c7e6bff26"/>
                      <w:lock w:val="sdtLocked"/>
                      <w:richText/>
                    </w:sdtPr>
                    <w:sdtContent>
                      <w:r>
                        <w:t>18</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603b2ccf13fa4a9196a36f02629ef215"/>
            <w:lock w:val="sdtLocked"/>
            <w:richText/>
          </w:sdtPr>
          <w:sdtContent>
            <w:p>
              <w:pPr>
                <w:ind w:left="480"/>
                <w:jc w:val="center"/>
                <w:rPr>
                  <w:sz w:val="18"/>
                  <w:szCs w:val="18"/>
                </w:rPr>
              </w:pPr>
              <w:r>
                <w:rPr>
                  <w:rFonts w:eastAsia="Calibri"/>
                  <w:color w:val="000000"/>
                  <w:szCs w:val="24"/>
                  <w:lang w:eastAsia="lt-LT"/>
                </w:rPr>
                <w:t>__________________</w:t>
              </w:r>
            </w:p>
          </w:sdtContent>
        </w:sdt>
      </w:sdtContent>
    </w:sdt>
    <w:sdt>
      <w:sdtPr>
        <w:alias w:val="pr."/>
        <w:tag w:val="part_9c502a379d6a4671b95745f14e5504e8"/>
        <w:lock w:val="sdtLocked"/>
        <w:richText/>
      </w:sdtPr>
      <w:sdtContent>
        <w:p>
          <w:pPr>
            <w:spacing w:line="276" w:lineRule="auto"/>
            <w:sectPr>
              <w:headerReference w:type="even" r:id="rId27"/>
              <w:headerReference w:type="default" r:id="rId28"/>
              <w:footerReference w:type="even" r:id="rId29"/>
              <w:footerReference w:type="default" r:id="rId30"/>
              <w:headerReference w:type="first" r:id="rId31"/>
              <w:footerReference w:type="first" r:id="rId32"/>
              <w:pgSz w:w="11906" w:h="16838"/>
              <w:pgMar w:top="567" w:right="1134" w:bottom="1134" w:left="1701" w:header="561" w:footer="561" w:gutter="0"/>
              <w:pgNumType w:start="1"/>
              <w:cols w:space="1296"/>
              <w:titlePg/>
              <w:docGrid w:linePitch="360"/>
            </w:sectPr>
          </w:pPr>
        </w:p>
        <w:p>
          <w:pPr>
            <w:spacing w:line="276" w:lineRule="auto"/>
            <w:ind w:left="9639"/>
            <w:rPr>
              <w:rFonts w:eastAsia="Calibri"/>
              <w:szCs w:val="24"/>
            </w:rPr>
          </w:pPr>
          <w:r>
            <w:rPr>
              <w:rFonts w:eastAsia="Calibri"/>
              <w:szCs w:val="24"/>
            </w:rPr>
            <w:t xml:space="preserve">Atvirojo darbo su jaunimu tvarkos aprašo </w:t>
          </w:r>
        </w:p>
        <w:p>
          <w:pPr>
            <w:spacing w:line="276" w:lineRule="auto"/>
            <w:ind w:left="9639"/>
            <w:rPr>
              <w:rFonts w:eastAsia="Calibri"/>
              <w:szCs w:val="24"/>
            </w:rPr>
          </w:pPr>
          <w:r>
            <w:rPr>
              <w:rFonts w:eastAsia="Calibri"/>
              <w:szCs w:val="24"/>
            </w:rPr>
            <w:t>priedas</w:t>
          </w:r>
        </w:p>
        <w:p>
          <w:pPr>
            <w:spacing w:line="276" w:lineRule="auto"/>
            <w:ind w:right="-4122"/>
            <w:jc w:val="center"/>
            <w:rPr>
              <w:bCs/>
              <w:szCs w:val="24"/>
              <w:lang w:eastAsia="lt-LT"/>
            </w:rPr>
          </w:pPr>
        </w:p>
        <w:p>
          <w:pPr>
            <w:spacing w:line="276" w:lineRule="auto"/>
            <w:jc w:val="center"/>
            <w:rPr>
              <w:lang w:eastAsia="lt-LT"/>
            </w:rPr>
          </w:pPr>
        </w:p>
        <w:sdt>
          <w:sdtPr>
            <w:alias w:val="Pavadinimas"/>
            <w:tag w:val="title_9c502a379d6a4671b95745f14e5504e8"/>
            <w:lock w:val="sdtLocked"/>
            <w:richText/>
          </w:sdtPr>
          <w:sdtContent>
            <w:p>
              <w:pPr>
                <w:spacing w:line="276" w:lineRule="auto"/>
                <w:jc w:val="center"/>
                <w:rPr>
                  <w:b/>
                  <w:bCs/>
                  <w:lang w:eastAsia="lt-LT"/>
                </w:rPr>
              </w:pPr>
              <w:r>
                <w:rPr>
                  <w:b/>
                  <w:bCs/>
                  <w:lang w:eastAsia="lt-LT"/>
                </w:rPr>
                <w:t>(Atvirojo darbo su jaunimu veiklos plano forma)</w:t>
              </w:r>
            </w:p>
            <w:p>
              <w:pPr>
                <w:spacing w:line="276" w:lineRule="auto"/>
                <w:jc w:val="center"/>
                <w:rPr>
                  <w:b/>
                  <w:szCs w:val="24"/>
                  <w:lang w:eastAsia="lt-LT"/>
                </w:rPr>
              </w:pPr>
              <w:r>
                <w:rPr>
                  <w:b/>
                  <w:szCs w:val="24"/>
                  <w:lang w:eastAsia="lt-LT"/>
                </w:rPr>
                <w:t>_______________________________________________</w:t>
              </w:r>
            </w:p>
          </w:sdtContent>
        </w:sdt>
        <w:p>
          <w:pPr>
            <w:spacing w:line="276" w:lineRule="auto"/>
            <w:jc w:val="center"/>
            <w:rPr>
              <w:sz w:val="20"/>
              <w:szCs w:val="24"/>
              <w:lang w:eastAsia="lt-LT"/>
            </w:rPr>
          </w:pPr>
          <w:r>
            <w:rPr>
              <w:sz w:val="20"/>
              <w:szCs w:val="24"/>
              <w:lang w:eastAsia="lt-LT"/>
            </w:rPr>
            <w:t>(sudarytojo pavadinimas)</w:t>
          </w:r>
        </w:p>
        <w:p>
          <w:pPr>
            <w:spacing w:line="276" w:lineRule="auto"/>
            <w:ind w:left="6521" w:right="-4122"/>
            <w:rPr>
              <w:b/>
              <w:szCs w:val="24"/>
              <w:lang w:eastAsia="lt-LT"/>
            </w:rPr>
          </w:pPr>
        </w:p>
        <w:p>
          <w:pPr>
            <w:spacing w:line="276" w:lineRule="auto"/>
            <w:jc w:val="center"/>
            <w:rPr>
              <w:b/>
              <w:szCs w:val="24"/>
              <w:lang w:eastAsia="lt-LT"/>
            </w:rPr>
          </w:pPr>
          <w:r>
            <w:rPr>
              <w:b/>
              <w:szCs w:val="24"/>
              <w:lang w:eastAsia="lt-LT"/>
            </w:rPr>
            <w:t>ATVIROJO DARBO SU JAUNIMU ____ M. VEIKLOS PLANAS</w:t>
          </w:r>
        </w:p>
        <w:p>
          <w:pPr>
            <w:spacing w:line="276" w:lineRule="auto"/>
            <w:ind w:firstLine="62"/>
            <w:jc w:val="center"/>
            <w:rPr>
              <w:b/>
              <w:szCs w:val="24"/>
              <w:lang w:eastAsia="lt-LT"/>
            </w:rPr>
          </w:pPr>
          <w:r>
            <w:rPr>
              <w:b/>
              <w:szCs w:val="24"/>
              <w:lang w:eastAsia="lt-LT"/>
            </w:rPr>
            <w:t xml:space="preserve">_____ m.       _________________      d. </w:t>
          </w:r>
        </w:p>
        <w:p>
          <w:pPr>
            <w:spacing w:line="276" w:lineRule="auto"/>
            <w:jc w:val="center"/>
            <w:rPr>
              <w:b/>
              <w:szCs w:val="24"/>
              <w:lang w:eastAsia="lt-LT"/>
            </w:rPr>
          </w:pPr>
        </w:p>
        <w:tbl>
          <w:tblPr>
            <w:tblW w:w="142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034"/>
            <w:gridCol w:w="875"/>
            <w:gridCol w:w="2339"/>
            <w:gridCol w:w="998"/>
            <w:gridCol w:w="282"/>
            <w:gridCol w:w="555"/>
            <w:gridCol w:w="839"/>
            <w:gridCol w:w="840"/>
            <w:gridCol w:w="1232"/>
            <w:gridCol w:w="325"/>
            <w:gridCol w:w="935"/>
            <w:gridCol w:w="1350"/>
            <w:gridCol w:w="975"/>
          </w:tblGrid>
          <w:tr>
            <w:trPr>
              <w:trHeight w:val="258"/>
            </w:trPr>
            <w:tc>
              <w:tcPr>
                <w:tcW w:w="14288" w:type="dxa"/>
                <w:gridSpan w:val="14"/>
                <w:shd w:val="clear" w:color="auto" w:fill="F2F2F2" w:themeFill="background1" w:themeFillShade="F2"/>
              </w:tcPr>
              <w:p>
                <w:pPr>
                  <w:spacing w:line="276" w:lineRule="auto"/>
                  <w:ind w:left="5"/>
                  <w:rPr>
                    <w:b/>
                    <w:szCs w:val="24"/>
                  </w:rPr>
                </w:pPr>
                <w:r>
                  <w:rPr>
                    <w:b/>
                    <w:szCs w:val="24"/>
                  </w:rPr>
                  <w:t>Tikslas</w:t>
                </w:r>
              </w:p>
            </w:tc>
          </w:tr>
          <w:tr>
            <w:trPr>
              <w:trHeight w:val="258"/>
            </w:trPr>
            <w:tc>
              <w:tcPr>
                <w:tcW w:w="14288" w:type="dxa"/>
                <w:gridSpan w:val="14"/>
              </w:tcPr>
              <w:p>
                <w:pPr>
                  <w:spacing w:line="276" w:lineRule="auto"/>
                  <w:ind w:left="5"/>
                  <w:jc w:val="both"/>
                  <w:rPr>
                    <w:szCs w:val="24"/>
                  </w:rPr>
                </w:pPr>
                <w:r>
                  <w:rPr>
                    <w:i/>
                    <w:szCs w:val="24"/>
                  </w:rPr>
                  <w:t>Ugdyti asmenines ir socialines jaunimo kompetencijas, siekiant padėti jam aktyviai įsitraukti į bendruomeninius ir visuomeninius procesus, lanksčiai ir konstruktyviai reaguoti į jaunimo gyvenimo pokyčius.</w:t>
                </w:r>
              </w:p>
            </w:tc>
          </w:tr>
          <w:tr>
            <w:trPr>
              <w:trHeight w:val="258"/>
            </w:trPr>
            <w:tc>
              <w:tcPr>
                <w:tcW w:w="14288" w:type="dxa"/>
                <w:gridSpan w:val="14"/>
                <w:shd w:val="clear" w:color="auto" w:fill="F2F2F2" w:themeFill="background1" w:themeFillShade="F2"/>
              </w:tcPr>
              <w:p>
                <w:pPr>
                  <w:spacing w:line="276" w:lineRule="auto"/>
                  <w:ind w:left="5"/>
                  <w:rPr>
                    <w:b/>
                    <w:szCs w:val="24"/>
                  </w:rPr>
                </w:pPr>
                <w:r>
                  <w:rPr>
                    <w:b/>
                    <w:szCs w:val="24"/>
                  </w:rPr>
                  <w:t>Uždavinys</w:t>
                </w:r>
              </w:p>
            </w:tc>
          </w:tr>
          <w:tr>
            <w:trPr>
              <w:trHeight w:val="522"/>
            </w:trPr>
            <w:tc>
              <w:tcPr>
                <w:tcW w:w="14288" w:type="dxa"/>
                <w:gridSpan w:val="14"/>
                <w:shd w:val="clear" w:color="auto" w:fill="auto"/>
              </w:tcPr>
              <w:p>
                <w:pPr>
                  <w:spacing w:line="276" w:lineRule="auto"/>
                  <w:ind w:left="5"/>
                  <w:jc w:val="both"/>
                  <w:rPr>
                    <w:b/>
                    <w:szCs w:val="24"/>
                  </w:rPr>
                </w:pPr>
                <w:r>
                  <w:rPr>
                    <w:i/>
                    <w:szCs w:val="24"/>
                  </w:rPr>
                  <w:t>Nurodomas planuojamas vykdyti atvirojo darbo su jaunimu uždavinys, pasirinktas iš uždavinių, nurodytų Atvirojo darbo su jaunimu tvarkos aprašo 5 punkte.</w:t>
                </w:r>
              </w:p>
            </w:tc>
          </w:tr>
          <w:tr>
            <w:trPr>
              <w:trHeight w:val="575"/>
            </w:trPr>
            <w:tc>
              <w:tcPr>
                <w:tcW w:w="7237" w:type="dxa"/>
                <w:gridSpan w:val="6"/>
                <w:tcBorders>
                  <w:right w:val="single" w:sz="12" w:space="0" w:color="auto"/>
                </w:tcBorders>
                <w:shd w:val="clear" w:color="auto" w:fill="F2F2F2" w:themeFill="background1" w:themeFillShade="F2"/>
                <w:vAlign w:val="center"/>
              </w:tcPr>
              <w:p>
                <w:pPr>
                  <w:spacing w:line="276" w:lineRule="auto"/>
                  <w:jc w:val="center"/>
                  <w:rPr>
                    <w:b/>
                    <w:szCs w:val="24"/>
                  </w:rPr>
                </w:pPr>
                <w:r>
                  <w:rPr>
                    <w:b/>
                    <w:szCs w:val="24"/>
                  </w:rPr>
                  <w:t xml:space="preserve">Uždavinio kokybiniai rezultatai </w:t>
                </w:r>
              </w:p>
            </w:tc>
            <w:tc>
              <w:tcPr>
                <w:tcW w:w="7051" w:type="dxa"/>
                <w:gridSpan w:val="8"/>
                <w:tcBorders>
                  <w:left w:val="single" w:sz="12" w:space="0" w:color="auto"/>
                  <w:bottom w:val="single" w:sz="4" w:space="0" w:color="auto"/>
                </w:tcBorders>
                <w:shd w:val="clear" w:color="auto" w:fill="F2F2F2" w:themeFill="background1" w:themeFillShade="F2"/>
                <w:vAlign w:val="center"/>
              </w:tcPr>
              <w:p>
                <w:pPr>
                  <w:spacing w:line="276" w:lineRule="auto"/>
                  <w:jc w:val="center"/>
                  <w:rPr>
                    <w:b/>
                    <w:szCs w:val="24"/>
                  </w:rPr>
                </w:pPr>
                <w:r>
                  <w:rPr>
                    <w:b/>
                    <w:szCs w:val="24"/>
                  </w:rPr>
                  <w:t>Uždavinio kiekybiniai rezultatai</w:t>
                </w:r>
              </w:p>
            </w:tc>
          </w:tr>
          <w:tr>
            <w:trPr>
              <w:trHeight w:val="328"/>
            </w:trPr>
            <w:tc>
              <w:tcPr>
                <w:tcW w:w="3618" w:type="dxa"/>
                <w:gridSpan w:val="3"/>
                <w:shd w:val="clear" w:color="auto" w:fill="auto"/>
              </w:tcPr>
              <w:p>
                <w:pPr>
                  <w:spacing w:line="276" w:lineRule="auto"/>
                  <w:jc w:val="both"/>
                  <w:rPr>
                    <w:szCs w:val="24"/>
                  </w:rPr>
                </w:pPr>
                <w:r>
                  <w:rPr>
                    <w:bCs/>
                    <w:szCs w:val="24"/>
                  </w:rPr>
                  <w:t>Taikomų darbo su jaunimu metodų įvairovė</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top w:val="single" w:sz="4" w:space="0" w:color="auto"/>
                  <w:left w:val="thinThickSmallGap" w:sz="24" w:space="0" w:color="auto"/>
                  <w:right w:val="single" w:sz="4" w:space="0" w:color="auto"/>
                </w:tcBorders>
                <w:shd w:val="clear" w:color="auto" w:fill="auto"/>
              </w:tcPr>
              <w:p>
                <w:pPr>
                  <w:spacing w:line="276" w:lineRule="auto"/>
                  <w:jc w:val="both"/>
                  <w:rPr>
                    <w:szCs w:val="24"/>
                  </w:rPr>
                </w:pPr>
                <w:r>
                  <w:rPr>
                    <w:szCs w:val="24"/>
                  </w:rPr>
                  <w:t>Bendras lankytojų skaičius</w:t>
                </w:r>
              </w:p>
            </w:tc>
            <w:tc>
              <w:tcPr>
                <w:tcW w:w="3260" w:type="dxa"/>
                <w:gridSpan w:val="3"/>
                <w:tcBorders>
                  <w:top w:val="single" w:sz="4" w:space="0" w:color="auto"/>
                  <w:left w:val="single" w:sz="4" w:space="0" w:color="auto"/>
                  <w:right w:val="single" w:sz="4" w:space="0" w:color="auto"/>
                </w:tcBorders>
                <w:shd w:val="clear" w:color="auto" w:fill="auto"/>
              </w:tcPr>
              <w:p>
                <w:pPr>
                  <w:spacing w:line="276" w:lineRule="auto"/>
                  <w:jc w:val="both"/>
                  <w:rPr>
                    <w:szCs w:val="24"/>
                  </w:rPr>
                </w:pPr>
              </w:p>
            </w:tc>
          </w:tr>
          <w:tr>
            <w:trPr>
              <w:trHeight w:val="1810"/>
            </w:trPr>
            <w:tc>
              <w:tcPr>
                <w:tcW w:w="3618" w:type="dxa"/>
                <w:gridSpan w:val="3"/>
                <w:shd w:val="clear" w:color="auto" w:fill="auto"/>
              </w:tcPr>
              <w:p>
                <w:pPr>
                  <w:spacing w:line="276" w:lineRule="auto"/>
                  <w:jc w:val="both"/>
                  <w:rPr>
                    <w:szCs w:val="24"/>
                  </w:rPr>
                </w:pPr>
                <w:r>
                  <w:rPr>
                    <w:bCs/>
                    <w:szCs w:val="24"/>
                  </w:rPr>
                  <w:t>Veiklos vykdomos atsižvelgiant į jaunimo poreikius, jo padėtį, jaunimo pasiūlytas įgyvendinti veiklas, remiantis jaunimo padėties tyrimais</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rPr>
                </w:pPr>
                <w:r>
                  <w:rPr>
                    <w:szCs w:val="24"/>
                  </w:rPr>
                  <w:t>Unikalių lankytojų skaičius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2232"/>
            </w:trPr>
            <w:tc>
              <w:tcPr>
                <w:tcW w:w="3618" w:type="dxa"/>
                <w:gridSpan w:val="3"/>
                <w:shd w:val="clear" w:color="auto" w:fill="auto"/>
              </w:tcPr>
              <w:p>
                <w:pPr>
                  <w:spacing w:line="276" w:lineRule="auto"/>
                  <w:jc w:val="both"/>
                  <w:rPr>
                    <w:szCs w:val="24"/>
                  </w:rPr>
                </w:pPr>
                <w:r>
                  <w:rPr>
                    <w:bCs/>
                    <w:szCs w:val="24"/>
                  </w:rPr>
                  <w:t>Jaunas žmogus motyvuojamas dalyvauti jo poreikius atitinkančioje veikloje, skatinamas tobulėti, ugdytis verslumo bei darbo rinkai reikalingus įgūdžius</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szCs w:val="24"/>
                  </w:rPr>
                </w:pPr>
                <w:r>
                  <w:rPr>
                    <w:szCs w:val="24"/>
                  </w:rPr>
                  <w:t>Mažiau galimybių turinčio jaunimo dalis nuo unikalių lankytojų skaičiaus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1736"/>
            </w:trPr>
            <w:tc>
              <w:tcPr>
                <w:tcW w:w="3618" w:type="dxa"/>
                <w:gridSpan w:val="3"/>
                <w:shd w:val="clear" w:color="auto" w:fill="auto"/>
              </w:tcPr>
              <w:p>
                <w:pPr>
                  <w:spacing w:line="276" w:lineRule="auto"/>
                  <w:jc w:val="both"/>
                  <w:rPr>
                    <w:szCs w:val="24"/>
                  </w:rPr>
                </w:pPr>
                <w:r>
                  <w:rPr>
                    <w:bCs/>
                    <w:szCs w:val="24"/>
                  </w:rPr>
                  <w:t>Sudarytos sąlygos jaunam žmogui įsitraukti į visuomeninę veiklą, įgyti socialinius įgūdžius ugdančios veiklos vykdymo ir organizavimo patirties</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i/>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2232"/>
            </w:trPr>
            <w:tc>
              <w:tcPr>
                <w:tcW w:w="3618" w:type="dxa"/>
                <w:gridSpan w:val="3"/>
                <w:shd w:val="clear" w:color="auto" w:fill="auto"/>
              </w:tcPr>
              <w:p>
                <w:pPr>
                  <w:spacing w:line="276" w:lineRule="auto"/>
                  <w:jc w:val="both"/>
                  <w:rPr>
                    <w:szCs w:val="24"/>
                  </w:rPr>
                </w:pPr>
                <w:r>
                  <w:rPr>
                    <w:bCs/>
                    <w:szCs w:val="24"/>
                  </w:rPr>
                  <w:t>Sudarytos sąlygos į veiklas įsitraukti atskirtį savo socialinėje aplinkoje patiriančiam ar mažiau galimybių turinčiam jaunimui ir skatinti socialinę jo integraciją</w:t>
                </w: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1576"/>
            </w:trPr>
            <w:tc>
              <w:tcPr>
                <w:tcW w:w="3618" w:type="dxa"/>
                <w:gridSpan w:val="3"/>
                <w:shd w:val="clear" w:color="auto" w:fill="auto"/>
              </w:tcPr>
              <w:p>
                <w:pPr>
                  <w:spacing w:line="276" w:lineRule="auto"/>
                  <w:jc w:val="both"/>
                  <w:rPr>
                    <w:bCs/>
                    <w:szCs w:val="24"/>
                  </w:rPr>
                </w:pPr>
                <w:r>
                  <w:rPr>
                    <w:bCs/>
                    <w:szCs w:val="24"/>
                  </w:rPr>
                  <w:t>Teikiamų paslaugų, padėsiančių socialinę atskirtį patiriančiam jaunimui reintegruotis ir (ar) integruotis į darbo rinką ir (ar) švietimo sistemą, visuomeninį gyvenimą, įvairovė</w:t>
                </w:r>
              </w:p>
              <w:p>
                <w:pPr>
                  <w:spacing w:line="276" w:lineRule="auto"/>
                  <w:jc w:val="both"/>
                  <w:rPr>
                    <w:bCs/>
                    <w:szCs w:val="24"/>
                  </w:rPr>
                </w:pPr>
              </w:p>
            </w:tc>
            <w:tc>
              <w:tcPr>
                <w:tcW w:w="3619" w:type="dxa"/>
                <w:gridSpan w:val="3"/>
                <w:tcBorders>
                  <w:right w:val="thinThickSmallGap" w:sz="24" w:space="0" w:color="auto"/>
                </w:tcBorders>
                <w:shd w:val="clear" w:color="auto" w:fill="auto"/>
              </w:tcPr>
              <w:p>
                <w:pPr>
                  <w:spacing w:line="276" w:lineRule="auto"/>
                  <w:rPr>
                    <w:b/>
                    <w:szCs w:val="24"/>
                  </w:rPr>
                </w:pPr>
              </w:p>
            </w:tc>
            <w:tc>
              <w:tcPr>
                <w:tcW w:w="3791" w:type="dxa"/>
                <w:gridSpan w:val="5"/>
                <w:tcBorders>
                  <w:left w:val="thinThickSmallGap" w:sz="24" w:space="0" w:color="auto"/>
                  <w:right w:val="single" w:sz="4" w:space="0" w:color="auto"/>
                </w:tcBorders>
                <w:shd w:val="clear" w:color="auto" w:fill="auto"/>
              </w:tcPr>
              <w:p>
                <w:pPr>
                  <w:spacing w:line="276" w:lineRule="auto"/>
                  <w:jc w:val="both"/>
                  <w:rPr>
                    <w:b/>
                    <w:szCs w:val="24"/>
                  </w:rPr>
                </w:pPr>
                <w:r>
                  <w:rPr>
                    <w:i/>
                    <w:szCs w:val="24"/>
                  </w:rPr>
                  <w:t>Kitas (pasirinktas) Atvirojo darbo su jaunimu tvarkos aprašo 14 punkte nurodytas kiekybinis rodiklis</w:t>
                </w:r>
              </w:p>
            </w:tc>
            <w:tc>
              <w:tcPr>
                <w:tcW w:w="3260" w:type="dxa"/>
                <w:gridSpan w:val="3"/>
                <w:tcBorders>
                  <w:left w:val="single" w:sz="4" w:space="0" w:color="auto"/>
                  <w:right w:val="single" w:sz="4" w:space="0" w:color="auto"/>
                </w:tcBorders>
                <w:shd w:val="clear" w:color="auto" w:fill="auto"/>
              </w:tcPr>
              <w:p>
                <w:pPr>
                  <w:spacing w:line="276" w:lineRule="auto"/>
                  <w:jc w:val="both"/>
                  <w:rPr>
                    <w:szCs w:val="24"/>
                  </w:rPr>
                </w:pPr>
              </w:p>
            </w:tc>
          </w:tr>
          <w:tr>
            <w:trPr>
              <w:trHeight w:val="331"/>
            </w:trPr>
            <w:tc>
              <w:tcPr>
                <w:tcW w:w="14288" w:type="dxa"/>
                <w:gridSpan w:val="14"/>
                <w:tcBorders>
                  <w:bottom w:val="single" w:sz="4" w:space="0" w:color="auto"/>
                </w:tcBorders>
                <w:shd w:val="clear" w:color="auto" w:fill="F2F2F2" w:themeFill="background1" w:themeFillShade="F2"/>
              </w:tcPr>
              <w:p>
                <w:pPr>
                  <w:spacing w:line="276" w:lineRule="auto"/>
                  <w:jc w:val="both"/>
                  <w:rPr>
                    <w:b/>
                    <w:szCs w:val="24"/>
                  </w:rPr>
                </w:pPr>
                <w:r>
                  <w:rPr>
                    <w:b/>
                    <w:szCs w:val="24"/>
                  </w:rPr>
                  <w:t xml:space="preserve">Veiklos, taikomi metodai, lėšų pritraukimas ir panaudojimas ketvirčiais (Eur) </w:t>
                </w:r>
              </w:p>
              <w:p>
                <w:pPr>
                  <w:spacing w:line="276" w:lineRule="auto"/>
                  <w:jc w:val="both"/>
                  <w:rPr>
                    <w:b/>
                    <w:szCs w:val="24"/>
                  </w:rPr>
                </w:pPr>
                <w:r>
                  <w:rPr>
                    <w:iCs/>
                    <w:szCs w:val="24"/>
                  </w:rPr>
                  <w:t>(</w:t>
                </w:r>
                <w:r>
                  <w:rPr>
                    <w:i/>
                    <w:szCs w:val="24"/>
                  </w:rPr>
                  <w:t>aprašykite veiklas, įvardykite metodus, padedančius įvykdyti pasirinktą uždavinį</w:t>
                </w:r>
                <w:r>
                  <w:rPr>
                    <w:iCs/>
                    <w:szCs w:val="24"/>
                  </w:rPr>
                  <w:t>)</w:t>
                </w:r>
                <w:r>
                  <w:rPr>
                    <w:b/>
                    <w:iCs/>
                    <w:szCs w:val="24"/>
                  </w:rPr>
                  <w:t xml:space="preserve"> </w:t>
                </w:r>
              </w:p>
            </w:tc>
          </w:tr>
          <w:tr>
            <w:trPr>
              <w:trHeight w:val="437"/>
            </w:trPr>
            <w:tc>
              <w:tcPr>
                <w:tcW w:w="709" w:type="dxa"/>
                <w:vMerge w:val="restart"/>
                <w:tcBorders>
                  <w:top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Eil. Nr.</w:t>
                </w:r>
              </w:p>
            </w:tc>
            <w:tc>
              <w:tcPr>
                <w:tcW w:w="2034" w:type="dxa"/>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Veikla</w:t>
                </w:r>
              </w:p>
            </w:tc>
            <w:tc>
              <w:tcPr>
                <w:tcW w:w="3214" w:type="dxa"/>
                <w:gridSpan w:val="2"/>
                <w:vMerge w:val="restart"/>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Metodai</w:t>
                </w:r>
              </w:p>
            </w:tc>
            <w:tc>
              <w:tcPr>
                <w:tcW w:w="3514" w:type="dxa"/>
                <w:gridSpan w:val="5"/>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Ketvirtis</w:t>
                </w:r>
              </w:p>
            </w:tc>
            <w:tc>
              <w:tcPr>
                <w:tcW w:w="4817" w:type="dxa"/>
                <w:gridSpan w:val="5"/>
                <w:tcBorders>
                  <w:top w:val="single" w:sz="4" w:space="0" w:color="auto"/>
                  <w:left w:val="single" w:sz="4" w:space="0" w:color="auto"/>
                  <w:bottom w:val="single" w:sz="4" w:space="0" w:color="auto"/>
                  <w:right w:val="single" w:sz="4" w:space="0" w:color="auto"/>
                </w:tcBorders>
                <w:vAlign w:val="center"/>
              </w:tcPr>
              <w:p>
                <w:pPr>
                  <w:spacing w:line="276" w:lineRule="auto"/>
                  <w:jc w:val="center"/>
                  <w:rPr>
                    <w:b/>
                    <w:bCs/>
                    <w:szCs w:val="24"/>
                  </w:rPr>
                </w:pPr>
                <w:r>
                  <w:rPr>
                    <w:b/>
                    <w:bCs/>
                    <w:szCs w:val="24"/>
                  </w:rPr>
                  <w:t>Planuojamos lėšos (Eur)</w:t>
                </w:r>
              </w:p>
              <w:p>
                <w:pPr>
                  <w:spacing w:line="276" w:lineRule="auto"/>
                  <w:jc w:val="center"/>
                  <w:rPr>
                    <w:b/>
                    <w:bCs/>
                    <w:szCs w:val="24"/>
                  </w:rPr>
                </w:pPr>
                <w:r>
                  <w:rPr>
                    <w:b/>
                    <w:bCs/>
                    <w:szCs w:val="24"/>
                  </w:rPr>
                  <w:t>(</w:t>
                </w:r>
                <w:r>
                  <w:rPr>
                    <w:b/>
                    <w:bCs/>
                    <w:i/>
                    <w:szCs w:val="24"/>
                  </w:rPr>
                  <w:t>nurodyti ketvirčiais</w:t>
                </w:r>
                <w:r>
                  <w:rPr>
                    <w:b/>
                    <w:bCs/>
                    <w:szCs w:val="24"/>
                  </w:rPr>
                  <w:t>)</w:t>
                </w:r>
              </w:p>
            </w:tc>
          </w:tr>
          <w:tr>
            <w:trPr>
              <w:trHeight w:val="71"/>
            </w:trPr>
            <w:tc>
              <w:tcPr>
                <w:tcW w:w="709" w:type="dxa"/>
                <w:vMerge/>
                <w:tcBorders>
                  <w:top w:val="single" w:sz="4" w:space="0" w:color="auto"/>
                  <w:bottom w:val="single" w:sz="4" w:space="0" w:color="auto"/>
                  <w:right w:val="single" w:sz="4" w:space="0" w:color="auto"/>
                </w:tcBorders>
              </w:tcPr>
              <w:p>
                <w:pPr>
                  <w:spacing w:line="276" w:lineRule="auto"/>
                  <w:rPr>
                    <w:szCs w:val="24"/>
                  </w:rPr>
                </w:pPr>
              </w:p>
            </w:tc>
            <w:tc>
              <w:tcPr>
                <w:tcW w:w="2034" w:type="dxa"/>
                <w:vMerge/>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vMerge/>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w:t>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w:t>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III</w:t>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IV</w:t>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w:t>
                </w: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w:t>
                </w: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III</w:t>
                </w: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szCs w:val="24"/>
                  </w:rPr>
                  <w:t>IV</w:t>
                </w:r>
              </w:p>
            </w:tc>
          </w:tr>
          <w:tr>
            <w:trPr>
              <w:trHeight w:val="869"/>
            </w:trPr>
            <w:tc>
              <w:tcPr>
                <w:tcW w:w="709" w:type="dxa"/>
                <w:tcBorders>
                  <w:top w:val="single" w:sz="4" w:space="0" w:color="auto"/>
                  <w:bottom w:val="single" w:sz="4" w:space="0" w:color="auto"/>
                  <w:right w:val="single" w:sz="4" w:space="0" w:color="auto"/>
                </w:tcBorders>
              </w:tcPr>
              <w:p>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r>
          <w:tr>
            <w:trPr>
              <w:trHeight w:val="869"/>
            </w:trPr>
            <w:tc>
              <w:tcPr>
                <w:tcW w:w="709" w:type="dxa"/>
                <w:tcBorders>
                  <w:top w:val="single" w:sz="4" w:space="0" w:color="auto"/>
                  <w:bottom w:val="single" w:sz="4" w:space="0" w:color="auto"/>
                  <w:right w:val="single" w:sz="4" w:space="0" w:color="auto"/>
                </w:tcBorders>
              </w:tcPr>
              <w:p>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r>
          <w:tr>
            <w:trPr>
              <w:trHeight w:val="869"/>
            </w:trPr>
            <w:tc>
              <w:tcPr>
                <w:tcW w:w="709" w:type="dxa"/>
                <w:tcBorders>
                  <w:top w:val="single" w:sz="4" w:space="0" w:color="auto"/>
                  <w:bottom w:val="single" w:sz="4" w:space="0" w:color="auto"/>
                  <w:right w:val="single" w:sz="4" w:space="0" w:color="auto"/>
                </w:tcBorders>
              </w:tcPr>
              <w:p>
                <w:pPr>
                  <w:spacing w:line="276" w:lineRule="auto"/>
                  <w:rPr>
                    <w:szCs w:val="24"/>
                  </w:rPr>
                </w:pPr>
              </w:p>
            </w:tc>
            <w:tc>
              <w:tcPr>
                <w:tcW w:w="2034"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3214" w:type="dxa"/>
                <w:gridSpan w:val="2"/>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99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color w:val="2B579A"/>
                    <w:szCs w:val="24"/>
                    <w:shd w:val="clear" w:color="auto" w:fill="E6E6E6"/>
                  </w:rPr>
                  <w:fldChar w:fldCharType="begin" w:fldLock="1">
                    <w:ffData>
                      <w:name w:val="Check2"/>
                      <w:enabled/>
                      <w:calcOnExit w:val="0"/>
                      <w:checkBox>
                        <w:sizeAuto/>
                        <w:default w:val="0"/>
                      </w:checkBox>
                    </w:ffData>
                  </w:fldChar>
                </w:r>
                <w:r>
                  <w:rPr>
                    <w:szCs w:val="24"/>
                  </w:rPr>
                  <w:instrText xml:space="preserve"> FORMCHECKBOX </w:instrText>
                </w:r>
                <w:r>
                  <w:rPr>
                    <w:color w:val="2B579A"/>
                    <w:szCs w:val="24"/>
                    <w:shd w:val="clear" w:color="auto" w:fill="E6E6E6"/>
                  </w:rPr>
                  <w:fldChar w:fldCharType="separate"/>
                </w:r>
                <w:r>
                  <w:rPr>
                    <w:color w:val="2B579A"/>
                    <w:szCs w:val="24"/>
                    <w:shd w:val="clear" w:color="auto" w:fill="E6E6E6"/>
                  </w:rPr>
                  <w:fldChar w:fldCharType="end"/>
                </w:r>
              </w:p>
            </w:tc>
            <w:tc>
              <w:tcPr>
                <w:tcW w:w="837"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39"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84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r>
                  <w:rPr>
                    <w:b/>
                    <w:color w:val="2B579A"/>
                    <w:szCs w:val="24"/>
                    <w:shd w:val="clear" w:color="auto" w:fill="E6E6E6"/>
                  </w:rPr>
                  <w:fldChar w:fldCharType="begin" w:fldLock="1">
                    <w:ffData>
                      <w:name w:val="Check2"/>
                      <w:enabled/>
                      <w:calcOnExit w:val="0"/>
                      <w:checkBox>
                        <w:sizeAuto/>
                        <w:default w:val="0"/>
                      </w:checkBox>
                    </w:ffData>
                  </w:fldChar>
                </w:r>
                <w:r>
                  <w:rPr>
                    <w:b/>
                    <w:szCs w:val="24"/>
                  </w:rPr>
                  <w:instrText xml:space="preserve"> FORMCHECKBOX </w:instrText>
                </w:r>
                <w:r>
                  <w:rPr>
                    <w:b/>
                    <w:color w:val="2B579A"/>
                    <w:szCs w:val="24"/>
                    <w:shd w:val="clear" w:color="auto" w:fill="E6E6E6"/>
                  </w:rPr>
                  <w:fldChar w:fldCharType="separate"/>
                </w:r>
                <w:r>
                  <w:rPr>
                    <w:b/>
                    <w:color w:val="2B579A"/>
                    <w:szCs w:val="24"/>
                    <w:shd w:val="clear" w:color="auto" w:fill="E6E6E6"/>
                  </w:rPr>
                  <w:fldChar w:fldCharType="end"/>
                </w:r>
              </w:p>
            </w:tc>
            <w:tc>
              <w:tcPr>
                <w:tcW w:w="123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260" w:type="dxa"/>
                <w:gridSpan w:val="2"/>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1350"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c>
              <w:tcPr>
                <w:tcW w:w="975"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rPr>
                </w:pPr>
              </w:p>
            </w:tc>
          </w:tr>
          <w:tr>
            <w:trPr>
              <w:trHeight w:val="192"/>
            </w:trPr>
            <w:tc>
              <w:tcPr>
                <w:tcW w:w="9471" w:type="dxa"/>
                <w:gridSpan w:val="9"/>
                <w:tcBorders>
                  <w:top w:val="single" w:sz="4" w:space="0" w:color="auto"/>
                </w:tcBorders>
              </w:tcPr>
              <w:p>
                <w:pPr>
                  <w:spacing w:line="276" w:lineRule="auto"/>
                  <w:jc w:val="center"/>
                  <w:rPr>
                    <w:b/>
                    <w:szCs w:val="24"/>
                  </w:rPr>
                </w:pPr>
                <w:r>
                  <w:rPr>
                    <w:b/>
                    <w:szCs w:val="24"/>
                  </w:rPr>
                  <w:t>Iš viso (Eur):</w:t>
                </w:r>
              </w:p>
            </w:tc>
            <w:tc>
              <w:tcPr>
                <w:tcW w:w="1232" w:type="dxa"/>
                <w:tcBorders>
                  <w:top w:val="single" w:sz="4" w:space="0" w:color="auto"/>
                </w:tcBorders>
              </w:tcPr>
              <w:p>
                <w:pPr>
                  <w:spacing w:line="276" w:lineRule="auto"/>
                  <w:rPr>
                    <w:szCs w:val="24"/>
                  </w:rPr>
                </w:pPr>
              </w:p>
            </w:tc>
            <w:tc>
              <w:tcPr>
                <w:tcW w:w="1260" w:type="dxa"/>
                <w:gridSpan w:val="2"/>
                <w:tcBorders>
                  <w:top w:val="single" w:sz="4" w:space="0" w:color="auto"/>
                </w:tcBorders>
              </w:tcPr>
              <w:p>
                <w:pPr>
                  <w:spacing w:line="276" w:lineRule="auto"/>
                  <w:rPr>
                    <w:szCs w:val="24"/>
                  </w:rPr>
                </w:pPr>
              </w:p>
            </w:tc>
            <w:tc>
              <w:tcPr>
                <w:tcW w:w="1350" w:type="dxa"/>
                <w:tcBorders>
                  <w:top w:val="single" w:sz="4" w:space="0" w:color="auto"/>
                </w:tcBorders>
              </w:tcPr>
              <w:p>
                <w:pPr>
                  <w:spacing w:line="276" w:lineRule="auto"/>
                  <w:rPr>
                    <w:szCs w:val="24"/>
                  </w:rPr>
                </w:pPr>
              </w:p>
            </w:tc>
            <w:tc>
              <w:tcPr>
                <w:tcW w:w="975" w:type="dxa"/>
                <w:tcBorders>
                  <w:top w:val="single" w:sz="4" w:space="0" w:color="auto"/>
                </w:tcBorders>
              </w:tcPr>
              <w:p>
                <w:pPr>
                  <w:spacing w:line="276" w:lineRule="auto"/>
                  <w:rPr>
                    <w:szCs w:val="24"/>
                  </w:rPr>
                </w:pPr>
              </w:p>
            </w:tc>
          </w:tr>
        </w:tbl>
        <w:p/>
        <w:sdt>
          <w:sdtPr>
            <w:alias w:val="pabaiga"/>
            <w:tag w:val="part_1036cea8ed6d420da5f3857dc3d44eb1"/>
            <w:lock w:val="sdtLocked"/>
            <w:richText/>
          </w:sdtPr>
          <w:sdtContent>
            <w:p>
              <w:pPr>
                <w:spacing w:line="276" w:lineRule="auto"/>
                <w:jc w:val="center"/>
                <w:rPr>
                  <w:szCs w:val="24"/>
                </w:rPr>
              </w:pPr>
              <w:r>
                <w:rPr>
                  <w:rFonts w:ascii="TimesLT" w:hAnsi="TimesLT"/>
                  <w:sz w:val="20"/>
                </w:rPr>
                <w:t>–––––––––––––––</w:t>
              </w:r>
            </w:p>
          </w:sdtContent>
        </w:sdt>
      </w:sdtContent>
    </w:sdt>
    <w:sdt>
      <w:sdtPr>
        <w:alias w:val="patvirtinta"/>
        <w:tag w:val="part_d7f62543472a447895ba86c3908f9b81"/>
        <w:lock w:val="sdtLocked"/>
        <w:richText/>
      </w:sdtPr>
      <w:sdtContent>
        <w:p>
          <w:pPr>
            <w:ind w:left="4820"/>
            <w:jc w:val="both"/>
            <w:sectPr>
              <w:headerReference w:type="even" r:id="rId33"/>
              <w:headerReference w:type="default" r:id="rId34"/>
              <w:footerReference w:type="even" r:id="rId35"/>
              <w:footerReference w:type="default" r:id="rId36"/>
              <w:headerReference w:type="first" r:id="rId37"/>
              <w:footerReference w:type="first" r:id="rId38"/>
              <w:pgSz w:w="16838" w:h="11906" w:orient="landscape"/>
              <w:pgMar w:top="1701" w:right="1134" w:bottom="567" w:left="1134" w:header="567" w:footer="567" w:gutter="0"/>
              <w:pgNumType w:start="1"/>
              <w:cols w:space="1296"/>
              <w:titlePg/>
              <w:docGrid w:linePitch="360"/>
            </w:sectPr>
          </w:pPr>
        </w:p>
        <w:p>
          <w:pPr>
            <w:ind w:left="3402"/>
            <w:jc w:val="both"/>
          </w:pPr>
          <w:r>
            <w:t>PATVIRTINTA</w:t>
          </w:r>
        </w:p>
        <w:p>
          <w:pPr>
            <w:ind w:left="3402"/>
          </w:pPr>
          <w:r>
            <w:t xml:space="preserve">Lietuvos Respublikos socialinės apsaugos ir darbo ministro </w:t>
          </w:r>
        </w:p>
        <w:p>
          <w:pPr>
            <w:ind w:left="3402"/>
          </w:pPr>
          <w:r>
            <w:t>2019 m. spalio 15 d. įsakymu Nr. A1-614</w:t>
          </w:r>
        </w:p>
        <w:p>
          <w:pPr>
            <w:ind w:left="3402"/>
          </w:pPr>
          <w:r>
            <w:t xml:space="preserve">(Lietuvos Respublikos socialinės apsaugos ir darbo ministro </w:t>
          </w:r>
        </w:p>
        <w:p>
          <w:pPr>
            <w:ind w:left="3402"/>
          </w:pPr>
          <w:r>
            <w:t>2025 m. balandžio 10 d. įsakymo Nr. A1-195</w:t>
          </w:r>
        </w:p>
        <w:p>
          <w:pPr>
            <w:ind w:left="3402"/>
          </w:pPr>
          <w:r>
            <w:t>redakcija)</w:t>
          </w:r>
        </w:p>
        <w:p>
          <w:pPr>
            <w:ind w:left="5245"/>
          </w:pPr>
        </w:p>
        <w:p>
          <w:pPr>
            <w:jc w:val="center"/>
            <w:rPr>
              <w:szCs w:val="24"/>
            </w:rPr>
          </w:pPr>
        </w:p>
        <w:p>
          <w:pPr>
            <w:tabs>
              <w:tab w:val="left" w:pos="993"/>
            </w:tabs>
            <w:jc w:val="center"/>
            <w:rPr>
              <w:b/>
              <w:bCs/>
            </w:rPr>
          </w:pPr>
          <w:sdt>
            <w:sdtPr>
              <w:alias w:val="Pavadinimas"/>
              <w:tag w:val="title_d7f62543472a447895ba86c3908f9b81"/>
              <w:lock w:val="sdtLocked"/>
              <w:richText/>
            </w:sdtPr>
            <w:sdtContent>
              <w:r>
                <w:rPr>
                  <w:b/>
                  <w:bCs/>
                </w:rPr>
                <w:t>JAUNIMO INFORMAVIMO IR KONSULTAVIMO TVARKOS APRAŠAS</w:t>
              </w:r>
            </w:sdtContent>
          </w:sdt>
        </w:p>
        <w:p>
          <w:pPr>
            <w:rPr>
              <w:szCs w:val="24"/>
            </w:rPr>
          </w:pPr>
        </w:p>
        <w:sdt>
          <w:sdtPr>
            <w:alias w:val="skyrius"/>
            <w:tag w:val="part_72c8cebd7bc3440c8392f52a172c3284"/>
            <w:lock w:val="sdtLocked"/>
            <w:richText/>
          </w:sdtPr>
          <w:sdtContent>
            <w:p>
              <w:pPr>
                <w:tabs>
                  <w:tab w:val="left" w:pos="993"/>
                </w:tabs>
                <w:jc w:val="center"/>
                <w:rPr>
                  <w:b/>
                  <w:szCs w:val="24"/>
                </w:rPr>
              </w:pPr>
              <w:sdt>
                <w:sdtPr>
                  <w:alias w:val="Numeris"/>
                  <w:tag w:val="nr_72c8cebd7bc3440c8392f52a172c3284"/>
                  <w:lock w:val="sdtLocked"/>
                  <w:richText/>
                </w:sdtPr>
                <w:sdtContent>
                  <w:r>
                    <w:rPr>
                      <w:b/>
                      <w:szCs w:val="24"/>
                    </w:rPr>
                    <w:t>I</w:t>
                  </w:r>
                </w:sdtContent>
              </w:sdt>
              <w:r>
                <w:rPr>
                  <w:b/>
                  <w:szCs w:val="24"/>
                </w:rPr>
                <w:t xml:space="preserve"> SKYRIUS</w:t>
              </w:r>
            </w:p>
            <w:p>
              <w:pPr>
                <w:tabs>
                  <w:tab w:val="left" w:pos="993"/>
                </w:tabs>
                <w:jc w:val="center"/>
                <w:rPr>
                  <w:b/>
                  <w:szCs w:val="24"/>
                </w:rPr>
              </w:pPr>
              <w:sdt>
                <w:sdtPr>
                  <w:alias w:val="Pavadinimas"/>
                  <w:tag w:val="title_72c8cebd7bc3440c8392f52a172c3284"/>
                  <w:lock w:val="sdtLocked"/>
                  <w:richText/>
                </w:sdtPr>
                <w:sdtContent>
                  <w:r>
                    <w:rPr>
                      <w:b/>
                      <w:szCs w:val="24"/>
                    </w:rPr>
                    <w:t>BENDROSIOS NUOSTATOS</w:t>
                  </w:r>
                </w:sdtContent>
              </w:sdt>
            </w:p>
            <w:p>
              <w:pPr>
                <w:rPr>
                  <w:szCs w:val="24"/>
                </w:rPr>
              </w:pPr>
            </w:p>
            <w:sdt>
              <w:sdtPr>
                <w:alias w:val="1 p."/>
                <w:tag w:val="part_97ed3e9b9e1f40e6b5370e92898a07f0"/>
                <w:lock w:val="sdtLocked"/>
                <w:richText/>
              </w:sdtPr>
              <w:sdtContent>
                <w:p>
                  <w:pPr>
                    <w:tabs>
                      <w:tab w:val="left" w:pos="993"/>
                    </w:tabs>
                    <w:ind w:firstLine="709"/>
                    <w:jc w:val="both"/>
                    <w:rPr>
                      <w:b/>
                      <w:bCs/>
                    </w:rPr>
                  </w:pPr>
                  <w:sdt>
                    <w:sdtPr>
                      <w:alias w:val="Numeris"/>
                      <w:tag w:val="nr_97ed3e9b9e1f40e6b5370e92898a07f0"/>
                      <w:lock w:val="sdtLocked"/>
                      <w:richText/>
                    </w:sdtPr>
                    <w:sdtContent>
                      <w:r>
                        <w:rPr>
                          <w:color w:val="000000"/>
                        </w:rPr>
                        <w:t>1</w:t>
                      </w:r>
                    </w:sdtContent>
                  </w:sdt>
                  <w:r>
                    <w:rPr>
                      <w:color w:val="000000"/>
                    </w:rPr>
                    <w:t>.</w:t>
                  </w:r>
                  <w:r>
                    <w:t xml:space="preserve"> Jaunimo informavimo ir konsultavimo tvarkos aprašas (toliau – Aprašas) nustato jaunimo informavimo ir konsultavimo </w:t>
                  </w:r>
                  <w:r>
                    <w:rPr>
                      <w:bCs/>
                      <w:szCs w:val="24"/>
                    </w:rPr>
                    <w:t>tikslus ir uždavinius, veiklos organizavimo procesą</w:t>
                  </w:r>
                  <w:r>
                    <w:t>.</w:t>
                  </w:r>
                </w:p>
              </w:sdtContent>
            </w:sdt>
            <w:sdt>
              <w:sdtPr>
                <w:alias w:val="2 p."/>
                <w:tag w:val="part_8ad3127edaa6411bbc8537bf62460a35"/>
                <w:lock w:val="sdtLocked"/>
                <w:richText/>
              </w:sdtPr>
              <w:sdtContent>
                <w:p>
                  <w:pPr>
                    <w:tabs>
                      <w:tab w:val="left" w:pos="709"/>
                      <w:tab w:val="left" w:pos="993"/>
                    </w:tabs>
                    <w:ind w:firstLine="709"/>
                    <w:jc w:val="both"/>
                  </w:pPr>
                  <w:sdt>
                    <w:sdtPr>
                      <w:alias w:val="Numeris"/>
                      <w:tag w:val="nr_8ad3127edaa6411bbc8537bf62460a35"/>
                      <w:lock w:val="sdtLocked"/>
                      <w:richText/>
                    </w:sdtPr>
                    <w:sdtContent>
                      <w:r>
                        <w:rPr>
                          <w:color w:val="000000"/>
                        </w:rPr>
                        <w:t>2</w:t>
                      </w:r>
                    </w:sdtContent>
                  </w:sdt>
                  <w:r>
                    <w:rPr>
                      <w:color w:val="000000"/>
                    </w:rPr>
                    <w:t>.</w:t>
                  </w:r>
                  <w:r>
                    <w:t xml:space="preserve"> </w:t>
                  </w:r>
                  <w:r>
                    <w:rPr>
                      <w:rFonts w:cs="Calibri"/>
                    </w:rPr>
                    <w:t>A</w:t>
                  </w:r>
                  <w:r>
                    <w:rPr>
                      <w:rFonts w:eastAsia="Calibri"/>
                      <w:kern w:val="2"/>
                    </w:rPr>
                    <w:t xml:space="preserve">prašas taikomas, kai veikla </w:t>
                  </w:r>
                  <w:r>
                    <w:t>finansuojama iš valstybės, savivaldybių biudžetų lėšų ir (ar) kitų finansavimo šaltinių.</w:t>
                  </w:r>
                </w:p>
              </w:sdtContent>
            </w:sdt>
            <w:sdt>
              <w:sdtPr>
                <w:alias w:val="3 p."/>
                <w:tag w:val="part_a78902bd05f0436ea1c48cbd12d7b485"/>
                <w:lock w:val="sdtLocked"/>
                <w:richText/>
              </w:sdtPr>
              <w:sdtContent>
                <w:p>
                  <w:pPr>
                    <w:tabs>
                      <w:tab w:val="left" w:pos="993"/>
                    </w:tabs>
                    <w:ind w:firstLine="709"/>
                    <w:jc w:val="both"/>
                  </w:pPr>
                  <w:sdt>
                    <w:sdtPr>
                      <w:alias w:val="Numeris"/>
                      <w:tag w:val="nr_a78902bd05f0436ea1c48cbd12d7b485"/>
                      <w:lock w:val="sdtLocked"/>
                      <w:richText/>
                    </w:sdtPr>
                    <w:sdtContent>
                      <w:r>
                        <w:rPr>
                          <w:color w:val="000000"/>
                        </w:rPr>
                        <w:t>3</w:t>
                      </w:r>
                    </w:sdtContent>
                  </w:sdt>
                  <w:r>
                    <w:rPr>
                      <w:color w:val="000000"/>
                    </w:rPr>
                    <w:t>.</w:t>
                  </w:r>
                  <w:r>
                    <w:t xml:space="preserve"> Apraše vartojamos sąvokos:</w:t>
                  </w:r>
                </w:p>
                <w:sdt>
                  <w:sdtPr>
                    <w:alias w:val="3.1 pp."/>
                    <w:tag w:val="part_0126b0ac933943e3930111312e81e7b3"/>
                    <w:lock w:val="sdtLocked"/>
                    <w:richText/>
                  </w:sdtPr>
                  <w:sdtContent>
                    <w:p>
                      <w:pPr>
                        <w:tabs>
                          <w:tab w:val="left" w:pos="1276"/>
                        </w:tabs>
                        <w:ind w:firstLine="709"/>
                        <w:jc w:val="both"/>
                      </w:pPr>
                      <w:sdt>
                        <w:sdtPr>
                          <w:alias w:val="Numeris"/>
                          <w:tag w:val="nr_0126b0ac933943e3930111312e81e7b3"/>
                          <w:lock w:val="sdtLocked"/>
                          <w:richText/>
                        </w:sdtPr>
                        <w:sdtContent>
                          <w:r>
                            <w:t>3.1</w:t>
                          </w:r>
                        </w:sdtContent>
                      </w:sdt>
                      <w:r>
                        <w:t xml:space="preserve">. </w:t>
                      </w:r>
                      <w:r>
                        <w:rPr>
                          <w:b/>
                          <w:bCs/>
                        </w:rPr>
                        <w:t>Jaunimo informavimas</w:t>
                      </w:r>
                      <w:r>
                        <w:t xml:space="preserve"> – informacijos darbo rinkos, švietimo, pilietinio ir visuomeninio gyvenimo, sveikatos klausimais teikimas jaunimui. </w:t>
                      </w:r>
                    </w:p>
                  </w:sdtContent>
                </w:sdt>
                <w:sdt>
                  <w:sdtPr>
                    <w:alias w:val="3.2 pp."/>
                    <w:tag w:val="part_f5c1112e2107439ca5f209fb8395450b"/>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3 pp."/>
                    <w:tag w:val="part_e3ecab346690417a8e74c67657604c1e"/>
                    <w:lock w:val="sdtLocked"/>
                    <w:richText/>
                  </w:sdtPr>
                  <w:sdtContent>
                    <w:p>
                      <w:pPr>
                        <w:tabs>
                          <w:tab w:val="left" w:pos="1276"/>
                        </w:tabs>
                        <w:ind w:firstLine="709"/>
                        <w:jc w:val="both"/>
                      </w:pPr>
                      <w:sdt>
                        <w:sdtPr>
                          <w:alias w:val="Numeris"/>
                          <w:tag w:val="nr_e3ecab346690417a8e74c67657604c1e"/>
                          <w:lock w:val="sdtLocked"/>
                          <w:richText/>
                        </w:sdtPr>
                        <w:sdtContent>
                          <w:r>
                            <w:t>3.3</w:t>
                          </w:r>
                        </w:sdtContent>
                      </w:sdt>
                      <w:r>
                        <w:t xml:space="preserve">. </w:t>
                      </w:r>
                      <w:r>
                        <w:rPr>
                          <w:b/>
                          <w:bCs/>
                        </w:rPr>
                        <w:t xml:space="preserve">Jaunimo informavimo svetainė </w:t>
                      </w:r>
                      <w:r>
                        <w:t xml:space="preserve">– specializuotas informacinis skaitmeninis interneto išteklius jaunimui, pasiekiamas naršykle. </w:t>
                      </w:r>
                    </w:p>
                  </w:sdtContent>
                </w:sdt>
                <w:sdt>
                  <w:sdtPr>
                    <w:alias w:val="3.4 pp."/>
                    <w:tag w:val="part_a3c33033e7c141d0b492a0944e09c2c8"/>
                    <w:lock w:val="sdtLocked"/>
                    <w:richText/>
                  </w:sdtPr>
                  <w:sdtContent>
                    <w:p>
                      <w:pPr>
                        <w:tabs>
                          <w:tab w:val="left" w:pos="720"/>
                          <w:tab w:val="left" w:pos="1276"/>
                          <w:tab w:val="left" w:pos="1350"/>
                        </w:tabs>
                        <w:ind w:firstLine="709"/>
                        <w:jc w:val="both"/>
                      </w:pPr>
                      <w:sdt>
                        <w:sdtPr>
                          <w:alias w:val="Numeris"/>
                          <w:tag w:val="nr_a3c33033e7c141d0b492a0944e09c2c8"/>
                          <w:lock w:val="sdtLocked"/>
                          <w:richText/>
                        </w:sdtPr>
                        <w:sdtContent>
                          <w:r>
                            <w:t>3.4</w:t>
                          </w:r>
                        </w:sdtContent>
                      </w:sdt>
                      <w:r>
                        <w:t xml:space="preserve">. </w:t>
                      </w:r>
                      <w:r>
                        <w:rPr>
                          <w:b/>
                          <w:bCs/>
                        </w:rPr>
                        <w:t>Jaunimo konsultavimas</w:t>
                      </w:r>
                      <w:r>
                        <w:t xml:space="preserve"> – veikla, kurią vykdant jaunam žmogui atsakoma į jaunimo informavimo metu kilusius klausimus, prireikus siunčiant jį į atsakingas institucijas, įstaigas ir (ar) organizacijas, įgaliotas teikti informaciją pagal joms priskirtą kompetenciją.</w:t>
                      </w:r>
                    </w:p>
                  </w:sdtContent>
                </w:sdt>
                <w:sdt>
                  <w:sdtPr>
                    <w:alias w:val="3.5 pp."/>
                    <w:tag w:val="part_862cba950f844141923227c41d0c802b"/>
                    <w:lock w:val="sdtLocked"/>
                    <w:richText/>
                  </w:sdtPr>
                  <w:sdtContent>
                    <w:p>
                      <w:pPr>
                        <w:tabs>
                          <w:tab w:val="left" w:pos="1276"/>
                        </w:tabs>
                        <w:ind w:firstLine="709"/>
                        <w:jc w:val="both"/>
                      </w:pPr>
                      <w:sdt>
                        <w:sdtPr>
                          <w:alias w:val="Numeris"/>
                          <w:tag w:val="nr_862cba950f844141923227c41d0c802b"/>
                          <w:lock w:val="sdtLocked"/>
                          <w:richText/>
                        </w:sdtPr>
                        <w:sdtContent>
                          <w:r>
                            <w:t>3.5</w:t>
                          </w:r>
                        </w:sdtContent>
                      </w:sdt>
                      <w:r>
                        <w:t xml:space="preserve">. </w:t>
                      </w:r>
                      <w:r>
                        <w:rPr>
                          <w:b/>
                          <w:bCs/>
                          <w:color w:val="222222"/>
                        </w:rPr>
                        <w:t xml:space="preserve">Metodas „bendraamžis bendraamžiui“ </w:t>
                      </w:r>
                      <w:r>
                        <w:rPr>
                          <w:color w:val="222222"/>
                        </w:rPr>
                        <w:t>–</w:t>
                      </w:r>
                      <w:r>
                        <w:rPr>
                          <w:b/>
                          <w:bCs/>
                          <w:color w:val="222222"/>
                        </w:rPr>
                        <w:t xml:space="preserve"> </w:t>
                      </w:r>
                      <w:r>
                        <w:rPr>
                          <w:color w:val="222222"/>
                        </w:rPr>
                        <w:t>b</w:t>
                      </w:r>
                      <w:r>
                        <w:rPr>
                          <w:color w:val="000000"/>
                        </w:rPr>
                        <w:t>ūdas, kai patys jauni žmonės informuoja ir konsultuoja vieni kitus jiems rūpimais klausimais.</w:t>
                      </w:r>
                      <w:r>
                        <w:rPr>
                          <w:b/>
                          <w:bCs/>
                          <w:color w:val="222222"/>
                        </w:rPr>
                        <w:t xml:space="preserve"> </w:t>
                      </w:r>
                    </w:p>
                  </w:sdtContent>
                </w:sdt>
                <w:sdt>
                  <w:sdtPr>
                    <w:alias w:val="3.6 pp."/>
                    <w:tag w:val="part_bdfdfcb2e2774ec7bcf20530605752cc"/>
                    <w:lock w:val="sdtLocked"/>
                    <w:richText/>
                  </w:sdtPr>
                  <w:sdtContent>
                    <w:p>
                      <w:pPr>
                        <w:tabs>
                          <w:tab w:val="left" w:pos="1276"/>
                        </w:tabs>
                        <w:ind w:firstLine="709"/>
                        <w:jc w:val="both"/>
                      </w:pPr>
                      <w:sdt>
                        <w:sdtPr>
                          <w:alias w:val="Numeris"/>
                          <w:tag w:val="nr_bdfdfcb2e2774ec7bcf20530605752cc"/>
                          <w:lock w:val="sdtLocked"/>
                          <w:richText/>
                        </w:sdtPr>
                        <w:sdtContent>
                          <w:r>
                            <w:t>3.6</w:t>
                          </w:r>
                        </w:sdtContent>
                      </w:sdt>
                      <w:r>
                        <w:t xml:space="preserve">. </w:t>
                      </w:r>
                      <w:r>
                        <w:rPr>
                          <w:b/>
                          <w:bCs/>
                        </w:rPr>
                        <w:t xml:space="preserve">Nacionalinis jaunimo informavimo ir konsultavimo tinklo koordinatorius </w:t>
                      </w:r>
                      <w:r>
                        <w:t>– jaunimo politiką įgyvendinančios institucijos nustatyta tvarka atrinkta įstaiga ar organizacija, atsakinga už jaunimo informavimo svetainės administravimą, informacinių kampanijų organizavimą, bendradarbiavimą su atsakingomis institucijomis bei organizacijomis ir kitų priemonių, reikalingų jaunimui informuoti ir konsultuoti, administravimą.</w:t>
                      </w:r>
                    </w:p>
                  </w:sdtContent>
                </w:sdt>
                <w:sdt>
                  <w:sdtPr>
                    <w:alias w:val="3.7 pp."/>
                    <w:tag w:val="part_b62e0c21f071449083dda4d5909c5977"/>
                    <w:lock w:val="sdtLocked"/>
                    <w:richText/>
                  </w:sdtPr>
                  <w:sdtContent>
                    <w:p>
                      <w:pPr>
                        <w:tabs>
                          <w:tab w:val="left" w:pos="720"/>
                          <w:tab w:val="left" w:pos="1276"/>
                          <w:tab w:val="left" w:pos="1350"/>
                        </w:tabs>
                        <w:ind w:firstLine="709"/>
                        <w:jc w:val="both"/>
                      </w:pPr>
                      <w:sdt>
                        <w:sdtPr>
                          <w:alias w:val="Numeris"/>
                          <w:tag w:val="nr_b62e0c21f071449083dda4d5909c5977"/>
                          <w:lock w:val="sdtLocked"/>
                          <w:richText/>
                        </w:sdtPr>
                        <w:sdtContent>
                          <w:r>
                            <w:t>3.7</w:t>
                          </w:r>
                        </w:sdtContent>
                      </w:sdt>
                      <w:r>
                        <w:t>. Kitos Apraše vartojamos sąvokos suprantamos taip, kaip apibrėžiamos Lietuvos Respublikos jaunimo politikos pagrindų įstatyme, Lietuvos Respublikos lygių galimybių įstatyme, Lietuvos Respublikos nevyriausybinių organizacijų plėtros įstatyme, Lietuvos Respublikos vietos savivaldos įstatyme ir Darbo su jaunimo gatvėje tvarkos apraše, patvirtintame Lietuvos Respublikos socialinės apsaugos ir darbo ministro 2019 m. spalio 15 d. įsakymu Nr. A1-614 „Dėl darbo su jaunimu gatvėje tvarkos aprašo, mobiliojo darbo su jaunimu tvarkos aprašo, atvirojo darbo su jaunimu tvarkos aprašo patvirtinimo“.</w:t>
                      </w:r>
                    </w:p>
                    <w:p>
                      <w:pPr>
                        <w:tabs>
                          <w:tab w:val="left" w:pos="1134"/>
                        </w:tabs>
                        <w:ind w:left="720"/>
                        <w:jc w:val="both"/>
                      </w:pPr>
                    </w:p>
                  </w:sdtContent>
                </w:sdt>
              </w:sdtContent>
            </w:sdt>
          </w:sdtContent>
        </w:sdt>
        <w:sdt>
          <w:sdtPr>
            <w:alias w:val="skyrius"/>
            <w:tag w:val="part_649b369b93e146d680f8358bad1a13a8"/>
            <w:lock w:val="sdtLocked"/>
            <w:richText/>
          </w:sdtPr>
          <w:sdtContent>
            <w:p>
              <w:pPr>
                <w:tabs>
                  <w:tab w:val="left" w:pos="993"/>
                </w:tabs>
                <w:jc w:val="center"/>
                <w:rPr>
                  <w:b/>
                  <w:bCs/>
                </w:rPr>
              </w:pPr>
              <w:sdt>
                <w:sdtPr>
                  <w:alias w:val="Numeris"/>
                  <w:tag w:val="nr_649b369b93e146d680f8358bad1a13a8"/>
                  <w:lock w:val="sdtLocked"/>
                  <w:richText/>
                </w:sdtPr>
                <w:sdtContent>
                  <w:r>
                    <w:rPr>
                      <w:b/>
                      <w:bCs/>
                    </w:rPr>
                    <w:t>II</w:t>
                  </w:r>
                </w:sdtContent>
              </w:sdt>
              <w:r>
                <w:rPr>
                  <w:b/>
                  <w:bCs/>
                </w:rPr>
                <w:t xml:space="preserve"> SKYRIUS</w:t>
              </w:r>
            </w:p>
            <w:p>
              <w:pPr>
                <w:tabs>
                  <w:tab w:val="left" w:pos="993"/>
                </w:tabs>
                <w:jc w:val="center"/>
                <w:rPr>
                  <w:b/>
                  <w:bCs/>
                </w:rPr>
              </w:pPr>
              <w:sdt>
                <w:sdtPr>
                  <w:alias w:val="Pavadinimas"/>
                  <w:tag w:val="title_649b369b93e146d680f8358bad1a13a8"/>
                  <w:lock w:val="sdtLocked"/>
                  <w:richText/>
                </w:sdtPr>
                <w:sdtContent>
                  <w:r>
                    <w:rPr>
                      <w:b/>
                      <w:bCs/>
                    </w:rPr>
                    <w:t>JAUNIMO INFORMAVIMO IR KONSULTAVIMO TIKSLAS IR UŽDAVINIAI</w:t>
                  </w:r>
                </w:sdtContent>
              </w:sdt>
            </w:p>
            <w:p>
              <w:pPr>
                <w:tabs>
                  <w:tab w:val="left" w:pos="993"/>
                </w:tabs>
                <w:jc w:val="center"/>
                <w:rPr>
                  <w:b/>
                  <w:bCs/>
                </w:rPr>
              </w:pPr>
            </w:p>
            <w:sdt>
              <w:sdtPr>
                <w:alias w:val="4 p."/>
                <w:tag w:val="part_62a3c3a5c9934e70ad259e99252ec984"/>
                <w:lock w:val="sdtLocked"/>
                <w:richText/>
              </w:sdtPr>
              <w:sdtContent>
                <w:p>
                  <w:pPr>
                    <w:tabs>
                      <w:tab w:val="left" w:pos="720"/>
                      <w:tab w:val="left" w:pos="1134"/>
                      <w:tab w:val="left" w:pos="1260"/>
                    </w:tabs>
                    <w:ind w:firstLine="709"/>
                    <w:jc w:val="both"/>
                  </w:pPr>
                  <w:sdt>
                    <w:sdtPr>
                      <w:alias w:val="Numeris"/>
                      <w:tag w:val="nr_62a3c3a5c9934e70ad259e99252ec984"/>
                      <w:lock w:val="sdtLocked"/>
                      <w:richText/>
                    </w:sdtPr>
                    <w:sdtContent>
                      <w:r>
                        <w:rPr>
                          <w:color w:val="000000"/>
                        </w:rPr>
                        <w:t>4</w:t>
                      </w:r>
                    </w:sdtContent>
                  </w:sdt>
                  <w:r>
                    <w:rPr>
                      <w:color w:val="000000"/>
                    </w:rPr>
                    <w:t xml:space="preserve">. </w:t>
                  </w:r>
                  <w:r>
                    <w:t xml:space="preserve">Jaunimo informavimo ir konsultavimo tikslas – didinti jaunų žmonių, žinančių apie jaunimo politikos galimybes ir apie jaunimui teikiamas paslaugas, skaičių, siekiant padėti jiems integruotis į visuomeninį gyvenimą, švietimo sistemą ir darbo rinką. </w:t>
                  </w:r>
                </w:p>
              </w:sdtContent>
            </w:sdt>
            <w:sdt>
              <w:sdtPr>
                <w:alias w:val="5 p."/>
                <w:tag w:val="part_50c9d2b99fe04437bb0b61233efea895"/>
                <w:lock w:val="sdtLocked"/>
                <w:richText/>
              </w:sdtPr>
              <w:sdtContent>
                <w:p>
                  <w:pPr>
                    <w:tabs>
                      <w:tab w:val="left" w:pos="720"/>
                      <w:tab w:val="left" w:pos="1134"/>
                      <w:tab w:val="left" w:pos="1260"/>
                    </w:tabs>
                    <w:ind w:firstLine="709"/>
                    <w:jc w:val="both"/>
                  </w:pPr>
                  <w:sdt>
                    <w:sdtPr>
                      <w:alias w:val="Numeris"/>
                      <w:tag w:val="nr_50c9d2b99fe04437bb0b61233efea895"/>
                      <w:lock w:val="sdtLocked"/>
                      <w:richText/>
                    </w:sdtPr>
                    <w:sdtContent>
                      <w:r>
                        <w:rPr>
                          <w:color w:val="000000"/>
                        </w:rPr>
                        <w:t>5</w:t>
                      </w:r>
                    </w:sdtContent>
                  </w:sdt>
                  <w:r>
                    <w:rPr>
                      <w:color w:val="000000"/>
                    </w:rPr>
                    <w:t>.</w:t>
                  </w:r>
                  <w:r>
                    <w:t xml:space="preserve"> Jaunimo informavimo ir konsultavimo uždaviniai:</w:t>
                  </w:r>
                </w:p>
                <w:sdt>
                  <w:sdtPr>
                    <w:alias w:val="5.1 pp."/>
                    <w:tag w:val="part_0daccd0d8dd244179c118ec91558d42c"/>
                    <w:lock w:val="sdtLocked"/>
                    <w:richText/>
                  </w:sdtPr>
                  <w:sdtContent>
                    <w:p>
                      <w:pPr>
                        <w:tabs>
                          <w:tab w:val="left" w:pos="720"/>
                          <w:tab w:val="left" w:pos="1134"/>
                          <w:tab w:val="left" w:pos="1260"/>
                        </w:tabs>
                        <w:ind w:firstLine="709"/>
                        <w:jc w:val="both"/>
                      </w:pPr>
                      <w:sdt>
                        <w:sdtPr>
                          <w:alias w:val="Numeris"/>
                          <w:tag w:val="nr_0daccd0d8dd244179c118ec91558d42c"/>
                          <w:lock w:val="sdtLocked"/>
                          <w:richText/>
                        </w:sdtPr>
                        <w:sdtContent>
                          <w:r>
                            <w:t>5.1</w:t>
                          </w:r>
                        </w:sdtContent>
                      </w:sdt>
                      <w:r>
                        <w:t>. suteikti tikslią ir suprantamą informaciją jaunam žmogui aktualiomis temomis;</w:t>
                      </w:r>
                    </w:p>
                  </w:sdtContent>
                </w:sdt>
                <w:sdt>
                  <w:sdtPr>
                    <w:alias w:val="5.2 pp."/>
                    <w:tag w:val="part_5786ba408c134ab39b0623a8d8c9c624"/>
                    <w:lock w:val="sdtLocked"/>
                    <w:richText/>
                  </w:sdtPr>
                  <w:sdtContent>
                    <w:p>
                      <w:pPr>
                        <w:tabs>
                          <w:tab w:val="left" w:pos="720"/>
                          <w:tab w:val="left" w:pos="1134"/>
                          <w:tab w:val="left" w:pos="1260"/>
                        </w:tabs>
                        <w:ind w:firstLine="709"/>
                        <w:jc w:val="both"/>
                      </w:pPr>
                      <w:sdt>
                        <w:sdtPr>
                          <w:alias w:val="Numeris"/>
                          <w:tag w:val="nr_5786ba408c134ab39b0623a8d8c9c624"/>
                          <w:lock w:val="sdtLocked"/>
                          <w:richText/>
                        </w:sdtPr>
                        <w:sdtContent>
                          <w:r>
                            <w:t>5.2</w:t>
                          </w:r>
                        </w:sdtContent>
                      </w:sdt>
                      <w:r>
                        <w:t xml:space="preserve">. tarpininkauti jaunimo informavimo ir konsultavimo temomis </w:t>
                      </w:r>
                      <w:r>
                        <w:rPr>
                          <w:bCs/>
                        </w:rPr>
                        <w:t xml:space="preserve">tais atvejais, kai konsultacija turi būti suteikiama kitų institucijų, įstaigų ir (ar) organizacijų, įgaliotų teikti informaciją pagal joms priskirtą kompetenciją arba </w:t>
                      </w:r>
                      <w:r>
                        <w:t xml:space="preserve">nukreipti jauną žmogų į institucijas, įstaigas ir (ar) organizacijas, įgaliotas teikti informaciją pagal joms priskirtą kompetenciją; </w:t>
                      </w:r>
                    </w:p>
                  </w:sdtContent>
                </w:sdt>
                <w:sdt>
                  <w:sdtPr>
                    <w:alias w:val="5.3 pp."/>
                    <w:tag w:val="part_069bb78efc7b47d7a2b8d2dccc6cffe9"/>
                    <w:lock w:val="sdtLocked"/>
                    <w:richText/>
                  </w:sdtPr>
                  <w:sdtContent>
                    <w:p>
                      <w:pPr>
                        <w:tabs>
                          <w:tab w:val="left" w:pos="720"/>
                          <w:tab w:val="left" w:pos="1134"/>
                          <w:tab w:val="left" w:pos="1260"/>
                        </w:tabs>
                        <w:ind w:firstLine="709"/>
                        <w:jc w:val="both"/>
                      </w:pPr>
                      <w:sdt>
                        <w:sdtPr>
                          <w:alias w:val="Numeris"/>
                          <w:tag w:val="nr_069bb78efc7b47d7a2b8d2dccc6cffe9"/>
                          <w:lock w:val="sdtLocked"/>
                          <w:richText/>
                        </w:sdtPr>
                        <w:sdtContent>
                          <w:r>
                            <w:t>5.3</w:t>
                          </w:r>
                        </w:sdtContent>
                      </w:sdt>
                      <w:r>
                        <w:t>. skatinti kritinį jauno žmogaus mąstymą, informacinio raštingumo įgūdžius, gebėjimą priimti savarankiškus sprendimus, padėti atrasti tinkamiausius sprendimus jaunimą dominančiais klausimais;</w:t>
                      </w:r>
                    </w:p>
                  </w:sdtContent>
                </w:sdt>
                <w:sdt>
                  <w:sdtPr>
                    <w:alias w:val="5.4 pp."/>
                    <w:tag w:val="part_80d6ac73fb934dc59da3a73638ad4a07"/>
                    <w:lock w:val="sdtLocked"/>
                    <w:richText/>
                  </w:sdtPr>
                  <w:sdtContent>
                    <w:p>
                      <w:pPr>
                        <w:tabs>
                          <w:tab w:val="left" w:pos="720"/>
                          <w:tab w:val="left" w:pos="1134"/>
                          <w:tab w:val="left" w:pos="1260"/>
                        </w:tabs>
                        <w:ind w:firstLine="709"/>
                        <w:jc w:val="both"/>
                      </w:pPr>
                      <w:sdt>
                        <w:sdtPr>
                          <w:alias w:val="Numeris"/>
                          <w:tag w:val="nr_80d6ac73fb934dc59da3a73638ad4a07"/>
                          <w:lock w:val="sdtLocked"/>
                          <w:richText/>
                        </w:sdtPr>
                        <w:sdtContent>
                          <w:r>
                            <w:t>5.4</w:t>
                          </w:r>
                        </w:sdtContent>
                      </w:sdt>
                      <w:r>
                        <w:t>. rengti informacinius metodinius leidinius ir kitą aktualią medžiagą jaunimui rūpimomis temomis, kuriuose patraukliai būtų apibendrinta jaunam žmogui svarbi informacija;</w:t>
                      </w:r>
                    </w:p>
                  </w:sdtContent>
                </w:sdt>
                <w:sdt>
                  <w:sdtPr>
                    <w:alias w:val="5.5 pp."/>
                    <w:tag w:val="part_5010039f6a4d49369d0519eee39dc4fb"/>
                    <w:lock w:val="sdtLocked"/>
                    <w:richText/>
                  </w:sdtPr>
                  <w:sdtContent>
                    <w:p>
                      <w:pPr>
                        <w:tabs>
                          <w:tab w:val="left" w:pos="720"/>
                          <w:tab w:val="left" w:pos="1134"/>
                          <w:tab w:val="left" w:pos="1260"/>
                        </w:tabs>
                        <w:ind w:firstLine="709"/>
                        <w:jc w:val="both"/>
                      </w:pPr>
                      <w:sdt>
                        <w:sdtPr>
                          <w:alias w:val="Numeris"/>
                          <w:tag w:val="nr_5010039f6a4d49369d0519eee39dc4fb"/>
                          <w:lock w:val="sdtLocked"/>
                          <w:richText/>
                        </w:sdtPr>
                        <w:sdtContent>
                          <w:r>
                            <w:t>5.5</w:t>
                          </w:r>
                        </w:sdtContent>
                      </w:sdt>
                      <w:r>
                        <w:t>. suteikti informaciją jaunam žmogui apie skirtingus informacijos šaltinius, kuriuose jaunas žmogus savarankiškai galėtų susirasti jį dominančią informaciją;</w:t>
                      </w:r>
                    </w:p>
                  </w:sdtContent>
                </w:sdt>
                <w:sdt>
                  <w:sdtPr>
                    <w:alias w:val="5.6 pp."/>
                    <w:tag w:val="part_76c8a32c3e494d5897091a1dfe23b62d"/>
                    <w:lock w:val="sdtLocked"/>
                    <w:richText/>
                  </w:sdtPr>
                  <w:sdtContent>
                    <w:p>
                      <w:pPr>
                        <w:tabs>
                          <w:tab w:val="left" w:pos="720"/>
                          <w:tab w:val="left" w:pos="1134"/>
                          <w:tab w:val="left" w:pos="1260"/>
                        </w:tabs>
                        <w:ind w:firstLine="709"/>
                        <w:jc w:val="both"/>
                      </w:pPr>
                      <w:sdt>
                        <w:sdtPr>
                          <w:alias w:val="Numeris"/>
                          <w:tag w:val="nr_76c8a32c3e494d5897091a1dfe23b62d"/>
                          <w:lock w:val="sdtLocked"/>
                          <w:richText/>
                        </w:sdtPr>
                        <w:sdtContent>
                          <w:r>
                            <w:t>5.6</w:t>
                          </w:r>
                        </w:sdtContent>
                      </w:sdt>
                      <w:r>
                        <w:t>. informuoti jauną žmogų apie jo teises ir pareigas švietimo, socialinės apsaugos ir darbo rinkos srityse, jam galimas teikti paslaugas ir padėti suprasti, kaip jaunas žmogus gali jomis pasinaudoti.</w:t>
                      </w:r>
                    </w:p>
                    <w:p>
                      <w:pPr>
                        <w:tabs>
                          <w:tab w:val="left" w:pos="1134"/>
                        </w:tabs>
                        <w:jc w:val="both"/>
                      </w:pPr>
                    </w:p>
                  </w:sdtContent>
                </w:sdt>
              </w:sdtContent>
            </w:sdt>
          </w:sdtContent>
        </w:sdt>
        <w:sdt>
          <w:sdtPr>
            <w:alias w:val="skyrius"/>
            <w:tag w:val="part_e0cf976ed4384355a0a13110c32517ff"/>
            <w:lock w:val="sdtLocked"/>
            <w:richText/>
          </w:sdtPr>
          <w:sdtContent>
            <w:p>
              <w:pPr>
                <w:tabs>
                  <w:tab w:val="left" w:pos="993"/>
                </w:tabs>
                <w:jc w:val="center"/>
                <w:rPr>
                  <w:b/>
                  <w:bCs/>
                </w:rPr>
              </w:pPr>
              <w:sdt>
                <w:sdtPr>
                  <w:alias w:val="Numeris"/>
                  <w:tag w:val="nr_e0cf976ed4384355a0a13110c32517ff"/>
                  <w:lock w:val="sdtLocked"/>
                  <w:richText/>
                </w:sdtPr>
                <w:sdtContent>
                  <w:r>
                    <w:rPr>
                      <w:b/>
                      <w:bCs/>
                    </w:rPr>
                    <w:t>III</w:t>
                  </w:r>
                </w:sdtContent>
              </w:sdt>
              <w:r>
                <w:rPr>
                  <w:b/>
                  <w:bCs/>
                </w:rPr>
                <w:t xml:space="preserve"> SKYRIUS</w:t>
              </w:r>
            </w:p>
            <w:p>
              <w:pPr>
                <w:tabs>
                  <w:tab w:val="left" w:pos="993"/>
                </w:tabs>
                <w:jc w:val="center"/>
                <w:rPr>
                  <w:b/>
                  <w:bCs/>
                </w:rPr>
              </w:pPr>
              <w:sdt>
                <w:sdtPr>
                  <w:alias w:val="Pavadinimas"/>
                  <w:tag w:val="title_e0cf976ed4384355a0a13110c32517ff"/>
                  <w:lock w:val="sdtLocked"/>
                  <w:richText/>
                </w:sdtPr>
                <w:sdtContent>
                  <w:r>
                    <w:rPr>
                      <w:b/>
                      <w:bCs/>
                      <w:color w:val="000000"/>
                    </w:rPr>
                    <w:t xml:space="preserve">JAUNIMO INFORMAVIMĄ IR KONSULTAVIMĄ VYKDANČIŲ SUBJEKTŲ </w:t>
                  </w:r>
                  <w:r>
                    <w:rPr>
                      <w:b/>
                      <w:bCs/>
                    </w:rPr>
                    <w:t xml:space="preserve">VEIKLOS ORGANIZAVIMAS IR VYKDYMAS </w:t>
                  </w:r>
                </w:sdtContent>
              </w:sdt>
            </w:p>
            <w:p>
              <w:pPr>
                <w:tabs>
                  <w:tab w:val="left" w:pos="993"/>
                </w:tabs>
                <w:jc w:val="center"/>
                <w:rPr>
                  <w:b/>
                  <w:bCs/>
                  <w:color w:val="000000"/>
                </w:rPr>
              </w:pPr>
            </w:p>
            <w:sdt>
              <w:sdtPr>
                <w:alias w:val="6 p."/>
                <w:tag w:val="part_efef7c12dc2e477b884f9e4e56664a96"/>
                <w:lock w:val="sdtLocked"/>
                <w:richText/>
              </w:sdtPr>
              <w:sdtContent>
                <w:p>
                  <w:pPr>
                    <w:tabs>
                      <w:tab w:val="left" w:pos="993"/>
                    </w:tabs>
                    <w:ind w:firstLine="709"/>
                    <w:jc w:val="both"/>
                    <w:rPr>
                      <w:color w:val="000000"/>
                    </w:rPr>
                  </w:pPr>
                  <w:sdt>
                    <w:sdtPr>
                      <w:alias w:val="Numeris"/>
                      <w:tag w:val="nr_efef7c12dc2e477b884f9e4e56664a96"/>
                      <w:lock w:val="sdtLocked"/>
                      <w:richText/>
                    </w:sdtPr>
                    <w:sdtContent>
                      <w:r>
                        <w:rPr>
                          <w:lang w:eastAsia="lt-LT"/>
                        </w:rPr>
                        <w:t>6</w:t>
                      </w:r>
                    </w:sdtContent>
                  </w:sdt>
                  <w:r>
                    <w:rPr>
                      <w:lang w:eastAsia="lt-LT"/>
                    </w:rPr>
                    <w:t xml:space="preserve">. </w:t>
                  </w:r>
                  <w:r>
                    <w:rPr>
                      <w:color w:val="000000"/>
                    </w:rPr>
                    <w:t>Jaunimo informavimą ir konsultavimą organizuoja ir koordinuoja nacionalinis jaunimo informavimo ir konsultavimo tinklo koordinatorius ir j</w:t>
                  </w:r>
                  <w:r>
                    <w:t>aunimo politiką įgyvendinanti institucija</w:t>
                  </w:r>
                  <w:r>
                    <w:rPr>
                      <w:color w:val="000000"/>
                    </w:rPr>
                    <w:t xml:space="preserve">. Jaunimo informavimą ir konsultavimą gali vykdyti jaunimo darbuotojai, esant poreikiui, </w:t>
                  </w:r>
                  <w:r>
                    <w:t>asmuo, jaunimo ar su jaunimu dirbančioje organizacijoje atsakingas už jaunimo informavimą ir konsultavimą, dalyvavęs mokymuose Aprašo 3.1 papunktyje nurodytomis temomis, organizuotuose pagal jaunimo politiką įgyvendinančios institucijos vadovo patvirtintą mokymų metodiką.</w:t>
                  </w:r>
                  <w:r>
                    <w:rPr>
                      <w:color w:val="000000"/>
                    </w:rPr>
                    <w:t xml:space="preserve"> Vykdant jaunimo informavimą ir konsultavimą, bendradarbiaujama su </w:t>
                  </w:r>
                  <w:r>
                    <w:t>institucijomis, įstaigomis ir organizacijomis</w:t>
                  </w:r>
                  <w:r>
                    <w:rPr>
                      <w:color w:val="000000"/>
                    </w:rPr>
                    <w:t xml:space="preserve">, teikiančiomis </w:t>
                  </w:r>
                  <w:r>
                    <w:t>informaciją pagal kompetenciją.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7 p."/>
                <w:tag w:val="part_4e6f860c8f4642e390b3074761431d80"/>
                <w:lock w:val="sdtLocked"/>
                <w:richText/>
              </w:sdtPr>
              <w:sdtContent>
                <w:p>
                  <w:pPr>
                    <w:tabs>
                      <w:tab w:val="left" w:pos="993"/>
                    </w:tabs>
                    <w:ind w:firstLine="720"/>
                    <w:jc w:val="both"/>
                  </w:pPr>
                  <w:sdt>
                    <w:sdtPr>
                      <w:alias w:val="Numeris"/>
                      <w:tag w:val="nr_4e6f860c8f4642e390b3074761431d80"/>
                      <w:lock w:val="sdtLocked"/>
                      <w:richText/>
                    </w:sdtPr>
                    <w:sdtContent>
                      <w:r>
                        <w:rPr>
                          <w:color w:val="000000"/>
                        </w:rPr>
                        <w:t>7</w:t>
                      </w:r>
                    </w:sdtContent>
                  </w:sdt>
                  <w:r>
                    <w:rPr>
                      <w:color w:val="000000"/>
                    </w:rPr>
                    <w:t>.</w:t>
                  </w:r>
                  <w:r>
                    <w:t xml:space="preserve"> Nacionalinis jaunimo informavimo ir konsultavimo tinklo koordinatorius vykdo šias funkcijas:</w:t>
                  </w:r>
                </w:p>
                <w:sdt>
                  <w:sdtPr>
                    <w:alias w:val="7.1 pp."/>
                    <w:tag w:val="part_f9c52bdf24a24af99591b972e8a5b355"/>
                    <w:lock w:val="sdtLocked"/>
                    <w:richText/>
                  </w:sdtPr>
                  <w:sdtContent>
                    <w:p>
                      <w:pPr>
                        <w:tabs>
                          <w:tab w:val="left" w:pos="993"/>
                        </w:tabs>
                        <w:ind w:firstLine="720"/>
                        <w:jc w:val="both"/>
                      </w:pPr>
                      <w:sdt>
                        <w:sdtPr>
                          <w:alias w:val="Numeris"/>
                          <w:tag w:val="nr_f9c52bdf24a24af99591b972e8a5b355"/>
                          <w:lock w:val="sdtLocked"/>
                          <w:richText/>
                        </w:sdtPr>
                        <w:sdtContent>
                          <w:r>
                            <w:t>7.1</w:t>
                          </w:r>
                        </w:sdtContent>
                      </w:sdt>
                      <w:r>
                        <w:t xml:space="preserve">. rengia ir skelbia informaciją Aprašo 3.1 papunktyje nurodytomis temomis jaunimo informavimo svetainėje, laikydamasis asmens duomenų apsaugos reikalavimų, atlieka kitus informacijos tvarkymo veiksmus, kuriais užtikrinamas informacijos aktualumas bei techninė jaunimo informavimo svetainės priežiūra; </w:t>
                      </w:r>
                    </w:p>
                  </w:sdtContent>
                </w:sdt>
                <w:sdt>
                  <w:sdtPr>
                    <w:alias w:val="7.2 pp."/>
                    <w:tag w:val="part_2d7b190f67804718ae00956485fb1e1f"/>
                    <w:lock w:val="sdtLocked"/>
                    <w:richText/>
                  </w:sdtPr>
                  <w:sdtContent>
                    <w:p>
                      <w:pPr>
                        <w:tabs>
                          <w:tab w:val="left" w:pos="720"/>
                        </w:tabs>
                        <w:ind w:firstLine="720"/>
                        <w:jc w:val="both"/>
                      </w:pPr>
                      <w:sdt>
                        <w:sdtPr>
                          <w:alias w:val="Numeris"/>
                          <w:tag w:val="nr_2d7b190f67804718ae00956485fb1e1f"/>
                          <w:lock w:val="sdtLocked"/>
                          <w:richText/>
                        </w:sdtPr>
                        <w:sdtContent>
                          <w:r>
                            <w:t>7.2</w:t>
                          </w:r>
                        </w:sdtContent>
                      </w:sdt>
                      <w:r>
                        <w:t>. organizuoja jaunimo informavimo viešinimo kampanijas ir kitokius jos žinomumo didinimo renginius ir iniciatyvas (pavyzdžiui: darbovietėse, studijų mugėse, miesto šventėse);</w:t>
                      </w:r>
                    </w:p>
                  </w:sdtContent>
                </w:sdt>
                <w:sdt>
                  <w:sdtPr>
                    <w:alias w:val="7.3 pp."/>
                    <w:tag w:val="part_52271e9c31f74c5cb96c97be99dea134"/>
                    <w:lock w:val="sdtLocked"/>
                    <w:richText/>
                  </w:sdtPr>
                  <w:sdtContent>
                    <w:p>
                      <w:pPr>
                        <w:tabs>
                          <w:tab w:val="left" w:pos="1418"/>
                        </w:tabs>
                        <w:ind w:firstLine="720"/>
                        <w:jc w:val="both"/>
                      </w:pPr>
                      <w:sdt>
                        <w:sdtPr>
                          <w:alias w:val="Numeris"/>
                          <w:tag w:val="nr_52271e9c31f74c5cb96c97be99dea134"/>
                          <w:lock w:val="sdtLocked"/>
                          <w:richText/>
                        </w:sdtPr>
                        <w:sdtContent>
                          <w:r>
                            <w:t>7.3</w:t>
                          </w:r>
                        </w:sdtContent>
                      </w:sdt>
                      <w:r>
                        <w:t>. teikia pasiūlymus dėl jaunimo informavimo ir konsultavimo jaunimo politiką formuojančioms ir įgyvendinančioms institucijoms;</w:t>
                      </w:r>
                    </w:p>
                  </w:sdtContent>
                </w:sdt>
                <w:sdt>
                  <w:sdtPr>
                    <w:alias w:val="7.4 pp."/>
                    <w:tag w:val="part_dc5dd0c2f67d48c99a11a78de033d615"/>
                    <w:lock w:val="sdtLocked"/>
                    <w:richText/>
                  </w:sdtPr>
                  <w:sdtContent>
                    <w:p>
                      <w:pPr>
                        <w:tabs>
                          <w:tab w:val="left" w:pos="1418"/>
                        </w:tabs>
                        <w:ind w:firstLine="720"/>
                        <w:jc w:val="both"/>
                      </w:pPr>
                      <w:sdt>
                        <w:sdtPr>
                          <w:alias w:val="Numeris"/>
                          <w:tag w:val="nr_dc5dd0c2f67d48c99a11a78de033d615"/>
                          <w:lock w:val="sdtLocked"/>
                          <w:richText/>
                        </w:sdtPr>
                        <w:sdtContent>
                          <w:r>
                            <w:t>7.4</w:t>
                          </w:r>
                        </w:sdtContent>
                      </w:sdt>
                      <w:r>
                        <w:t>. bendradarbiauja su informaciją teikiančiomis organizacijomis, įstaigomis ir institucijomis;</w:t>
                      </w:r>
                    </w:p>
                  </w:sdtContent>
                </w:sdt>
                <w:sdt>
                  <w:sdtPr>
                    <w:alias w:val="7.5 pp."/>
                    <w:tag w:val="part_6bbab034c93d43af96fae9b0e6ca6799"/>
                    <w:lock w:val="sdtLocked"/>
                    <w:richText/>
                  </w:sdtPr>
                  <w:sdtContent>
                    <w:p>
                      <w:pPr>
                        <w:tabs>
                          <w:tab w:val="left" w:pos="1418"/>
                        </w:tabs>
                        <w:ind w:firstLine="720"/>
                        <w:jc w:val="both"/>
                      </w:pPr>
                      <w:sdt>
                        <w:sdtPr>
                          <w:alias w:val="Numeris"/>
                          <w:tag w:val="nr_6bbab034c93d43af96fae9b0e6ca6799"/>
                          <w:lock w:val="sdtLocked"/>
                          <w:richText/>
                        </w:sdtPr>
                        <w:sdtContent>
                          <w:r>
                            <w:t>7.5</w:t>
                          </w:r>
                        </w:sdtContent>
                      </w:sdt>
                      <w:r>
                        <w:t xml:space="preserve">. užtikrina prieigą prie skaitmeninės ir fizinės informacinės medžiagos jaunimui aktualiomis temomis, jos parengimą ir dalijimą. </w:t>
                      </w:r>
                    </w:p>
                  </w:sdtContent>
                </w:sdt>
              </w:sdtContent>
            </w:sdt>
            <w:sdt>
              <w:sdtPr>
                <w:alias w:val="8 p."/>
                <w:tag w:val="part_84099a14a50645dfbb0a966cf2a1196f"/>
                <w:lock w:val="sdtLocked"/>
                <w:richText/>
              </w:sdtPr>
              <w:sdtContent>
                <w:p>
                  <w:pPr>
                    <w:tabs>
                      <w:tab w:val="left" w:pos="993"/>
                    </w:tabs>
                    <w:ind w:firstLine="709"/>
                    <w:jc w:val="both"/>
                  </w:pPr>
                  <w:sdt>
                    <w:sdtPr>
                      <w:alias w:val="Numeris"/>
                      <w:tag w:val="nr_84099a14a50645dfbb0a966cf2a1196f"/>
                      <w:lock w:val="sdtLocked"/>
                      <w:richText/>
                    </w:sdtPr>
                    <w:sdtContent>
                      <w:r>
                        <w:t>8</w:t>
                      </w:r>
                    </w:sdtContent>
                  </w:sdt>
                  <w:r>
                    <w:t xml:space="preserve">. Jaunimo politiką įgyvendinanti institucija vykdo šias funkcijas jaunimo informavimo ir konsultavimo srityje: </w:t>
                  </w:r>
                </w:p>
                <w:sdt>
                  <w:sdtPr>
                    <w:alias w:val="8.1 pp."/>
                    <w:tag w:val="part_156c05cb7260402e99fed9e29fdaac66"/>
                    <w:lock w:val="sdtLocked"/>
                    <w:richText/>
                  </w:sdtPr>
                  <w:sdtContent>
                    <w:p>
                      <w:pPr>
                        <w:tabs>
                          <w:tab w:val="left" w:pos="993"/>
                        </w:tabs>
                        <w:ind w:firstLine="720"/>
                        <w:jc w:val="both"/>
                      </w:pPr>
                      <w:sdt>
                        <w:sdtPr>
                          <w:alias w:val="Numeris"/>
                          <w:tag w:val="nr_156c05cb7260402e99fed9e29fdaac66"/>
                          <w:lock w:val="sdtLocked"/>
                          <w:richText/>
                        </w:sdtPr>
                        <w:sdtContent>
                          <w:r>
                            <w:t>8.1</w:t>
                          </w:r>
                        </w:sdtContent>
                      </w:sdt>
                      <w:r>
                        <w:t xml:space="preserve">. organizuoja jaunimo darbuotojų ir (arba) asmenų, su jaunimu dirbančioje organizacijoje atsakingų už jaunimo informavimą ir konsultavimą, mokymus; </w:t>
                      </w:r>
                    </w:p>
                  </w:sdtContent>
                </w:sdt>
                <w:sdt>
                  <w:sdtPr>
                    <w:alias w:val="8.2 pp."/>
                    <w:tag w:val="part_8bb02d49ac40428ab93e9d837488ebff"/>
                    <w:lock w:val="sdtLocked"/>
                    <w:richText/>
                  </w:sdtPr>
                  <w:sdtContent>
                    <w:p>
                      <w:pPr>
                        <w:ind w:firstLine="720"/>
                        <w:jc w:val="both"/>
                      </w:pPr>
                      <w:sdt>
                        <w:sdtPr>
                          <w:alias w:val="Numeris"/>
                          <w:tag w:val="nr_8bb02d49ac40428ab93e9d837488ebff"/>
                          <w:lock w:val="sdtLocked"/>
                          <w:richText/>
                        </w:sdtPr>
                        <w:sdtContent>
                          <w:r>
                            <w:t>8.2</w:t>
                          </w:r>
                        </w:sdtContent>
                      </w:sdt>
                      <w:r>
                        <w:t xml:space="preserve">. bendradarbiauja su jaunimui aktualią informaciją teikiančiomis organizacijomis, įstaigomis ir institucijomis; </w:t>
                      </w:r>
                    </w:p>
                  </w:sdtContent>
                </w:sdt>
                <w:sdt>
                  <w:sdtPr>
                    <w:alias w:val="8.3 pp."/>
                    <w:tag w:val="part_eb878a2c680a48e6a4d264dd8da97aa8"/>
                    <w:lock w:val="sdtLocked"/>
                    <w:richText/>
                  </w:sdtPr>
                  <w:sdtContent>
                    <w:p>
                      <w:pPr>
                        <w:ind w:firstLine="720"/>
                        <w:jc w:val="both"/>
                      </w:pPr>
                      <w:sdt>
                        <w:sdtPr>
                          <w:alias w:val="Numeris"/>
                          <w:tag w:val="nr_eb878a2c680a48e6a4d264dd8da97aa8"/>
                          <w:lock w:val="sdtLocked"/>
                          <w:richText/>
                        </w:sdtPr>
                        <w:sdtContent>
                          <w:r>
                            <w:t>8.3</w:t>
                          </w:r>
                        </w:sdtContent>
                      </w:sdt>
                      <w:r>
                        <w:t xml:space="preserve">. teikia metodinę pagalbą ir konsultuoja jaunimo darbuotojus ir (arba) asmenis, su jaunimu dirbančioje organizacijoje atsakingus už jaunimo informavimą ir konsultavimą, jaunimo informavimo ir konsultavimo vykdymo klausimais; </w:t>
                      </w:r>
                    </w:p>
                  </w:sdtContent>
                </w:sdt>
                <w:sdt>
                  <w:sdtPr>
                    <w:alias w:val="8.4 pp."/>
                    <w:tag w:val="part_d4f737684fc24d519e138b26d898fc88"/>
                    <w:lock w:val="sdtLocked"/>
                    <w:richText/>
                  </w:sdtPr>
                  <w:sdtContent>
                    <w:p>
                      <w:pPr>
                        <w:ind w:firstLine="720"/>
                        <w:jc w:val="both"/>
                      </w:pPr>
                      <w:sdt>
                        <w:sdtPr>
                          <w:alias w:val="Numeris"/>
                          <w:tag w:val="nr_d4f737684fc24d519e138b26d898fc88"/>
                          <w:lock w:val="sdtLocked"/>
                          <w:richText/>
                        </w:sdtPr>
                        <w:sdtContent>
                          <w:r>
                            <w:t>8.4</w:t>
                          </w:r>
                        </w:sdtContent>
                      </w:sdt>
                      <w:r>
                        <w:t xml:space="preserve">. užtikrina jaunimo darbuotojų ir (arba) asmenų, su jaunimu dirbančioje organizacijoje atsakingų už jaunimo informavimą ir konsultavimą, tarpusavio bendradarbiavimą; </w:t>
                      </w:r>
                    </w:p>
                  </w:sdtContent>
                </w:sdt>
                <w:sdt>
                  <w:sdtPr>
                    <w:alias w:val="8.5 pp."/>
                    <w:tag w:val="part_5b53b853a5044ac58218e8ac7c591459"/>
                    <w:lock w:val="sdtLocked"/>
                    <w:richText/>
                  </w:sdtPr>
                  <w:sdtContent>
                    <w:p>
                      <w:pPr>
                        <w:ind w:firstLine="720"/>
                        <w:jc w:val="both"/>
                      </w:pPr>
                      <w:sdt>
                        <w:sdtPr>
                          <w:alias w:val="Numeris"/>
                          <w:tag w:val="nr_5b53b853a5044ac58218e8ac7c591459"/>
                          <w:lock w:val="sdtLocked"/>
                          <w:richText/>
                        </w:sdtPr>
                        <w:sdtContent>
                          <w:r>
                            <w:t>8.5</w:t>
                          </w:r>
                        </w:sdtContent>
                      </w:sdt>
                      <w:r>
                        <w:t>. atlieka tyrimus, skirtus jaunimo informavimo ir konsultavimo poveikiui jauniems žmonėms įvertinti;</w:t>
                      </w:r>
                    </w:p>
                  </w:sdtContent>
                </w:sdt>
                <w:sdt>
                  <w:sdtPr>
                    <w:alias w:val="8.6 pp."/>
                    <w:tag w:val="part_7cbd0583ede74972a45380d5494de10e"/>
                    <w:lock w:val="sdtLocked"/>
                    <w:richText/>
                  </w:sdtPr>
                  <w:sdtContent>
                    <w:p>
                      <w:pPr>
                        <w:ind w:firstLine="720"/>
                        <w:jc w:val="both"/>
                      </w:pPr>
                      <w:sdt>
                        <w:sdtPr>
                          <w:alias w:val="Numeris"/>
                          <w:tag w:val="nr_7cbd0583ede74972a45380d5494de10e"/>
                          <w:lock w:val="sdtLocked"/>
                          <w:richText/>
                        </w:sdtPr>
                        <w:sdtContent>
                          <w:r>
                            <w:t>8.6</w:t>
                          </w:r>
                        </w:sdtContent>
                      </w:sdt>
                      <w:r>
                        <w:t>. vykdo ir koordinuoja jaunimo informavimą ir konsultavimą pagal metodą „bendraamžis bendraamžiui.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9 p."/>
                <w:tag w:val="part_9cb917560b6444efb81c9e9ccea8a25b"/>
                <w:lock w:val="sdtLocked"/>
                <w:richText/>
              </w:sdtPr>
              <w:sdtContent>
                <w:p>
                  <w:pPr>
                    <w:tabs>
                      <w:tab w:val="left" w:pos="993"/>
                    </w:tabs>
                    <w:ind w:firstLine="720"/>
                    <w:jc w:val="both"/>
                    <w:rPr>
                      <w:color w:val="000000"/>
                    </w:rPr>
                  </w:pPr>
                  <w:sdt>
                    <w:sdtPr>
                      <w:alias w:val="Numeris"/>
                      <w:tag w:val="nr_9cb917560b6444efb81c9e9ccea8a25b"/>
                      <w:lock w:val="sdtLocked"/>
                      <w:richText/>
                    </w:sdtPr>
                    <w:sdtContent>
                      <w:r>
                        <w:t>9</w:t>
                      </w:r>
                    </w:sdtContent>
                  </w:sdt>
                  <w:r>
                    <w:t xml:space="preserve">. Jaunimo darbuotojas </w:t>
                  </w:r>
                  <w:r>
                    <w:rPr>
                      <w:color w:val="000000"/>
                    </w:rPr>
                    <w:t xml:space="preserve">arba </w:t>
                  </w:r>
                  <w:r>
                    <w:t>asmuo, jaunimo ir (arba) su jaunimu dirbančioje organizacijoje atsakingas už jaunimo informavimą ir konsultavimą</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sdt>
                  <w:sdtPr>
                    <w:alias w:val="9.1 pp."/>
                    <w:tag w:val="part_67750c8326274fca9aa7f461d48903d6"/>
                    <w:lock w:val="sdtLocked"/>
                    <w:richText/>
                  </w:sdtPr>
                  <w:sdtContent>
                    <w:p>
                      <w:pPr>
                        <w:tabs>
                          <w:tab w:val="left" w:pos="1276"/>
                        </w:tabs>
                        <w:ind w:firstLine="709"/>
                        <w:jc w:val="both"/>
                        <w:rPr>
                          <w:color w:val="000000"/>
                        </w:rPr>
                      </w:pPr>
                      <w:sdt>
                        <w:sdtPr>
                          <w:alias w:val="Numeris"/>
                          <w:tag w:val="nr_67750c8326274fca9aa7f461d48903d6"/>
                          <w:lock w:val="sdtLocked"/>
                          <w:richText/>
                        </w:sdtPr>
                        <w:sdtContent>
                          <w:r>
                            <w:rPr>
                              <w:color w:val="000000"/>
                            </w:rPr>
                            <w:t>9.1</w:t>
                          </w:r>
                        </w:sdtContent>
                      </w:sdt>
                      <w:r>
                        <w:rPr>
                          <w:color w:val="000000"/>
                        </w:rPr>
                        <w:t xml:space="preserve">. teikia informaciją jauniems žmonėms ir prireikus vykdo jaunimo konsultavimą; </w:t>
                      </w:r>
                    </w:p>
                  </w:sdtContent>
                </w:sdt>
                <w:sdt>
                  <w:sdtPr>
                    <w:alias w:val="9.2 pp."/>
                    <w:tag w:val="part_ecb41badeb8f411eb538d8ae0ef67af5"/>
                    <w:lock w:val="sdtLocked"/>
                    <w:richText/>
                  </w:sdtPr>
                  <w:sdtContent>
                    <w:p>
                      <w:pPr>
                        <w:tabs>
                          <w:tab w:val="left" w:pos="1276"/>
                        </w:tabs>
                        <w:ind w:firstLine="709"/>
                        <w:jc w:val="both"/>
                      </w:pPr>
                      <w:sdt>
                        <w:sdtPr>
                          <w:alias w:val="Numeris"/>
                          <w:tag w:val="nr_ecb41badeb8f411eb538d8ae0ef67af5"/>
                          <w:lock w:val="sdtLocked"/>
                          <w:richText/>
                        </w:sdtPr>
                        <w:sdtContent>
                          <w:r>
                            <w:rPr>
                              <w:color w:val="000000"/>
                            </w:rPr>
                            <w:t>9.2</w:t>
                          </w:r>
                        </w:sdtContent>
                      </w:sdt>
                      <w:r>
                        <w:rPr>
                          <w:color w:val="000000"/>
                        </w:rPr>
                        <w:t>.</w:t>
                      </w:r>
                      <w:r>
                        <w:t xml:space="preserve"> dalyvauja jaunimo politiką įgyvendinančios institucijos organizuojamuose mokymuose;</w:t>
                      </w:r>
                    </w:p>
                  </w:sdtContent>
                </w:sdt>
                <w:sdt>
                  <w:sdtPr>
                    <w:alias w:val="9.3 pp."/>
                    <w:tag w:val="part_7775610d6c454e7eb44c485dde9c75e1"/>
                    <w:lock w:val="sdtLocked"/>
                    <w:richText/>
                  </w:sdtPr>
                  <w:sdtContent>
                    <w:p>
                      <w:pPr>
                        <w:tabs>
                          <w:tab w:val="left" w:pos="993"/>
                        </w:tabs>
                        <w:ind w:firstLine="720"/>
                        <w:jc w:val="both"/>
                      </w:pPr>
                      <w:sdt>
                        <w:sdtPr>
                          <w:alias w:val="Numeris"/>
                          <w:tag w:val="nr_7775610d6c454e7eb44c485dde9c75e1"/>
                          <w:lock w:val="sdtLocked"/>
                          <w:richText/>
                        </w:sdtPr>
                        <w:sdtContent>
                          <w:r>
                            <w:rPr>
                              <w:color w:val="000000"/>
                            </w:rPr>
                            <w:t>9.3</w:t>
                          </w:r>
                        </w:sdtContent>
                      </w:sdt>
                      <w:r>
                        <w:rPr>
                          <w:color w:val="000000"/>
                        </w:rPr>
                        <w:t xml:space="preserve">. tarpininkauja </w:t>
                      </w:r>
                      <w:r>
                        <w:t>nukreipiant jauną žmogų į atsakingas organizacijas, įstaigas ir institucijas, įgaliotas teikti informaciją pagal joms tam tikroje srityje priskirtą kompetenciją;</w:t>
                      </w:r>
                    </w:p>
                  </w:sdtContent>
                </w:sdt>
                <w:sdt>
                  <w:sdtPr>
                    <w:alias w:val="9.4 pp."/>
                    <w:tag w:val="part_daa0a1990bce4a08a15e2902732b2393"/>
                    <w:lock w:val="sdtLocked"/>
                    <w:richText/>
                  </w:sdtPr>
                  <w:sdtContent>
                    <w:p>
                      <w:pPr>
                        <w:tabs>
                          <w:tab w:val="left" w:pos="993"/>
                        </w:tabs>
                        <w:ind w:firstLine="720"/>
                        <w:jc w:val="both"/>
                      </w:pPr>
                      <w:sdt>
                        <w:sdtPr>
                          <w:alias w:val="Numeris"/>
                          <w:tag w:val="nr_daa0a1990bce4a08a15e2902732b2393"/>
                          <w:lock w:val="sdtLocked"/>
                          <w:richText/>
                        </w:sdtPr>
                        <w:sdtContent>
                          <w:r>
                            <w:t>9.4</w:t>
                          </w:r>
                        </w:sdtContent>
                      </w:sdt>
                      <w:r>
                        <w:t>. bendradarbiauja su jaunimui aktualią informaciją teikiančiomis institucijomis, įstaigomis ir organizacijomis.</w:t>
                      </w:r>
                    </w:p>
                  </w:sdtContent>
                </w:sdt>
              </w:sdtContent>
            </w:sdt>
            <w:sdt>
              <w:sdtPr>
                <w:alias w:val="10 p."/>
                <w:tag w:val="part_0255c8000f704b56a450ad54a4e0c8ee"/>
                <w:lock w:val="sdtLocked"/>
                <w:richText/>
              </w:sdtPr>
              <w:sdtContent>
                <w:p>
                  <w:pPr>
                    <w:tabs>
                      <w:tab w:val="left" w:pos="993"/>
                    </w:tabs>
                    <w:ind w:firstLine="720"/>
                    <w:jc w:val="both"/>
                  </w:pPr>
                  <w:sdt>
                    <w:sdtPr>
                      <w:alias w:val="Numeris"/>
                      <w:tag w:val="nr_0255c8000f704b56a450ad54a4e0c8ee"/>
                      <w:lock w:val="sdtLocked"/>
                      <w:richText/>
                    </w:sdtPr>
                    <w:sdtContent>
                      <w:r>
                        <w:t>10</w:t>
                      </w:r>
                    </w:sdtContent>
                  </w:sdt>
                  <w:r>
                    <w:t xml:space="preserve">. Jaunimo informavimo ir konsultavimo formos Lietuvoje vystymą koordinuoja Lietuvos Respublikos socialinės apsaugos ir darbo ministerija, nacionalinę jaunimo politiką įgyvendinanti institucija, nacionalinis jaunimo informavimo ir konsultavimo tinklo koordinatorius. </w:t>
                  </w:r>
                </w:p>
                <w:p>
                  <w:pPr>
                    <w:tabs>
                      <w:tab w:val="left" w:pos="993"/>
                    </w:tabs>
                    <w:ind w:firstLine="720"/>
                    <w:jc w:val="both"/>
                  </w:pPr>
                </w:p>
              </w:sdtContent>
            </w:sdt>
          </w:sdtContent>
        </w:sdt>
        <w:sdt>
          <w:sdtPr>
            <w:alias w:val="skyrius"/>
            <w:tag w:val="part_14aa71d99fb049018afa4eca30385bb4"/>
            <w:lock w:val="sdtLocked"/>
            <w:richText/>
          </w:sdtPr>
          <w:sdtContent>
            <w:p>
              <w:pPr>
                <w:jc w:val="center"/>
                <w:rPr>
                  <w:b/>
                  <w:bCs/>
                </w:rPr>
              </w:pPr>
              <w:sdt>
                <w:sdtPr>
                  <w:alias w:val="Numeris"/>
                  <w:tag w:val="nr_14aa71d99fb049018afa4eca30385bb4"/>
                  <w:lock w:val="sdtLocked"/>
                  <w:richText/>
                </w:sdtPr>
                <w:sdtContent>
                  <w:r>
                    <w:rPr>
                      <w:b/>
                      <w:bCs/>
                    </w:rPr>
                    <w:t>IV</w:t>
                  </w:r>
                </w:sdtContent>
              </w:sdt>
              <w:r>
                <w:rPr>
                  <w:b/>
                  <w:bCs/>
                </w:rPr>
                <w:t xml:space="preserve"> SKYRIUS</w:t>
              </w:r>
            </w:p>
            <w:p>
              <w:pPr>
                <w:jc w:val="center"/>
                <w:rPr>
                  <w:b/>
                  <w:bCs/>
                </w:rPr>
              </w:pPr>
              <w:sdt>
                <w:sdtPr>
                  <w:alias w:val="Pavadinimas"/>
                  <w:tag w:val="title_14aa71d99fb049018afa4eca30385bb4"/>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1 p."/>
                <w:tag w:val="part_c96df4d892e64c63965f74bce84c21ce"/>
                <w:lock w:val="sdtLocked"/>
                <w:richText/>
              </w:sdtPr>
              <w:sdtContent>
                <w:p>
                  <w:pPr>
                    <w:tabs>
                      <w:tab w:val="left" w:pos="1276"/>
                      <w:tab w:val="left" w:pos="1418"/>
                    </w:tabs>
                    <w:ind w:firstLine="709"/>
                    <w:jc w:val="both"/>
                  </w:pPr>
                  <w:sdt>
                    <w:sdtPr>
                      <w:alias w:val="Numeris"/>
                      <w:tag w:val="nr_c96df4d892e64c63965f74bce84c21ce"/>
                      <w:lock w:val="sdtLocked"/>
                      <w:richText/>
                    </w:sdtPr>
                    <w:sdtContent>
                      <w:r>
                        <w:t>11</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2 p."/>
                <w:tag w:val="part_9ae99687a7b747fabe9035811fc1fc38"/>
                <w:lock w:val="sdtLocked"/>
                <w:richText/>
              </w:sdtPr>
              <w:sdtContent>
                <w:p>
                  <w:pPr>
                    <w:tabs>
                      <w:tab w:val="left" w:pos="1276"/>
                      <w:tab w:val="left" w:pos="1418"/>
                    </w:tabs>
                    <w:ind w:firstLine="709"/>
                    <w:jc w:val="both"/>
                  </w:pPr>
                  <w:sdt>
                    <w:sdtPr>
                      <w:alias w:val="Numeris"/>
                      <w:tag w:val="nr_9ae99687a7b747fabe9035811fc1fc38"/>
                      <w:lock w:val="sdtLocked"/>
                      <w:richText/>
                    </w:sdtPr>
                    <w:sdtContent>
                      <w:r>
                        <w:t>12</w:t>
                      </w:r>
                    </w:sdtContent>
                  </w:sdt>
                  <w:r>
                    <w:t xml:space="preserve">. Įgyvendinant Aprašą, tvarkomi jaunimo, su jaunimu dirbančių organizacijų atstovų ir kitų susijusių asmenų asmens duomenys, siekiant užtikrinti jaunimo informavimo ir konsultavimo veiklų </w:t>
                  </w:r>
                  <w:r>
                    <w:rPr>
                      <w:bCs/>
                      <w:szCs w:val="24"/>
                    </w:rPr>
                    <w:t xml:space="preserve">organizavimą ir </w:t>
                  </w:r>
                  <w:r>
                    <w:t>įgyvendinimą.</w:t>
                  </w:r>
                </w:p>
              </w:sdtContent>
            </w:sdt>
            <w:sdt>
              <w:sdtPr>
                <w:alias w:val="13 p."/>
                <w:tag w:val="part_82cb24a037a54ad1b6a3fb7ba718c81c"/>
                <w:lock w:val="sdtLocked"/>
                <w:richText/>
              </w:sdtPr>
              <w:sdtContent>
                <w:p>
                  <w:pPr>
                    <w:tabs>
                      <w:tab w:val="left" w:pos="1276"/>
                      <w:tab w:val="left" w:pos="1418"/>
                    </w:tabs>
                    <w:ind w:firstLine="709"/>
                    <w:jc w:val="both"/>
                  </w:pPr>
                  <w:sdt>
                    <w:sdtPr>
                      <w:alias w:val="Numeris"/>
                      <w:tag w:val="nr_82cb24a037a54ad1b6a3fb7ba718c81c"/>
                      <w:lock w:val="sdtLocked"/>
                      <w:richText/>
                    </w:sdtPr>
                    <w:sdtContent>
                      <w:r>
                        <w:t>13</w:t>
                      </w:r>
                    </w:sdtContent>
                  </w:sdt>
                  <w:r>
                    <w:t>. Dokumentai saugomi Lietuvos Respublikos dokumentų ir archyvų įstatymo nustatyta tvarka.</w:t>
                  </w:r>
                </w:p>
              </w:sdtContent>
            </w:sdt>
            <w:sdt>
              <w:sdtPr>
                <w:alias w:val="14 p."/>
                <w:tag w:val="part_8e48ca682bcb45d09b1bc07a9af16598"/>
                <w:lock w:val="sdtLocked"/>
                <w:richText/>
              </w:sdtPr>
              <w:sdtContent>
                <w:p>
                  <w:pPr>
                    <w:tabs>
                      <w:tab w:val="left" w:pos="1276"/>
                      <w:tab w:val="left" w:pos="1418"/>
                    </w:tabs>
                    <w:ind w:firstLine="709"/>
                    <w:jc w:val="both"/>
                  </w:pPr>
                  <w:sdt>
                    <w:sdtPr>
                      <w:alias w:val="Numeris"/>
                      <w:tag w:val="nr_8e48ca682bcb45d09b1bc07a9af16598"/>
                      <w:lock w:val="sdtLocked"/>
                      <w:richText/>
                    </w:sdtPr>
                    <w:sdtContent>
                      <w:r>
                        <w:t>14</w:t>
                      </w:r>
                    </w:sdtContent>
                  </w:sdt>
                  <w:r>
                    <w:t>. Duomenų subjektų teisės įgyvendinamos duomenų valdytojo, į kurį kreipiamasi dėl duomenų subjekto teisių įgyvendinimo, nustatyta tvarka, vadovaujantis Reglamentu (ES) 2016/679.</w:t>
                  </w:r>
                </w:p>
              </w:sdtContent>
            </w:sdt>
          </w:sdtContent>
        </w:sdt>
        <w:sdt>
          <w:sdtPr>
            <w:alias w:val="pabaiga"/>
            <w:tag w:val="part_baca188f79c342c08f54f7bdea2afcf9"/>
            <w:lock w:val="sdtLocked"/>
            <w:richText/>
          </w:sdtPr>
          <w:sdtContent>
            <w:p>
              <w:pPr>
                <w:tabs>
                  <w:tab w:val="left" w:pos="993"/>
                </w:tabs>
                <w:jc w:val="center"/>
              </w:pPr>
              <w:r>
                <w:t>____________</w:t>
              </w:r>
            </w:p>
          </w:sdtContent>
        </w:sdt>
      </w:sdtContent>
    </w:sdt>
    <w:sdt>
      <w:sdtPr>
        <w:alias w:val="patvirtinta"/>
        <w:tag w:val="part_b3eacbdb184741d1a4cabfd606a39475"/>
        <w:lock w:val="sdtLocked"/>
        <w:richText/>
      </w:sdtPr>
      <w:sdtContent>
        <w:p>
          <w:pPr>
            <w:ind w:left="4820"/>
            <w:jc w:val="both"/>
            <w:sectPr>
              <w:pgSz w:w="11906" w:h="16838"/>
              <w:pgMar w:top="1134" w:right="567" w:bottom="1134" w:left="1701" w:header="567" w:footer="567" w:gutter="0"/>
              <w:pgNumType w:start="1"/>
              <w:cols w:space="1296"/>
              <w:titlePg/>
              <w:docGrid w:linePitch="360"/>
            </w:sectPr>
          </w:pPr>
        </w:p>
        <w:p>
          <w:pPr>
            <w:ind w:left="3544"/>
            <w:jc w:val="both"/>
          </w:pPr>
          <w:r>
            <w:t>PATVIRTINTA</w:t>
          </w:r>
        </w:p>
        <w:p>
          <w:pPr>
            <w:ind w:left="3544"/>
            <w:jc w:val="both"/>
          </w:pPr>
          <w:r>
            <w:t xml:space="preserve">Lietuvos Respublikos socialinės apsaugos ir darbo ministro </w:t>
          </w:r>
        </w:p>
        <w:p>
          <w:pPr>
            <w:ind w:left="3544"/>
            <w:jc w:val="both"/>
          </w:pPr>
          <w:r>
            <w:t>2019 m. spalio 15 d. įsakymu Nr. A1-614</w:t>
          </w:r>
        </w:p>
        <w:p>
          <w:pPr>
            <w:ind w:left="3544"/>
            <w:jc w:val="both"/>
          </w:pPr>
          <w:r>
            <w:t xml:space="preserve">(Lietuvos Respublikos socialinės apsaugos ir darbo ministro </w:t>
          </w:r>
        </w:p>
        <w:p>
          <w:pPr>
            <w:ind w:left="3544"/>
            <w:jc w:val="both"/>
          </w:pPr>
          <w:r>
            <w:t>2025 m. balandžio 10 d. įsakymo Nr. A1-195</w:t>
          </w:r>
        </w:p>
        <w:p>
          <w:pPr>
            <w:ind w:left="3544"/>
            <w:jc w:val="both"/>
          </w:pPr>
          <w:r>
            <w:t>redakcija)</w:t>
          </w:r>
        </w:p>
        <w:p>
          <w:pPr>
            <w:jc w:val="center"/>
            <w:rPr>
              <w:szCs w:val="24"/>
            </w:rPr>
          </w:pPr>
        </w:p>
        <w:p>
          <w:pPr>
            <w:tabs>
              <w:tab w:val="left" w:pos="993"/>
            </w:tabs>
            <w:jc w:val="center"/>
            <w:rPr>
              <w:b/>
            </w:rPr>
          </w:pPr>
          <w:sdt>
            <w:sdtPr>
              <w:alias w:val="Pavadinimas"/>
              <w:tag w:val="title_b3eacbdb184741d1a4cabfd606a39475"/>
              <w:lock w:val="sdtLocked"/>
              <w:richText/>
            </w:sdtPr>
            <w:sdtContent>
              <w:r>
                <w:rPr>
                  <w:b/>
                </w:rPr>
                <w:t>JAUNIMO PRAKTINIŲ ĮGŪDŽIŲ UGDYMO TVARKOS APRAŠAS</w:t>
              </w:r>
            </w:sdtContent>
          </w:sdt>
        </w:p>
        <w:p>
          <w:pPr>
            <w:rPr>
              <w:sz w:val="14"/>
              <w:szCs w:val="14"/>
            </w:rPr>
          </w:pPr>
        </w:p>
        <w:sdt>
          <w:sdtPr>
            <w:alias w:val="skyrius"/>
            <w:tag w:val="part_6d5f5fd5070f4af49c16f50390793adf"/>
            <w:lock w:val="sdtLocked"/>
            <w:richText/>
          </w:sdtPr>
          <w:sdtContent>
            <w:p>
              <w:pPr>
                <w:tabs>
                  <w:tab w:val="left" w:pos="993"/>
                </w:tabs>
                <w:jc w:val="center"/>
                <w:rPr>
                  <w:b/>
                </w:rPr>
              </w:pPr>
              <w:sdt>
                <w:sdtPr>
                  <w:alias w:val="Numeris"/>
                  <w:tag w:val="nr_6d5f5fd5070f4af49c16f50390793adf"/>
                  <w:lock w:val="sdtLocked"/>
                  <w:richText/>
                </w:sdtPr>
                <w:sdtContent>
                  <w:r>
                    <w:rPr>
                      <w:b/>
                    </w:rPr>
                    <w:t>I</w:t>
                  </w:r>
                </w:sdtContent>
              </w:sdt>
              <w:r>
                <w:rPr>
                  <w:b/>
                </w:rPr>
                <w:t xml:space="preserve"> SKYRIUS</w:t>
              </w:r>
            </w:p>
            <w:p>
              <w:pPr>
                <w:tabs>
                  <w:tab w:val="left" w:pos="993"/>
                </w:tabs>
                <w:ind w:firstLine="62"/>
                <w:jc w:val="center"/>
                <w:rPr>
                  <w:b/>
                </w:rPr>
              </w:pPr>
              <w:sdt>
                <w:sdtPr>
                  <w:alias w:val="Pavadinimas"/>
                  <w:tag w:val="title_6d5f5fd5070f4af49c16f50390793adf"/>
                  <w:lock w:val="sdtLocked"/>
                  <w:richText/>
                </w:sdtPr>
                <w:sdtContent>
                  <w:r>
                    <w:rPr>
                      <w:b/>
                    </w:rPr>
                    <w:t>BENDROSIOS NUOSTATOS</w:t>
                  </w:r>
                </w:sdtContent>
              </w:sdt>
            </w:p>
            <w:p>
              <w:pPr>
                <w:tabs>
                  <w:tab w:val="left" w:pos="993"/>
                </w:tabs>
                <w:jc w:val="center"/>
                <w:rPr>
                  <w:b/>
                </w:rPr>
              </w:pPr>
            </w:p>
            <w:sdt>
              <w:sdtPr>
                <w:alias w:val="1 p."/>
                <w:tag w:val="part_ef5eae7b8a894d54be186cdc570467b4"/>
                <w:lock w:val="sdtLocked"/>
                <w:richText/>
              </w:sdtPr>
              <w:sdtContent>
                <w:p>
                  <w:pPr>
                    <w:ind w:firstLine="709"/>
                    <w:jc w:val="both"/>
                    <w:rPr>
                      <w:b/>
                    </w:rPr>
                  </w:pPr>
                  <w:sdt>
                    <w:sdtPr>
                      <w:alias w:val="Numeris"/>
                      <w:tag w:val="nr_ef5eae7b8a894d54be186cdc570467b4"/>
                      <w:lock w:val="sdtLocked"/>
                      <w:richText/>
                    </w:sdtPr>
                    <w:sdtContent>
                      <w:r>
                        <w:rPr>
                          <w:color w:val="000000"/>
                        </w:rPr>
                        <w:t>1</w:t>
                      </w:r>
                    </w:sdtContent>
                  </w:sdt>
                  <w:r>
                    <w:rPr>
                      <w:color w:val="000000"/>
                    </w:rPr>
                    <w:t xml:space="preserve">. </w:t>
                  </w:r>
                  <w:r>
                    <w:t>Jaunimo praktinių įgūdžių ugdymo tvarkos aprašas (toliau – Aprašas) nustato jaunimo praktinių įgūdžių ugdymo tikslus, uždavinius, principus, jaunimo praktinių įgūdžių ugdymo veiklos organizavimo etapus, procesą ir jaunimo praktinių įgūdžių ugdymo paslaugas teikiančių organizacijų akreditavimo tvarką.</w:t>
                  </w:r>
                </w:p>
              </w:sdtContent>
            </w:sdt>
            <w:sdt>
              <w:sdtPr>
                <w:alias w:val="2 p."/>
                <w:tag w:val="part_fb06ba95c8ed47ce9f2f24cf09f2d61c"/>
                <w:lock w:val="sdtLocked"/>
                <w:richText/>
              </w:sdtPr>
              <w:sdtContent>
                <w:p>
                  <w:pPr>
                    <w:ind w:firstLine="709"/>
                    <w:jc w:val="both"/>
                    <w:rPr>
                      <w:b/>
                    </w:rPr>
                  </w:pPr>
                  <w:sdt>
                    <w:sdtPr>
                      <w:alias w:val="Numeris"/>
                      <w:tag w:val="nr_fb06ba95c8ed47ce9f2f24cf09f2d61c"/>
                      <w:lock w:val="sdtLocked"/>
                      <w:richText/>
                    </w:sdtPr>
                    <w:sdtContent>
                      <w:r>
                        <w:rPr>
                          <w:color w:val="000000"/>
                        </w:rPr>
                        <w:t>2</w:t>
                      </w:r>
                    </w:sdtContent>
                  </w:sdt>
                  <w:r>
                    <w:rPr>
                      <w:color w:val="000000"/>
                    </w:rPr>
                    <w:t xml:space="preserve">. </w:t>
                  </w:r>
                  <w:r>
                    <w:rPr>
                      <w:rFonts w:cs="Calibri"/>
                    </w:rPr>
                    <w:t>A</w:t>
                  </w:r>
                  <w:r>
                    <w:rPr>
                      <w:rFonts w:eastAsia="Calibri"/>
                      <w:kern w:val="2"/>
                    </w:rPr>
                    <w:t xml:space="preserve">prašas taikomas, kai veikla </w:t>
                  </w:r>
                  <w:r>
                    <w:rPr>
                      <w:color w:val="000000"/>
                    </w:rPr>
                    <w:t>finansuojama iš valstybės, savivaldybių biudžetų lėšų ir (ar) kitų finansavimo šaltinių.</w:t>
                  </w:r>
                </w:p>
              </w:sdtContent>
            </w:sdt>
            <w:sdt>
              <w:sdtPr>
                <w:alias w:val="3 p."/>
                <w:tag w:val="part_3cda6dd582b341ddb7493229e9c02af9"/>
                <w:lock w:val="sdtLocked"/>
                <w:richText/>
              </w:sdtPr>
              <w:sdtContent>
                <w:p>
                  <w:pPr>
                    <w:ind w:firstLine="709"/>
                    <w:jc w:val="both"/>
                    <w:rPr>
                      <w:b/>
                    </w:rPr>
                  </w:pPr>
                  <w:sdt>
                    <w:sdtPr>
                      <w:alias w:val="Numeris"/>
                      <w:tag w:val="nr_3cda6dd582b341ddb7493229e9c02af9"/>
                      <w:lock w:val="sdtLocked"/>
                      <w:richText/>
                    </w:sdtPr>
                    <w:sdtContent>
                      <w:r>
                        <w:rPr>
                          <w:color w:val="000000"/>
                        </w:rPr>
                        <w:t>3</w:t>
                      </w:r>
                    </w:sdtContent>
                  </w:sdt>
                  <w:r>
                    <w:rPr>
                      <w:color w:val="000000"/>
                    </w:rPr>
                    <w:t xml:space="preserve">. </w:t>
                  </w:r>
                  <w:r>
                    <w:t>Apraše vartojamos sąvokos:</w:t>
                  </w:r>
                </w:p>
                <w:sdt>
                  <w:sdtPr>
                    <w:alias w:val="3.1 pp."/>
                    <w:tag w:val="part_ba717877fc914d3d89ba08348fdddd2c"/>
                    <w:lock w:val="sdtLocked"/>
                    <w:richText/>
                  </w:sdtPr>
                  <w:sdtContent>
                    <w:p>
                      <w:pPr>
                        <w:ind w:firstLine="709"/>
                        <w:jc w:val="both"/>
                        <w:rPr>
                          <w:b/>
                        </w:rPr>
                      </w:pPr>
                      <w:sdt>
                        <w:sdtPr>
                          <w:alias w:val="Numeris"/>
                          <w:tag w:val="nr_ba717877fc914d3d89ba08348fdddd2c"/>
                          <w:lock w:val="sdtLocked"/>
                          <w:richText/>
                        </w:sdtPr>
                        <w:sdtContent>
                          <w:r>
                            <w:t>3.1</w:t>
                          </w:r>
                        </w:sdtContent>
                      </w:sdt>
                      <w:r>
                        <w:t xml:space="preserve">. </w:t>
                      </w:r>
                      <w:r>
                        <w:rPr>
                          <w:b/>
                          <w:color w:val="000000"/>
                        </w:rPr>
                        <w:t xml:space="preserve">Jaunimo praktinių įgūdžių ugdymo paslaugas teikianti organizacija </w:t>
                      </w:r>
                      <w:r>
                        <w:rPr>
                          <w:color w:val="000000"/>
                        </w:rPr>
                        <w:t>(toliau – PIU organizacija) – akredituota Lietuvos Respublikoje veikianti su jaunimu dirbanti organizacija, teikianti jaunimo praktinių įgūdžių ugdymo paslaugas pagal Apraše nustatytus reikalavimus.</w:t>
                      </w:r>
                    </w:p>
                  </w:sdtContent>
                </w:sdt>
                <w:sdt>
                  <w:sdtPr>
                    <w:alias w:val="3.2 pp."/>
                    <w:tag w:val="part_3b5a0625ceee4324a7a45d3e6b73dc8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3.3 pp."/>
                    <w:tag w:val="part_131d8ecfa1424a94bf9473577067fe5d"/>
                    <w:lock w:val="sdtLocked"/>
                    <w:richText/>
                  </w:sdtPr>
                  <w:sdtContent>
                    <w:p>
                      <w:pPr>
                        <w:ind w:firstLine="709"/>
                        <w:jc w:val="both"/>
                        <w:rPr>
                          <w:b/>
                        </w:rPr>
                      </w:pPr>
                      <w:sdt>
                        <w:sdtPr>
                          <w:alias w:val="Numeris"/>
                          <w:tag w:val="nr_131d8ecfa1424a94bf9473577067fe5d"/>
                          <w:lock w:val="sdtLocked"/>
                          <w:richText/>
                        </w:sdtPr>
                        <w:sdtContent>
                          <w:r>
                            <w:t>3.3</w:t>
                          </w:r>
                        </w:sdtContent>
                      </w:sdt>
                      <w:r>
                        <w:t xml:space="preserve">. </w:t>
                      </w:r>
                      <w:r>
                        <w:rPr>
                          <w:b/>
                          <w:color w:val="000000"/>
                        </w:rPr>
                        <w:t>Su jaunimu dirbančių organizacijų akreditavimas</w:t>
                      </w:r>
                      <w:r>
                        <w:rPr>
                          <w:color w:val="000000"/>
                        </w:rPr>
                        <w:t xml:space="preserve"> – su jaunimu dirbančių organizacijų įvertinimas Jaunimo reikalų agentūros direktoriaus įsakymu nustatyta tvarka, siekiant nustatyti jų pasirengimą, galimybes teikti jaunimo praktinių įgūdžių ugdymo paslaugas. </w:t>
                      </w:r>
                    </w:p>
                  </w:sdtContent>
                </w:sdt>
                <w:sdt>
                  <w:sdtPr>
                    <w:alias w:val="3.4 pp."/>
                    <w:tag w:val="part_d55bd9ce1f4f48d7929421de71be004f"/>
                    <w:lock w:val="sdtLocked"/>
                    <w:richText/>
                  </w:sdtPr>
                  <w:sdtContent>
                    <w:p>
                      <w:pPr>
                        <w:ind w:firstLine="709"/>
                        <w:jc w:val="both"/>
                      </w:pPr>
                      <w:sdt>
                        <w:sdtPr>
                          <w:alias w:val="Numeris"/>
                          <w:tag w:val="nr_d55bd9ce1f4f48d7929421de71be004f"/>
                          <w:lock w:val="sdtLocked"/>
                          <w:richText/>
                        </w:sdtPr>
                        <w:sdtContent>
                          <w:r>
                            <w:t>3.4</w:t>
                          </w:r>
                        </w:sdtContent>
                      </w:sdt>
                      <w:r>
                        <w:t>. Kitos Apraše vartojamos sąvokos suprantamos taip, kaip apibrėžiamos Lietuvos Respublikos jaunimo politikos pagrindų įstatyme, Lietuvos Respublikos nevyriausybinių organizacijų plėtros įstatyme, Lietuvos Respublikos savanoriškos veiklos įstatyme, Lietuvos Respublikos užimtumo įstatyme, Lietuvos Respublikos vietos savivaldos įstatyme ir Darbo su jaunimo gatvėje tvarkos apraše, patvirtintame Lietuvos Respublikos socialinės apsaugos ir darbo ministro 2019 m. spalio 15 d. įsakymu Nr. A1-614 „Dėl Darbo su jaunimu gatvėje tvarkos aprašo, Mobiliojo darbo su jaunimu tvarkos aprašo, Atvirojo darbo su jaunimu tvarkos aprašo patvirtinimo“.</w:t>
                      </w:r>
                    </w:p>
                    <w:p>
                      <w:pPr>
                        <w:tabs>
                          <w:tab w:val="left" w:pos="1134"/>
                        </w:tabs>
                        <w:ind w:left="720"/>
                        <w:jc w:val="both"/>
                      </w:pPr>
                    </w:p>
                  </w:sdtContent>
                </w:sdt>
              </w:sdtContent>
            </w:sdt>
          </w:sdtContent>
        </w:sdt>
        <w:sdt>
          <w:sdtPr>
            <w:alias w:val="skyrius"/>
            <w:tag w:val="part_d68c1d9255f6476a96ab12d450a6edc8"/>
            <w:lock w:val="sdtLocked"/>
            <w:richText/>
          </w:sdtPr>
          <w:sdtContent>
            <w:p>
              <w:pPr>
                <w:jc w:val="center"/>
                <w:rPr>
                  <w:b/>
                </w:rPr>
              </w:pPr>
              <w:sdt>
                <w:sdtPr>
                  <w:alias w:val="Numeris"/>
                  <w:tag w:val="nr_d68c1d9255f6476a96ab12d450a6edc8"/>
                  <w:lock w:val="sdtLocked"/>
                  <w:richText/>
                </w:sdtPr>
                <w:sdtContent>
                  <w:r>
                    <w:rPr>
                      <w:b/>
                    </w:rPr>
                    <w:t>II</w:t>
                  </w:r>
                </w:sdtContent>
              </w:sdt>
              <w:r>
                <w:rPr>
                  <w:b/>
                </w:rPr>
                <w:t xml:space="preserve"> SKYRIUS</w:t>
              </w:r>
            </w:p>
            <w:p>
              <w:pPr>
                <w:jc w:val="center"/>
                <w:rPr>
                  <w:b/>
                </w:rPr>
              </w:pPr>
              <w:sdt>
                <w:sdtPr>
                  <w:alias w:val="Pavadinimas"/>
                  <w:tag w:val="title_d68c1d9255f6476a96ab12d450a6edc8"/>
                  <w:lock w:val="sdtLocked"/>
                  <w:richText/>
                </w:sdtPr>
                <w:sdtContent>
                  <w:r>
                    <w:rPr>
                      <w:b/>
                    </w:rPr>
                    <w:t>JAUNIMO PRAKTINIŲ ĮGŪDŽIŲ UGDYMO TIKSLAS IR UŽDAVINIAI</w:t>
                  </w:r>
                </w:sdtContent>
              </w:sdt>
            </w:p>
            <w:p>
              <w:pPr>
                <w:ind w:left="1077"/>
                <w:jc w:val="center"/>
                <w:rPr>
                  <w:bCs/>
                </w:rPr>
              </w:pPr>
            </w:p>
            <w:sdt>
              <w:sdtPr>
                <w:alias w:val="4 p."/>
                <w:tag w:val="part_841bc5d1d3254f0bbbb7557ffe225b89"/>
                <w:lock w:val="sdtLocked"/>
                <w:richText/>
              </w:sdtPr>
              <w:sdtContent>
                <w:p>
                  <w:pPr>
                    <w:tabs>
                      <w:tab w:val="left" w:pos="710"/>
                    </w:tabs>
                    <w:ind w:firstLine="710"/>
                    <w:jc w:val="both"/>
                  </w:pPr>
                  <w:sdt>
                    <w:sdtPr>
                      <w:alias w:val="Numeris"/>
                      <w:tag w:val="nr_841bc5d1d3254f0bbbb7557ffe225b89"/>
                      <w:lock w:val="sdtLocked"/>
                      <w:richText/>
                    </w:sdtPr>
                    <w:sdtContent>
                      <w:r>
                        <w:t>4</w:t>
                      </w:r>
                    </w:sdtContent>
                  </w:sdt>
                  <w:r>
                    <w:t xml:space="preserve">. Jaunimo praktinių įgūdžių ugdymo tikslas – kompleksiškai teikti asmeninių ir socialinių jauno žmogaus įgūdžių ugdymo paslaugas, suteikiant jam žinių ir gebėjimų, leidžiančių integruotis į darbo rinką ir (ar) grįžti į švietimo sistemą. </w:t>
                  </w:r>
                </w:p>
              </w:sdtContent>
            </w:sdt>
            <w:sdt>
              <w:sdtPr>
                <w:alias w:val="5 p."/>
                <w:tag w:val="part_bc2b95a1f9ef4309b3c5b872a0c56192"/>
                <w:lock w:val="sdtLocked"/>
                <w:richText/>
              </w:sdtPr>
              <w:sdtContent>
                <w:p>
                  <w:pPr>
                    <w:tabs>
                      <w:tab w:val="left" w:pos="993"/>
                    </w:tabs>
                    <w:ind w:left="1070" w:hanging="360"/>
                    <w:jc w:val="both"/>
                  </w:pPr>
                  <w:sdt>
                    <w:sdtPr>
                      <w:alias w:val="Numeris"/>
                      <w:tag w:val="nr_bc2b95a1f9ef4309b3c5b872a0c56192"/>
                      <w:lock w:val="sdtLocked"/>
                      <w:richText/>
                    </w:sdtPr>
                    <w:sdtContent>
                      <w:r>
                        <w:t>5</w:t>
                      </w:r>
                    </w:sdtContent>
                  </w:sdt>
                  <w:r>
                    <w:t>. Jaunimo praktinių įgūdžių ugdymo uždaviniai:</w:t>
                  </w:r>
                </w:p>
                <w:sdt>
                  <w:sdtPr>
                    <w:alias w:val="5.1 pp."/>
                    <w:tag w:val="part_292d3f2081814d1dba995d109a9b7e92"/>
                    <w:lock w:val="sdtLocked"/>
                    <w:richText/>
                  </w:sdtPr>
                  <w:sdtContent>
                    <w:p>
                      <w:pPr>
                        <w:ind w:firstLine="709"/>
                        <w:jc w:val="both"/>
                      </w:pPr>
                      <w:sdt>
                        <w:sdtPr>
                          <w:alias w:val="Numeris"/>
                          <w:tag w:val="nr_292d3f2081814d1dba995d109a9b7e92"/>
                          <w:lock w:val="sdtLocked"/>
                          <w:richText/>
                        </w:sdtPr>
                        <w:sdtContent>
                          <w:r>
                            <w:t>5.1</w:t>
                          </w:r>
                        </w:sdtContent>
                      </w:sdt>
                      <w:r>
                        <w:t>. motyvuoti jaunimą, ypatingą dėmesį skiriant neaktyvių jaunų žmonių (toliau – NEET) ir mažiau galimybių turinčiam jaunimui, įsitraukti į veiklas ir ugdyti jo socialinius bei darbo rinkai reikalingus įgūdžius;</w:t>
                      </w:r>
                    </w:p>
                  </w:sdtContent>
                </w:sdt>
                <w:sdt>
                  <w:sdtPr>
                    <w:alias w:val="5.2 pp."/>
                    <w:tag w:val="part_1962f9a4235d4326aa0aa2b0118530c5"/>
                    <w:lock w:val="sdtLocked"/>
                    <w:richText/>
                  </w:sdtPr>
                  <w:sdtContent>
                    <w:p>
                      <w:pPr>
                        <w:ind w:firstLine="709"/>
                        <w:jc w:val="both"/>
                      </w:pPr>
                      <w:sdt>
                        <w:sdtPr>
                          <w:alias w:val="Numeris"/>
                          <w:tag w:val="nr_1962f9a4235d4326aa0aa2b0118530c5"/>
                          <w:lock w:val="sdtLocked"/>
                          <w:richText/>
                        </w:sdtPr>
                        <w:sdtContent>
                          <w:r>
                            <w:t>5.2</w:t>
                          </w:r>
                        </w:sdtContent>
                      </w:sdt>
                      <w:r>
                        <w:t>. organizuoti individualų darbą su jaunu žmogumi, siekiant stiprinti jo gebėjimus spręsti kasdienio gyvenimo problemas ir tenkinti kasdienius poreikius;</w:t>
                      </w:r>
                    </w:p>
                  </w:sdtContent>
                </w:sdt>
                <w:sdt>
                  <w:sdtPr>
                    <w:alias w:val="5.3 pp."/>
                    <w:tag w:val="part_4b275f7994af4d4d9044f873d9c00b18"/>
                    <w:lock w:val="sdtLocked"/>
                    <w:richText/>
                  </w:sdtPr>
                  <w:sdtContent>
                    <w:p>
                      <w:pPr>
                        <w:ind w:firstLine="709"/>
                        <w:jc w:val="both"/>
                      </w:pPr>
                      <w:sdt>
                        <w:sdtPr>
                          <w:alias w:val="Numeris"/>
                          <w:tag w:val="nr_4b275f7994af4d4d9044f873d9c00b18"/>
                          <w:lock w:val="sdtLocked"/>
                          <w:richText/>
                        </w:sdtPr>
                        <w:sdtContent>
                          <w:r>
                            <w:t>5.3</w:t>
                          </w:r>
                        </w:sdtContent>
                      </w:sdt>
                      <w:r>
                        <w:t>. ugdyti asmenines, socialines ir profesines jauno žmogaus kompetencijas;</w:t>
                      </w:r>
                    </w:p>
                  </w:sdtContent>
                </w:sdt>
                <w:sdt>
                  <w:sdtPr>
                    <w:alias w:val="5.4 pp."/>
                    <w:tag w:val="part_aaa920294cab46edb0633c887cc321b8"/>
                    <w:lock w:val="sdtLocked"/>
                    <w:richText/>
                  </w:sdtPr>
                  <w:sdtContent>
                    <w:p>
                      <w:pPr>
                        <w:ind w:firstLine="709"/>
                        <w:jc w:val="both"/>
                      </w:pPr>
                      <w:sdt>
                        <w:sdtPr>
                          <w:alias w:val="Numeris"/>
                          <w:tag w:val="nr_aaa920294cab46edb0633c887cc321b8"/>
                          <w:lock w:val="sdtLocked"/>
                          <w:richText/>
                        </w:sdtPr>
                        <w:sdtContent>
                          <w:r>
                            <w:t>5.4</w:t>
                          </w:r>
                        </w:sdtContent>
                      </w:sdt>
                      <w:r>
                        <w:t>. ugdyti dalykines jauno žmogaus kompetencijas, reikalingas integracijai į švietimo ar darbo rinkos sistemas;</w:t>
                      </w:r>
                    </w:p>
                  </w:sdtContent>
                </w:sdt>
                <w:sdt>
                  <w:sdtPr>
                    <w:alias w:val="5.5 pp."/>
                    <w:tag w:val="part_0a3cf83a917e4862b26f8473ef9f4f88"/>
                    <w:lock w:val="sdtLocked"/>
                    <w:richText/>
                  </w:sdtPr>
                  <w:sdtContent>
                    <w:p>
                      <w:pPr>
                        <w:ind w:firstLine="709"/>
                        <w:jc w:val="both"/>
                      </w:pPr>
                      <w:sdt>
                        <w:sdtPr>
                          <w:alias w:val="Numeris"/>
                          <w:tag w:val="nr_0a3cf83a917e4862b26f8473ef9f4f88"/>
                          <w:lock w:val="sdtLocked"/>
                          <w:richText/>
                        </w:sdtPr>
                        <w:sdtContent>
                          <w:r>
                            <w:t>5.5</w:t>
                          </w:r>
                        </w:sdtContent>
                      </w:sdt>
                      <w:r>
                        <w:t>. didinti jaunimo, ypatingą dėmesį skiriant NEET ir mažiau galimybių turinčiam jaunimui, motyvaciją per praktinių įgūdžių ugdymo veiklas;</w:t>
                      </w:r>
                    </w:p>
                  </w:sdtContent>
                </w:sdt>
                <w:sdt>
                  <w:sdtPr>
                    <w:alias w:val="5.6 pp."/>
                    <w:tag w:val="part_b97abf6edfba49dbbed90d6b916747b9"/>
                    <w:lock w:val="sdtLocked"/>
                    <w:richText/>
                  </w:sdtPr>
                  <w:sdtContent>
                    <w:p>
                      <w:pPr>
                        <w:ind w:firstLine="709"/>
                        <w:jc w:val="both"/>
                      </w:pPr>
                      <w:sdt>
                        <w:sdtPr>
                          <w:alias w:val="Numeris"/>
                          <w:tag w:val="nr_b97abf6edfba49dbbed90d6b916747b9"/>
                          <w:lock w:val="sdtLocked"/>
                          <w:richText/>
                        </w:sdtPr>
                        <w:sdtContent>
                          <w:r>
                            <w:t>5.6</w:t>
                          </w:r>
                        </w:sdtContent>
                      </w:sdt>
                      <w:r>
                        <w:t>. tarpininkauti tarp jaunimo, valstybės ir savivaldybių institucijų, įstaigų ir (ar) organizacijų, atstovauti jaunimo, dalyvaujančio jaunimo praktinių įgūdžių ugdymo veiklose, interesams, sprendžiant klausimus, susijusius su jo gyvenimo kokybės gerinimu;</w:t>
                      </w:r>
                    </w:p>
                  </w:sdtContent>
                </w:sdt>
                <w:sdt>
                  <w:sdtPr>
                    <w:alias w:val="5.7 pp."/>
                    <w:tag w:val="part_b6944ad22ef54453a564b2f814357b96"/>
                    <w:lock w:val="sdtLocked"/>
                    <w:richText/>
                  </w:sdtPr>
                  <w:sdtContent>
                    <w:p>
                      <w:pPr>
                        <w:ind w:firstLine="709"/>
                        <w:jc w:val="both"/>
                      </w:pPr>
                      <w:sdt>
                        <w:sdtPr>
                          <w:alias w:val="Numeris"/>
                          <w:tag w:val="nr_b6944ad22ef54453a564b2f814357b96"/>
                          <w:lock w:val="sdtLocked"/>
                          <w:richText/>
                        </w:sdtPr>
                        <w:sdtContent>
                          <w:r>
                            <w:t>5.7</w:t>
                          </w:r>
                        </w:sdtContent>
                      </w:sdt>
                      <w:r>
                        <w:t>. kurti tarpžinybinio bendradarbiavimo tinklą savivaldybės lygmeniu.</w:t>
                      </w:r>
                    </w:p>
                    <w:p>
                      <w:pPr>
                        <w:tabs>
                          <w:tab w:val="left" w:pos="720"/>
                          <w:tab w:val="left" w:pos="1260"/>
                          <w:tab w:val="left" w:pos="1350"/>
                        </w:tabs>
                        <w:ind w:left="720"/>
                        <w:jc w:val="both"/>
                      </w:pPr>
                    </w:p>
                  </w:sdtContent>
                </w:sdt>
              </w:sdtContent>
            </w:sdt>
          </w:sdtContent>
        </w:sdt>
        <w:sdt>
          <w:sdtPr>
            <w:alias w:val="skyrius"/>
            <w:tag w:val="part_297932f7da884baea4ea25bc8bfa7d54"/>
            <w:lock w:val="sdtLocked"/>
            <w:richText/>
          </w:sdtPr>
          <w:sdtContent>
            <w:p>
              <w:pPr>
                <w:jc w:val="center"/>
                <w:rPr>
                  <w:b/>
                </w:rPr>
              </w:pPr>
              <w:sdt>
                <w:sdtPr>
                  <w:alias w:val="Numeris"/>
                  <w:tag w:val="nr_297932f7da884baea4ea25bc8bfa7d54"/>
                  <w:lock w:val="sdtLocked"/>
                  <w:richText/>
                </w:sdtPr>
                <w:sdtContent>
                  <w:r>
                    <w:rPr>
                      <w:b/>
                    </w:rPr>
                    <w:t>III</w:t>
                  </w:r>
                </w:sdtContent>
              </w:sdt>
              <w:r>
                <w:rPr>
                  <w:b/>
                </w:rPr>
                <w:t xml:space="preserve"> SKYRIUS</w:t>
              </w:r>
            </w:p>
            <w:p>
              <w:pPr>
                <w:jc w:val="center"/>
                <w:rPr>
                  <w:b/>
                </w:rPr>
              </w:pPr>
              <w:sdt>
                <w:sdtPr>
                  <w:alias w:val="Pavadinimas"/>
                  <w:tag w:val="title_297932f7da884baea4ea25bc8bfa7d54"/>
                  <w:lock w:val="sdtLocked"/>
                  <w:richText/>
                </w:sdtPr>
                <w:sdtContent>
                  <w:r>
                    <w:rPr>
                      <w:b/>
                    </w:rPr>
                    <w:t xml:space="preserve">PIU ORGANIZACIJŲ AKREDITAVIMAS </w:t>
                  </w:r>
                </w:sdtContent>
              </w:sdt>
            </w:p>
            <w:p>
              <w:pPr>
                <w:jc w:val="center"/>
                <w:rPr>
                  <w:b/>
                </w:rPr>
              </w:pPr>
            </w:p>
            <w:sdt>
              <w:sdtPr>
                <w:alias w:val="6 p."/>
                <w:tag w:val="part_07c53ec534f64205b8964dbe5cf47b8a"/>
                <w:lock w:val="sdtLocked"/>
                <w:richText/>
              </w:sdtPr>
              <w:sdtContent>
                <w:p>
                  <w:pPr>
                    <w:tabs>
                      <w:tab w:val="left" w:pos="993"/>
                    </w:tabs>
                    <w:ind w:firstLine="709"/>
                    <w:jc w:val="both"/>
                    <w:rPr>
                      <w:color w:val="000000"/>
                    </w:rPr>
                  </w:pPr>
                  <w:sdt>
                    <w:sdtPr>
                      <w:alias w:val="Numeris"/>
                      <w:tag w:val="nr_07c53ec534f64205b8964dbe5cf47b8a"/>
                      <w:lock w:val="sdtLocked"/>
                      <w:richText/>
                    </w:sdtPr>
                    <w:sdtContent>
                      <w:r>
                        <w:rPr>
                          <w:color w:val="000000"/>
                        </w:rPr>
                        <w:t>6</w:t>
                      </w:r>
                    </w:sdtContent>
                  </w:sdt>
                  <w:r>
                    <w:rPr>
                      <w:color w:val="000000"/>
                    </w:rPr>
                    <w:t>. PIU organizacija turi atitikti šiuos reikalavimus:</w:t>
                  </w:r>
                </w:p>
                <w:sdt>
                  <w:sdtPr>
                    <w:alias w:val="6.1 pp."/>
                    <w:tag w:val="part_c5e5c749b61344e9a71fbeacb479e74e"/>
                    <w:lock w:val="sdtLocked"/>
                    <w:richText/>
                  </w:sdtPr>
                  <w:sdtContent>
                    <w:p>
                      <w:pPr>
                        <w:tabs>
                          <w:tab w:val="left" w:pos="993"/>
                        </w:tabs>
                        <w:ind w:firstLine="709"/>
                        <w:jc w:val="both"/>
                      </w:pPr>
                      <w:sdt>
                        <w:sdtPr>
                          <w:alias w:val="Numeris"/>
                          <w:tag w:val="nr_c5e5c749b61344e9a71fbeacb479e74e"/>
                          <w:lock w:val="sdtLocked"/>
                          <w:richText/>
                        </w:sdtPr>
                        <w:sdtContent>
                          <w:r>
                            <w:t>6.1</w:t>
                          </w:r>
                        </w:sdtContent>
                      </w:sdt>
                      <w:r>
                        <w:t xml:space="preserve">. </w:t>
                      </w:r>
                      <w:r>
                        <w:rPr>
                          <w:color w:val="000000"/>
                        </w:rPr>
                        <w:t xml:space="preserve">būti </w:t>
                      </w:r>
                      <w:r>
                        <w:t xml:space="preserve">su jaunimu dirbančia organizacija, turinti ne mažiau kaip 1 metų darbo su jaunimu patirtį; </w:t>
                      </w:r>
                    </w:p>
                  </w:sdtContent>
                </w:sdt>
                <w:sdt>
                  <w:sdtPr>
                    <w:alias w:val="6.2 pp."/>
                    <w:tag w:val="part_949207a2eef24d4a9deaf0d800b903ae"/>
                    <w:lock w:val="sdtLocked"/>
                    <w:richText/>
                  </w:sdtPr>
                  <w:sdtContent>
                    <w:p>
                      <w:pPr>
                        <w:tabs>
                          <w:tab w:val="left" w:pos="710"/>
                        </w:tabs>
                        <w:ind w:firstLine="709"/>
                        <w:jc w:val="both"/>
                      </w:pPr>
                      <w:sdt>
                        <w:sdtPr>
                          <w:alias w:val="Numeris"/>
                          <w:tag w:val="nr_949207a2eef24d4a9deaf0d800b903ae"/>
                          <w:lock w:val="sdtLocked"/>
                          <w:richText/>
                        </w:sdtPr>
                        <w:sdtContent>
                          <w:r>
                            <w:t>6.2</w:t>
                          </w:r>
                        </w:sdtContent>
                      </w:sdt>
                      <w:r>
                        <w:t>. bendradarbiauti su ne mažiau kaip 2 organizacijomis, veikiančiomis darbo su jaunimu srityje (pavyzdžiui: seniūnijomis, bendruomenėmis, nakvynės namais, atviraisiais jaunimo centrais, asmens sveikatos priežiūros įstaigomis, globos namais, policija), taip pat su organizacijomis, kuriose jaunas žmogus gali atlikti praktiką (bendradarbiavimas turi būti apibrėžtas sutartimis);</w:t>
                      </w:r>
                    </w:p>
                  </w:sdtContent>
                </w:sdt>
                <w:sdt>
                  <w:sdtPr>
                    <w:alias w:val="6.3 pp."/>
                    <w:tag w:val="part_391d37e287b34fe397915f736b96354b"/>
                    <w:lock w:val="sdtLocked"/>
                    <w:richText/>
                  </w:sdtPr>
                  <w:sdtContent>
                    <w:p>
                      <w:pPr>
                        <w:tabs>
                          <w:tab w:val="left" w:pos="710"/>
                          <w:tab w:val="left" w:pos="1276"/>
                          <w:tab w:val="left" w:pos="1560"/>
                          <w:tab w:val="left" w:pos="1985"/>
                        </w:tabs>
                        <w:ind w:firstLine="709"/>
                        <w:jc w:val="both"/>
                      </w:pPr>
                      <w:sdt>
                        <w:sdtPr>
                          <w:alias w:val="Numeris"/>
                          <w:tag w:val="nr_391d37e287b34fe397915f736b96354b"/>
                          <w:lock w:val="sdtLocked"/>
                          <w:richText/>
                        </w:sdtPr>
                        <w:sdtContent>
                          <w:r>
                            <w:rPr>
                              <w:lang w:eastAsia="lt-LT"/>
                            </w:rPr>
                            <w:t>6.3</w:t>
                          </w:r>
                        </w:sdtContent>
                      </w:sdt>
                      <w:r>
                        <w:rPr>
                          <w:lang w:eastAsia="lt-LT"/>
                        </w:rPr>
                        <w:t xml:space="preserve">. </w:t>
                      </w:r>
                      <w:r>
                        <w:t>turėti ne mažiau kaip 2 jaunimo darbuotojus.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Content>
            </w:sdt>
          </w:sdtContent>
        </w:sdt>
        <w:sdt>
          <w:sdtPr>
            <w:alias w:val="skyrius"/>
            <w:tag w:val="part_ca6bffbf0ac64012b9d60dba326ac8a1"/>
            <w:lock w:val="sdtLocked"/>
            <w:richText/>
          </w:sdtPr>
          <w:sdtContent>
            <w:p>
              <w:pPr>
                <w:tabs>
                  <w:tab w:val="left" w:pos="993"/>
                </w:tabs>
                <w:jc w:val="center"/>
                <w:rPr>
                  <w:rFonts w:eastAsia="Quattrocento Sans"/>
                  <w:b/>
                  <w:color w:val="333333"/>
                  <w:szCs w:val="24"/>
                </w:rPr>
              </w:pPr>
              <w:sdt>
                <w:sdtPr>
                  <w:alias w:val="Numeris"/>
                  <w:tag w:val="nr_ca6bffbf0ac64012b9d60dba326ac8a1"/>
                  <w:lock w:val="sdtLocked"/>
                  <w:richText/>
                </w:sdtPr>
                <w:sdtContent>
                  <w:r>
                    <w:rPr>
                      <w:rFonts w:eastAsia="Quattrocento Sans"/>
                      <w:b/>
                      <w:color w:val="333333"/>
                      <w:szCs w:val="24"/>
                    </w:rPr>
                    <w:t>IV</w:t>
                  </w:r>
                </w:sdtContent>
              </w:sdt>
              <w:r>
                <w:rPr>
                  <w:rFonts w:eastAsia="Quattrocento Sans"/>
                  <w:b/>
                  <w:color w:val="333333"/>
                  <w:szCs w:val="24"/>
                </w:rPr>
                <w:t xml:space="preserve"> SKYRIUS</w:t>
              </w:r>
            </w:p>
            <w:p>
              <w:pPr>
                <w:tabs>
                  <w:tab w:val="left" w:pos="993"/>
                </w:tabs>
                <w:jc w:val="center"/>
                <w:rPr>
                  <w:b/>
                </w:rPr>
              </w:pPr>
              <w:sdt>
                <w:sdtPr>
                  <w:alias w:val="Pavadinimas"/>
                  <w:tag w:val="title_ca6bffbf0ac64012b9d60dba326ac8a1"/>
                  <w:lock w:val="sdtLocked"/>
                  <w:richText/>
                </w:sdtPr>
                <w:sdtContent>
                  <w:r>
                    <w:rPr>
                      <w:b/>
                    </w:rPr>
                    <w:t>JAUNIMO PRAKTINIŲ ĮGŪDŽIŲ UGDYMO VEIKLOS ORGANIZAVIMAS</w:t>
                  </w:r>
                </w:sdtContent>
              </w:sdt>
            </w:p>
            <w:p>
              <w:pPr>
                <w:tabs>
                  <w:tab w:val="left" w:pos="993"/>
                </w:tabs>
                <w:ind w:firstLine="709"/>
                <w:jc w:val="both"/>
                <w:rPr>
                  <w:b/>
                </w:rPr>
              </w:pPr>
            </w:p>
            <w:sdt>
              <w:sdtPr>
                <w:alias w:val="7 p."/>
                <w:tag w:val="part_26c8f870befc42f4bc25dfe9272fb82b"/>
                <w:lock w:val="sdtLocked"/>
                <w:richText/>
              </w:sdtPr>
              <w:sdtContent>
                <w:p>
                  <w:pPr>
                    <w:tabs>
                      <w:tab w:val="left" w:pos="993"/>
                    </w:tabs>
                    <w:ind w:firstLine="709"/>
                    <w:jc w:val="both"/>
                  </w:pPr>
                  <w:sdt>
                    <w:sdtPr>
                      <w:alias w:val="Numeris"/>
                      <w:tag w:val="nr_26c8f870befc42f4bc25dfe9272fb82b"/>
                      <w:lock w:val="sdtLocked"/>
                      <w:richText/>
                    </w:sdtPr>
                    <w:sdtContent>
                      <w:r>
                        <w:rPr>
                          <w:color w:val="000000"/>
                        </w:rPr>
                        <w:t>7</w:t>
                      </w:r>
                    </w:sdtContent>
                  </w:sdt>
                  <w:r>
                    <w:rPr>
                      <w:color w:val="000000"/>
                    </w:rPr>
                    <w:t xml:space="preserve">. PIU </w:t>
                  </w:r>
                  <w:r>
                    <w:t>organizacija ne rečiau kaip kartą per savaitę turi organizuoti jaunimo darbuotojų susirinkimus.</w:t>
                  </w:r>
                </w:p>
              </w:sdtContent>
            </w:sdt>
            <w:sdt>
              <w:sdtPr>
                <w:alias w:val="8 p."/>
                <w:tag w:val="part_4d08231cd95e44a39f851c4ad8ca794e"/>
                <w:lock w:val="sdtLocked"/>
                <w:richText/>
              </w:sdtPr>
              <w:sdtContent>
                <w:p>
                  <w:pPr>
                    <w:tabs>
                      <w:tab w:val="left" w:pos="993"/>
                    </w:tabs>
                    <w:ind w:firstLine="709"/>
                    <w:jc w:val="both"/>
                  </w:pPr>
                  <w:sdt>
                    <w:sdtPr>
                      <w:alias w:val="Numeris"/>
                      <w:tag w:val="nr_4d08231cd95e44a39f851c4ad8ca794e"/>
                      <w:lock w:val="sdtLocked"/>
                      <w:richText/>
                    </w:sdtPr>
                    <w:sdtContent>
                      <w:r>
                        <w:t>8</w:t>
                      </w:r>
                    </w:sdtContent>
                  </w:sdt>
                  <w:r>
                    <w:t>. Jaunimo darbuotojas, ieškodamas jaunimo, kurio praktinius įgūdžius jis ugdys, turi taikyti šias darbo su jaunimu gatvėje bei mobiliojo darbo su jaunimu formas:</w:t>
                  </w:r>
                </w:p>
                <w:sdt>
                  <w:sdtPr>
                    <w:alias w:val="8.1 pp."/>
                    <w:tag w:val="part_e6679e792d284a15bbf3b03e5d485af7"/>
                    <w:lock w:val="sdtLocked"/>
                    <w:richText/>
                  </w:sdtPr>
                  <w:sdtContent>
                    <w:p>
                      <w:pPr>
                        <w:tabs>
                          <w:tab w:val="left" w:pos="710"/>
                        </w:tabs>
                        <w:ind w:firstLine="709"/>
                        <w:jc w:val="both"/>
                      </w:pPr>
                      <w:sdt>
                        <w:sdtPr>
                          <w:alias w:val="Numeris"/>
                          <w:tag w:val="nr_e6679e792d284a15bbf3b03e5d485af7"/>
                          <w:lock w:val="sdtLocked"/>
                          <w:richText/>
                        </w:sdtPr>
                        <w:sdtContent>
                          <w:r>
                            <w:t>8.1</w:t>
                          </w:r>
                        </w:sdtContent>
                      </w:sdt>
                      <w:r>
                        <w:t>. nuvykęs į gyvenamąją teritoriją, kurioje nėra darbo su jaunimu infrastruktūros, dirbti su jaunimu, siekdamas identifikuoti jauną žmogų, kuriam reikia pagalbos, ir pateikti jam jo poreikius atitinkantį pasiūlymą;</w:t>
                      </w:r>
                    </w:p>
                  </w:sdtContent>
                </w:sdt>
                <w:sdt>
                  <w:sdtPr>
                    <w:alias w:val="8.2 pp."/>
                    <w:tag w:val="part_4d5a72118eaf48f9a0afbb82060fa890"/>
                    <w:lock w:val="sdtLocked"/>
                    <w:richText/>
                  </w:sdtPr>
                  <w:sdtContent>
                    <w:p>
                      <w:pPr>
                        <w:tabs>
                          <w:tab w:val="left" w:pos="710"/>
                        </w:tabs>
                        <w:ind w:firstLine="709"/>
                        <w:jc w:val="both"/>
                      </w:pPr>
                      <w:sdt>
                        <w:sdtPr>
                          <w:alias w:val="Numeris"/>
                          <w:tag w:val="nr_4d5a72118eaf48f9a0afbb82060fa890"/>
                          <w:lock w:val="sdtLocked"/>
                          <w:richText/>
                        </w:sdtPr>
                        <w:sdtContent>
                          <w:r>
                            <w:t>8.2</w:t>
                          </w:r>
                        </w:sdtContent>
                      </w:sdt>
                      <w:r>
                        <w:t>. dirbti tiesiogiai su jaunimu neformaliose jaunimo susibūrimo vietose (viešosiose erdvėse, gatvėse, parkuose, kavinėse, sporto aikštynuose, klubuose ir kt.), siekdamas identifikuoti jauną žmogų, kuriam reikia pagalbos, ir pateikti jam jo poreikius atitinkantį pasiūlymą.</w:t>
                      </w:r>
                    </w:p>
                  </w:sdtContent>
                </w:sdt>
              </w:sdtContent>
            </w:sdt>
            <w:sdt>
              <w:sdtPr>
                <w:alias w:val="9 p."/>
                <w:tag w:val="part_9493d28c40ab41168ec6630d10900551"/>
                <w:lock w:val="sdtLocked"/>
                <w:richText/>
              </w:sdtPr>
              <w:sdtContent>
                <w:p>
                  <w:pPr>
                    <w:tabs>
                      <w:tab w:val="left" w:pos="710"/>
                    </w:tabs>
                    <w:ind w:firstLine="709"/>
                    <w:jc w:val="both"/>
                  </w:pPr>
                  <w:sdt>
                    <w:sdtPr>
                      <w:alias w:val="Numeris"/>
                      <w:tag w:val="nr_9493d28c40ab41168ec6630d10900551"/>
                      <w:lock w:val="sdtLocked"/>
                      <w:richText/>
                    </w:sdtPr>
                    <w:sdtContent>
                      <w:r>
                        <w:t>9</w:t>
                      </w:r>
                    </w:sdtContent>
                  </w:sdt>
                  <w:r>
                    <w:t>. Jaunimo darbuotojas dirba pagal Individualų jauno žmogaus praktinių įgūdžių ugdymo veiklos planą (Aprašo priedas) (toliau – veiklos planas), sudarytą atsižvelgiant į jauno žmogaus poreikius, įgytą išsilavinimą, kvalifikaciją, darbinę patirtį, tolesnės karjeros planus, jauno žmogaus motyvaciją dirbti ir (ar) mokytis. Taip pat turi būti atsižvelgiama į konkrečias jauno žmogaus emocines, bendravimo, asmenybės problemas, socialinius įgūdžius. Jaunimo praktiniai įgūdžiai turi būti ugdomi pagal veiklos planą.</w:t>
                  </w:r>
                </w:p>
              </w:sdtContent>
            </w:sdt>
            <w:sdt>
              <w:sdtPr>
                <w:alias w:val="10 p."/>
                <w:tag w:val="part_01c97bf53cbb4b7cbc68bd2400a76e53"/>
                <w:lock w:val="sdtLocked"/>
                <w:richText/>
              </w:sdtPr>
              <w:sdtContent>
                <w:p>
                  <w:pPr>
                    <w:tabs>
                      <w:tab w:val="left" w:pos="710"/>
                    </w:tabs>
                    <w:ind w:firstLine="709"/>
                    <w:jc w:val="both"/>
                  </w:pPr>
                  <w:sdt>
                    <w:sdtPr>
                      <w:alias w:val="Numeris"/>
                      <w:tag w:val="nr_01c97bf53cbb4b7cbc68bd2400a76e53"/>
                      <w:lock w:val="sdtLocked"/>
                      <w:richText/>
                    </w:sdtPr>
                    <w:sdtContent>
                      <w:r>
                        <w:t>10</w:t>
                      </w:r>
                    </w:sdtContent>
                  </w:sdt>
                  <w:r>
                    <w:t>. Jaunimo darbuotojas, remdamasis veiklos planu, ne rečiau kaip kartą per savaitę gyvai arba nuotoliniu būdu organizuoja konsultacijas jaunam žmogui.</w:t>
                  </w:r>
                </w:p>
              </w:sdtContent>
            </w:sdt>
            <w:sdt>
              <w:sdtPr>
                <w:alias w:val="11 p."/>
                <w:tag w:val="part_1400fb8e29b14f3b964b736ff51dbd7d"/>
                <w:lock w:val="sdtLocked"/>
                <w:richText/>
              </w:sdtPr>
              <w:sdtContent>
                <w:p>
                  <w:pPr>
                    <w:tabs>
                      <w:tab w:val="left" w:pos="710"/>
                    </w:tabs>
                    <w:ind w:firstLine="709"/>
                    <w:jc w:val="both"/>
                  </w:pPr>
                  <w:sdt>
                    <w:sdtPr>
                      <w:alias w:val="Numeris"/>
                      <w:tag w:val="nr_1400fb8e29b14f3b964b736ff51dbd7d"/>
                      <w:lock w:val="sdtLocked"/>
                      <w:richText/>
                    </w:sdtPr>
                    <w:sdtContent>
                      <w:r>
                        <w:t>11</w:t>
                      </w:r>
                    </w:sdtContent>
                  </w:sdt>
                  <w:r>
                    <w:t>. Jaunimo darbuotojas turi organizuoti psichologo, socialinio darbuotojo, teisininko, asmeninio finansininko, karjeros specialisto ir (ar) kitų specialistų paslaugų teikimą, jei jis pats negali suteikti tokių paslaugų ir jei jaunas žmogus sutinka jas gauti. Jaunimo darbuotojas turi jaunam žmogui padėti susirasti specialistą, į kurį jis turėtų kreiptis.</w:t>
                  </w:r>
                </w:p>
              </w:sdtContent>
            </w:sdt>
            <w:sdt>
              <w:sdtPr>
                <w:alias w:val="12 p."/>
                <w:tag w:val="part_8ea75a8e602c4ac9b0e7af75ede5ef48"/>
                <w:lock w:val="sdtLocked"/>
                <w:richText/>
              </w:sdtPr>
              <w:sdtContent>
                <w:p>
                  <w:pPr>
                    <w:tabs>
                      <w:tab w:val="left" w:pos="710"/>
                    </w:tabs>
                    <w:ind w:firstLine="709"/>
                    <w:jc w:val="both"/>
                  </w:pPr>
                  <w:sdt>
                    <w:sdtPr>
                      <w:alias w:val="Numeris"/>
                      <w:tag w:val="nr_8ea75a8e602c4ac9b0e7af75ede5ef48"/>
                      <w:lock w:val="sdtLocked"/>
                      <w:richText/>
                    </w:sdtPr>
                    <w:sdtContent>
                      <w:r>
                        <w:t>12</w:t>
                      </w:r>
                    </w:sdtContent>
                  </w:sdt>
                  <w:r>
                    <w:t>. Siekdamas ugdyti asmenines, socialines ir profesines jauno žmogaus kompetencijas, jaunimo darbuotojas prireikus palydi jauną žmogų į vietą, kurioje jis gali užsiimti savanoriška veikla, arba į įstaigą, kurioje jis gali atlikti praktiką.</w:t>
                  </w:r>
                </w:p>
              </w:sdtContent>
            </w:sdt>
            <w:sdt>
              <w:sdtPr>
                <w:alias w:val="13 p."/>
                <w:tag w:val="part_e8b2e4873159493b9849aca0028d756b"/>
                <w:lock w:val="sdtLocked"/>
                <w:richText/>
              </w:sdtPr>
              <w:sdtContent>
                <w:p>
                  <w:pPr>
                    <w:tabs>
                      <w:tab w:val="left" w:pos="993"/>
                    </w:tabs>
                    <w:ind w:firstLine="709"/>
                    <w:jc w:val="both"/>
                  </w:pPr>
                  <w:sdt>
                    <w:sdtPr>
                      <w:alias w:val="Numeris"/>
                      <w:tag w:val="nr_e8b2e4873159493b9849aca0028d756b"/>
                      <w:lock w:val="sdtLocked"/>
                      <w:richText/>
                    </w:sdtPr>
                    <w:sdtContent>
                      <w:r>
                        <w:t>13</w:t>
                      </w:r>
                    </w:sdtContent>
                  </w:sdt>
                  <w:r>
                    <w:t xml:space="preserve">. </w:t>
                  </w:r>
                  <w:r>
                    <w:rPr>
                      <w:color w:val="000000"/>
                      <w:szCs w:val="24"/>
                    </w:rPr>
                    <w:t>Teikti paraiškas dalyvauti Jaunimo reikalų agentūros organizuojamoje praktinių įgūdžių ugdymo projektų atrankoje gali tik PIU organizacijos.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sdtContent>
        </w:sdt>
        <w:sdt>
          <w:sdtPr>
            <w:alias w:val="skyrius"/>
            <w:tag w:val="part_b78dbb6a6579403bad52a854cf27753d"/>
            <w:lock w:val="sdtLocked"/>
            <w:richText/>
          </w:sdtPr>
          <w:sdtContent>
            <w:p>
              <w:pPr>
                <w:jc w:val="center"/>
                <w:rPr>
                  <w:b/>
                  <w:bCs/>
                </w:rPr>
              </w:pPr>
              <w:sdt>
                <w:sdtPr>
                  <w:alias w:val="Numeris"/>
                  <w:tag w:val="nr_b78dbb6a6579403bad52a854cf27753d"/>
                  <w:lock w:val="sdtLocked"/>
                  <w:richText/>
                </w:sdtPr>
                <w:sdtContent>
                  <w:r>
                    <w:rPr>
                      <w:b/>
                      <w:bCs/>
                    </w:rPr>
                    <w:t>V</w:t>
                  </w:r>
                </w:sdtContent>
              </w:sdt>
              <w:r>
                <w:rPr>
                  <w:b/>
                  <w:bCs/>
                </w:rPr>
                <w:t xml:space="preserve"> SKYRIUS</w:t>
              </w:r>
            </w:p>
            <w:p>
              <w:pPr>
                <w:jc w:val="center"/>
                <w:rPr>
                  <w:b/>
                  <w:bCs/>
                </w:rPr>
              </w:pPr>
              <w:sdt>
                <w:sdtPr>
                  <w:alias w:val="Pavadinimas"/>
                  <w:tag w:val="title_b78dbb6a6579403bad52a854cf27753d"/>
                  <w:lock w:val="sdtLocked"/>
                  <w:richText/>
                </w:sdtPr>
                <w:sdtContent>
                  <w:r>
                    <w:rPr>
                      <w:b/>
                      <w:bCs/>
                    </w:rPr>
                    <w:t>BAIGIAMOSIOS NUOSTATOS</w:t>
                  </w:r>
                </w:sdtContent>
              </w:sdt>
            </w:p>
            <w:p>
              <w:pPr>
                <w:tabs>
                  <w:tab w:val="left" w:pos="1134"/>
                </w:tabs>
                <w:ind w:firstLine="709"/>
                <w:jc w:val="both"/>
                <w:rPr>
                  <w:rFonts w:eastAsia="Calibri"/>
                  <w:color w:val="000000"/>
                  <w:lang w:eastAsia="lt-LT"/>
                </w:rPr>
              </w:pPr>
            </w:p>
            <w:sdt>
              <w:sdtPr>
                <w:alias w:val="14 p."/>
                <w:tag w:val="part_e8bbc2a5c50e4d319f217e99fcf3fbc7"/>
                <w:lock w:val="sdtLocked"/>
                <w:richText/>
              </w:sdtPr>
              <w:sdtContent>
                <w:p>
                  <w:pPr>
                    <w:tabs>
                      <w:tab w:val="left" w:pos="1276"/>
                      <w:tab w:val="left" w:pos="1418"/>
                    </w:tabs>
                    <w:ind w:firstLine="709"/>
                    <w:jc w:val="both"/>
                  </w:pPr>
                  <w:sdt>
                    <w:sdtPr>
                      <w:alias w:val="Numeris"/>
                      <w:tag w:val="nr_e8bbc2a5c50e4d319f217e99fcf3fbc7"/>
                      <w:lock w:val="sdtLocked"/>
                      <w:richText/>
                    </w:sdtPr>
                    <w:sdtContent>
                      <w:r>
                        <w:t>14</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Aprašu ir kitais teisės aktais, reglamentuojančiais asmens duomenų apsaugą ir tvarkymą.</w:t>
                  </w:r>
                </w:p>
              </w:sdtContent>
            </w:sdt>
            <w:sdt>
              <w:sdtPr>
                <w:alias w:val="15 p."/>
                <w:tag w:val="part_7f07eff2ec5a42efb633a9555b1bdfca"/>
                <w:lock w:val="sdtLocked"/>
                <w:richText/>
              </w:sdtPr>
              <w:sdtContent>
                <w:p>
                  <w:pPr>
                    <w:tabs>
                      <w:tab w:val="left" w:pos="1276"/>
                      <w:tab w:val="left" w:pos="1418"/>
                    </w:tabs>
                    <w:ind w:firstLine="709"/>
                    <w:jc w:val="both"/>
                  </w:pPr>
                  <w:sdt>
                    <w:sdtPr>
                      <w:alias w:val="Numeris"/>
                      <w:tag w:val="nr_7f07eff2ec5a42efb633a9555b1bdfca"/>
                      <w:lock w:val="sdtLocked"/>
                      <w:richText/>
                    </w:sdtPr>
                    <w:sdtContent>
                      <w:r>
                        <w:t>15</w:t>
                      </w:r>
                    </w:sdtContent>
                  </w:sdt>
                  <w:r>
                    <w:t xml:space="preserve">. Įgyvendinant Aprašą, tvarkomi jaunimo ir su jaunimu dirbančių organizacijų atstovų ir kitų susijusių asmenų asmens duomenys, siekiant užtikrinti jaunimo praktinių įgūdžių ugdymo veiklų </w:t>
                  </w:r>
                  <w:r>
                    <w:rPr>
                      <w:bCs/>
                      <w:szCs w:val="24"/>
                    </w:rPr>
                    <w:t xml:space="preserve">etapų, procesų </w:t>
                  </w:r>
                  <w:r>
                    <w:t xml:space="preserve">ir jaunimo praktinių įgūdžių ugdymo paslaugas teikiančių organizacijų akreditavimo tvarkos </w:t>
                  </w:r>
                  <w:r>
                    <w:rPr>
                      <w:bCs/>
                      <w:szCs w:val="24"/>
                    </w:rPr>
                    <w:t xml:space="preserve">organizavimą ir </w:t>
                  </w:r>
                  <w:r>
                    <w:t>įgyvendinimą.</w:t>
                  </w:r>
                </w:p>
              </w:sdtContent>
            </w:sdt>
            <w:sdt>
              <w:sdtPr>
                <w:alias w:val="16 p."/>
                <w:tag w:val="part_388a743f6e2247a594be30c1df0edda7"/>
                <w:lock w:val="sdtLocked"/>
                <w:richText/>
              </w:sdtPr>
              <w:sdtContent>
                <w:p>
                  <w:pPr>
                    <w:tabs>
                      <w:tab w:val="left" w:pos="1276"/>
                      <w:tab w:val="left" w:pos="1418"/>
                    </w:tabs>
                    <w:ind w:firstLine="709"/>
                    <w:jc w:val="both"/>
                  </w:pPr>
                  <w:sdt>
                    <w:sdtPr>
                      <w:alias w:val="Numeris"/>
                      <w:tag w:val="nr_388a743f6e2247a594be30c1df0edda7"/>
                      <w:lock w:val="sdtLocked"/>
                      <w:richText/>
                    </w:sdtPr>
                    <w:sdtContent>
                      <w:r>
                        <w:t>16</w:t>
                      </w:r>
                    </w:sdtContent>
                  </w:sdt>
                  <w:r>
                    <w:t>. Dokumentai saugomi Lietuvos Respublikos dokumentų ir archyvų įstatymo nustatyta tvarka.</w:t>
                  </w:r>
                </w:p>
              </w:sdtContent>
            </w:sdt>
            <w:sdt>
              <w:sdtPr>
                <w:alias w:val="17 p."/>
                <w:tag w:val="part_73466ec1d45244abb35224f09e329136"/>
                <w:lock w:val="sdtLocked"/>
                <w:richText/>
              </w:sdtPr>
              <w:sdtContent>
                <w:p>
                  <w:pPr>
                    <w:tabs>
                      <w:tab w:val="left" w:pos="1276"/>
                      <w:tab w:val="left" w:pos="1418"/>
                    </w:tabs>
                    <w:ind w:firstLine="709"/>
                    <w:jc w:val="both"/>
                    <w:rPr>
                      <w:szCs w:val="24"/>
                    </w:rPr>
                  </w:pPr>
                  <w:sdt>
                    <w:sdtPr>
                      <w:alias w:val="Numeris"/>
                      <w:tag w:val="nr_73466ec1d45244abb35224f09e329136"/>
                      <w:lock w:val="sdtLocked"/>
                      <w:richText/>
                    </w:sdtPr>
                    <w:sdtContent>
                      <w:r>
                        <w:t>17</w:t>
                      </w:r>
                    </w:sdtContent>
                  </w:sdt>
                  <w:r>
                    <w:t>. Duomenų subjektų teisės įgyvendinamos duomenų valdytojo, į kurį kreipiamasi dėl duomenų subjekto teisių įgyvendinimo, nustatyta tvarka, vadovaujantis Reglamentu (ES) 2016/679.</w:t>
                  </w:r>
                </w:p>
                <w:p>
                  <w:pPr>
                    <w:tabs>
                      <w:tab w:val="left" w:pos="851"/>
                      <w:tab w:val="left" w:pos="1276"/>
                    </w:tabs>
                    <w:ind w:firstLine="709"/>
                    <w:jc w:val="both"/>
                  </w:pPr>
                </w:p>
              </w:sdtContent>
            </w:sdt>
          </w:sdtContent>
        </w:sdt>
        <w:sdt>
          <w:sdtPr>
            <w:alias w:val="pabaiga"/>
            <w:tag w:val="part_37b00cb5f82944f19be4ddd485448308"/>
            <w:lock w:val="sdtLocked"/>
            <w:richText/>
          </w:sdtPr>
          <w:sdtContent>
            <w:p>
              <w:pPr>
                <w:tabs>
                  <w:tab w:val="left" w:pos="851"/>
                  <w:tab w:val="left" w:pos="1276"/>
                </w:tabs>
                <w:jc w:val="center"/>
              </w:pPr>
              <w: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sdtContent>
    </w:sdt>
    <w:sdt>
      <w:sdtPr>
        <w:alias w:val="pr."/>
        <w:tag w:val="part_258f7b7fbc2f4ed9804a9b03e75ba4b9"/>
        <w:lock w:val="sdtLocked"/>
        <w:richText/>
      </w:sdtPr>
      <w:sdtContent>
        <w:p>
          <w:pPr>
            <w:tabs>
              <w:tab w:val="left" w:pos="851"/>
              <w:tab w:val="left" w:pos="1276"/>
            </w:tabs>
            <w:spacing w:line="276" w:lineRule="auto"/>
            <w:ind w:left="426" w:firstLine="4536"/>
            <w:jc w:val="both"/>
          </w:pPr>
        </w:p>
        <w:p>
          <w:pPr>
            <w:tabs>
              <w:tab w:val="left" w:pos="851"/>
              <w:tab w:val="left" w:pos="1276"/>
            </w:tabs>
            <w:spacing w:line="276" w:lineRule="auto"/>
            <w:ind w:left="426" w:firstLine="4536"/>
            <w:jc w:val="both"/>
            <w:sectPr>
              <w:headerReference w:type="even" r:id="rId39"/>
              <w:headerReference w:type="default" r:id="rId40"/>
              <w:footerReference w:type="even" r:id="rId41"/>
              <w:footerReference w:type="default" r:id="rId42"/>
              <w:headerReference w:type="first" r:id="rId43"/>
              <w:footerReference w:type="first" r:id="rId44"/>
              <w:pgSz w:w="11906" w:h="16838"/>
              <w:pgMar w:top="993" w:right="707" w:bottom="1134" w:left="1418" w:header="567" w:footer="567" w:gutter="0"/>
              <w:pgNumType w:start="1"/>
              <w:cols w:space="1296"/>
              <w:titlePg/>
              <w:docGrid w:linePitch="360"/>
            </w:sectPr>
          </w:pPr>
        </w:p>
        <w:p>
          <w:pPr>
            <w:tabs>
              <w:tab w:val="left" w:pos="851"/>
              <w:tab w:val="left" w:pos="1276"/>
            </w:tabs>
            <w:spacing w:line="276" w:lineRule="auto"/>
            <w:ind w:left="426" w:firstLine="4536"/>
            <w:jc w:val="both"/>
            <w:rPr>
              <w:b/>
              <w:bCs/>
            </w:rPr>
          </w:pPr>
          <w:r>
            <w:rPr>
              <w:b/>
              <w:bCs/>
            </w:rPr>
            <w:t xml:space="preserve">Jaunimo praktinių įgūdžių ugdymo </w:t>
          </w:r>
        </w:p>
        <w:p>
          <w:pPr>
            <w:tabs>
              <w:tab w:val="left" w:pos="851"/>
              <w:tab w:val="left" w:pos="1276"/>
            </w:tabs>
            <w:spacing w:line="276" w:lineRule="auto"/>
            <w:ind w:left="426" w:firstLine="4536"/>
            <w:jc w:val="both"/>
            <w:rPr>
              <w:b/>
              <w:bCs/>
            </w:rPr>
          </w:pPr>
          <w:r>
            <w:rPr>
              <w:b/>
              <w:bCs/>
            </w:rPr>
            <w:t>tvarkos aprašo priedas</w:t>
          </w:r>
        </w:p>
        <w:p>
          <w:pPr>
            <w:spacing w:line="259" w:lineRule="auto"/>
            <w:ind w:right="-12"/>
            <w:jc w:val="center"/>
          </w:pPr>
        </w:p>
        <w:p>
          <w:pPr>
            <w:spacing w:line="259" w:lineRule="auto"/>
            <w:ind w:right="-12"/>
            <w:jc w:val="center"/>
            <w:rPr>
              <w:b/>
            </w:rPr>
          </w:pPr>
          <w:r>
            <w:t>________________________</w:t>
          </w:r>
        </w:p>
        <w:p>
          <w:pPr>
            <w:spacing w:line="259" w:lineRule="auto"/>
            <w:ind w:right="-12"/>
            <w:jc w:val="center"/>
            <w:rPr>
              <w:sz w:val="20"/>
            </w:rPr>
          </w:pPr>
          <w:r>
            <w:rPr>
              <w:sz w:val="20"/>
            </w:rPr>
            <w:t>(sudarytojo pavadinimas)</w:t>
          </w:r>
        </w:p>
        <w:p>
          <w:pPr>
            <w:spacing w:line="259" w:lineRule="auto"/>
            <w:ind w:left="1080" w:right="-12"/>
            <w:rPr>
              <w:szCs w:val="24"/>
            </w:rPr>
          </w:pPr>
        </w:p>
        <w:p>
          <w:pPr>
            <w:spacing w:line="259" w:lineRule="auto"/>
            <w:ind w:right="-12"/>
            <w:jc w:val="center"/>
            <w:rPr>
              <w:b/>
            </w:rPr>
          </w:pPr>
          <w:r>
            <w:rPr>
              <w:b/>
            </w:rPr>
            <w:t xml:space="preserve">INDIVIDUALUS JAUNO ŽMOGAUS PRAKTINIŲ ĮGŪDŽIŲ UGDYMO VEIKLOS PLANAS </w:t>
          </w:r>
        </w:p>
        <w:p>
          <w:pPr>
            <w:spacing w:line="259" w:lineRule="auto"/>
            <w:ind w:right="-12"/>
            <w:jc w:val="center"/>
            <w:rPr>
              <w:bCs/>
            </w:rPr>
          </w:pPr>
          <w:r>
            <w:rPr>
              <w:bCs/>
            </w:rPr>
            <w:t>____________________________________________________________________</w:t>
          </w:r>
        </w:p>
        <w:p>
          <w:pPr>
            <w:spacing w:line="259" w:lineRule="auto"/>
            <w:ind w:right="-12"/>
            <w:jc w:val="center"/>
            <w:rPr>
              <w:bCs/>
              <w:sz w:val="20"/>
            </w:rPr>
          </w:pPr>
          <w:r>
            <w:rPr>
              <w:bCs/>
              <w:sz w:val="20"/>
            </w:rPr>
            <w:t>(data, miestas)</w:t>
          </w:r>
        </w:p>
        <w:p>
          <w:pPr>
            <w:spacing w:line="259" w:lineRule="auto"/>
            <w:ind w:left="1080" w:right="-12"/>
            <w:jc w:val="center"/>
            <w:rPr>
              <w:bCs/>
            </w:rPr>
          </w:pPr>
        </w:p>
        <w:tbl>
          <w:tblPr>
            <w:tblW w:w="9810" w:type="dxa"/>
            <w:tblInd w:w="-34" w:type="dxa"/>
            <w:tblBorders>
              <w:top w:val="nil"/>
              <w:left w:val="nil"/>
              <w:bottom w:val="nil"/>
              <w:right w:val="nil"/>
              <w:insideH w:val="nil"/>
              <w:insideV w:val="nil"/>
            </w:tblBorders>
            <w:tblLayout w:type="fixed"/>
            <w:tblLook w:val="0400" w:firstRow="0" w:lastRow="0" w:firstColumn="0" w:lastColumn="0" w:noHBand="0" w:noVBand="1"/>
          </w:tblPr>
          <w:tblGrid>
            <w:gridCol w:w="1589"/>
            <w:gridCol w:w="2976"/>
            <w:gridCol w:w="709"/>
            <w:gridCol w:w="142"/>
            <w:gridCol w:w="2268"/>
            <w:gridCol w:w="2126"/>
          </w:tblGrid>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jc w:val="both"/>
                  <w:rPr>
                    <w:b/>
                    <w:color w:val="000000"/>
                  </w:rPr>
                </w:pPr>
                <w:r>
                  <w:rPr>
                    <w:b/>
                    <w:color w:val="000000"/>
                  </w:rPr>
                  <w:t>1. INDIVIDUALAUS JAUNO ŽMOGAUS PRAKTINIŲ ĮGŪDŽIŲ UGDYMO VEIKLOS PLANO (TOLIAU – PLANAS) ĮGYVENDINIMO TERMINAS:</w:t>
                </w:r>
              </w:p>
            </w:tc>
          </w:tr>
          <w:t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bCs/>
                  </w:rPr>
                </w:pPr>
                <w:r>
                  <w:rPr>
                    <w:bCs/>
                  </w:rPr>
                  <w:t>Praktinių įgūdžių ugdymo veiklų vykdymo pradžios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pPr>
                  <w:spacing w:line="259" w:lineRule="auto"/>
                  <w:rPr>
                    <w:bCs/>
                  </w:rPr>
                </w:pPr>
              </w:p>
            </w:tc>
          </w:tr>
          <w:t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bCs/>
                  </w:rPr>
                </w:pPr>
                <w:r>
                  <w:rPr>
                    <w:bCs/>
                  </w:rPr>
                  <w:t>Planuojama praktinių įgūdžių ugdymo veiklų vykdymo pabaigos data:</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pPr>
                  <w:spacing w:line="259" w:lineRule="auto"/>
                  <w:rPr>
                    <w:bCs/>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tabs>
                    <w:tab w:val="left" w:pos="351"/>
                  </w:tabs>
                  <w:spacing w:line="276" w:lineRule="auto"/>
                  <w:ind w:left="67" w:hanging="67"/>
                  <w:jc w:val="both"/>
                  <w:rPr>
                    <w:b/>
                  </w:rPr>
                </w:pPr>
                <w:r>
                  <w:rPr>
                    <w:b/>
                  </w:rPr>
                  <w:t xml:space="preserve">2. </w:t>
                </w:r>
                <w:r>
                  <w:rPr>
                    <w:b/>
                    <w:szCs w:val="24"/>
                  </w:rPr>
                  <w:t>JAUNIMO DARBUOTOJAS</w:t>
                </w:r>
                <w:r>
                  <w:rPr>
                    <w:b/>
                  </w:rPr>
                  <w:t>:</w:t>
                </w:r>
              </w:p>
            </w:tc>
          </w:tr>
          <w:tr>
            <w:trPr>
              <w:trHeight w:val="49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bCs/>
                  </w:rPr>
                </w:pPr>
                <w:r>
                  <w:rPr>
                    <w:bCs/>
                  </w:rPr>
                  <w:t xml:space="preserve">Vardas, pavardė </w:t>
                </w:r>
              </w:p>
            </w:tc>
            <w:tc>
              <w:tcPr>
                <w:tcW w:w="4394" w:type="dxa"/>
                <w:gridSpan w:val="2"/>
                <w:tcBorders>
                  <w:top w:val="single" w:sz="4" w:space="0" w:color="000000"/>
                  <w:left w:val="single" w:sz="4" w:space="0" w:color="000000"/>
                  <w:bottom w:val="single" w:sz="4" w:space="0" w:color="000000"/>
                  <w:right w:val="single" w:sz="4" w:space="0" w:color="000000"/>
                </w:tcBorders>
              </w:tcPr>
              <w:p>
                <w:pPr>
                  <w:spacing w:line="259" w:lineRule="auto"/>
                  <w:jc w:val="both"/>
                  <w:rPr>
                    <w:bCs/>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284" w:hanging="284"/>
                  <w:jc w:val="both"/>
                  <w:rPr>
                    <w:b/>
                  </w:rPr>
                </w:pPr>
                <w:r>
                  <w:rPr>
                    <w:b/>
                  </w:rPr>
                  <w:t>3. JAUNAS ŽMOGUS:</w:t>
                </w:r>
              </w:p>
            </w:tc>
          </w:tr>
          <w:tr>
            <w:trPr>
              <w:trHeight w:val="578"/>
            </w:trPr>
            <w:tc>
              <w:tcPr>
                <w:tcW w:w="5416" w:type="dxa"/>
                <w:gridSpan w:val="4"/>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jc w:val="both"/>
                  <w:rPr>
                    <w:bCs/>
                  </w:rPr>
                </w:pPr>
                <w:r>
                  <w:rPr>
                    <w:bCs/>
                  </w:rPr>
                  <w:t>Vardas, pavardė</w:t>
                </w:r>
              </w:p>
            </w:tc>
            <w:tc>
              <w:tcPr>
                <w:tcW w:w="4394" w:type="dxa"/>
                <w:gridSpan w:val="2"/>
                <w:tcBorders>
                  <w:top w:val="single" w:sz="4" w:space="0" w:color="000000"/>
                  <w:left w:val="single" w:sz="4" w:space="0" w:color="000000"/>
                  <w:bottom w:val="single" w:sz="4" w:space="0" w:color="000000"/>
                  <w:right w:val="single" w:sz="4" w:space="0" w:color="000000"/>
                </w:tcBorders>
                <w:vAlign w:val="center"/>
              </w:tcPr>
              <w:p>
                <w:pPr>
                  <w:spacing w:line="259" w:lineRule="auto"/>
                  <w:rPr>
                    <w:bCs/>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jc w:val="both"/>
                  <w:rPr>
                    <w:b/>
                  </w:rPr>
                </w:pPr>
                <w:r>
                  <w:rPr>
                    <w:b/>
                  </w:rPr>
                  <w:t xml:space="preserve">4. TRUMPAS JAUNO ŽMOGAUS SITUACIJOS APRAŠYMAS </w:t>
                </w:r>
                <w:r>
                  <w:rPr>
                    <w:b/>
                    <w:iCs/>
                  </w:rPr>
                  <w:t>(</w:t>
                </w:r>
                <w:r>
                  <w:rPr>
                    <w:b/>
                    <w:i/>
                  </w:rPr>
                  <w:t>aprašoma jauno žmogaus situacija, kodėl reikia ugdyti jo praktinius įgūdžius</w:t>
                </w:r>
                <w:r>
                  <w:rPr>
                    <w:b/>
                    <w:iCs/>
                  </w:rPr>
                  <w:t>):</w:t>
                </w:r>
              </w:p>
            </w:tc>
          </w:tr>
          <w:tr>
            <w:trPr>
              <w:trHeight w:val="489"/>
            </w:trPr>
            <w:tc>
              <w:tcPr>
                <w:tcW w:w="9810" w:type="dxa"/>
                <w:gridSpan w:val="6"/>
                <w:tcBorders>
                  <w:top w:val="single" w:sz="4" w:space="0" w:color="000000"/>
                  <w:left w:val="single" w:sz="4" w:space="0" w:color="000000"/>
                  <w:bottom w:val="single" w:sz="4" w:space="0" w:color="000000"/>
                  <w:right w:val="single" w:sz="4" w:space="0" w:color="000000"/>
                </w:tcBorders>
              </w:tcPr>
              <w:p>
                <w:pPr>
                  <w:spacing w:line="259" w:lineRule="auto"/>
                  <w:jc w:val="both"/>
                  <w:rPr>
                    <w:bCs/>
                  </w:rPr>
                </w:pPr>
              </w:p>
            </w:tc>
          </w:tr>
          <w:t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left="318" w:hanging="284"/>
                  <w:jc w:val="both"/>
                  <w:rPr>
                    <w:b/>
                    <w:color w:val="000000"/>
                  </w:rPr>
                </w:pPr>
                <w:r>
                  <w:rPr>
                    <w:b/>
                    <w:color w:val="000000"/>
                  </w:rPr>
                  <w:t>5.</w:t>
                  <w:tab/>
                  <w:t>PLANO TIKSLAS IR PLANUOJAMOS TEIKTI PASLAUGOS:</w:t>
                </w:r>
              </w:p>
            </w:tc>
          </w:tr>
          <w:tr>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jc w:val="both"/>
                  <w:rPr>
                    <w:bCs/>
                    <w:color w:val="000000"/>
                  </w:rPr>
                </w:pPr>
                <w:r>
                  <w:rPr>
                    <w:bCs/>
                    <w:color w:val="000000"/>
                  </w:rPr>
                  <w:t>Tikslas</w:t>
                </w:r>
              </w:p>
            </w:tc>
            <w:tc>
              <w:tcPr>
                <w:tcW w:w="5245" w:type="dxa"/>
                <w:gridSpan w:val="4"/>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ind w:left="714" w:hanging="357"/>
                  <w:jc w:val="both"/>
                  <w:rPr>
                    <w:bCs/>
                    <w:i/>
                    <w:color w:val="000000"/>
                  </w:rPr>
                </w:pPr>
              </w:p>
            </w:tc>
          </w:tr>
          <w:tr>
            <w:tc>
              <w:tcPr>
                <w:tcW w:w="4565" w:type="dxa"/>
                <w:gridSpan w:val="2"/>
                <w:tcBorders>
                  <w:top w:val="single" w:sz="4" w:space="0" w:color="000000"/>
                  <w:left w:val="single" w:sz="4" w:space="0" w:color="000000"/>
                  <w:bottom w:val="single" w:sz="4" w:space="0" w:color="000000"/>
                  <w:right w:val="single" w:sz="4" w:space="0" w:color="000000"/>
                </w:tcBorders>
                <w:shd w:val="clear" w:color="auto" w:fill="EEECE1"/>
              </w:tcPr>
              <w:p>
                <w:pPr>
                  <w:pBdr>
                    <w:top w:val="nil"/>
                    <w:left w:val="nil"/>
                    <w:bottom w:val="nil"/>
                    <w:right w:val="nil"/>
                    <w:between w:val="nil"/>
                  </w:pBdr>
                  <w:spacing w:line="276" w:lineRule="auto"/>
                  <w:ind w:hanging="720"/>
                  <w:jc w:val="both"/>
                  <w:rPr>
                    <w:bCs/>
                    <w:color w:val="000000"/>
                  </w:rPr>
                </w:pPr>
                <w:r>
                  <w:rPr>
                    <w:bCs/>
                  </w:rPr>
                  <w:t xml:space="preserve">Planu   Planuojamos teikti jaunam žmogui</w:t>
                </w:r>
                <w:r>
                  <w:rPr>
                    <w:bCs/>
                    <w:color w:val="000000"/>
                  </w:rPr>
                  <w:t xml:space="preserve"> paslaugos</w:t>
                </w:r>
              </w:p>
            </w:tc>
            <w:tc>
              <w:tcPr>
                <w:tcW w:w="5245" w:type="dxa"/>
                <w:gridSpan w:val="4"/>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pacing w:line="288" w:lineRule="auto"/>
                  <w:ind w:left="720" w:hanging="360"/>
                  <w:jc w:val="both"/>
                  <w:rPr>
                    <w:bCs/>
                    <w:color w:val="000000"/>
                  </w:rPr>
                </w:pPr>
              </w:p>
            </w:tc>
          </w:tr>
          <w:tr>
            <w:trPr>
              <w:trHeight w:val="340"/>
            </w:trPr>
            <w:tc>
              <w:tcPr>
                <w:tcW w:w="9810" w:type="dxa"/>
                <w:gridSpan w:val="6"/>
                <w:tcBorders>
                  <w:top w:val="single" w:sz="4" w:space="0" w:color="000000"/>
                  <w:left w:val="single" w:sz="4" w:space="0" w:color="000000"/>
                  <w:bottom w:val="single" w:sz="4" w:space="0" w:color="000000"/>
                  <w:right w:val="single" w:sz="4" w:space="0" w:color="000000"/>
                </w:tcBorders>
                <w:shd w:val="clear" w:color="auto" w:fill="EEECE1"/>
              </w:tcPr>
              <w:p>
                <w:pPr>
                  <w:spacing w:line="259" w:lineRule="auto"/>
                  <w:ind w:left="-505" w:right="2400" w:firstLine="539"/>
                  <w:jc w:val="both"/>
                  <w:rPr>
                    <w:b/>
                  </w:rPr>
                </w:pPr>
                <w:r>
                  <w:rPr>
                    <w:b/>
                  </w:rPr>
                  <w:t>6. DETALUS PLANAS:</w:t>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76" w:lineRule="auto"/>
                  <w:ind w:right="-106"/>
                  <w:jc w:val="center"/>
                  <w:rPr>
                    <w:b/>
                    <w:color w:val="000000"/>
                  </w:rPr>
                </w:pPr>
                <w:r>
                  <w:rPr>
                    <w:b/>
                    <w:color w:val="000000"/>
                  </w:rPr>
                  <w:t>Veiklos</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59" w:lineRule="auto"/>
                  <w:ind w:right="-106"/>
                  <w:jc w:val="center"/>
                  <w:rPr>
                    <w:b/>
                    <w:color w:val="000000"/>
                  </w:rPr>
                </w:pPr>
                <w:r>
                  <w:rPr>
                    <w:b/>
                    <w:color w:val="000000"/>
                  </w:rPr>
                  <w:t xml:space="preserve">Įgyvendinimo terminai </w:t>
                </w:r>
              </w:p>
              <w:p>
                <w:pPr>
                  <w:pBdr>
                    <w:top w:val="nil"/>
                    <w:left w:val="nil"/>
                    <w:bottom w:val="nil"/>
                    <w:right w:val="nil"/>
                    <w:between w:val="nil"/>
                  </w:pBdr>
                  <w:spacing w:line="259" w:lineRule="auto"/>
                  <w:ind w:right="-106"/>
                  <w:jc w:val="center"/>
                  <w:rPr>
                    <w:bCs/>
                    <w:color w:val="000000"/>
                  </w:rPr>
                </w:pPr>
                <w:r>
                  <w:rPr>
                    <w:bCs/>
                    <w:iCs/>
                    <w:color w:val="000000"/>
                  </w:rPr>
                  <w:t>(</w:t>
                </w:r>
                <w:r>
                  <w:rPr>
                    <w:bCs/>
                    <w:i/>
                    <w:color w:val="000000"/>
                  </w:rPr>
                  <w:t>metai, mėnuo, diena</w:t>
                </w:r>
                <w:r>
                  <w:rPr>
                    <w:bCs/>
                    <w:iCs/>
                    <w:color w:val="000000"/>
                  </w:rPr>
                  <w:t>)</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76" w:lineRule="auto"/>
                  <w:ind w:right="-106"/>
                  <w:jc w:val="center"/>
                  <w:rPr>
                    <w:b/>
                    <w:color w:val="000000"/>
                  </w:rPr>
                </w:pPr>
                <w:r>
                  <w:rPr>
                    <w:b/>
                    <w:color w:val="000000"/>
                  </w:rPr>
                  <w:t>Planuojamas valandų skaičius</w:t>
                </w:r>
              </w:p>
            </w:tc>
            <w:tc>
              <w:tcPr>
                <w:tcW w:w="2126" w:type="dxa"/>
                <w:tcBorders>
                  <w:top w:val="single" w:sz="4" w:space="0" w:color="000000"/>
                  <w:left w:val="single" w:sz="4" w:space="0" w:color="000000"/>
                  <w:bottom w:val="single" w:sz="4" w:space="0" w:color="000000"/>
                  <w:right w:val="single" w:sz="4" w:space="0" w:color="000000"/>
                </w:tcBorders>
                <w:shd w:val="clear" w:color="auto" w:fill="EEECE1"/>
                <w:vAlign w:val="center"/>
              </w:tcPr>
              <w:p>
                <w:pPr>
                  <w:pBdr>
                    <w:top w:val="nil"/>
                    <w:left w:val="nil"/>
                    <w:bottom w:val="nil"/>
                    <w:right w:val="nil"/>
                    <w:between w:val="nil"/>
                  </w:pBdr>
                  <w:spacing w:line="276" w:lineRule="auto"/>
                  <w:ind w:right="-106"/>
                  <w:jc w:val="center"/>
                  <w:rPr>
                    <w:b/>
                    <w:color w:val="000000"/>
                  </w:rPr>
                </w:pPr>
                <w:r>
                  <w:rPr>
                    <w:b/>
                    <w:color w:val="000000"/>
                  </w:rPr>
                  <w:t>Siekiamas pokytis</w:t>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jc w:val="both"/>
                  <w:rPr>
                    <w:bCs/>
                    <w:iCs/>
                    <w:color w:val="000000"/>
                  </w:rPr>
                </w:pPr>
                <w:r>
                  <w:rPr>
                    <w:bCs/>
                    <w:iCs/>
                    <w:color w:val="000000"/>
                  </w:rPr>
                  <w:t xml:space="preserve">1.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center"/>
                  <w:rPr>
                    <w:bCs/>
                    <w:color w:val="000000"/>
                  </w:rPr>
                </w:pPr>
                <w:r>
                  <w:rPr>
                    <w:bCs/>
                  </w:rPr>
                  <w:t>nuo _______ iki 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firstLine="1140"/>
                  <w:jc w:val="both"/>
                  <w:rPr>
                    <w:bCs/>
                    <w:i/>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tabs>
                    <w:tab w:val="center" w:pos="614"/>
                  </w:tabs>
                  <w:spacing w:line="276" w:lineRule="auto"/>
                  <w:ind w:hanging="720"/>
                  <w:jc w:val="both"/>
                  <w:rPr>
                    <w:bCs/>
                  </w:rPr>
                </w:pPr>
                <w:r>
                  <w:rPr>
                    <w:bCs/>
                  </w:rPr>
                  <w:t>URR</w:t>
                  <w:tab/>
                </w:r>
              </w:p>
            </w:tc>
          </w:tr>
          <w:tr>
            <w:trPr>
              <w:trHeight w:val="260"/>
            </w:trPr>
            <w:tc>
              <w:tcPr>
                <w:tcW w:w="158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jc w:val="both"/>
                  <w:rPr>
                    <w:bCs/>
                    <w:iCs/>
                    <w:color w:val="000000"/>
                  </w:rPr>
                </w:pPr>
                <w:r>
                  <w:rPr>
                    <w:bCs/>
                    <w:iCs/>
                    <w:color w:val="000000"/>
                  </w:rPr>
                  <w:t xml:space="preserve">2. </w:t>
                </w:r>
              </w:p>
            </w:tc>
            <w:tc>
              <w:tcPr>
                <w:tcW w:w="3685"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ind w:hanging="720"/>
                  <w:jc w:val="center"/>
                  <w:rPr>
                    <w:bCs/>
                  </w:rPr>
                </w:pPr>
                <w:r>
                  <w:rPr>
                    <w:bCs/>
                  </w:rPr>
                  <w:t>nuo _______ iki _______</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59" w:lineRule="auto"/>
                  <w:ind w:hanging="720"/>
                  <w:jc w:val="both"/>
                  <w:rPr>
                    <w:bCs/>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tabs>
                    <w:tab w:val="left" w:pos="499"/>
                  </w:tabs>
                  <w:spacing w:line="259" w:lineRule="auto"/>
                  <w:ind w:hanging="720"/>
                  <w:jc w:val="both"/>
                  <w:rPr>
                    <w:bCs/>
                  </w:rPr>
                </w:pPr>
              </w:p>
            </w:tc>
          </w:tr>
          <w:tr>
            <w:trPr>
              <w:trHeight w:val="140"/>
            </w:trPr>
            <w:tc>
              <w:tcPr>
                <w:tcW w:w="5274" w:type="dxa"/>
                <w:gridSpan w:val="3"/>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right"/>
                  <w:rPr>
                    <w:b/>
                    <w:color w:val="000000"/>
                  </w:rPr>
                </w:pPr>
                <w:r>
                  <w:rPr>
                    <w:b/>
                    <w:color w:val="000000"/>
                  </w:rPr>
                  <w:t>Iš viso (val.):</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hanging="720"/>
                  <w:jc w:val="both"/>
                  <w:rPr>
                    <w:bCs/>
                    <w:color w:val="000000"/>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pacing w:line="276" w:lineRule="auto"/>
                  <w:ind w:left="-70" w:hanging="720"/>
                  <w:jc w:val="both"/>
                  <w:rPr>
                    <w:bCs/>
                    <w:color w:val="000000"/>
                  </w:rPr>
                </w:pPr>
              </w:p>
            </w:tc>
          </w:tr>
        </w:tbl>
        <w:p>
          <w:pPr>
            <w:spacing w:line="259" w:lineRule="auto"/>
            <w:jc w:val="both"/>
            <w:rPr>
              <w:bCs/>
            </w:rPr>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2111"/>
            <w:gridCol w:w="416"/>
            <w:gridCol w:w="417"/>
            <w:gridCol w:w="3598"/>
            <w:gridCol w:w="150"/>
            <w:gridCol w:w="3118"/>
          </w:tblGrid>
          <w:tr>
            <w:trPr>
              <w:trHeight w:val="738"/>
            </w:trPr>
            <w:tc>
              <w:tcPr>
                <w:tcW w:w="9810" w:type="dxa"/>
                <w:gridSpan w:val="6"/>
                <w:shd w:val="clear" w:color="auto" w:fill="EEECE1"/>
              </w:tcPr>
              <w:p>
                <w:pPr>
                  <w:spacing w:line="259" w:lineRule="auto"/>
                  <w:rPr>
                    <w:bCs/>
                    <w:color w:val="151515"/>
                  </w:rPr>
                </w:pPr>
                <w:r>
                  <w:rPr>
                    <w:bCs/>
                  </w:rPr>
                  <w:t>Įsipareigoju dalyvauti šiame plane numatytose veiklose.</w:t>
                </w:r>
              </w:p>
            </w:tc>
          </w:tr>
          <w:tr>
            <w:trPr>
              <w:trHeight w:val="80"/>
            </w:trPr>
            <w:tc>
              <w:tcPr>
                <w:tcW w:w="2111" w:type="dxa"/>
                <w:shd w:val="clear" w:color="auto" w:fill="EEECE1"/>
              </w:tcPr>
              <w:p>
                <w:pPr>
                  <w:spacing w:line="259" w:lineRule="auto"/>
                  <w:jc w:val="both"/>
                  <w:rPr>
                    <w:bCs/>
                  </w:rPr>
                </w:pPr>
                <w:r>
                  <w:rPr>
                    <w:bCs/>
                  </w:rPr>
                  <w:t xml:space="preserve">Jaunas žmogus </w:t>
                </w:r>
              </w:p>
            </w:tc>
            <w:tc>
              <w:tcPr>
                <w:tcW w:w="416" w:type="dxa"/>
                <w:shd w:val="clear" w:color="auto" w:fill="EEECE1"/>
              </w:tcPr>
              <w:p>
                <w:pPr>
                  <w:spacing w:line="259" w:lineRule="auto"/>
                  <w:jc w:val="both"/>
                  <w:rPr>
                    <w:bCs/>
                  </w:rPr>
                </w:pPr>
              </w:p>
            </w:tc>
            <w:tc>
              <w:tcPr>
                <w:tcW w:w="417" w:type="dxa"/>
                <w:shd w:val="clear" w:color="auto" w:fill="EEECE1"/>
              </w:tcPr>
              <w:p>
                <w:pPr>
                  <w:spacing w:line="259" w:lineRule="auto"/>
                  <w:jc w:val="both"/>
                  <w:rPr>
                    <w:bCs/>
                  </w:rPr>
                </w:pPr>
              </w:p>
            </w:tc>
            <w:tc>
              <w:tcPr>
                <w:tcW w:w="3598" w:type="dxa"/>
                <w:tcBorders>
                  <w:top w:val="nil"/>
                  <w:bottom w:val="single" w:sz="4" w:space="0" w:color="000000"/>
                </w:tcBorders>
                <w:shd w:val="clear" w:color="auto" w:fill="EEECE1"/>
              </w:tcPr>
              <w:p>
                <w:pPr>
                  <w:spacing w:line="259" w:lineRule="auto"/>
                  <w:jc w:val="both"/>
                  <w:rPr>
                    <w:bCs/>
                  </w:rPr>
                </w:pPr>
              </w:p>
            </w:tc>
            <w:tc>
              <w:tcPr>
                <w:tcW w:w="3268" w:type="dxa"/>
                <w:gridSpan w:val="2"/>
                <w:shd w:val="clear" w:color="auto" w:fill="EEECE1"/>
              </w:tcPr>
              <w:p>
                <w:pPr>
                  <w:spacing w:line="259" w:lineRule="auto"/>
                  <w:jc w:val="both"/>
                  <w:rPr>
                    <w:bCs/>
                  </w:rPr>
                </w:pPr>
              </w:p>
            </w:tc>
          </w:tr>
          <w:tr>
            <w:trPr>
              <w:trHeight w:val="275"/>
            </w:trPr>
            <w:tc>
              <w:tcPr>
                <w:tcW w:w="2111" w:type="dxa"/>
                <w:shd w:val="clear" w:color="auto" w:fill="EEECE1"/>
              </w:tcPr>
              <w:p>
                <w:pPr>
                  <w:spacing w:line="259" w:lineRule="auto"/>
                  <w:jc w:val="both"/>
                  <w:rPr>
                    <w:bCs/>
                  </w:rPr>
                </w:pPr>
              </w:p>
            </w:tc>
            <w:tc>
              <w:tcPr>
                <w:tcW w:w="416" w:type="dxa"/>
                <w:shd w:val="clear" w:color="auto" w:fill="EEECE1"/>
              </w:tcPr>
              <w:p>
                <w:pPr>
                  <w:spacing w:line="259" w:lineRule="auto"/>
                  <w:jc w:val="both"/>
                  <w:rPr>
                    <w:bCs/>
                  </w:rPr>
                </w:pPr>
              </w:p>
            </w:tc>
            <w:tc>
              <w:tcPr>
                <w:tcW w:w="417" w:type="dxa"/>
                <w:shd w:val="clear" w:color="auto" w:fill="EEECE1"/>
              </w:tcPr>
              <w:p>
                <w:pPr>
                  <w:spacing w:line="259" w:lineRule="auto"/>
                  <w:jc w:val="both"/>
                  <w:rPr>
                    <w:bCs/>
                  </w:rPr>
                </w:pPr>
              </w:p>
            </w:tc>
            <w:tc>
              <w:tcPr>
                <w:tcW w:w="3748" w:type="dxa"/>
                <w:gridSpan w:val="2"/>
                <w:tcBorders>
                  <w:top w:val="single" w:sz="4" w:space="0" w:color="000000"/>
                </w:tcBorders>
                <w:shd w:val="clear" w:color="auto" w:fill="EEECE1"/>
              </w:tcPr>
              <w:p>
                <w:pPr>
                  <w:spacing w:line="259" w:lineRule="auto"/>
                  <w:jc w:val="center"/>
                  <w:rPr>
                    <w:bCs/>
                    <w:i/>
                    <w:sz w:val="20"/>
                  </w:rPr>
                </w:pPr>
                <w:r>
                  <w:rPr>
                    <w:bCs/>
                    <w:iCs/>
                    <w:sz w:val="20"/>
                  </w:rPr>
                  <w:t>(</w:t>
                </w:r>
                <w:r>
                  <w:rPr>
                    <w:bCs/>
                    <w:i/>
                    <w:sz w:val="20"/>
                  </w:rPr>
                  <w:t>vardas, pavardė, parašas</w:t>
                </w:r>
                <w:r>
                  <w:rPr>
                    <w:bCs/>
                    <w:iCs/>
                    <w:sz w:val="20"/>
                  </w:rPr>
                  <w:t>)</w:t>
                </w:r>
              </w:p>
            </w:tc>
            <w:tc>
              <w:tcPr>
                <w:tcW w:w="3118" w:type="dxa"/>
                <w:shd w:val="clear" w:color="auto" w:fill="EEECE1"/>
              </w:tcPr>
              <w:p>
                <w:pPr>
                  <w:spacing w:line="259" w:lineRule="auto"/>
                  <w:jc w:val="both"/>
                  <w:rPr>
                    <w:bCs/>
                  </w:rPr>
                </w:pPr>
              </w:p>
            </w:tc>
          </w:tr>
        </w:tbl>
        <w:p>
          <w:pPr>
            <w:spacing w:line="259" w:lineRule="auto"/>
            <w:jc w:val="both"/>
            <w:rPr>
              <w:bCs/>
            </w:rPr>
          </w:pPr>
        </w:p>
        <w:tbl>
          <w:tblPr>
            <w:tblW w:w="9810" w:type="dxa"/>
            <w:tblInd w:w="-34" w:type="dxa"/>
            <w:tblBorders>
              <w:top w:val="single" w:sz="4" w:space="0" w:color="auto"/>
              <w:left w:val="single" w:sz="4" w:space="0" w:color="auto"/>
              <w:bottom w:val="single" w:sz="4" w:space="0" w:color="auto"/>
              <w:right w:val="single" w:sz="4" w:space="0" w:color="auto"/>
              <w:insideH w:val="nil"/>
              <w:insideV w:val="nil"/>
            </w:tblBorders>
            <w:tblLayout w:type="fixed"/>
            <w:tblLook w:val="0400" w:firstRow="0" w:lastRow="0" w:firstColumn="0" w:lastColumn="0" w:noHBand="0" w:noVBand="1"/>
          </w:tblPr>
          <w:tblGrid>
            <w:gridCol w:w="4820"/>
            <w:gridCol w:w="281"/>
            <w:gridCol w:w="4709"/>
          </w:tblGrid>
          <w:tr>
            <w:trPr>
              <w:trHeight w:val="540"/>
            </w:trPr>
            <w:tc>
              <w:tcPr>
                <w:tcW w:w="9810" w:type="dxa"/>
                <w:gridSpan w:val="3"/>
                <w:shd w:val="clear" w:color="auto" w:fill="EEECE1"/>
              </w:tcPr>
              <w:p>
                <w:pPr>
                  <w:spacing w:line="276" w:lineRule="auto"/>
                  <w:jc w:val="both"/>
                  <w:rPr>
                    <w:bCs/>
                  </w:rPr>
                </w:pPr>
                <w:r>
                  <w:rPr>
                    <w:bCs/>
                  </w:rPr>
                  <w:t>Įsipareigoju jaunam žmogui sudaryti tinkamas sąlygas įvykdyti jo įsipareigojimus, suteikti visapusišką pagalbą ir palaikymą.</w:t>
                </w:r>
              </w:p>
              <w:p>
                <w:pPr>
                  <w:spacing w:line="276" w:lineRule="auto"/>
                  <w:jc w:val="both"/>
                  <w:rPr>
                    <w:bCs/>
                  </w:rPr>
                </w:pPr>
              </w:p>
            </w:tc>
          </w:tr>
          <w:tr>
            <w:trPr>
              <w:trHeight w:val="711"/>
            </w:trPr>
            <w:tc>
              <w:tcPr>
                <w:tcW w:w="4820" w:type="dxa"/>
                <w:shd w:val="clear" w:color="auto" w:fill="EEECE1"/>
              </w:tcPr>
              <w:p>
                <w:pPr>
                  <w:spacing w:line="259" w:lineRule="auto"/>
                  <w:jc w:val="both"/>
                  <w:rPr>
                    <w:bCs/>
                  </w:rPr>
                </w:pPr>
                <w:r>
                  <w:rPr>
                    <w:bCs/>
                  </w:rPr>
                  <w:t>Jaunimo darbuotojas</w:t>
                </w:r>
              </w:p>
            </w:tc>
            <w:tc>
              <w:tcPr>
                <w:tcW w:w="281" w:type="dxa"/>
                <w:shd w:val="clear" w:color="auto" w:fill="EEECE1"/>
              </w:tcPr>
              <w:p>
                <w:pPr>
                  <w:spacing w:line="259" w:lineRule="auto"/>
                  <w:ind w:firstLine="1302"/>
                  <w:jc w:val="both"/>
                  <w:rPr>
                    <w:bCs/>
                  </w:rPr>
                </w:pPr>
              </w:p>
            </w:tc>
            <w:tc>
              <w:tcPr>
                <w:tcW w:w="4709" w:type="dxa"/>
                <w:shd w:val="clear" w:color="auto" w:fill="EEECE1"/>
              </w:tcPr>
              <w:p>
                <w:pPr>
                  <w:spacing w:line="259" w:lineRule="auto"/>
                  <w:jc w:val="both"/>
                  <w:rPr>
                    <w:bCs/>
                  </w:rPr>
                </w:pPr>
                <w:r>
                  <w:rPr>
                    <w:bCs/>
                  </w:rPr>
                  <w:t>__________________________________</w:t>
                </w:r>
              </w:p>
              <w:p>
                <w:pPr>
                  <w:spacing w:line="259" w:lineRule="auto"/>
                  <w:ind w:firstLine="1060"/>
                  <w:rPr>
                    <w:bCs/>
                    <w:i/>
                    <w:sz w:val="20"/>
                  </w:rPr>
                </w:pPr>
                <w:r>
                  <w:rPr>
                    <w:bCs/>
                    <w:iCs/>
                    <w:sz w:val="20"/>
                  </w:rPr>
                  <w:t>(</w:t>
                </w:r>
                <w:r>
                  <w:rPr>
                    <w:bCs/>
                    <w:i/>
                    <w:sz w:val="20"/>
                  </w:rPr>
                  <w:t>vardas, pavardė, parašas</w:t>
                </w:r>
                <w:r>
                  <w:rPr>
                    <w:bCs/>
                    <w:iCs/>
                    <w:sz w:val="20"/>
                  </w:rPr>
                  <w:t>)</w:t>
                </w:r>
              </w:p>
            </w:tc>
          </w:tr>
        </w:tbl>
        <w:sdt>
          <w:sdtPr>
            <w:alias w:val="pabaiga"/>
            <w:tag w:val="part_fdf261979d524a8699557d50628f3525"/>
            <w:lock w:val="sdtLocked"/>
            <w:richText/>
          </w:sdtPr>
          <w:sdtContent>
            <w:p>
              <w:pPr>
                <w:widowControl w:val="0"/>
                <w:jc w:val="center"/>
                <w:rPr>
                  <w:szCs w:val="24"/>
                </w:rP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63a008b311edb4cae1b158f98ea5">
            <w:r w:rsidRPr="00532B9F">
              <w:rPr>
                <w:rFonts w:ascii="Times New Roman" w:eastAsia="MS Mincho" w:hAnsi="Times New Roman"/>
                <w:sz w:val="20"/>
                <w:i/>
                <w:iCs/>
                <w:color w:val="0000FF" w:themeColor="hyperlink"/>
                <w:u w:val="single"/>
              </w:rPr>
              <w:t>A1-482</w:t>
            </w:r>
          </w:fldSimple>
          <w:r>
            <w:rPr>
              <w:rFonts w:ascii="Times New Roman" w:eastAsia="MS Mincho" w:hAnsi="Times New Roman"/>
              <w:sz w:val="20"/>
              <w:i/>
              <w:iCs/>
            </w:rPr>
            <w:t>,
2022-07-21,
paskelbta TAR 2022-07-21, i. k. 2022-15883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8b97478da11f0a8bbd1e98310677d">
            <w:r w:rsidRPr="00532B9F">
              <w:rPr>
                <w:rFonts w:ascii="Times New Roman" w:eastAsia="MS Mincho" w:hAnsi="Times New Roman"/>
                <w:sz w:val="20"/>
                <w:i/>
                <w:iCs/>
                <w:color w:val="0000FF" w:themeColor="hyperlink"/>
                <w:u w:val="single"/>
              </w:rPr>
              <w:t>A1-444</w:t>
            </w:r>
          </w:fldSimple>
          <w:r>
            <w:rPr>
              <w:rFonts w:ascii="Times New Roman" w:eastAsia="MS Mincho" w:hAnsi="Times New Roman"/>
              <w:sz w:val="20"/>
              <w:i/>
              <w:iCs/>
            </w:rPr>
            <w:t>,
2025-08-14,
paskelbta TAR 2025-08-14, i. k. 2025-14035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16bc018f511ebb0038a8cd8ff585f">
            <w:r w:rsidRPr="00532B9F">
              <w:rPr>
                <w:rFonts w:ascii="Times New Roman" w:eastAsia="MS Mincho" w:hAnsi="Times New Roman"/>
                <w:sz w:val="20"/>
                <w:iCs/>
                <w:color w:val="0000FF" w:themeColor="hyperlink"/>
                <w:u w:val="single"/>
              </w:rPr>
              <w:t>A1-1048</w:t>
            </w:r>
          </w:fldSimple>
          <w:r>
            <w:rPr>
              <w:rFonts w:ascii="Times New Roman" w:eastAsia="MS Mincho" w:hAnsi="Times New Roman"/>
              <w:sz w:val="20"/>
              <w:iCs/>
            </w:rPr>
            <w:t>,
2020-10-28,
paskelbta TAR 2020-10-28, i. k. 2020-22343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d1222029a711eb932eb1ed7f923910">
            <w:r w:rsidRPr="00532B9F">
              <w:rPr>
                <w:rFonts w:ascii="Times New Roman" w:eastAsia="MS Mincho" w:hAnsi="Times New Roman"/>
                <w:sz w:val="20"/>
                <w:iCs/>
                <w:color w:val="0000FF" w:themeColor="hyperlink"/>
                <w:u w:val="single"/>
              </w:rPr>
              <w:t>A1-1127</w:t>
            </w:r>
          </w:fldSimple>
          <w:r>
            <w:rPr>
              <w:rFonts w:ascii="Times New Roman" w:eastAsia="MS Mincho" w:hAnsi="Times New Roman"/>
              <w:sz w:val="20"/>
              <w:iCs/>
            </w:rPr>
            <w:t>,
2020-11-18,
paskelbta TAR 2020-11-18, i. k. 2020-24277                </w:t>
          </w:r>
        </w:p>
        <w:p>
          <w:pPr>
            <w:jc w:val="both"/>
            <w:rPr>
              <w:rFonts w:ascii="Times New Roman" w:hAnsi="Times New Roman"/>
            </w:rPr>
          </w:pPr>
          <w:r>
            <w:rPr>
              <w:rFonts w:ascii="Times New Roman" w:hAnsi="Times New Roman"/>
              <w:sz w:val="20"/>
            </w:rPr>
            <w:t>Dėl socialinės apsaugos ir darbo ministro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a3d94056f811eb9dc7b575f08e8bea">
            <w:r w:rsidRPr="00532B9F">
              <w:rPr>
                <w:rFonts w:ascii="Times New Roman" w:eastAsia="MS Mincho" w:hAnsi="Times New Roman"/>
                <w:sz w:val="20"/>
                <w:iCs/>
                <w:color w:val="0000FF" w:themeColor="hyperlink"/>
                <w:u w:val="single"/>
              </w:rPr>
              <w:t>A1-34</w:t>
            </w:r>
          </w:fldSimple>
          <w:r>
            <w:rPr>
              <w:rFonts w:ascii="Times New Roman" w:eastAsia="MS Mincho" w:hAnsi="Times New Roman"/>
              <w:sz w:val="20"/>
              <w:iCs/>
            </w:rPr>
            <w:t>,
2021-01-15,
paskelbta TAR 2021-01-15, i. k. 2021-00646                </w:t>
          </w:r>
        </w:p>
        <w:p>
          <w:pPr>
            <w:jc w:val="both"/>
            <w:rPr>
              <w:rFonts w:ascii="Times New Roman" w:hAnsi="Times New Roman"/>
            </w:rPr>
          </w:pPr>
          <w:r>
            <w:rPr>
              <w:rFonts w:ascii="Times New Roman" w:hAnsi="Times New Roman"/>
              <w:sz w:val="20"/>
            </w:rPr>
            <w:t>Dėl 2019 m. spalio 15 d. įsakymo Nr. A1-614 „Dėl Darbo su jaunimu gatvėje tvarkos aprašo, Mobiliojo darbo su jaunimu tvarkos aprašo, Atvirojo darbo su jaunimu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d863a008b311edb4cae1b158f98ea5">
            <w:r w:rsidRPr="00532B9F">
              <w:rPr>
                <w:rFonts w:ascii="Times New Roman" w:eastAsia="MS Mincho" w:hAnsi="Times New Roman"/>
                <w:sz w:val="20"/>
                <w:iCs/>
                <w:color w:val="0000FF" w:themeColor="hyperlink"/>
                <w:u w:val="single"/>
              </w:rPr>
              <w:t>A1-482</w:t>
            </w:r>
          </w:fldSimple>
          <w:r>
            <w:rPr>
              <w:rFonts w:ascii="Times New Roman" w:eastAsia="MS Mincho" w:hAnsi="Times New Roman"/>
              <w:sz w:val="20"/>
              <w:iCs/>
            </w:rPr>
            <w:t>,
2022-07-21,
paskelbta TAR 2022-07-21, i. k. 2022-15883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330c7115d711f08fdabd4950271e2c">
            <w:r w:rsidRPr="00532B9F">
              <w:rPr>
                <w:rFonts w:ascii="Times New Roman" w:eastAsia="MS Mincho" w:hAnsi="Times New Roman"/>
                <w:sz w:val="20"/>
                <w:iCs/>
                <w:color w:val="0000FF" w:themeColor="hyperlink"/>
                <w:u w:val="single"/>
              </w:rPr>
              <w:t>A1-195</w:t>
            </w:r>
          </w:fldSimple>
          <w:r>
            <w:rPr>
              <w:rFonts w:ascii="Times New Roman" w:eastAsia="MS Mincho" w:hAnsi="Times New Roman"/>
              <w:sz w:val="20"/>
              <w:iCs/>
            </w:rPr>
            <w:t>,
2025-04-10,
paskelbta TAR 2025-04-10, i. k. 2025-06305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e8b97478da11f0a8bbd1e98310677d">
            <w:r w:rsidRPr="00532B9F">
              <w:rPr>
                <w:rFonts w:ascii="Times New Roman" w:eastAsia="MS Mincho" w:hAnsi="Times New Roman"/>
                <w:sz w:val="20"/>
                <w:iCs/>
                <w:color w:val="0000FF" w:themeColor="hyperlink"/>
                <w:u w:val="single"/>
              </w:rPr>
              <w:t>A1-444</w:t>
            </w:r>
          </w:fldSimple>
          <w:r>
            <w:rPr>
              <w:rFonts w:ascii="Times New Roman" w:eastAsia="MS Mincho" w:hAnsi="Times New Roman"/>
              <w:sz w:val="20"/>
              <w:iCs/>
            </w:rPr>
            <w:t>,
2025-08-14,
paskelbta TAR 2025-08-14, i. k. 2025-14035                </w:t>
          </w:r>
        </w:p>
        <w:p>
          <w:pPr>
            <w:jc w:val="both"/>
            <w:rPr>
              <w:rFonts w:ascii="Times New Roman" w:hAnsi="Times New Roman"/>
            </w:rPr>
          </w:pPr>
          <w:r>
            <w:rPr>
              <w:rFonts w:ascii="Times New Roman" w:hAnsi="Times New Roman"/>
              <w:sz w:val="20"/>
            </w:rPr>
            <w:t>Dėl Lietuvos Respublikos socialinės apsaugos ir darbo ministro 2019 m. spalio 15 d. įsakymo Nr. A1-614 „Dėl Darbo su jaunimu gatvėje tvarkos aprašo, Mobiliojo darbo su jaunimu tvarkos aprašo, Atvirojo darbo su jaunimu tvarkos aprašo, Jaunimo informavimo ir konsultavimo tvarkos aprašo ir Jaunimo praktinių įgūdžių ugdymo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ZKKXK+HelveticaNeue-Medium">
    <w:altName w:val="Arial"/>
    <w:charset w:val="00"/>
    <w:family w:val="swiss"/>
    <w:pitch w:val="default"/>
  </w:font>
  <w:font w:name="Segoe UI">
    <w:panose1 w:val="020B0502040204020203"/>
    <w:charset w:val="BA"/>
    <w:family w:val="swiss"/>
    <w:pitch w:val="variable"/>
    <w:sig w:usb0="E4002EFF" w:usb1="C000E47F" w:usb2="00000009" w:usb3="00000000" w:csb0="000001FF" w:csb1="00000000"/>
  </w:font>
  <w:font w:name="Quattrocento Sans">
    <w:altName w:val="Arial"/>
    <w:charset w:val="00"/>
    <w:family w:val="swiss"/>
    <w:pitch w:val="variable"/>
    <w:sig w:usb0="800000BF" w:usb1="4000005B"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color w:val="2B579A"/>
        <w:sz w:val="22"/>
        <w:szCs w:val="22"/>
        <w:shd w:val="clear" w:color="auto" w:fill="E6E6E6"/>
      </w:rPr>
      <w:fldChar w:fldCharType="begin"/>
    </w:r>
    <w:r>
      <w:rPr>
        <w:rFonts w:ascii="Calibri" w:eastAsia="Calibri" w:hAnsi="Calibri"/>
        <w:sz w:val="22"/>
        <w:szCs w:val="22"/>
      </w:rPr>
      <w:instrText xml:space="preserve">PAGE  </w:instrText>
    </w:r>
    <w:r>
      <w:rPr>
        <w:rFonts w:ascii="Calibri" w:eastAsia="Calibri" w:hAnsi="Calibri"/>
        <w:color w:val="2B579A"/>
        <w:sz w:val="22"/>
        <w:szCs w:val="22"/>
        <w:shd w:val="clear" w:color="auto" w:fill="E6E6E6"/>
      </w:rPr>
      <w:fldChar w:fldCharType="end"/>
    </w:r>
  </w:p>
  <w:p>
    <w:pPr>
      <w:tabs>
        <w:tab w:val="center" w:pos="4153"/>
        <w:tab w:val="right" w:pos="8306"/>
      </w:tabs>
      <w:spacing w:after="200" w:line="276" w:lineRule="auto"/>
      <w:rPr>
        <w:rFonts w:ascii="Calibri" w:eastAsia="Calibri" w:hAnsi="Calibri"/>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sz w:val="22"/>
        <w:szCs w:val="22"/>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153"/>
        <w:tab w:val="right" w:pos="8306"/>
      </w:tabs>
      <w:spacing w:after="200" w:line="276" w:lineRule="auto"/>
      <w:rPr>
        <w:rFonts w:ascii="Calibri" w:eastAsia="Calibri" w:hAnsi="Calibri"/>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right"/>
      <w:rPr>
        <w:szCs w:val="24"/>
        <w:lang w:val="en-GB"/>
      </w:rPr>
    </w:pPr>
  </w:p>
  <w:p>
    <w:pPr>
      <w:tabs>
        <w:tab w:val="center" w:pos="4819"/>
        <w:tab w:val="right" w:pos="9638"/>
      </w:tabs>
      <w:spacing w:after="160" w:line="259" w:lineRule="auto"/>
      <w:rPr>
        <w:szCs w:val="24"/>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eastAsia="Calibri"/>
        <w:sz w:val="22"/>
        <w:szCs w:val="22"/>
      </w:rPr>
    </w:pPr>
  </w:p>
  <w:p>
    <w:pPr>
      <w:tabs>
        <w:tab w:val="center" w:pos="4153"/>
        <w:tab w:val="right" w:pos="8306"/>
      </w:tabs>
      <w:spacing w:after="200" w:line="276" w:lineRule="auto"/>
      <w:rPr>
        <w:rFonts w:ascii="Calibri" w:eastAsia="Calibri" w:hAnsi="Calibri"/>
        <w:sz w:val="22"/>
        <w:szCs w:val="22"/>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rFonts w:ascii="Calibri" w:eastAsia="Calibri" w:hAnsi="Calibri"/>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rFonts w:ascii="Calibri" w:eastAsia="Calibri" w:hAnsi="Calibri"/>
        <w:kern w:val="2"/>
        <w:sz w:val="22"/>
        <w:szCs w:val="22"/>
      </w:rPr>
    </w:pPr>
    <w:r>
      <w:rPr>
        <w:rFonts w:ascii="Calibri" w:eastAsia="Calibri" w:hAnsi="Calibri"/>
        <w:kern w:val="2"/>
        <w:sz w:val="22"/>
        <w:szCs w:val="22"/>
        <w:lang w:eastAsia="lt-LT"/>
      </w:rPr>
      <mc:AlternateContent>
        <mc:Choice Requires="wps">
          <w:drawing>
            <wp:anchor distT="0" distB="0" distL="0" distR="0" simplePos="0" relativeHeight="251659264" behindDoc="0" locked="0" layoutInCell="1" allowOverlap="1">
              <wp:simplePos x="635" y="635"/>
              <wp:positionH relativeFrom="page">
                <wp:align>left</wp:align>
              </wp:positionH>
              <wp:positionV relativeFrom="page">
                <wp:align>bottom</wp:align>
              </wp:positionV>
              <wp:extent cx="4817745" cy="357505"/>
              <wp:effectExtent l="0" t="0" r="1905" b="0"/>
              <wp:wrapNone/>
              <wp:docPr id="534739496" name="Text Box 9"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17745" cy="357505"/>
                      </a:xfrm>
                      <a:prstGeom prst="rect">
                        <a:avLst/>
                      </a:prstGeom>
                      <a:noFill/>
                      <a:ln>
                        <a:noFill/>
                      </a:ln>
                    </wps:spPr>
                    <wps:txbx>
                      <w:txbxContent>
                        <w:p>
                          <w:pPr>
                            <w:spacing w:line="259" w:lineRule="auto"/>
                            <w:rPr>
                              <w:rFonts w:ascii="Aptos" w:eastAsia="Aptos" w:hAnsi="Aptos" w:cs="Aptos"/>
                              <w:color w:val="000000"/>
                              <w:kern w:val="2"/>
                              <w:sz w:val="20"/>
                            </w:rPr>
                          </w:pPr>
                          <w:r>
                            <w:rPr>
                              <w:rFonts w:ascii="Aptos" w:eastAsia="Aptos" w:hAnsi="Aptos" w:cs="Aptos"/>
                              <w:color w:val="000000"/>
                              <w:kern w:val="2"/>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9" o:spid="_x0000_s1026" type="#_x0000_t202" alt="Socialinės apsaugos ir darbo ministerija bei pavaldžios įstaigos | Viešam naudojimui" style="position:absolute;margin-left:0;margin-top:0;width:379.35pt;height:28.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sMh6tQIAAP4EAAAOAAAAZHJzL2Uyb0RvYy54bWysVEtu2zAQ3RfoHQjuHcmOFH8QOVDsqCgQ JAGcNmuKomwG4gckbSv9nKPrnqA36Cq5V4eUnLZpV0U39GhmOJ/H93x61ooG7ZixXMkMD49ijJik quJyneF3t8VggpF1RFakUZJl+IFZfDZ//ep0r2dspDaqqZhBUETa2V5neOOcnkWRpRsmiD1SmkkI 1soI4uDTrKPKkD1UF000iuOTaK9MpY2izFrwLrsgnof6dc2ou65ryxxqMgyzuXCacJb+jOanZLY2 RG847ccg/zCFIFxC0+dSS+II2hr+RynBqVFW1e6IKhGpuuaUhR1gm2H8YpvVhmgWdgFwrH6Gyf6/ svRqd2MQrzKcHifj42kyPcFIEgFPdctah85Vi6YYVcxSQG2lKCcNl49fLCLaku1aWcQNqogpFRJc cuuY4fcElYwjTXakqZ6+c0h6/AYs4D79E3rP2dNXIqDNtlL3XGx5gA7aXVrnQfSNA3gf0/wiGRb5 aLCIi2KQJON4MD1fJoO0yJeLfDJenF+MPvtHjMKtcD/aazsLe3kWBHOlYUnXwjLAUZ/u/Racvltb G+F/4TEQxIElD8/M8JNQcCaT4XicpBhRiB2n4zRO+66H29pY94YpgbyRYQPMC1uRHQzVDXhI8c2k KnjTBPY18jcHbOI9YYtuRD+sa8u2n7tU1QOsY1RHZqtpwaHnJbHuhhhgL2wAinTXcNSN2mdY9RZG G2U+/M3v84FUEMVoD2rIsAS5YtS8lUC2UZrEsVdP+ALDHIwyGMNpnPq43IqFAqENQfOaBtMnu+Zg 1kaJOxBs7rtBiEgKPTNcHsyF67QJgqcsz0MSCEUTdylXmvrSHiyP5G17R4zu4XbwUFfqoBcye4F6 l+tvWp1vHWAfnsQD26HZ4w0iC1Tq/xC8in/9Dlk//7bmPwAAAP//AwBQSwMEFAAGAAgAAAAhAHTx MuvbAAAABAEAAA8AAABkcnMvZG93bnJldi54bWxMj8FOwzAQRO9I/IO1SNyoQ1HTKsSpqrYgrgSk 9ujE2zhqvE7jbRv+HsMFLiuNZjTzNl+OrhMXHELrScHjJAGBVHvTUqPg8+PlYQEisCajO0+o4AsD LIvbm1xnxl/pHS8lNyKWUMi0AsvcZ1KG2qLTYeJ7pOgd/OA0Rzk00gz6GstdJ6dJkkqnW4oLVve4 tlgfy7NTkG5eV7bfpfvTYRreQuWPXPqtUvd34+oZBOPIf2H4wY/oUESmyp/JBNEpiI/w743efLaY g6gUzNInkEUu/8MX3wAAAP//AwBQSwECLQAUAAYACAAAACEAtoM4kv4AAADhAQAAEwAAAAAAAAAA AAAAAAAAAAAAW0NvbnRlbnRfVHlwZXNdLnhtbFBLAQItABQABgAIAAAAIQA4/SH/1gAAAJQBAAAL AAAAAAAAAAAAAAAAAC8BAABfcmVscy8ucmVsc1BLAQItABQABgAIAAAAIQDDsMh6tQIAAP4EAAAO AAAAAAAAAAAAAAAAAC4CAABkcnMvZTJvRG9jLnhtbFBLAQItABQABgAIAAAAIQB08TLr2wAAAAQB AAAPAAAAAAAAAAAAAAAAAA8FAABkcnMvZG93bnJldi54bWxQSwUGAAAAAAQABADzAAAAFwYAAAAA " filled="f" stroked="f">
              <v:textbox style="mso-fit-shape-to-text:t" inset="20pt,0,0,15pt">
                <w:txbxContent>
                  <w:p>
                    <w:pPr>
                      <w:spacing w:line="259" w:lineRule="auto"/>
                      <w:rPr>
                        <w:rFonts w:ascii="Aptos" w:eastAsia="Aptos" w:hAnsi="Aptos" w:cs="Aptos"/>
                        <w:color w:val="000000"/>
                        <w:kern w:val="2"/>
                        <w:sz w:val="20"/>
                      </w:rPr>
                    </w:pPr>
                    <w:r>
                      <w:rPr>
                        <w:rFonts w:ascii="Aptos" w:eastAsia="Aptos" w:hAnsi="Aptos" w:cs="Aptos"/>
                        <w:color w:val="000000"/>
                        <w:kern w:val="2"/>
                        <w:sz w:val="20"/>
                      </w:rPr>
                      <w:t>Socialinės apsaugos ir darbo ministerija bei pavaldžios įstaigos | Viešam naudojimui</w:t>
                    </w:r>
                  </w:p>
                </w:txbxContent>
              </v:textbox>
              <w10:wrap anchorx="page" anchory="page"/>
            </v:shape>
          </w:pict>
        </mc:Fallback>
      </mc:AlternateContent>
    </w:r>
    <w:r>
      <w:rPr>
        <w:rFonts w:ascii="Calibri" w:eastAsia="Calibri" w:hAnsi="Calibri"/>
        <w:kern w:val="2"/>
        <w:sz w:val="22"/>
        <w:szCs w:val="22"/>
      </w:rPr>
      <w:fldChar w:fldCharType="begin"/>
    </w:r>
    <w:r>
      <w:rPr>
        <w:rFonts w:ascii="Calibri" w:eastAsia="Calibri" w:hAnsi="Calibri"/>
        <w:kern w:val="2"/>
        <w:sz w:val="22"/>
        <w:szCs w:val="22"/>
      </w:rPr>
      <w:instrText xml:space="preserve">PAGE  </w:instrText>
    </w:r>
    <w:r>
      <w:rPr>
        <w:rFonts w:ascii="Calibri" w:eastAsia="Calibri" w:hAnsi="Calibri"/>
        <w:kern w:val="2"/>
        <w:sz w:val="22"/>
        <w:szCs w:val="22"/>
      </w:rPr>
      <w:fldChar w:fldCharType="separate"/>
    </w:r>
    <w:r>
      <w:rPr>
        <w:rFonts w:ascii="Calibri" w:eastAsia="Calibri" w:hAnsi="Calibri"/>
        <w:kern w:val="2"/>
        <w:sz w:val="22"/>
        <w:szCs w:val="22"/>
      </w:rPr>
      <w:t>8</w:t>
    </w:r>
    <w:r>
      <w:rPr>
        <w:rFonts w:ascii="Calibri" w:eastAsia="Calibri" w:hAnsi="Calibri"/>
        <w:kern w:val="2"/>
        <w:sz w:val="22"/>
        <w:szCs w:val="22"/>
      </w:rPr>
      <w:fldChar w:fldCharType="end"/>
    </w:r>
  </w:p>
  <w:p>
    <w:pPr>
      <w:tabs>
        <w:tab w:val="center" w:pos="4153"/>
        <w:tab w:val="right" w:pos="8306"/>
      </w:tabs>
      <w:spacing w:after="200" w:line="276" w:lineRule="auto"/>
      <w:rPr>
        <w:rFonts w:ascii="Calibri" w:eastAsia="Calibri" w:hAnsi="Calibri"/>
        <w:kern w:val="2"/>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rFonts w:ascii="Calibri" w:eastAsia="Calibri" w:hAnsi="Calibri"/>
        <w:kern w:val="2"/>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5</w:t>
    </w:r>
    <w:r>
      <w:rPr>
        <w:szCs w:val="24"/>
        <w:lang w:val="en-US"/>
      </w:rP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5</w:t>
    </w:r>
    <w:r>
      <w:rPr>
        <w:szCs w:val="24"/>
        <w:lang w:val="en-US"/>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5</w:t>
    </w:r>
    <w:r>
      <w:rPr>
        <w:szCs w:val="24"/>
        <w:lang w:val="en-GB"/>
      </w:rPr>
      <w:fldChar w:fldCharType="end"/>
    </w:r>
  </w:p>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6</w:t>
    </w:r>
    <w:r>
      <w:rPr>
        <w:szCs w:val="24"/>
        <w:lang w:val="en-US"/>
      </w:rPr>
      <w:fldChar w:fldCharType="end"/>
    </w:r>
  </w:p>
  <w:p>
    <w:pPr>
      <w:tabs>
        <w:tab w:val="center" w:pos="4819"/>
        <w:tab w:val="right" w:pos="9638"/>
      </w:tabs>
      <w:spacing w:after="160" w:line="259" w:lineRule="auto"/>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4</w:t>
    </w:r>
    <w:r>
      <w:rPr>
        <w:szCs w:val="24"/>
        <w:lang w:val="en-US"/>
      </w:rPr>
      <w:fldChar w:fldCharType="end"/>
    </w:r>
  </w:p>
  <w:p>
    <w:pPr>
      <w:tabs>
        <w:tab w:val="center" w:pos="4819"/>
        <w:tab w:val="right" w:pos="9638"/>
      </w:tabs>
      <w:spacing w:after="160" w:line="259" w:lineRule="auto"/>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6</w:t>
    </w:r>
    <w:r>
      <w:rPr>
        <w:szCs w:val="24"/>
        <w:lang w:val="en-US"/>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rPr>
        <w:rFonts w:ascii="TimesLT" w:hAnsi="Times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3</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4</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lang w:val="en-GB"/>
      </w:rPr>
      <w:t>5</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szCs w:val="24"/>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rPr>
        <w:rFonts w:ascii="TimesLT" w:hAnsi="Times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szCs w:val="24"/>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Cs w:val="24"/>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szCs w:val="24"/>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Cs w:val="24"/>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6</w:t>
    </w:r>
    <w:r>
      <w:rPr>
        <w:szCs w:val="24"/>
        <w:lang w:val="en-GB"/>
      </w:rPr>
      <w:fldChar w:fldCharType="end"/>
    </w:r>
  </w:p>
  <w:p>
    <w:pPr>
      <w:tabs>
        <w:tab w:val="center" w:pos="4819"/>
        <w:tab w:val="right" w:pos="9638"/>
      </w:tabs>
      <w:spacing w:after="160" w:line="259" w:lineRule="auto"/>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3</w:t>
    </w:r>
    <w:r>
      <w:rPr>
        <w:szCs w:val="24"/>
        <w:lang w:val="en-GB"/>
      </w:rPr>
      <w:fldChar w:fldCharType="end"/>
    </w:r>
  </w:p>
  <w:p>
    <w:pPr>
      <w:tabs>
        <w:tab w:val="center" w:pos="4819"/>
        <w:tab w:val="right" w:pos="9638"/>
      </w:tabs>
      <w:spacing w:after="160" w:line="259" w:lineRule="auto"/>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Cs w:val="24"/>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spacing w:after="160" w:line="259" w:lineRule="auto"/>
      <w:rPr>
        <w:szCs w:val="24"/>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spacing w:after="160" w:line="259" w:lineRule="auto"/>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819"/>
        <w:tab w:val="right" w:pos="9638"/>
      </w:tabs>
      <w:spacing w:after="160" w:line="259" w:lineRule="auto"/>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3</w:t>
    </w:r>
    <w:r>
      <w:rPr>
        <w:szCs w:val="24"/>
        <w:lang w:val="en-US"/>
      </w:rPr>
      <w:fldChar w:fldCharType="end"/>
    </w:r>
  </w:p>
  <w:p>
    <w:pPr>
      <w:tabs>
        <w:tab w:val="center" w:pos="4819"/>
        <w:tab w:val="right" w:pos="9638"/>
      </w:tabs>
      <w:spacing w:after="160" w:line="259" w:lineRule="auto"/>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hideSpellingErrors/>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51585C-4D09-4D21-8EFF-57A964480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5.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31.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2.xml"/>
  <Relationship Id="rId19" Type="http://schemas.openxmlformats.org/officeDocument/2006/relationships/header" Target="header39.xml"/>
  <Relationship Id="rId2" Type="http://schemas.openxmlformats.org/officeDocument/2006/relationships/endnotes" Target="endnotes.xml"/>
  <Relationship Id="rId20" Type="http://schemas.openxmlformats.org/officeDocument/2006/relationships/header" Target="header40.xml"/>
  <Relationship Id="rId21" Type="http://schemas.openxmlformats.org/officeDocument/2006/relationships/footer" Target="footer39.xml"/>
  <Relationship Id="rId22" Type="http://schemas.openxmlformats.org/officeDocument/2006/relationships/footer" Target="footer40.xml"/>
  <Relationship Id="rId23" Type="http://schemas.openxmlformats.org/officeDocument/2006/relationships/header" Target="header41.xml"/>
  <Relationship Id="rId24" Type="http://schemas.openxmlformats.org/officeDocument/2006/relationships/footer" Target="footer41.xml"/>
  <Relationship Id="rId25" Type="http://schemas.openxmlformats.org/officeDocument/2006/relationships/header" Target="header50.xml"/>
  <Relationship Id="rId26" Type="http://schemas.openxmlformats.org/officeDocument/2006/relationships/footer" Target="footer50.xml"/>
  <Relationship Id="rId27" Type="http://schemas.openxmlformats.org/officeDocument/2006/relationships/header" Target="header59.xml"/>
  <Relationship Id="rId28" Type="http://schemas.openxmlformats.org/officeDocument/2006/relationships/header" Target="header60.xml"/>
  <Relationship Id="rId29" Type="http://schemas.openxmlformats.org/officeDocument/2006/relationships/footer" Target="footer59.xml"/>
  <Relationship Id="rId3" Type="http://schemas.openxmlformats.org/officeDocument/2006/relationships/fontTable" Target="fontTable.xml"/>
  <Relationship Id="rId30" Type="http://schemas.openxmlformats.org/officeDocument/2006/relationships/footer" Target="footer60.xml"/>
  <Relationship Id="rId31" Type="http://schemas.openxmlformats.org/officeDocument/2006/relationships/header" Target="header61.xml"/>
  <Relationship Id="rId32" Type="http://schemas.openxmlformats.org/officeDocument/2006/relationships/footer" Target="footer61.xml"/>
  <Relationship Id="rId33" Type="http://schemas.openxmlformats.org/officeDocument/2006/relationships/header" Target="header71.xml"/>
  <Relationship Id="rId34" Type="http://schemas.openxmlformats.org/officeDocument/2006/relationships/header" Target="header72.xml"/>
  <Relationship Id="rId35" Type="http://schemas.openxmlformats.org/officeDocument/2006/relationships/footer" Target="footer71.xml"/>
  <Relationship Id="rId36" Type="http://schemas.openxmlformats.org/officeDocument/2006/relationships/footer" Target="footer72.xml"/>
  <Relationship Id="rId37" Type="http://schemas.openxmlformats.org/officeDocument/2006/relationships/header" Target="header73.xml"/>
  <Relationship Id="rId38" Type="http://schemas.openxmlformats.org/officeDocument/2006/relationships/footer" Target="footer73.xml"/>
  <Relationship Id="rId39" Type="http://schemas.openxmlformats.org/officeDocument/2006/relationships/header" Target="header87.xml"/>
  <Relationship Id="rId4" Type="http://schemas.openxmlformats.org/officeDocument/2006/relationships/footer" Target="footer13.xml"/>
  <Relationship Id="rId40" Type="http://schemas.openxmlformats.org/officeDocument/2006/relationships/header" Target="header88.xml"/>
  <Relationship Id="rId41" Type="http://schemas.openxmlformats.org/officeDocument/2006/relationships/footer" Target="footer87.xml"/>
  <Relationship Id="rId42" Type="http://schemas.openxmlformats.org/officeDocument/2006/relationships/footer" Target="footer88.xml"/>
  <Relationship Id="rId43" Type="http://schemas.openxmlformats.org/officeDocument/2006/relationships/header" Target="header89.xml"/>
  <Relationship Id="rId44" Type="http://schemas.openxmlformats.org/officeDocument/2006/relationships/footer" Target="footer89.xml"/>
  <Relationship Id="rId45" Type="http://schemas.openxmlformats.org/officeDocument/2006/relationships/customXml" Target="../customXml/item1.xml"/>
  <Relationship Id="rId5" Type="http://schemas.openxmlformats.org/officeDocument/2006/relationships/footer" Target="footer14.xml"/>
  <Relationship Id="rId6" Type="http://schemas.openxmlformats.org/officeDocument/2006/relationships/footer" Target="footer15.xml"/>
  <Relationship Id="rId7" Type="http://schemas.openxmlformats.org/officeDocument/2006/relationships/footnotes" Target="footnotes.xml"/>
  <Relationship Id="rId8" Type="http://schemas.openxmlformats.org/officeDocument/2006/relationships/header" Target="header13.xml"/>
  <Relationship Id="rId9" Type="http://schemas.openxmlformats.org/officeDocument/2006/relationships/header" Target="header1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12af689c32744dda04fc38c438ee42a" PartId="ff6fbc5cb5334f2ab5d5b320d6141968">
    <Part Type="preambule" DocPartId="536137221acd4476992624e16ab38200" PartId="cb8905e6ff034636bc1861b8782500e7"/>
    <Part Type="pastraipa" DocPartId="59ab4efb3b2d42248d913ce9ce758b1b" PartId="b5036688f84f4f24a64785fe9f65ca16"/>
    <Part Type="punktas" Nr="1" Abbr="1 p." DocPartId="a40f0dd2725b44aeb32168834a1368e6" PartId="2d76b043c90040cda1f3e849e9b506ea"/>
    <Part Type="punktas" Nr="2" Abbr="2 p." DocPartId="829c207fdf874dd6813bf2d40b014e69" PartId="836f201a29364566b5d047596f420122"/>
    <Part Type="punktas" Nr="3" Abbr="3 p." DocPartId="4718daed85724cfab0fe128a1e67cb3c" PartId="12afc1986083431e9a40a1fbce8c9b0d"/>
    <Part Type="punktas" Nr="4" Abbr="4 p." DocPartId="d57de4ea79764373af1a53a98488ccfd" PartId="5318c0f81fb5452ea2b926bf4334fe2c"/>
    <Part Type="punktas" Nr="5" Abbr="5 p." DocPartId="ec2f932bc30d425eb4ee15de28c7b074" PartId="97787f6dcfc2448eaf014cd232ebbb27"/>
    <Part Type="signatura" DocPartId="b1e4a56cb5a345dea153ae7fd11d6caa" PartId="666b47a8640b473faf7b7008eedd7756"/>
  </Part>
  <Part Type="patvirtinta" Title="DARBO SU JAUNIMU GATVĖJE TVARKOS APRAŠAS" DocPartId="d2ae870c197148a59eb99b27343ac46d" PartId="5802615217584cfdb81779f47ae3803c">
    <Part Type="skyrius" Nr="1" Title="BENDROSIOS NUOSTATOS" DocPartId="726bd87dd02f4553a0a398154f3a64df" PartId="5d80a80162274de583e3878e7b412200">
      <Part Type="punktas" Nr="1" Abbr="1 p." DocPartId="b4d6eac53573402baa0ec44a7072e61a" PartId="dc905dee17604c77923405032b856056"/>
      <Part Type="punktas" Nr="2" Abbr="2 p." DocPartId="4158ffdf2a164ef18a88a862c5d297f1" PartId="7b40b7d3a79545138fc28dfbdddb876d"/>
      <Part Type="punktas" Nr="3" Abbr="3 p." DocPartId="4d03cb3e1f484561b5b4f5ff167281c0" PartId="881ce7bbfed24935b909cc32b5522ff6">
        <Part Type="papunktis" Nr="3.1" Abbr="3.1 pp." DocPartId="78ae7480282d43fb8aada5d74f9d0945" PartId="d2e4fa6e9d054fe8a155716ed8eae764"/>
        <Part Type="papunktis" Nr="3.2" Abbr="3.2 pp." DocPartId="59c0eb807a80423db9e687f845dd1193" PartId="431b77064d8f468591a033a7faa467d3"/>
        <Part Type="papunktis" Nr="3.3" Abbr="3.3 pp." DocPartId="1ab9b51c45914e969f9b5ed11b4d7e0c" PartId="5d7a1123256349e6919622773a69e3b7"/>
        <Part Type="papunktis" Nr="3.4" Abbr="3.4 pp." DocPartId="dd6ac417d70f43038f877aa435b28ffc" PartId="555261170edb46a9a7dcc8b4232601e5"/>
        <Part Type="papunktis" Nr="3.5" Abbr="3.5 pp." DocPartId="4ef75d4f6fea4f87bc427951a10bce3f" PartId="ba6ce18be05f47ca9184d7f58e060356"/>
        <Part Type="papunktis" Nr="3.6" Abbr="3.6 pp." DocPartId="b9bea7f1af8b4b6599992675bc996b3f" PartId="279b987d8b1e44f890778d11e13ec13f"/>
        <Part Type="papunktis" Nr="3.7" Abbr="3.7 pp." DocPartId="86e19f5f363d49228dfd972bed5270a4" PartId="edeac9dbaddd4078ad6ae31b8badfbff"/>
        <Part Type="papunktis" Nr="3.8" Abbr="3.8 pp." DocPartId="33f4d98a11ee4284b2c4bafbaeb12b15" PartId="24ef0f7cf94e4a54a314a5402ecbede2"/>
        <Part Type="papunktis" Nr="3.9" Abbr="3.9 pp." DocPartId="1231a016b705400b9bb771ee0dd405ac" PartId="9280f9516dc94c7da26c1eb16f055643"/>
      </Part>
    </Part>
    <Part Type="skyrius" Nr="2" Title="DARBO SU JAUNIMU GATVĖJE TIKSLAS IR UŽDAVINIAI" DocPartId="618f03005e57466e9d749cd063208bac" PartId="b8f744f6c8164e57b5384edeb6322abe">
      <Part Type="punktas" Nr="4" Abbr="4 p." DocPartId="b027c886ac3f4f75abd7f60cea75a178" PartId="d090f6e40304466782c3eccf3db0dac9"/>
      <Part Type="punktas" Nr="5" Abbr="5 p." DocPartId="660cf40644f14b24bf505fa02c46535b" PartId="edebac6623b44f4aa5c0fcbe30b41728">
        <Part Type="papunktis" Nr="5.1" Abbr="5.1 pp." DocPartId="640964c7b73e4aa19e8be518acea5abd" PartId="c6a2899477d84b5880f9c945047cc825"/>
        <Part Type="papunktis" Nr="5.2" Abbr="5.2 pp." DocPartId="08e88042f85e4b89aed3f9af8f0aa650" PartId="005189ad753c443799de0048404cf757"/>
        <Part Type="papunktis" Nr="5.3" Abbr="5.3 pp." DocPartId="8467c5d209c14648b699ec0457d52836" PartId="c674a0ef29ff461c8df4a911c62479ce"/>
        <Part Type="papunktis" Nr="5.4" Abbr="5.4 pp." DocPartId="edb9c082b476445789b3c6746e03f7b4" PartId="a8b0e369c6ac4c41b5c253876056850d"/>
        <Part Type="papunktis" Nr="5.5" Abbr="5.5 pp." DocPartId="35a81a5d2f984539bd828d504ec44f6d" PartId="1a83b686b2c74c659e6e88f1bd1f3796"/>
        <Part Type="papunktis" Nr="5.6" Abbr="5.6 pp." DocPartId="4b0cddb2067f4382b20aafdbc2e9cc6f" PartId="f48ab3d8c8f84c2997dbd0569f3088ed"/>
      </Part>
    </Part>
    <Part Type="skyrius" Nr="3" Title="DARBO SU JAUNIMU GATVĖJE ORGANIZAVIMAS" DocPartId="9d7e95eb4cbb4d42b37d2b3548dc894b" PartId="7ff6af83bcc1484c9ce8fa661fd66bec">
      <Part Type="punktas" Nr="6" Abbr="6 p." DocPartId="42222bd57b0e4e25901f30fe328d689d" PartId="98ca71b3c6b747e09c0cb4b7b90553ce"/>
      <Part Type="punktas" Nr="7" Abbr="7 p." DocPartId="41505f672eae42c89acb7f2a172d813d" PartId="fdf53e9224c444809ed12a2735567c4c"/>
      <Part Type="punktas" Nr="8" Abbr="8 p." DocPartId="be1cc0edbf154a16a8bd973f53f5aedd" PartId="f3d3de9af8e244d6b0d0581836cc45c0"/>
      <Part Type="punktas" Nr="9" Abbr="9 p." DocPartId="c6346fb397c444f89f83eab55d3fddcc" PartId="74cafe4e1ddb424f85c25e77cc1106fb"/>
      <Part Type="punktas" Nr="10" Abbr="10 p." DocPartId="f9831e0d9b0a49348b266d35983b8bbf" PartId="4c29719f8a0145778717b13940977fa0"/>
      <Part Type="punktas" Nr="11" Abbr="11 p." DocPartId="1e26d01ddf084a598499c6e511b3e666" PartId="bf574e6d8edb45a2bdaa7f1c09d9356a">
        <Part Type="papunktis" Nr="11.1" Abbr="11.1 pp." DocPartId="d78f1abc0b73499580bf0dbae5885c0b" PartId="a9a9f78c8b274135bc1044e7e0bee9e1"/>
        <Part Type="papunktis" Nr="11.2" Abbr="11.2 pp." DocPartId="cb802f744dcd4f70b9ad1e57d506d406" PartId="dfdd50035e174dca9d148a233e690772"/>
        <Part Type="papunktis" Nr="11.3" Abbr="11.3 pp." DocPartId="3e9a20461011439e97e4cf47333efd80" PartId="c5c41c4ac1fe453db7ceb823267f7b82"/>
        <Part Type="papunktis" Nr="11.4" Abbr="11.4 pp." DocPartId="d3995d99cc0e4e46b8d7ebab6bc85edf" PartId="c2c593e224114051a0fe870588285d58"/>
        <Part Type="papunktis" Nr="11.5" Abbr="11.5 pp." DocPartId="c06e69b4f9be4a38b7279c7c5724a46e" PartId="d3398871049345d0b924f659d262b8e3"/>
        <Part Type="papunktis" Nr="11.6" Abbr="11.6 pp." DocPartId="de0a8d82966c4b068c763068b005048b" PartId="32cec21ef37f437cafcc60a5d1e817d8"/>
      </Part>
      <Part Type="punktas" Nr="12" Abbr="12 p." DocPartId="3a878c025cf54695b3f1c2d9c3fcf58c" PartId="ab6b056d3d794a63b699d49822b7f413">
        <Part Type="papunktis" Nr="12.1" Abbr="12.1 pp." DocPartId="1618e7df9a74419393a2461962e53574" PartId="67fd690429fe4980aedae81dd5ac7a68"/>
        <Part Type="papunktis" Nr="12.2" Abbr="12.2 pp." DocPartId="d76078acb3e54c78b5cf6d4319bb15a2" PartId="5bbd8e6c89b14c0bb6610799b5524ca6"/>
        <Part Type="papunktis" Nr="12.3" Abbr="12.3 pp." DocPartId="ea5af317387c461494757f680e2b011c" PartId="394e94a1c85041cd8312a77c1a64c0c6"/>
      </Part>
    </Part>
    <Part Type="skyrius" Nr="4" Title="DARBO SU JAUNIMU GATVĖJE ATLIKIMO PLANAVIMAS" DocPartId="95d822b4873e4d0a800fe8ddaa0774cd" PartId="ee2bd0f9d45341c4b924f8be13531aba">
      <Part Type="punktas" Nr="13" Abbr="13 p." DocPartId="2814e6fccf774817aac68cc8f56be18c" PartId="9cf98580d70e4b61949f0cd798160f7c"/>
      <Part Type="punktas" Nr="14" Abbr="14 p." DocPartId="66eaae41726243e180c67bb41afb3fe3" PartId="722ccff309fb4b23b48af1c024e51d10">
        <Part Type="papunktis" Nr="14.1" Abbr="14.1 pp." DocPartId="e6d29b4e844a477289106d0fb89a3f75" PartId="f0595614a3644f548df5051a2ae0537f">
          <Part Type="papunktis" Nr="14.1.1" Abbr="14.1.1 pp." DocPartId="ccb93765a4ed450180ac6592cc1f450a" PartId="4eee8b0d03a242da871113ce7eafc80e"/>
          <Part Type="papunktis" Nr="14.1.2" Abbr="14.1.2 pp." DocPartId="cedb4ebfe0fa443fb47557760312b31f" PartId="cdc231b7ac494e35bbaf98ae1f6a1e91"/>
          <Part Type="papunktis" Nr="14.1.3" Abbr="14.1.3 pp." DocPartId="937822441a0b4583bd134586ce1fd370" PartId="d56966939c324b8ea3bd9f28f8703ca7"/>
          <Part Type="papunktis" Nr="14.1.4" Abbr="14.1.4 pp." DocPartId="fc6be812e532422fb8e2797a86a94b76" PartId="80059ed0219349418a24ea6e58acb53d"/>
          <Part Type="papunktis" Nr="14.1.5" Abbr="14.1.5 pp." DocPartId="e5785774f4e7479cb8c51a37d67a8d23" PartId="ba98884fb8e74fa6ba14cb4edd7f336d"/>
          <Part Type="papunktis" Nr="14.1.6" Abbr="14.1.6 pp." DocPartId="6b4c28cd5e7e4d5c898ebad76f1203de" PartId="d6ddc68696e547b39ef886fe1947bc75"/>
        </Part>
        <Part Type="papunktis" Nr="14.2" Abbr="14.2 pp." DocPartId="b2ab7bc7a9084d40802d36fb24cdd913" PartId="9416a0e584bf4916b80cb273915213f8">
          <Part Type="papunktis" Nr="14.2.1" Abbr="14.2.1 pp." DocPartId="145c749610e34a008065402145bc2d51" PartId="167702a340da46d583d5ab5124a0e0b5"/>
          <Part Type="papunktis" Nr="14.2.2" Abbr="14.2.2 pp." DocPartId="c564956701f4458198df17fd6aa9c4a2" PartId="bdd19a0399e144f7a7b0d6ad9aa96997"/>
          <Part Type="papunktis" Nr="14.2.3" Abbr="14.2.3 pp." DocPartId="97714a46c8354dd28e3d6aa53aa7945d" PartId="948345c4253641fabb6bcb2b3c51b247"/>
          <Part Type="papunktis" Nr="14.2.4" Abbr="14.2.4 pp." DocPartId="ca59ae91d6194e569ae50b021d45a58f" PartId="265141f5d4a24ef5919809f80dfd18dd"/>
        </Part>
      </Part>
    </Part>
    <Part Type="skyrius" Nr="5" Title="BAIGIAMOSIOS NUOSTATOS" DocPartId="66012ae4753846abb06eae7abcec6da2" PartId="7ec72c60881149caa5ed60938926a042">
      <Part Type="punktas" Nr="15" Abbr="15 p." DocPartId="a906107f8dfe49b087c1f8fc0a9d205e" PartId="e6cd9e2a9d8a47cfa1d7c73a7ced3327"/>
      <Part Type="punktas" Nr="16" Abbr="16 p." DocPartId="cd0b35648bfd4de88d15dfa1dd332281" PartId="2fc210522ab44a4faf9ae38fb471501d"/>
      <Part Type="punktas" Nr="17" Abbr="17 p." DocPartId="6c27996895974d96b139a101e6a84141" PartId="72f8039641714db89c1d12157cc95322"/>
      <Part Type="punktas" Nr="18" Abbr="18 p." DocPartId="4c562dbac3bc46e7aa6c6dd0d07df253" PartId="655dacc43c944618a0bc371279142170"/>
    </Part>
    <Part Type="pabaiga" DocPartId="b0118ee23273426e86728f46805f604c" PartId="55c2628d73be4b36b798b6c9a45fb0c4"/>
  </Part>
  <Part Type="priedas" Abbr="pr." Title="DARBO SU JAUNIMU GATVĖJE VEIKLOS PLANAS" DocPartId="71218f2d974f47749f5e3330a21085b2" PartId="d6782d8576104ef49b4bc841d01139ab">
    <Part Type="pabaiga" DocPartId="94db9e536360427596b1de98e4bea1b2" PartId="43ac3f26af4940f582c6a673c5c97bd3"/>
  </Part>
  <Part Type="patvirtinta" Title="MOBILIOJO DARBO SU JAUNIMU TVARKOS APRAŠAS" DocPartId="e438ef9133fc4125ab54e2eca3647529" PartId="f9a6474c5e644609b40a08b75aaceebc">
    <Part Type="skyrius" Nr="1" Title="BENDROSIOS NUOSTATOS" DocPartId="56ea2febffc441f3a9c74a8bba5eb0bd" PartId="fee9175ce27a40a59d4348e3d714f518">
      <Part Type="punktas" Nr="1" Abbr="1 p." DocPartId="628fd7d1696949b99ab3daa94cc82242" PartId="8bf6f412304f4f22b7f2d304d69d35bc"/>
      <Part Type="punktas" Nr="2" Abbr="2 p." DocPartId="a401e4f3ee2b4798a479af57ca797ce7" PartId="109b76b7ea1e49cd917e8175ba01d929"/>
      <Part Type="punktas" Nr="3" Abbr="3 p." DocPartId="ebc1503d30364185ab13e53b088dc421" PartId="e7dc2d9295234e57af62ca38d792bbc7">
        <Part Type="papunktis" Nr="3.1" Abbr="3.1 pp." DocPartId="7356b64d56fa45e2a227a10d70215d99" PartId="ded82334017844a69efe5f27b63d0373"/>
        <Part Type="papunktis" Nr="3.2" Abbr="3.2 pp." DocPartId="54e8b067b5894efd962d1f77e29fb9ec" PartId="ab8cfe9945084659960afd9c8f5c6a85"/>
        <Part Type="papunktis" Nr="3.3" Abbr="3.3 pp." DocPartId="d994e4a6a3ef44b38d92993d4aa10fa4" PartId="7c0abcaeafea4a689ca487e109ce5440"/>
      </Part>
    </Part>
    <Part Type="skyrius" Nr="2" Title="MOBILIOJO DARBO SU JAUNIMU TIKSLAS IR UŽDAVINIAI" DocPartId="99b64a5584624568815909dc4376d149" PartId="c3f40234a32f4d7cb4b5ddd360fa2bb1">
      <Part Type="punktas" Nr="4" Abbr="4 p." DocPartId="89d77206b42d4e4ca4f3bcdca69ef8f9" PartId="5af969500d014ea18f17895d07f80ac3"/>
      <Part Type="punktas" Nr="5" Abbr="5 p." DocPartId="2706bd94f996498da75e8d1586aa69a6" PartId="b5f592dca731443a91cbef487fd235ae">
        <Part Type="papunktis" Nr="5.1" Abbr="5.1 pp." DocPartId="5bb89753c26247f8b0ca753d8cfecf98" PartId="7b0c4d7955d24df0aba5efd5ca492c9c"/>
        <Part Type="papunktis" Nr="5.2" Abbr="5.2 pp." DocPartId="97007a6c43c14f999b1f9dabc6bfc0e4" PartId="44fe5db1768a486d9b684ef1ea2188e4"/>
        <Part Type="papunktis" Nr="5.3" Abbr="5.3 pp." DocPartId="69b7fcddda8445ffa4a8748f6b21fa16" PartId="f2bbca484aa14c63a1c22734fbe1afc8"/>
        <Part Type="papunktis" Nr="5.4" Abbr="5.4 pp." DocPartId="972899084b5645e38b7800eb7604dcfd" PartId="b8234654eefa4b559f55b778f5f37e0b"/>
        <Part Type="papunktis" Nr="5.5" Abbr="5.5 pp." DocPartId="182942a4fcbc4a579ef2fca8625e07a3" PartId="925fd65d974b4e569500d2246223d567"/>
        <Part Type="papunktis" Nr="5.6" Abbr="5.6 pp." DocPartId="23378c10862b4654867cbf0e64c7524f" PartId="c928bf5fa83741f59c2e8f1818eafac8"/>
      </Part>
    </Part>
    <Part Type="skyrius" Nr="3" Title="MOBILIOJO DARBO SU JAUNIMU ORGANIZAVIMAS" DocPartId="859d7cbbd14c4a5d92f3ba9732665bcd" PartId="70dcad42db37499b811a6a7e0a75b844">
      <Part Type="punktas" Nr="6" Abbr="6 p." DocPartId="be9b094744064a5eb0a688dbe305ee0a" PartId="30cbaaf76a0d4b40bf6c25a8f293c7db"/>
      <Part Type="punktas" Nr="7" Abbr="7 p." DocPartId="6f42cd4f717f4b6f9aa1b8ab20ce7280" PartId="129ae40e95db461bb90205e10fb7fcbe"/>
      <Part Type="punktas" Nr="8" Abbr="8 p." DocPartId="373333b6754147bc88678aace5ec31b2" PartId="e4ffdfedde9b4d48b2c8cee342009c18"/>
      <Part Type="punktas" Nr="9" Abbr="9 p." DocPartId="6e14770627fa4a17ab830d75434d8eb6" PartId="a320b2eee71243bf9acee40a973c80d0"/>
      <Part Type="punktas" Nr="10" Abbr="10 p." DocPartId="f1eeeaddf10841709a8a06579cd78dd5" PartId="c325ecca4f2a49ecabd0ffc81323e7b9"/>
      <Part Type="punktas" Nr="11" Abbr="11 p." DocPartId="8e411cfcf305423e800196940b8790df" PartId="575a8628353c4232be6a0ce5b49197ff">
        <Part Type="papunktis" Nr="11.1" Abbr="11.1 pp." DocPartId="4f6dbb640f074981916bb7aeb2fcdb2f" PartId="7648ef361acc462985845f904be26566"/>
        <Part Type="papunktis" Nr="11.2" Abbr="11.2 pp." DocPartId="476bcb80ae6e4ffa965e64e2b4cff314" PartId="252bbeddc33c42e4b27411bee5ebdef1"/>
        <Part Type="papunktis" Nr="11.3" Abbr="11.3 pp." DocPartId="7b1dcf392bf249f3a549b6f3cbaf3224" PartId="f5594e10f77b4e6c828c138692c65cbf"/>
        <Part Type="papunktis" Nr="11.4" Abbr="11.4 pp." DocPartId="3feb92c0f20e4ada8c8894021a7a786e" PartId="949798711ea44ade80c8bd97d81a7e77"/>
        <Part Type="papunktis" Nr="11.5" Abbr="11.5 pp." DocPartId="2e87aace6d9e4e109274e7cc8560f996" PartId="28c7151cf9d040bf99281c23eb227974"/>
        <Part Type="papunktis" Nr="11.6" Abbr="11.6 pp." DocPartId="fd8879b34d7d4ac0baaf36e4965e5cf9" PartId="ca9577f5b60a49db83706de0c2473dbb"/>
      </Part>
      <Part Type="punktas" Nr="12" Abbr="12 p." DocPartId="254610aac9314d8096c00c8426508772" PartId="910f3e58451e46ba89918e63c999871c">
        <Part Type="papunktis" Nr="12.1" Abbr="12.1 pp." DocPartId="3531df0c89ac442e9a6c07892238f01a" PartId="92a3ccac8ecc4c4ab5bc527bfc18687c"/>
        <Part Type="papunktis" Nr="12.2" Abbr="12.2 pp." DocPartId="4cf6bc4f126145b1afe253e7a129a091" PartId="f3704fc5ed6f4e059a7e6d28e1fcf362"/>
        <Part Type="papunktis" Nr="12.3" Abbr="12.3 pp." DocPartId="73cf2582134940948c2174a78906301a" PartId="d4187dc3ea9444d79d2827c5c9673bf4"/>
      </Part>
    </Part>
    <Part Type="skyrius" Nr="4" Title="MOBILIOJO DARBO SU JAUNIMU PLANAVIMAS" DocPartId="0c6300f513f849abbb18ff9db7c6ccf2" PartId="3edf03b42f3a4504a04039e5a45f5d51">
      <Part Type="punktas" Nr="13" Abbr="13 p." DocPartId="824aa4ec9c614cf3857ffffbdb4b14f2" PartId="34389864c0d840fe8ff22259f1f55efb"/>
      <Part Type="punktas" Nr="14" Abbr="14 p." DocPartId="492ef2e9496e4a2580bb596c4f5ab964" PartId="12adc2d22c8d419a9456834a7bd11cd2">
        <Part Type="papunktis" Nr="14.1" Abbr="14.1 pp." DocPartId="f46cfaaff15b49a893ea606398d0f9df" PartId="17e3f9d438074e1191d71653deae434f">
          <Part Type="papunktis" Nr="14.1.1" Abbr="14.1.1 pp." DocPartId="2fc9de10ae9746b5b2caa2b78133206d" PartId="e77d832c283b4b22a29d0f791fa4a7b8"/>
          <Part Type="papunktis" Nr="14.1.2" Abbr="14.1.2 pp." DocPartId="5bbbe118e2be4a35ab6418acef2fe706" PartId="5dd7af5445554c99a106ab46de56a8ac"/>
          <Part Type="papunktis" Nr="14.1.3" Abbr="14.1.3 pp." DocPartId="ca5f2cc749c44717904f3b8b44367bfb" PartId="87e1c2b364f34010890fa54ddddd3d25"/>
          <Part Type="papunktis" Nr="14.1.4" Abbr="14.1.4 pp." DocPartId="77be9806595444ef92dc14a6b9e34721" PartId="291b3428f4a948b18e5d1107d3356926"/>
          <Part Type="papunktis" Nr="14.1.5" Abbr="14.1.5 pp." DocPartId="e32cf15f5968413298759a12aa156da5" PartId="e6704678967646d391c3ce47b7ea1cff"/>
          <Part Type="papunktis" Nr="14.1.6" Abbr="14.1.6 pp." DocPartId="7d1a07a2990f4f848ec5f7885573bf77" PartId="854cea25d96941a284bac1d33385c905"/>
          <Part Type="papunktis" Nr="14.1.7" Abbr="14.1.7 pp." DocPartId="08057714cea6473095e737a5e506ad8c" PartId="8feed60899c54d0b9ea5ddd39f4f7acb"/>
          <Part Type="papunktis" Nr="14.1.8" Abbr="14.1.8 pp." DocPartId="1f9729c0035148cb85dd42ed080b1e84" PartId="b2dbe2fa49a8444d99c74002c16002ae"/>
        </Part>
        <Part Type="papunktis" Nr="14.2" Abbr="14.2 pp." DocPartId="428c28c417574d269f86e077fa05085e" PartId="99e406f26d444d59b9f9d2fd112308d8">
          <Part Type="papunktis" Nr="14.2.1" Abbr="14.2.1 pp." DocPartId="30a7de06039740adb8db12130458a47e" PartId="9b9b5933da524bf396a2650937d95c5e"/>
          <Part Type="papunktis" Nr="14.2.2" Abbr="14.2.2 pp." DocPartId="ad9fb689afa64c6596cf76e88a04a8e7" PartId="2779316a1d5d45baafd678880ef716f6"/>
          <Part Type="papunktis" Nr="14.2.3" Abbr="14.2.3 pp." DocPartId="dc6d22f8b70e427b9ec7659d858aa693" PartId="ed233a1b78504727acefda04ac88a4c0"/>
        </Part>
      </Part>
    </Part>
    <Part Type="skyrius" Nr="5" Title="BAIGIAMOSIOS NUOSTATOS" DocPartId="ca5a2467440d4749b144b3f1b613a753" PartId="971d386745464540b7b2c8bbd072b555">
      <Part Type="punktas" Nr="15" Abbr="15 p." DocPartId="f3166aa36b8843a49f042a135be61679" PartId="10b619fdb1b44eeab810fa16feb28031"/>
      <Part Type="punktas" Nr="16" Abbr="16 p." DocPartId="b40b7d3406c14d8ea9d4bfcdf118d8d4" PartId="5f78c80213984132951a0aa5c7ae45fb"/>
      <Part Type="punktas" Nr="17" Abbr="17 p." DocPartId="525e0645941348ffb0223f3449dfa1a9" PartId="79b2f9a8632345a78d25153eabe6d5f2"/>
      <Part Type="punktas" Nr="18" Abbr="18 p." DocPartId="6e66f5ed058b4855bc6b731197119885" PartId="f3bc72254989499ab9753cbc9e1a93e1"/>
    </Part>
    <Part Type="pabaiga" DocPartId="ef431f6c19274d57a59024082d64b3b1" PartId="aa7339d0f57144efa990e86c9c9ca845"/>
  </Part>
  <Part Type="priedas" Abbr="pr." Title="MOBILIOJO DARBO SU JAUNIMU M. VEIKLOS PLANAS" DocPartId="85cc6454dcb442bb87d5f3018f8235a9" PartId="ce689158028c4656a2293d05b51c2147">
    <Part Type="pabaiga" DocPartId="e6c0ab0d42514d02b9fdc7919341d66e" PartId="593d89f44bc1498baf9e727aec761df8"/>
  </Part>
  <Part Type="patvirtinta" Title="ATVIROJO DARBO SU JAUNIMU TVARKOS APRAŠAS" DocPartId="751d74ea31454be38f3894221df36d6f" PartId="55fdb136f4f945ccb980222b7e9c6d4a">
    <Part Type="skyrius" Nr="1" Title="BENDROSIOS NUOSTATOS" DocPartId="5814c680320e49379ce0d344cca82d96" PartId="426f3dd9138c4588816ff7b4693933a8">
      <Part Type="punktas" Nr="1" Abbr="1 p." DocPartId="697d329a79d44e55a9e1e9f23929be5e" PartId="261f03bff6594f058ab157a60740485b"/>
      <Part Type="punktas" Nr="2" Abbr="2 p." DocPartId="fb18139622634a97ad8941c91fdad127" PartId="5b0c5fa979104da089b74fe64defc990"/>
      <Part Type="punktas" Nr="3" Abbr="3 p." DocPartId="0c82cda642984164b07f6fb1d30d772f" PartId="6ff422c136de44fdb31048812db80f41">
        <Part Type="papunktis" Nr="3.1" Abbr="3.1 pp." DocPartId="c8e9c7a03fe5451fae94ef6c650046d7" PartId="88a0cf4f1c0d458fb1c0ccb92e9b348e"/>
        <Part Type="papunktis" Nr="3.2" Abbr="3.2 pp." DocPartId="532855c8b33d4697b19852dc4b8ecd93" PartId="138482717d824b3eb27ba7acc70f2c96"/>
        <Part Type="papunktis" Nr="3.3" Abbr="3.3 pp." DocPartId="5067a02855bb42bba1433061cbf38c2c" PartId="588aded17e564a4c8bef8a5d0339e6db"/>
      </Part>
    </Part>
    <Part Type="skyrius" Nr="2" Title="ATVIROJO DARBO SU JAUNIMU TIKSLAS IR UŽDAVINIAI" DocPartId="49f78bdcac1c4a15a75971a593959068" PartId="5896d921d6e54a3ebffa7a29a542a033">
      <Part Type="punktas" Nr="4" Abbr="4 p." DocPartId="6341fae399464061a950be3161f302c8" PartId="c7ca547e072141e297ca6dcafaadb03d"/>
      <Part Type="punktas" Nr="5" Abbr="5 p." DocPartId="3d8a517147b84c72a1e23cddb72f112b" PartId="a587c2fa13084b97a78fe1972597f487">
        <Part Type="papunktis" Nr="5.1" Abbr="5.1 pp." DocPartId="2bf952c282fa45a384db169eb30c9753" PartId="7ec381aef75c4c5da22094aa59eb1341"/>
        <Part Type="papunktis" Nr="5.2" Abbr="5.2 pp." DocPartId="cb466dc986514a2fbb8677bf5c98ec2e" PartId="8455df35c5524dfeb0d056d670fd61ef"/>
        <Part Type="papunktis" Nr="5.3" Abbr="5.3 pp." DocPartId="159970993d7048cf8908cfe9818a9f55" PartId="5a3da860de0c4d9bb1c107d4fa78e6ae"/>
        <Part Type="papunktis" Nr="5.4" Abbr="5.4 pp." DocPartId="426ed72aeaf448b9bf937b7d761ae0ae" PartId="4f5574eb9259446a910f6c6510c26fc0"/>
        <Part Type="papunktis" Nr="5.5" Abbr="5.5 pp." DocPartId="a9a7c1b2ac8942ab85329795dd0712e7" PartId="a5646aa6b57944a1b1cdb0a1993d3578"/>
        <Part Type="papunktis" Nr="5.6" Abbr="5.6 pp." DocPartId="9fbf9e3c4f3d4632862774611bdf6c6e" PartId="2cb0b098affd4b7497c496c0c60952c4"/>
        <Part Type="papunktis" Nr="5.7" Abbr="5.7 pp." DocPartId="4935b000c18643b6a495c3788912053d" PartId="0d864b2bc2664808a632d13ae6ed6cf5"/>
        <Part Type="papunktis" Nr="5.8" Abbr="5.8 pp." DocPartId="916a133ba60340228b2827503df74c0b" PartId="812c9f6fb65a4ed6b5e6eb860f75e5e4"/>
      </Part>
    </Part>
    <Part Type="skyrius" Nr="3" Title="ATVIROJO DARBO ORGANIZAVIMAS" DocPartId="a5acb4228e8140de8b2b04375a766d42" PartId="453604e088bf440bb6cb074ab15006b0">
      <Part Type="punktas" Nr="6" Abbr="6 p." DocPartId="67d6a5a88ca444eca3391501b066f6ae" PartId="de3c4a38333849d486cbc870d3fb966f"/>
      <Part Type="punktas" Nr="7" Abbr="7 p." DocPartId="48508336094248b6ac2b35f95f637c1a" PartId="0cf8b8e9514242b0a318d5b01e296883"/>
      <Part Type="punktas" Nr="8" Abbr="8 p." DocPartId="41a8d82b1c5f46ba8f2bffc224384886" PartId="f946def8d9934986869e42f5567d19dd"/>
      <Part Type="punktas" Nr="9" Abbr="9 p." DocPartId="a057a1237c804fecb52bd54ff14466f4" PartId="08526f2d3c174353a181fcb7f989af83"/>
      <Part Type="punktas" Nr="10" Abbr="10 p." DocPartId="83ad47c2afe34ca092e7d77555e71f87" PartId="c93d04f999714766b8f521998347d44a"/>
      <Part Type="punktas" Nr="11" Abbr="11 p." DocPartId="bd18b88e049a4e97b5a9d7aa590d13a4" PartId="da11a029affd4cc7a9b1639945576c19">
        <Part Type="papunktis" Nr="11.1" Abbr="11.1 pp." DocPartId="7826147d8b00425597da47e7fa275511" PartId="b5a39be5653244a3b2dacd1633caaddc"/>
        <Part Type="papunktis" Nr="11.2" Abbr="11.2 pp." DocPartId="33cd0426065c4ffeac31b164bd237a37" PartId="413266ed368f4453a0b1bc17d2627503"/>
        <Part Type="papunktis" Nr="11.3" Abbr="11.3 pp." DocPartId="dc2f405520a6446d8b3607533325c1b2" PartId="b4a117a1e9bb44c7847af38f47ddf569"/>
      </Part>
    </Part>
    <Part Type="skyrius" Nr="4" Title="ATVIROJO DARBO SU JAUNIMU ATLIKIMO PLANAVIMAS" DocPartId="4f66379032264caf951920999c4b3b0c" PartId="93ffe98a4efd4fd2bbb1dea58ecb02ae">
      <Part Type="punktas" Nr="12" Abbr="12 p." DocPartId="9ba83ff7df954f5594215b8d8a2edd9f" PartId="2fec54ea18754b288aa4733d41cfbb77"/>
      <Part Type="punktas" Nr="13" Abbr="13 p." DocPartId="fd9daa48218942418e530807a0ffc8a1" PartId="3a909717974a4ffaa51e820e314c62ac">
        <Part Type="papunktis" Nr="13.1" Abbr="13.1 pp." DocPartId="4b7fed77f3b444baa2f8b5fb46e7ca0f" PartId="ea3c06a0ecca4b4fbb1c42244023cfdc">
          <Part Type="papunktis" Nr="13.1.1" Abbr="13.1.1 pp." DocPartId="611aeb9a770647729030e8b7fc16b120" PartId="80e0afad6cb141848fed0f01a56b0c59"/>
          <Part Type="papunktis" Nr="13.1.2" Abbr="13.1.2 pp." DocPartId="c2223f63d69f412d981b67bc8e3b4c42" PartId="9d7f4e5dc4dd48a2ac6dad00c9e10bad"/>
          <Part Type="papunktis" Nr="13.1.3" Abbr="13.1.3 pp." DocPartId="38f4d29369a04b83bf0587cbdb63a3dd" PartId="3beff441568241ffa862cd2abe33f289"/>
        </Part>
        <Part Type="papunktis" Nr="13.2" Abbr="13.2 pp." DocPartId="630961f8cb45488b92ea6ae1b4c2ae4d" PartId="be51e3f951704143ae1574ffc3cfe0b1">
          <Part Type="papunktis" Nr="13.2.1" Abbr="13.2.1 pp." DocPartId="7d47d07034c34be0a955db5c9dfe2ff5" PartId="4389832f801b4a90b9d5ff5ee0f1ba57"/>
          <Part Type="papunktis" Nr="13.2.2" Abbr="13.2.2 pp." DocPartId="53f1e97c3f4c4e378cd6b311c7a50c28" PartId="59367765c7d04b6a94bca2c5f676f70d"/>
          <Part Type="papunktis" Nr="13.2.3" Abbr="13.2.3 pp." DocPartId="d1859545c8bf486d8ad5b5dfc4340a3c" PartId="5415befdf3844f9d929d6ca599824ea7"/>
          <Part Type="papunktis" Nr="13.2.4" Abbr="13.2.4 pp." DocPartId="3677c36e442648aebbb8cec5b791e349" PartId="da23e0e1e86e416d97ed261978e66b91"/>
          <Part Type="papunktis" Nr="13.2.5" Abbr="13.2.5 pp." DocPartId="e691fdd06f614a17a8eea631771cf8c1" PartId="d371cbe9372f4d26b624ec879cd0814d"/>
          <Part Type="papunktis" Nr="13.2.6" Abbr="13.2.6 pp." DocPartId="451b3c3222c24a76b9b60a2727c3b960" PartId="c73158e12de84ce1bdc5055719a8e099"/>
        </Part>
      </Part>
      <Part Type="punktas" Nr="14" Abbr="14 p." DocPartId="2ce71e2d2be54f8ba7955b7b0ad88018" PartId="98513d103cfe45238a57e55e8286571a">
        <Part Type="papunktis" Nr="14.1" Abbr="14.1 pp." DocPartId="942e1f000ea145afaa6417a01150b842" PartId="2f73ccfbfcc847a9b0ca91e671e4b72b"/>
        <Part Type="papunktis" Nr="14.2" Abbr="14.2 pp." DocPartId="56b3d61e67d04362b42244565612e219" PartId="e9533a3278cd4022933658a13eb90899"/>
        <Part Type="papunktis" Nr="14.3" Abbr="14.3 pp." DocPartId="887f84785a1c4a0983788723f771aa50" PartId="5e0fa311ae17458fbff4e5a124cde10b"/>
        <Part Type="papunktis" Nr="14.4" Abbr="14.4 pp." DocPartId="dcf572d7696849daafeac070d878648e" PartId="991867c22a95473babe96755b5c433f7"/>
        <Part Type="papunktis" Nr="14.5" Abbr="14.5 pp." DocPartId="899d5fdc5671470c9923987b45fbcea9" PartId="01bcdc2d4dde4827b9b1e59d77b13a9f"/>
        <Part Type="papunktis" Nr="14.6" Abbr="14.6 pp." DocPartId="3719bbc7035742228bb5f76c31d13220" PartId="036d6c68a40c4b61af2c067e0527fa8d"/>
        <Part Type="papunktis" Nr="14.7" Abbr="14.7 pp." DocPartId="a4663a407a17406b88c033bfe87c53e9" PartId="a7c9cc9d12b841fd82f54ecd8e2e92a5"/>
        <Part Type="papunktis" Nr="14.8" Abbr="14.8 pp." DocPartId="8f1ffa4163334fb4b8a828893ace033e" PartId="81b24e95e63a4bcd865d682a2d60b7f7"/>
      </Part>
    </Part>
    <Part Type="skyrius" Nr="5" Title="BAIGIAMOSIOS NUOSTATOS" DocPartId="c7b891a72bb4424c9274b70c269f0e63" PartId="5de11a09a9bb4370a0f27e91e0173126">
      <Part Type="punktas" Nr="15" Abbr="15 p." DocPartId="d7f546e3166944239df6ae24ab4dd5d3" PartId="36e352add78743eca0fe9ad54f791894"/>
      <Part Type="punktas" Nr="16" Abbr="16 p." DocPartId="d6784af4994944cf96f7ce151d9f8f1f" PartId="095adc08982243eabcd7cd4b1ff165b2"/>
      <Part Type="punktas" Nr="17" Abbr="17 p." DocPartId="e9416935d93d43b8b9d3d33f15350294" PartId="e227fbc1a27341eebfa0003b88b21184"/>
      <Part Type="punktas" Nr="18" Abbr="18 p." DocPartId="c8921e387e0a483fb3cf4ae19541e262" PartId="3a3e8fd35eaf4f65a9719b5c7e6bff26"/>
    </Part>
    <Part Type="pabaiga" DocPartId="98c9d9fca2274bc5b9de42848c0e251e" PartId="603b2ccf13fa4a9196a36f02629ef215"/>
  </Part>
  <Part Type="priedas" Abbr="pr." Title="(Atvirojo darbo su jaunimu veiklos plano forma) _______________________________________________" DocPartId="42ad6667e66f40b9a2bcd416b99f5fb2" PartId="9c502a379d6a4671b95745f14e5504e8">
    <Part Type="pabaiga" DocPartId="f497a62c88f84f6eb825e5f0ed7b1d67" PartId="1036cea8ed6d420da5f3857dc3d44eb1"/>
  </Part>
  <Part Type="patvirtinta" Title="JAUNIMO INFORMAVIMO IR KONSULTAVIMO TVARKOS APRAŠAS" DocPartId="afe3309e79614f3e9b7d1dccd51e21db" PartId="d7f62543472a447895ba86c3908f9b81">
    <Part Type="skyrius" Nr="1" Title="BENDROSIOS NUOSTATOS" DocPartId="2b8b2d6a21374410a6e4937eae07f09e" PartId="72c8cebd7bc3440c8392f52a172c3284">
      <Part Type="punktas" Nr="1" Abbr="1 p." DocPartId="608731218b2c46a3a44b39518d91937d" PartId="97ed3e9b9e1f40e6b5370e92898a07f0"/>
      <Part Type="punktas" Nr="2" Abbr="2 p." DocPartId="f55d1a71a652478d8f5b8d6abe710afd" PartId="8ad3127edaa6411bbc8537bf62460a35"/>
      <Part Type="punktas" Nr="3" Abbr="3 p." DocPartId="4f2a8a3d0bc24368895f645ae9b89a71" PartId="a78902bd05f0436ea1c48cbd12d7b485">
        <Part Type="papunktis" Nr="3.1" Abbr="3.1 pp." DocPartId="16356585b0df4a01b6c3eb7a60146b24" PartId="0126b0ac933943e3930111312e81e7b3"/>
        <Part Type="papunktis" Nr="3.2" Abbr="3.2 pp." DocPartId="cae1fa5e8c184ebe80d101a6504b8edc" PartId="f5c1112e2107439ca5f209fb8395450b"/>
        <Part Type="papunktis" Nr="3.3" Abbr="3.3 pp." DocPartId="a9f8e9989bc1432f89a65719ab169d89" PartId="e3ecab346690417a8e74c67657604c1e"/>
        <Part Type="papunktis" Nr="3.4" Abbr="3.4 pp." DocPartId="7f346688a2404d9db3100bc4356026ed" PartId="a3c33033e7c141d0b492a0944e09c2c8"/>
        <Part Type="papunktis" Nr="3.5" Abbr="3.5 pp." DocPartId="a896abce28c54e0f99adc7a5c7ba5ddc" PartId="862cba950f844141923227c41d0c802b"/>
        <Part Type="papunktis" Nr="3.6" Abbr="3.6 pp." DocPartId="2b9174eaba444b3ab926ec075b09153a" PartId="bdfdfcb2e2774ec7bcf20530605752cc"/>
        <Part Type="papunktis" Nr="3.7" Abbr="3.7 pp." DocPartId="805f9004c3b9453a9744ab778072d054" PartId="b62e0c21f071449083dda4d5909c5977"/>
      </Part>
    </Part>
    <Part Type="skyrius" Nr="2" Title="JAUNIMO INFORMAVIMO IR KONSULTAVIMO TIKSLAS IR UŽDAVINIAI" DocPartId="8bf0955c1f6c4b6f8dcbc88338a08c35" PartId="649b369b93e146d680f8358bad1a13a8">
      <Part Type="punktas" Nr="4" Abbr="4 p." DocPartId="77cdb34ad47c4988b53cacc586aaac0d" PartId="62a3c3a5c9934e70ad259e99252ec984"/>
      <Part Type="punktas" Nr="5" Abbr="5 p." DocPartId="532753d13e8048b1816c28f011012e61" PartId="50c9d2b99fe04437bb0b61233efea895">
        <Part Type="papunktis" Nr="5.1" Abbr="5.1 pp." DocPartId="5b39d45975854e35b3ee3e2ff15cbf1d" PartId="0daccd0d8dd244179c118ec91558d42c"/>
        <Part Type="papunktis" Nr="5.2" Abbr="5.2 pp." DocPartId="3f660ca161e64168a9d4ec709a443fbd" PartId="5786ba408c134ab39b0623a8d8c9c624"/>
        <Part Type="papunktis" Nr="5.3" Abbr="5.3 pp." DocPartId="429702211c554e9cbefe60078ecd6f4f" PartId="069bb78efc7b47d7a2b8d2dccc6cffe9"/>
        <Part Type="papunktis" Nr="5.4" Abbr="5.4 pp." DocPartId="6dd523585e0a4e8ebe276252f351ca1b" PartId="80d6ac73fb934dc59da3a73638ad4a07"/>
        <Part Type="papunktis" Nr="5.5" Abbr="5.5 pp." DocPartId="59a6bc0139e2469789b5601fdf5aa9a3" PartId="5010039f6a4d49369d0519eee39dc4fb"/>
        <Part Type="papunktis" Nr="5.6" Abbr="5.6 pp." DocPartId="4abf818dae7e45c191fb5399846d6a92" PartId="76c8a32c3e494d5897091a1dfe23b62d"/>
      </Part>
    </Part>
    <Part Type="skyrius" Nr="3" Title="JAUNIMO INFORMAVIMĄ IR KONSULTAVIMĄ VYKDANČIŲ SUBJEKTŲ VEIKLOS ORGANIZAVIMAS IR VYKDYMAS" DocPartId="ba6cf0f007dd48fbb2a2c583e46dce76" PartId="e0cf976ed4384355a0a13110c32517ff">
      <Part Type="punktas" Nr="6" Abbr="6 p." DocPartId="057d9ec4aa2a49f7a406f2f9b8f37492" PartId="efef7c12dc2e477b884f9e4e56664a96"/>
      <Part Type="punktas" Nr="7" Abbr="7 p." DocPartId="15d3ced49eec4fc88e3773701dcc70f3" PartId="4e6f860c8f4642e390b3074761431d80">
        <Part Type="papunktis" Nr="7.1" Abbr="7.1 pp." DocPartId="0f03d050395f47299dc88cb8402bd324" PartId="f9c52bdf24a24af99591b972e8a5b355"/>
        <Part Type="papunktis" Nr="7.2" Abbr="7.2 pp." DocPartId="176ee23683f64ef0962183d1931e1192" PartId="2d7b190f67804718ae00956485fb1e1f"/>
        <Part Type="papunktis" Nr="7.3" Abbr="7.3 pp." DocPartId="bf6242a5fa5e4e61b8ea2d70d5a0913e" PartId="52271e9c31f74c5cb96c97be99dea134"/>
        <Part Type="papunktis" Nr="7.4" Abbr="7.4 pp." DocPartId="5ae2a6cf75c34beab9fb77f08ceeb738" PartId="dc5dd0c2f67d48c99a11a78de033d615"/>
        <Part Type="papunktis" Nr="7.5" Abbr="7.5 pp." DocPartId="b7f71038344947b3a58d127d104eed55" PartId="6bbab034c93d43af96fae9b0e6ca6799"/>
      </Part>
      <Part Type="punktas" Nr="8" Abbr="8 p." DocPartId="a537c1539a8e436d9de5d46053d39a81" PartId="84099a14a50645dfbb0a966cf2a1196f">
        <Part Type="papunktis" Nr="8.1" Abbr="8.1 pp." DocPartId="76211f641ffb479aa4b6fae6027d8d6b" PartId="156c05cb7260402e99fed9e29fdaac66"/>
        <Part Type="papunktis" Nr="8.2" Abbr="8.2 pp." DocPartId="6576a0c1f0ea4826bda829f856d779b2" PartId="8bb02d49ac40428ab93e9d837488ebff"/>
        <Part Type="papunktis" Nr="8.3" Abbr="8.3 pp." DocPartId="eaacef1d631442c4aa8eaf2f961ffb1a" PartId="eb878a2c680a48e6a4d264dd8da97aa8"/>
        <Part Type="papunktis" Nr="8.4" Abbr="8.4 pp." DocPartId="2521bae37b6347b9948dc66902ada64d" PartId="d4f737684fc24d519e138b26d898fc88"/>
        <Part Type="papunktis" Nr="8.5" Abbr="8.5 pp." DocPartId="d7622bd06b36480aa35956736c74bed2" PartId="5b53b853a5044ac58218e8ac7c591459"/>
        <Part Type="papunktis" Nr="8.6" Abbr="8.6 pp." DocPartId="4f86fb0110824a9fae4a081980ea7422" PartId="7cbd0583ede74972a45380d5494de10e"/>
      </Part>
      <Part Type="punktas" Nr="9" Abbr="9 p." DocPartId="69d50ae31cfc41249f3a2720487e317c" PartId="9cb917560b6444efb81c9e9ccea8a25b">
        <Part Type="papunktis" Nr="9.1" Abbr="9.1 pp." DocPartId="0ffb34c42fba42989c884803ff47f37a" PartId="67750c8326274fca9aa7f461d48903d6"/>
        <Part Type="papunktis" Nr="9.2" Abbr="9.2 pp." DocPartId="69d559eb9c9e4c45bd3e60c1ef1fe81b" PartId="ecb41badeb8f411eb538d8ae0ef67af5"/>
        <Part Type="papunktis" Nr="9.3" Abbr="9.3 pp." DocPartId="68d344ad3a534d829a10a2512b424b2d" PartId="7775610d6c454e7eb44c485dde9c75e1"/>
        <Part Type="papunktis" Nr="9.4" Abbr="9.4 pp." DocPartId="60f80d9bd3f64d66bc8cd087efbe0fa4" PartId="daa0a1990bce4a08a15e2902732b2393"/>
      </Part>
      <Part Type="punktas" Nr="10" Abbr="10 p." DocPartId="d6b344f670b84b75aa21f5c6b4ed65fb" PartId="0255c8000f704b56a450ad54a4e0c8ee"/>
    </Part>
    <Part Type="skyrius" Nr="4" Title="BAIGIAMOSIOS NUOSTATOS" DocPartId="ccb8d21cc6e448c980b46f75968ff7e6" PartId="14aa71d99fb049018afa4eca30385bb4">
      <Part Type="punktas" Nr="11" Abbr="11 p." DocPartId="0caa3c9a4e5543f1bc8aa2221bf7597b" PartId="c96df4d892e64c63965f74bce84c21ce"/>
      <Part Type="punktas" Nr="12" Abbr="12 p." DocPartId="231838006b504f3f8c014c6cbde3a916" PartId="9ae99687a7b747fabe9035811fc1fc38"/>
      <Part Type="punktas" Nr="13" Abbr="13 p." DocPartId="e79bef2dbdfd47babedc4f08ed7e2297" PartId="82cb24a037a54ad1b6a3fb7ba718c81c"/>
      <Part Type="punktas" Nr="14" Abbr="14 p." DocPartId="997c2d271dcf46bc9610bdb3cce77ab5" PartId="8e48ca682bcb45d09b1bc07a9af16598"/>
    </Part>
    <Part Type="pabaiga" DocPartId="8cb5ce18cd39422798b7f6b8065a9a05" PartId="baca188f79c342c08f54f7bdea2afcf9"/>
  </Part>
  <Part Type="patvirtinta" Title="JAUNIMO PRAKTINIŲ ĮGŪDŽIŲ UGDYMO TVARKOS APRAŠAS" DocPartId="79d91d62546c4957b553634d285ef1ee" PartId="b3eacbdb184741d1a4cabfd606a39475">
    <Part Type="skyrius" Nr="1" Title="BENDROSIOS NUOSTATOS" DocPartId="efee6f33b4e4492f958329e70861401f" PartId="6d5f5fd5070f4af49c16f50390793adf">
      <Part Type="punktas" Nr="1" Abbr="1 p." DocPartId="b904b4e7e563459885ab49f5584786f0" PartId="ef5eae7b8a894d54be186cdc570467b4"/>
      <Part Type="punktas" Nr="2" Abbr="2 p." DocPartId="6f95024881d34daea6fb0eb8907739e1" PartId="fb06ba95c8ed47ce9f2f24cf09f2d61c"/>
      <Part Type="punktas" Nr="3" Abbr="3 p." DocPartId="5b4cb2c9a52b481dadef92931b5554f1" PartId="3cda6dd582b341ddb7493229e9c02af9">
        <Part Type="papunktis" Nr="3.1" Abbr="3.1 pp." DocPartId="50aa00983b4e4efdabb5820773dcf67c" PartId="ba717877fc914d3d89ba08348fdddd2c"/>
        <Part Type="papunktis" Nr="3.2" Abbr="3.2 pp." DocPartId="f5d6f455cdc74c4394b9b220e94f22f4" PartId="3b5a0625ceee4324a7a45d3e6b73dc8c"/>
        <Part Type="papunktis" Nr="3.3" Abbr="3.3 pp." DocPartId="ebc4e126c2ea48e383f716a93934e20a" PartId="131d8ecfa1424a94bf9473577067fe5d"/>
        <Part Type="papunktis" Nr="3.4" Abbr="3.4 pp." DocPartId="851fdc26d287497a90ec9f62ffdc218a" PartId="d55bd9ce1f4f48d7929421de71be004f"/>
      </Part>
    </Part>
    <Part Type="skyrius" Nr="2" Title="JAUNIMO PRAKTINIŲ ĮGŪDŽIŲ UGDYMO TIKSLAS IR UŽDAVINIAI" DocPartId="67a0e135c2f6475c838dc95728c1dc5f" PartId="d68c1d9255f6476a96ab12d450a6edc8">
      <Part Type="punktas" Nr="4" Abbr="4 p." DocPartId="b8958b8e0e5e4c149dc3149266991b89" PartId="841bc5d1d3254f0bbbb7557ffe225b89"/>
      <Part Type="punktas" Nr="5" Abbr="5 p." DocPartId="703e5eedeee34f9baf050c8dcd994a4a" PartId="bc2b95a1f9ef4309b3c5b872a0c56192">
        <Part Type="papunktis" Nr="5.1" Abbr="5.1 pp." DocPartId="88be2ca32ffb467ab4deaf6f5e0ee197" PartId="292d3f2081814d1dba995d109a9b7e92"/>
        <Part Type="papunktis" Nr="5.2" Abbr="5.2 pp." DocPartId="24db43ca3f97428a811d47f0fb9c7f25" PartId="1962f9a4235d4326aa0aa2b0118530c5"/>
        <Part Type="papunktis" Nr="5.3" Abbr="5.3 pp." DocPartId="59d0858c036a401e9dd994faa65349e5" PartId="4b275f7994af4d4d9044f873d9c00b18"/>
        <Part Type="papunktis" Nr="5.4" Abbr="5.4 pp." DocPartId="4acf115dd8314322b9dec37172a0898d" PartId="aaa920294cab46edb0633c887cc321b8"/>
        <Part Type="papunktis" Nr="5.5" Abbr="5.5 pp." DocPartId="776a1dc17b1e4318aa94d388e8286f13" PartId="0a3cf83a917e4862b26f8473ef9f4f88"/>
        <Part Type="papunktis" Nr="5.6" Abbr="5.6 pp." DocPartId="e7a2774be84845bd909c1e4729cb8af9" PartId="b97abf6edfba49dbbed90d6b916747b9"/>
        <Part Type="papunktis" Nr="5.7" Abbr="5.7 pp." DocPartId="3faad8d156a849a3bc70f7847109d3dd" PartId="b6944ad22ef54453a564b2f814357b96"/>
      </Part>
    </Part>
    <Part Type="skyrius" Nr="3" Title="PIU ORGANIZACIJŲ AKREDITAVIMAS" DocPartId="39e05c25f0664b28a7a219b503a093b6" PartId="297932f7da884baea4ea25bc8bfa7d54">
      <Part Type="punktas" Nr="6" Abbr="6 p." DocPartId="943dc803f5584cdd8c173d6c40761473" PartId="07c53ec534f64205b8964dbe5cf47b8a">
        <Part Type="papunktis" Nr="6.1" Abbr="6.1 pp." DocPartId="fa193ef373194fcd863b6bed0434316a" PartId="c5e5c749b61344e9a71fbeacb479e74e"/>
        <Part Type="papunktis" Nr="6.2" Abbr="6.2 pp." DocPartId="9c897e792a994ca38237dc41098b419b" PartId="949207a2eef24d4a9deaf0d800b903ae"/>
        <Part Type="papunktis" Nr="6.3" Abbr="6.3 pp." DocPartId="74af382da48e44d79f1fde0462d0c627" PartId="391d37e287b34fe397915f736b96354b"/>
      </Part>
    </Part>
    <Part Type="skyrius" Nr="4" Title="JAUNIMO PRAKTINIŲ ĮGŪDŽIŲ UGDYMO VEIKLOS ORGANIZAVIMAS" DocPartId="5b4dbdacc7694b6ba3fad361cbb87f53" PartId="ca6bffbf0ac64012b9d60dba326ac8a1">
      <Part Type="punktas" Nr="7" Abbr="7 p." DocPartId="18237ff32a86477b8d01f8e3798f49d8" PartId="26c8f870befc42f4bc25dfe9272fb82b"/>
      <Part Type="punktas" Nr="8" Abbr="8 p." DocPartId="768758ca9b7c4d6aa2a90a98112a374e" PartId="4d08231cd95e44a39f851c4ad8ca794e">
        <Part Type="papunktis" Nr="8.1" Abbr="8.1 pp." DocPartId="405bd2f3e0ba4a34a6cb0bea993e9897" PartId="e6679e792d284a15bbf3b03e5d485af7"/>
        <Part Type="papunktis" Nr="8.2" Abbr="8.2 pp." DocPartId="0e9ba5ce1a3a4dd6ba98325fc0095772" PartId="4d5a72118eaf48f9a0afbb82060fa890"/>
      </Part>
      <Part Type="punktas" Nr="9" Abbr="9 p." DocPartId="664d491c192a4dccb4c5bdde1f97dc9d" PartId="9493d28c40ab41168ec6630d10900551"/>
      <Part Type="punktas" Nr="10" Abbr="10 p." DocPartId="9e5c17490edd4c79b33cad7ef59ff464" PartId="01c97bf53cbb4b7cbc68bd2400a76e53"/>
      <Part Type="punktas" Nr="11" Abbr="11 p." DocPartId="18a7045b64714ebb9f0556f929bf6d96" PartId="1400fb8e29b14f3b964b736ff51dbd7d"/>
      <Part Type="punktas" Nr="12" Abbr="12 p." DocPartId="966ce847a6e64bb29d14826757022929" PartId="8ea75a8e602c4ac9b0e7af75ede5ef48"/>
      <Part Type="punktas" Nr="13" Abbr="13 p." DocPartId="e7bcd711da5146d0aef2de0065f6d97b" PartId="e8b2e4873159493b9849aca0028d756b"/>
    </Part>
    <Part Type="skyrius" Nr="5" Title="BAIGIAMOSIOS NUOSTATOS" DocPartId="8f4575c30fbc45889dc101a5b8dee21c" PartId="b78dbb6a6579403bad52a854cf27753d">
      <Part Type="punktas" Nr="14" Abbr="14 p." DocPartId="798523db59a74a49a4460a7e4a30ddd1" PartId="e8bbc2a5c50e4d319f217e99fcf3fbc7"/>
      <Part Type="punktas" Nr="15" Abbr="15 p." DocPartId="b91b5bd9663c4953acd21a922c9501d9" PartId="7f07eff2ec5a42efb633a9555b1bdfca"/>
      <Part Type="punktas" Nr="16" Abbr="16 p." DocPartId="a64692aab08a465fa0b9e46cc651b5c5" PartId="388a743f6e2247a594be30c1df0edda7"/>
      <Part Type="punktas" Nr="17" Abbr="17 p." DocPartId="5176e5f4fd444eb69c4f13a3e66c6197" PartId="73466ec1d45244abb35224f09e329136"/>
    </Part>
    <Part Type="pabaiga" DocPartId="b65503f74eff425d9aafbb4eb82729be" PartId="37b00cb5f82944f19be4ddd485448308"/>
  </Part>
  <Part Type="priedas" Abbr="pr." Title="INDIVIDUALUS JAUNO ŽMOGAUS PRAKTINIŲ ĮGŪDŽIŲ UGDYMO VEIKLOS PLANAS" DocPartId="c1e1f61f48454d4ab67975f9ba12e5d7" PartId="258f7b7fbc2f4ed9804a9b03e75ba4b9">
    <Part Type="pabaiga" DocPartId="98511e2c08094cdea79f0b2b76fc7e5f" PartId="fdf261979d524a8699557d50628f3525"/>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E834EC7-B2A5-4A60-AEF3-C98DF16465B1}">
  <ds:schemaRefs>
    <ds:schemaRef ds:uri="http://lrs.lt/TAIS/DocParts"/>
  </ds:schemaRefs>
</ds:datastoreItem>
</file>

<file path=customXml/itemProps3.xml><?xml version="1.0" encoding="utf-8"?>
<ds:datastoreItem xmlns:ds="http://schemas.openxmlformats.org/officeDocument/2006/customXml" ds:itemID="{E52A701F-3643-46A0-A0A2-95B48B8A61E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65</TotalTime>
  <Pages>36</Pages>
  <Words>45536</Words>
  <Characters>25956</Characters>
  <Application>Microsoft Office Word</Application>
  <DocSecurity>0</DocSecurity>
  <Lines>216</Lines>
  <Paragraphs>142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71350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2019-10-16T04:59:00Z</dcterms:created>
  <dc:creator>LR SADM</dc:creator>
  <lastModifiedBy>GUMBYTĖ Danguolė</lastModifiedBy>
  <dcterms:modified xsi:type="dcterms:W3CDTF">2025-08-18T11:05:00Z</dcterms:modified>
  <revision>15</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-186314236</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
  </property>
  <property fmtid="{D5CDD505-2E9C-101B-9397-08002B2CF9AE}" pid="5" name="_AuthorEmail">
    <vt:lpwstr xmlns:vt="http://schemas.openxmlformats.org/officeDocument/2006/docPropsVTypes">Marius.Mulma@socmin.lt</vt:lpwstr>
  </property>
  <property fmtid="{D5CDD505-2E9C-101B-9397-08002B2CF9AE}" pid="6" name="_AuthorEmailDisplayName">
    <vt:lpwstr xmlns:vt="http://schemas.openxmlformats.org/officeDocument/2006/docPropsVTypes">Marius Mulma</vt:lpwstr>
  </property>
  <property fmtid="{D5CDD505-2E9C-101B-9397-08002B2CF9AE}" pid="7" name="_PreviousAdHocReviewCycleID">
    <vt:i4 xmlns:vt="http://schemas.openxmlformats.org/officeDocument/2006/docPropsVTypes">-59750480</vt:i4>
  </property>
  <property fmtid="{D5CDD505-2E9C-101B-9397-08002B2CF9AE}" pid="8" name="_ReviewingToolsShownOnce">
    <vt:lpwstr xmlns:vt="http://schemas.openxmlformats.org/officeDocument/2006/docPropsVTypes"/>
  </property>
</Properties>
</file>