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da435f20c004d3f924e078e9e5e7953"/>
        <w:lock w:val="sdtLocked"/>
        <w:richText/>
      </w:sdtPr>
      <w:sdtContent>
        <w:p>
          <w:pPr>
            <w:jc w:val="both"/>
            <w:rPr>
              <w:rFonts w:ascii="Times New Roman" w:hAnsi="Times New Roman"/>
            </w:rPr>
          </w:pPr>
          <w:r>
            <w:rPr>
              <w:rFonts w:ascii="Times New Roman" w:hAnsi="Times New Roman"/>
              <w:b/>
              <w:i/>
            </w:rPr>
            <w:t>Suvestinė redakcija nuo 2015-03-25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2014-10-28, i. k. 2014-15070</w:t>
          </w:r>
        </w:p>
        <w:p>
          <w:pPr>
            <w:jc w:val="both"/>
            <w:rPr>
              <w:rFonts w:ascii="Times New Roman" w:hAnsi="Times New Roman"/>
              <w:sz w:val="20"/>
            </w:rPr>
          </w:pPr>
        </w:p>
        <w:p>
          <w:pPr>
            <w:overflowPunct w:val="0"/>
            <w:jc w:val="center"/>
            <w:textAlignment w:val="baseline"/>
            <w:rPr>
              <w:szCs w:val="24"/>
            </w:rPr>
          </w:pPr>
          <w:r>
            <w:rPr>
              <w:lang w:eastAsia="lt-LT"/>
            </w:rPr>
            <w:drawing>
              <wp:inline distT="0" distB="0" distL="0" distR="0">
                <wp:extent cx="1089660" cy="75438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089660" cy="754380"/>
                        </a:xfrm>
                        <a:prstGeom prst="rect">
                          <a:avLst/>
                        </a:prstGeom>
                        <a:noFill/>
                      </pic:spPr>
                    </pic:pic>
                  </a:graphicData>
                </a:graphic>
              </wp:inline>
            </w:drawing>
          </w:r>
        </w:p>
        <w:p>
          <w:pPr>
            <w:overflowPunct w:val="0"/>
            <w:jc w:val="center"/>
            <w:textAlignment w:val="baseline"/>
            <w:rPr>
              <w:b/>
              <w:szCs w:val="24"/>
            </w:rPr>
          </w:pPr>
          <w:r>
            <w:rPr>
              <w:b/>
              <w:szCs w:val="24"/>
            </w:rPr>
            <w:t xml:space="preserve">LIETUVOS RESPUBLIKOS ŽEMĖS ŪKIO </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both"/>
            <w:textAlignment w:val="baseline"/>
            <w:rPr>
              <w:szCs w:val="24"/>
            </w:rPr>
          </w:pPr>
        </w:p>
        <w:p>
          <w:pPr>
            <w:overflowPunct w:val="0"/>
            <w:jc w:val="center"/>
            <w:textAlignment w:val="baseline"/>
            <w:rPr>
              <w:b/>
              <w:szCs w:val="24"/>
            </w:rPr>
          </w:pPr>
          <w:r>
            <w:rPr>
              <w:b/>
              <w:szCs w:val="24"/>
            </w:rPr>
            <w:t>DĖL ŽUVININKYSTĖS KONTROLĖS PAREIGŪNŲ ATLIEKAMŲ PATIKRINIMŲ TVARKOS APRAŠO PATVIRTINIMO</w:t>
          </w:r>
        </w:p>
        <w:p>
          <w:pPr>
            <w:overflowPunct w:val="0"/>
            <w:textAlignment w:val="baseline"/>
            <w:rPr>
              <w:sz w:val="22"/>
              <w:szCs w:val="22"/>
            </w:rPr>
          </w:pPr>
        </w:p>
        <w:p>
          <w:pPr>
            <w:overflowPunct w:val="0"/>
            <w:jc w:val="center"/>
            <w:textAlignment w:val="baseline"/>
            <w:rPr>
              <w:szCs w:val="24"/>
              <w:lang w:val="en-US"/>
            </w:rPr>
          </w:pPr>
          <w:r>
            <w:rPr>
              <w:szCs w:val="24"/>
            </w:rPr>
            <w:t>2014 m. spalio 24 d. Nr.</w:t>
          </w:r>
          <w:r>
            <w:rPr>
              <w:szCs w:val="24"/>
              <w:lang w:val="en-US"/>
            </w:rPr>
            <w:t xml:space="preserve"> 3D-792</w:t>
          </w:r>
        </w:p>
        <w:p>
          <w:pPr>
            <w:overflowPunct w:val="0"/>
            <w:jc w:val="center"/>
            <w:textAlignment w:val="baseline"/>
            <w:rPr>
              <w:szCs w:val="24"/>
            </w:rPr>
          </w:pPr>
          <w:r>
            <w:rPr>
              <w:szCs w:val="24"/>
            </w:rPr>
            <w:t>Vilnius</w:t>
          </w:r>
        </w:p>
        <w:p>
          <w:pPr>
            <w:overflowPunct w:val="0"/>
            <w:jc w:val="both"/>
            <w:textAlignment w:val="baseline"/>
            <w:rPr>
              <w:szCs w:val="24"/>
            </w:rPr>
          </w:pPr>
        </w:p>
        <w:p>
          <w:pPr>
            <w:suppressAutoHyphens/>
            <w:ind w:firstLine="720"/>
            <w:jc w:val="both"/>
            <w:textAlignment w:val="center"/>
            <w:rPr>
              <w:color w:val="000000"/>
              <w:szCs w:val="24"/>
            </w:rPr>
          </w:pPr>
        </w:p>
        <w:sdt>
          <w:sdtPr>
            <w:alias w:val="preambule"/>
            <w:tag w:val="part_824b03805d98408aa38db0e54e26c1d0"/>
            <w:lock w:val="sdtLocked"/>
            <w:richText/>
          </w:sdtPr>
          <w:sdtContent>
            <w:p>
              <w:pPr>
                <w:suppressAutoHyphens/>
                <w:spacing w:line="360" w:lineRule="auto"/>
                <w:ind w:firstLine="720"/>
                <w:jc w:val="both"/>
                <w:textAlignment w:val="center"/>
                <w:rPr>
                  <w:color w:val="000000"/>
                  <w:sz w:val="20"/>
                </w:rPr>
              </w:pPr>
              <w:r>
                <w:rPr>
                  <w:color w:val="000000"/>
                  <w:szCs w:val="24"/>
                </w:rPr>
                <w:t>Vadovaudamasi Lietuvos Respublikos žuvininkystės įstatymo 36 straipsnio 5 dalimi,</w:t>
              </w:r>
            </w:p>
          </w:sdtContent>
        </w:sdt>
        <w:sdt>
          <w:sdtPr>
            <w:alias w:val="pastraipa"/>
            <w:tag w:val="part_29d4c1f207f349b9a9ab5c2bae12a246"/>
            <w:lock w:val="sdtLocked"/>
            <w:richText/>
          </w:sdtPr>
          <w:sdtContent>
            <w:p>
              <w:pPr>
                <w:suppressAutoHyphens/>
                <w:spacing w:line="360" w:lineRule="auto"/>
                <w:ind w:firstLine="720"/>
                <w:jc w:val="both"/>
                <w:textAlignment w:val="center"/>
                <w:rPr>
                  <w:szCs w:val="24"/>
                </w:rPr>
              </w:pPr>
              <w:r>
                <w:rPr>
                  <w:color w:val="000000"/>
                  <w:szCs w:val="24"/>
                </w:rPr>
                <w:t>t v i r t i n u Žuvininkystės kontrolės pareigūnų atliekamų patikrinimų tvarkos aprašą (pridedama).</w:t>
              </w:r>
            </w:p>
            <w:p>
              <w:pPr>
                <w:overflowPunct w:val="0"/>
                <w:jc w:val="both"/>
                <w:textAlignment w:val="baseline"/>
              </w:pPr>
            </w:p>
            <w:p>
              <w:pPr>
                <w:overflowPunct w:val="0"/>
                <w:jc w:val="both"/>
                <w:textAlignment w:val="baseline"/>
              </w:pPr>
            </w:p>
            <w:p>
              <w:pPr>
                <w:overflowPunct w:val="0"/>
                <w:jc w:val="both"/>
                <w:textAlignment w:val="baseline"/>
              </w:pPr>
            </w:p>
          </w:sdtContent>
        </w:sdt>
        <w:sdt>
          <w:sdtPr>
            <w:alias w:val="signatura"/>
            <w:tag w:val="part_59d45919230f4c30b1ebb59ed4aff63d"/>
            <w:lock w:val="sdtLocked"/>
            <w:richText/>
          </w:sdtPr>
          <w:sdtContent>
            <w:p>
              <w:pPr>
                <w:overflowPunct w:val="0"/>
                <w:jc w:val="both"/>
                <w:textAlignment w:val="baseline"/>
                <w:rPr>
                  <w:szCs w:val="24"/>
                </w:rPr>
              </w:pPr>
              <w:r>
                <w:rPr>
                  <w:szCs w:val="24"/>
                </w:rPr>
                <w:t xml:space="preserve">Žemės ūkio ministrė </w:t>
                <w:tab/>
                <w:tab/>
                <w:tab/>
                <w:tab/>
                <w:tab/>
                <w:tab/>
                <w:tab/>
                <w:tab/>
                <w:t xml:space="preserve">      Virginija Baltraitienė</w:t>
              </w:r>
            </w:p>
            <w:p>
              <w:pPr>
                <w:rPr>
                  <w:color w:val="000000"/>
                  <w:szCs w:val="24"/>
                </w:rPr>
              </w:pPr>
            </w:p>
          </w:sdtContent>
        </w:sdt>
      </w:sdtContent>
    </w:sdt>
    <w:sdt>
      <w:sdtPr>
        <w:alias w:val="patvirtinta"/>
        <w:tag w:val="part_d33b7f5ac9b0499487c2e884dce8b52c"/>
        <w:lock w:val="sdtLocked"/>
        <w:richText/>
      </w:sdtPr>
      <w:sdtContent>
        <w:p>
          <w:pPr>
            <w:keepLines/>
            <w:tabs>
              <w:tab w:val="left" w:pos="1304"/>
              <w:tab w:val="left" w:pos="1457"/>
              <w:tab w:val="left" w:pos="1604"/>
              <w:tab w:val="left" w:pos="1757"/>
            </w:tabs>
            <w:suppressAutoHyphens/>
            <w:spacing w:line="276" w:lineRule="auto"/>
            <w:ind w:left="5953"/>
          </w:pPr>
        </w:p>
        <w:p>
          <w:r>
            <w:br w:type="page"/>
          </w:r>
        </w:p>
        <w:p>
          <w:pPr>
            <w:keepLines/>
            <w:tabs>
              <w:tab w:val="left" w:pos="1304"/>
              <w:tab w:val="left" w:pos="1457"/>
              <w:tab w:val="left" w:pos="1604"/>
              <w:tab w:val="left" w:pos="1757"/>
            </w:tabs>
            <w:suppressAutoHyphens/>
            <w:spacing w:line="276" w:lineRule="auto"/>
            <w:ind w:left="5953"/>
            <w:rPr>
              <w:color w:val="000000"/>
              <w:szCs w:val="24"/>
            </w:rPr>
          </w:pPr>
          <w:r>
            <w:rPr>
              <w:color w:val="000000"/>
              <w:szCs w:val="24"/>
            </w:rPr>
            <w:t>PATVIRTINTA</w:t>
          </w:r>
        </w:p>
        <w:p>
          <w:pPr>
            <w:keepLines/>
            <w:tabs>
              <w:tab w:val="left" w:pos="1304"/>
              <w:tab w:val="left" w:pos="1457"/>
              <w:tab w:val="left" w:pos="1604"/>
              <w:tab w:val="left" w:pos="1757"/>
            </w:tabs>
            <w:suppressAutoHyphens/>
            <w:spacing w:line="276" w:lineRule="auto"/>
            <w:ind w:left="5953"/>
            <w:rPr>
              <w:color w:val="000000"/>
              <w:szCs w:val="24"/>
            </w:rPr>
          </w:pPr>
          <w:r>
            <w:rPr>
              <w:color w:val="000000"/>
              <w:szCs w:val="24"/>
            </w:rPr>
            <w:t>Lietuvos Respublikos žemės ūkio ministro 2014 m. spalio 24 d.</w:t>
          </w:r>
        </w:p>
        <w:p>
          <w:pPr>
            <w:keepLines/>
            <w:tabs>
              <w:tab w:val="left" w:pos="1304"/>
              <w:tab w:val="left" w:pos="1457"/>
              <w:tab w:val="left" w:pos="1604"/>
              <w:tab w:val="left" w:pos="1757"/>
            </w:tabs>
            <w:suppressAutoHyphens/>
            <w:spacing w:line="276" w:lineRule="auto"/>
            <w:ind w:left="5953"/>
            <w:rPr>
              <w:color w:val="000000"/>
              <w:szCs w:val="24"/>
            </w:rPr>
          </w:pPr>
          <w:r>
            <w:rPr>
              <w:color w:val="000000"/>
              <w:szCs w:val="24"/>
            </w:rPr>
            <w:t>įsakymu Nr. 3D-792</w:t>
          </w:r>
        </w:p>
        <w:p>
          <w:pPr>
            <w:rPr>
              <w:sz w:val="20"/>
            </w:rPr>
          </w:pPr>
        </w:p>
        <w:p>
          <w:pPr>
            <w:rPr>
              <w:sz w:val="14"/>
              <w:szCs w:val="14"/>
            </w:rPr>
          </w:pPr>
        </w:p>
        <w:p>
          <w:pPr>
            <w:keepLines/>
            <w:suppressAutoHyphens/>
            <w:spacing w:line="280" w:lineRule="auto"/>
            <w:jc w:val="center"/>
            <w:rPr>
              <w:b/>
              <w:bCs/>
              <w:caps/>
              <w:color w:val="000000"/>
              <w:szCs w:val="24"/>
            </w:rPr>
          </w:pPr>
        </w:p>
        <w:p>
          <w:pPr>
            <w:keepLines/>
            <w:suppressAutoHyphens/>
            <w:spacing w:line="280" w:lineRule="auto"/>
            <w:jc w:val="center"/>
            <w:rPr>
              <w:b/>
              <w:bCs/>
              <w:caps/>
              <w:color w:val="000000"/>
              <w:szCs w:val="24"/>
            </w:rPr>
          </w:pPr>
          <w:sdt>
            <w:sdtPr>
              <w:alias w:val="Pavadinimas"/>
              <w:tag w:val="title_d33b7f5ac9b0499487c2e884dce8b52c"/>
              <w:lock w:val="sdtLocked"/>
              <w:richText/>
            </w:sdtPr>
            <w:sdtContent>
              <w:r>
                <w:rPr>
                  <w:b/>
                  <w:bCs/>
                  <w:caps/>
                  <w:color w:val="000000"/>
                  <w:szCs w:val="24"/>
                </w:rPr>
                <w:t xml:space="preserve">ŽUVININKYSTĖS KONTROLĖS PAREIGŪNŲ ATLIEKAMŲ PATIKRINIMŲ TVARKOS APRAŠas </w:t>
              </w:r>
            </w:sdtContent>
          </w:sdt>
        </w:p>
        <w:p>
          <w:pPr>
            <w:keepLines/>
            <w:suppressAutoHyphens/>
            <w:spacing w:line="280" w:lineRule="auto"/>
            <w:jc w:val="center"/>
            <w:rPr>
              <w:b/>
              <w:bCs/>
              <w:caps/>
              <w:color w:val="000000"/>
              <w:szCs w:val="24"/>
            </w:rPr>
          </w:pPr>
        </w:p>
        <w:sdt>
          <w:sdtPr>
            <w:alias w:val="skyrius"/>
            <w:tag w:val="part_bb28884763764e13b0faec799ae8cffc"/>
            <w:lock w:val="sdtLocked"/>
            <w:richText/>
          </w:sdtPr>
          <w:sdtContent>
            <w:p>
              <w:pPr>
                <w:keepLines/>
                <w:suppressAutoHyphens/>
                <w:spacing w:line="280" w:lineRule="auto"/>
                <w:jc w:val="center"/>
                <w:rPr>
                  <w:b/>
                  <w:bCs/>
                  <w:caps/>
                  <w:color w:val="000000"/>
                  <w:szCs w:val="24"/>
                </w:rPr>
              </w:pPr>
              <w:sdt>
                <w:sdtPr>
                  <w:alias w:val="Numeris"/>
                  <w:tag w:val="nr_bb28884763764e13b0faec799ae8cffc"/>
                  <w:lock w:val="sdtLocked"/>
                  <w:richText/>
                </w:sdtPr>
                <w:sdtContent>
                  <w:r>
                    <w:rPr>
                      <w:b/>
                      <w:bCs/>
                      <w:caps/>
                      <w:color w:val="000000"/>
                      <w:szCs w:val="24"/>
                    </w:rPr>
                    <w:t>I</w:t>
                  </w:r>
                </w:sdtContent>
              </w:sdt>
              <w:r>
                <w:rPr>
                  <w:b/>
                  <w:bCs/>
                  <w:caps/>
                  <w:color w:val="000000"/>
                  <w:szCs w:val="24"/>
                </w:rPr>
                <w:t xml:space="preserve">. </w:t>
              </w:r>
              <w:sdt>
                <w:sdtPr>
                  <w:alias w:val="Pavadinimas"/>
                  <w:tag w:val="title_bb28884763764e13b0faec799ae8cffc"/>
                  <w:lock w:val="sdtLocked"/>
                  <w:richText/>
                </w:sdtPr>
                <w:sdtContent>
                  <w:r>
                    <w:rPr>
                      <w:b/>
                      <w:bCs/>
                      <w:caps/>
                      <w:color w:val="000000"/>
                      <w:szCs w:val="24"/>
                    </w:rPr>
                    <w:t>BENDROSIOS NUOSTATOS</w:t>
                  </w:r>
                </w:sdtContent>
              </w:sdt>
            </w:p>
            <w:p>
              <w:pPr>
                <w:suppressAutoHyphens/>
                <w:spacing w:line="280" w:lineRule="auto"/>
                <w:ind w:firstLine="312"/>
                <w:jc w:val="both"/>
                <w:rPr>
                  <w:color w:val="000000"/>
                  <w:szCs w:val="24"/>
                </w:rPr>
              </w:pPr>
            </w:p>
            <w:sdt>
              <w:sdtPr>
                <w:alias w:val="1 p."/>
                <w:tag w:val="part_546239b3f3e64731a8ca9ecd23bc150e"/>
                <w:lock w:val="sdtLocked"/>
                <w:richText/>
              </w:sdtPr>
              <w:sdtContent>
                <w:p>
                  <w:pPr>
                    <w:suppressAutoHyphens/>
                    <w:spacing w:line="360" w:lineRule="auto"/>
                    <w:ind w:firstLine="709"/>
                    <w:jc w:val="both"/>
                    <w:rPr>
                      <w:color w:val="000000"/>
                      <w:szCs w:val="24"/>
                    </w:rPr>
                  </w:pPr>
                  <w:sdt>
                    <w:sdtPr>
                      <w:alias w:val="Numeris"/>
                      <w:tag w:val="nr_546239b3f3e64731a8ca9ecd23bc150e"/>
                      <w:lock w:val="sdtLocked"/>
                      <w:richText/>
                    </w:sdtPr>
                    <w:sdtContent>
                      <w:r>
                        <w:rPr>
                          <w:color w:val="000000"/>
                          <w:szCs w:val="24"/>
                        </w:rPr>
                        <w:t>1</w:t>
                      </w:r>
                    </w:sdtContent>
                  </w:sdt>
                  <w:r>
                    <w:rPr>
                      <w:color w:val="000000"/>
                      <w:szCs w:val="24"/>
                    </w:rPr>
                    <w:t>. Žuvininkystės kontrolės pareigūnų atliekamų patikrinimų tvarkos aprašas (toliau – Aprašas) nustato žuvininkystės kontrolės pareigūnų (toliau – Pareigūnai) atliekamų patikrinimų organizavimo, atlikimo, rezultatų įforminimo ir tvirtinimo, ataskaitų apie žuvininkystės kontrolės patikrinimų rezultatus pateikimo tvarką.</w:t>
                  </w:r>
                </w:p>
              </w:sdtContent>
            </w:sdt>
            <w:sdt>
              <w:sdtPr>
                <w:alias w:val="2 p."/>
                <w:tag w:val="part_23538073f7db4410ae817bf5d14e6b8b"/>
                <w:lock w:val="sdtLocked"/>
                <w:richText/>
              </w:sdtPr>
              <w:sdtContent>
                <w:p>
                  <w:pPr>
                    <w:suppressAutoHyphens/>
                    <w:spacing w:line="360" w:lineRule="auto"/>
                    <w:ind w:firstLine="709"/>
                    <w:jc w:val="both"/>
                    <w:rPr>
                      <w:color w:val="000000"/>
                      <w:szCs w:val="24"/>
                    </w:rPr>
                  </w:pPr>
                  <w:sdt>
                    <w:sdtPr>
                      <w:alias w:val="Numeris"/>
                      <w:tag w:val="nr_23538073f7db4410ae817bf5d14e6b8b"/>
                      <w:lock w:val="sdtLocked"/>
                      <w:richText/>
                    </w:sdtPr>
                    <w:sdtContent>
                      <w:r>
                        <w:rPr>
                          <w:color w:val="000000"/>
                          <w:szCs w:val="24"/>
                        </w:rPr>
                        <w:t>2</w:t>
                      </w:r>
                    </w:sdtContent>
                  </w:sdt>
                  <w:r>
                    <w:rPr>
                      <w:color w:val="000000"/>
                      <w:szCs w:val="24"/>
                    </w:rPr>
                    <w:t>. Apraše vartojamos sąvokos apibrėžtos Lietuvos Respublikos žuvininkystės įstatyme, Lietuvos Respublikos viešojo administravimo įstatyme ir kituose teisės aktuose.</w:t>
                  </w:r>
                </w:p>
              </w:sdtContent>
            </w:sdt>
            <w:sdt>
              <w:sdtPr>
                <w:alias w:val="3 p."/>
                <w:tag w:val="part_23e02156d8a4493191920f0cbb0a67e4"/>
                <w:lock w:val="sdtLocked"/>
                <w:richText/>
              </w:sdtPr>
              <w:sdtContent>
                <w:p>
                  <w:pPr>
                    <w:spacing w:line="360" w:lineRule="auto"/>
                    <w:ind w:firstLine="709"/>
                    <w:jc w:val="both"/>
                    <w:rPr>
                      <w:szCs w:val="24"/>
                    </w:rPr>
                  </w:pPr>
                  <w:sdt>
                    <w:sdtPr>
                      <w:alias w:val="Numeris"/>
                      <w:tag w:val="nr_23e02156d8a4493191920f0cbb0a67e4"/>
                      <w:lock w:val="sdtLocked"/>
                      <w:richText/>
                    </w:sdtPr>
                    <w:sdtContent>
                      <w:r>
                        <w:rPr>
                          <w:szCs w:val="24"/>
                        </w:rPr>
                        <w:t>3</w:t>
                      </w:r>
                    </w:sdtContent>
                  </w:sdt>
                  <w:r>
                    <w:rPr>
                      <w:szCs w:val="24"/>
                    </w:rPr>
                    <w:t xml:space="preserve">. Pareigūnų atliekamų patikrinimų objektas  – ūkio subjektai, užsiimantys žuvininkyste. </w:t>
                  </w:r>
                </w:p>
              </w:sdtContent>
            </w:sdt>
            <w:sdt>
              <w:sdtPr>
                <w:alias w:val="4 p."/>
                <w:tag w:val="part_c52a07a5798d47eb9590b501f1853864"/>
                <w:lock w:val="sdtLocked"/>
                <w:richText/>
              </w:sdtPr>
              <w:sdtContent>
                <w:p>
                  <w:pPr>
                    <w:spacing w:line="360" w:lineRule="auto"/>
                    <w:ind w:firstLine="709"/>
                    <w:jc w:val="both"/>
                    <w:rPr>
                      <w:szCs w:val="24"/>
                    </w:rPr>
                  </w:pPr>
                  <w:sdt>
                    <w:sdtPr>
                      <w:alias w:val="Numeris"/>
                      <w:tag w:val="nr_c52a07a5798d47eb9590b501f1853864"/>
                      <w:lock w:val="sdtLocked"/>
                      <w:richText/>
                    </w:sdtPr>
                    <w:sdtContent>
                      <w:r>
                        <w:rPr>
                          <w:szCs w:val="24"/>
                        </w:rPr>
                        <w:t>4</w:t>
                      </w:r>
                    </w:sdtContent>
                  </w:sdt>
                  <w:r>
                    <w:rPr>
                      <w:szCs w:val="24"/>
                    </w:rPr>
                    <w:t>. Ūkio subjektų, užsiimančių žuvininkyste, patikrinimai atliekami siekiant užtikrinti žuvų išteklių naudojimą reglamentuojančių įstatymų ir kitų teisės aktų laikymąsi vadovaujantis minimalios ir proporcingos priežiūros naštos bei nediskriminavimo principais.</w:t>
                  </w:r>
                </w:p>
                <w:p>
                  <w:pPr>
                    <w:suppressAutoHyphens/>
                    <w:spacing w:line="360" w:lineRule="auto"/>
                    <w:ind w:firstLine="312"/>
                    <w:jc w:val="both"/>
                    <w:rPr>
                      <w:b/>
                      <w:bCs/>
                      <w:color w:val="000000"/>
                      <w:szCs w:val="24"/>
                    </w:rPr>
                  </w:pPr>
                </w:p>
              </w:sdtContent>
            </w:sdt>
          </w:sdtContent>
        </w:sdt>
        <w:sdt>
          <w:sdtPr>
            <w:alias w:val="skyrius"/>
            <w:tag w:val="part_465096972ede41ca8633754c3a88a6ed"/>
            <w:lock w:val="sdtLocked"/>
            <w:richText/>
          </w:sdtPr>
          <w:sdtContent>
            <w:p>
              <w:pPr>
                <w:keepLines/>
                <w:suppressAutoHyphens/>
                <w:spacing w:line="360" w:lineRule="auto"/>
                <w:jc w:val="center"/>
                <w:rPr>
                  <w:b/>
                  <w:bCs/>
                  <w:caps/>
                  <w:color w:val="000000"/>
                  <w:szCs w:val="24"/>
                </w:rPr>
              </w:pPr>
              <w:sdt>
                <w:sdtPr>
                  <w:alias w:val="Numeris"/>
                  <w:tag w:val="nr_465096972ede41ca8633754c3a88a6ed"/>
                  <w:lock w:val="sdtLocked"/>
                  <w:richText/>
                </w:sdtPr>
                <w:sdtContent>
                  <w:r>
                    <w:rPr>
                      <w:b/>
                      <w:bCs/>
                      <w:caps/>
                      <w:color w:val="000000"/>
                      <w:szCs w:val="24"/>
                    </w:rPr>
                    <w:t>II</w:t>
                  </w:r>
                </w:sdtContent>
              </w:sdt>
              <w:r>
                <w:rPr>
                  <w:b/>
                  <w:bCs/>
                  <w:caps/>
                  <w:color w:val="000000"/>
                  <w:szCs w:val="24"/>
                </w:rPr>
                <w:t xml:space="preserve">. </w:t>
              </w:r>
              <w:sdt>
                <w:sdtPr>
                  <w:alias w:val="Pavadinimas"/>
                  <w:tag w:val="title_465096972ede41ca8633754c3a88a6ed"/>
                  <w:lock w:val="sdtLocked"/>
                  <w:richText/>
                </w:sdtPr>
                <w:sdtContent>
                  <w:r>
                    <w:rPr>
                      <w:b/>
                      <w:bCs/>
                      <w:caps/>
                      <w:color w:val="000000"/>
                      <w:szCs w:val="24"/>
                    </w:rPr>
                    <w:t xml:space="preserve">PATIKRINIMŲ Organizavimas </w:t>
                  </w:r>
                </w:sdtContent>
              </w:sdt>
            </w:p>
            <w:p>
              <w:pPr>
                <w:suppressAutoHyphens/>
                <w:spacing w:line="360" w:lineRule="auto"/>
                <w:ind w:firstLine="312"/>
                <w:jc w:val="both"/>
                <w:rPr>
                  <w:color w:val="000000"/>
                  <w:szCs w:val="24"/>
                </w:rPr>
              </w:pPr>
            </w:p>
            <w:sdt>
              <w:sdtPr>
                <w:alias w:val="5 p."/>
                <w:tag w:val="part_f1db4a2d4c8c41349c1ea825ddf6a502"/>
                <w:lock w:val="sdtLocked"/>
                <w:richText/>
              </w:sdtPr>
              <w:sdtContent>
                <w:p>
                  <w:pPr>
                    <w:suppressAutoHyphens/>
                    <w:spacing w:line="360" w:lineRule="auto"/>
                    <w:ind w:firstLine="709"/>
                    <w:jc w:val="both"/>
                    <w:rPr>
                      <w:szCs w:val="24"/>
                    </w:rPr>
                  </w:pPr>
                  <w:sdt>
                    <w:sdtPr>
                      <w:alias w:val="Numeris"/>
                      <w:tag w:val="nr_f1db4a2d4c8c41349c1ea825ddf6a502"/>
                      <w:lock w:val="sdtLocked"/>
                      <w:richText/>
                    </w:sdtPr>
                    <w:sdtContent>
                      <w:r>
                        <w:rPr>
                          <w:szCs w:val="24"/>
                        </w:rPr>
                        <w:t>5</w:t>
                      </w:r>
                    </w:sdtContent>
                  </w:sdt>
                  <w:r>
                    <w:rPr>
                      <w:szCs w:val="24"/>
                    </w:rPr>
                    <w:t>.</w:t>
                  </w:r>
                  <w:r>
                    <w:rPr>
                      <w:color w:val="000000"/>
                      <w:szCs w:val="24"/>
                    </w:rPr>
                    <w:t xml:space="preserve"> Pareigūnai privalo turėti Žuvininkystės tarnybos prie Lietuvos Respublikos žemės ūkio ministerijos (toliau – Žuvininkystės tarnyba) direktoriaus ar jo įgalioto asmens pasirašytą ir nustatyta tvarka užregistruotą Pavedimą atlikti patikrinimą (toliau – Pavedimas) (priedas).</w:t>
                  </w:r>
                </w:p>
              </w:sdtContent>
            </w:sdt>
            <w:sdt>
              <w:sdtPr>
                <w:alias w:val="6 p."/>
                <w:tag w:val="part_34babfc245984d04bf60b0740095e300"/>
                <w:lock w:val="sdtLocked"/>
                <w:richText/>
              </w:sdtPr>
              <w:sdtContent>
                <w:p>
                  <w:pPr>
                    <w:suppressAutoHyphens/>
                    <w:spacing w:line="360" w:lineRule="auto"/>
                    <w:ind w:firstLine="709"/>
                    <w:jc w:val="both"/>
                    <w:rPr>
                      <w:color w:val="000000"/>
                      <w:szCs w:val="24"/>
                    </w:rPr>
                  </w:pPr>
                  <w:sdt>
                    <w:sdtPr>
                      <w:alias w:val="Numeris"/>
                      <w:tag w:val="nr_34babfc245984d04bf60b0740095e300"/>
                      <w:lock w:val="sdtLocked"/>
                      <w:richText/>
                    </w:sdtPr>
                    <w:sdtContent>
                      <w:r>
                        <w:rPr>
                          <w:szCs w:val="24"/>
                        </w:rPr>
                        <w:t>6</w:t>
                      </w:r>
                    </w:sdtContent>
                  </w:sdt>
                  <w:r>
                    <w:rPr>
                      <w:szCs w:val="24"/>
                    </w:rPr>
                    <w:t xml:space="preserve">. </w:t>
                  </w:r>
                  <w:r>
                    <w:rPr>
                      <w:color w:val="000000"/>
                      <w:szCs w:val="24"/>
                    </w:rPr>
                    <w:t xml:space="preserve">Planiniai patikrinimai atliekami pagal metinį patikrinimų planą, neplaniniai – pagal Žuvininkystės tarnybos direktoriaus ar jo įgalioto asmens motyvuotą sprendimą atlikti patikrinimą ar pagal atliktą ūkio subjektų rizikos vertinimą, išskyrus šio Aprašo 19.2 ir 19.3 papunkčiuose numatytus atvejus, kai sprendimą atlikti neplaninį patikrinimą priima Pareigūnas.  </w:t>
                  </w:r>
                </w:p>
              </w:sdtContent>
            </w:sdt>
            <w:sdt>
              <w:sdtPr>
                <w:alias w:val="7 p."/>
                <w:tag w:val="part_aa6f4493e4934e05ae3be618a7d9562b"/>
                <w:lock w:val="sdtLocked"/>
                <w:richText/>
              </w:sdtPr>
              <w:sdtContent>
                <w:p>
                  <w:pPr>
                    <w:suppressAutoHyphens/>
                    <w:spacing w:line="360" w:lineRule="auto"/>
                    <w:ind w:firstLine="709"/>
                    <w:jc w:val="both"/>
                    <w:rPr>
                      <w:color w:val="000000"/>
                      <w:szCs w:val="24"/>
                    </w:rPr>
                  </w:pPr>
                  <w:sdt>
                    <w:sdtPr>
                      <w:alias w:val="Numeris"/>
                      <w:tag w:val="nr_aa6f4493e4934e05ae3be618a7d9562b"/>
                      <w:lock w:val="sdtLocked"/>
                      <w:richText/>
                    </w:sdtPr>
                    <w:sdtContent>
                      <w:r>
                        <w:rPr>
                          <w:color w:val="000000"/>
                          <w:szCs w:val="24"/>
                        </w:rPr>
                        <w:t>7</w:t>
                      </w:r>
                    </w:sdtContent>
                  </w:sdt>
                  <w:r>
                    <w:rPr>
                      <w:color w:val="000000"/>
                      <w:szCs w:val="24"/>
                    </w:rPr>
                    <w:t xml:space="preserve">. Atliekant planinį patikrinimą surašomas vienas Pavedimo egzempliorius, kuris tikrinamam ūkio subjektui nepaliekamas. Atliekant neplaninį patikrinimą, kurio pagrindas yra šio Aprašo 20.1 papunktis, surašomas vienas Pavedimo egzempliorius, o tikrinamam ūkio subjektui pateikiama Pavedimo atlikti neplaninį patikrinimą kopija. </w:t>
                  </w:r>
                </w:p>
              </w:sdtContent>
            </w:sdt>
            <w:sdt>
              <w:sdtPr>
                <w:alias w:val="8 p."/>
                <w:tag w:val="part_f70c36bc68764a5c92ab05c0947ba7f2"/>
                <w:lock w:val="sdtLocked"/>
                <w:richText/>
              </w:sdtPr>
              <w:sdtContent>
                <w:p>
                  <w:pPr>
                    <w:suppressAutoHyphens/>
                    <w:spacing w:line="360" w:lineRule="auto"/>
                    <w:ind w:firstLine="709"/>
                    <w:jc w:val="both"/>
                    <w:rPr>
                      <w:color w:val="000000"/>
                      <w:szCs w:val="24"/>
                    </w:rPr>
                  </w:pPr>
                  <w:sdt>
                    <w:sdtPr>
                      <w:alias w:val="Numeris"/>
                      <w:tag w:val="nr_f70c36bc68764a5c92ab05c0947ba7f2"/>
                      <w:lock w:val="sdtLocked"/>
                      <w:richText/>
                    </w:sdtPr>
                    <w:sdtContent>
                      <w:r>
                        <w:rPr>
                          <w:color w:val="000000"/>
                          <w:szCs w:val="24"/>
                        </w:rPr>
                        <w:t>8</w:t>
                      </w:r>
                    </w:sdtContent>
                  </w:sdt>
                  <w:r>
                    <w:rPr>
                      <w:color w:val="000000"/>
                      <w:szCs w:val="24"/>
                    </w:rPr>
                    <w:t>. Pavedime nurodoma:</w:t>
                  </w:r>
                </w:p>
                <w:sdt>
                  <w:sdtPr>
                    <w:alias w:val="8.1 pp."/>
                    <w:tag w:val="part_34ff25d73e874e3fbaaa5b8995426433"/>
                    <w:lock w:val="sdtLocked"/>
                    <w:richText/>
                  </w:sdtPr>
                  <w:sdtContent>
                    <w:p>
                      <w:pPr>
                        <w:suppressAutoHyphens/>
                        <w:spacing w:line="360" w:lineRule="auto"/>
                        <w:ind w:firstLine="709"/>
                        <w:jc w:val="both"/>
                        <w:rPr>
                          <w:color w:val="000000"/>
                          <w:szCs w:val="24"/>
                        </w:rPr>
                      </w:pPr>
                      <w:sdt>
                        <w:sdtPr>
                          <w:alias w:val="Numeris"/>
                          <w:tag w:val="nr_34ff25d73e874e3fbaaa5b8995426433"/>
                          <w:lock w:val="sdtLocked"/>
                          <w:richText/>
                        </w:sdtPr>
                        <w:sdtContent>
                          <w:r>
                            <w:rPr>
                              <w:color w:val="000000"/>
                              <w:szCs w:val="24"/>
                            </w:rPr>
                            <w:t>8.1</w:t>
                          </w:r>
                        </w:sdtContent>
                      </w:sdt>
                      <w:r>
                        <w:rPr>
                          <w:color w:val="000000"/>
                          <w:szCs w:val="24"/>
                        </w:rPr>
                        <w:t>. patikrinimą atliekančios įstaigos pavadinimas;</w:t>
                      </w:r>
                    </w:p>
                  </w:sdtContent>
                </w:sdt>
                <w:sdt>
                  <w:sdtPr>
                    <w:alias w:val="8.2 pp."/>
                    <w:tag w:val="part_9aa089fd46e54578b28884a84ef7a622"/>
                    <w:lock w:val="sdtLocked"/>
                    <w:richText/>
                  </w:sdtPr>
                  <w:sdtContent>
                    <w:p>
                      <w:pPr>
                        <w:suppressAutoHyphens/>
                        <w:spacing w:line="360" w:lineRule="auto"/>
                        <w:ind w:firstLine="709"/>
                        <w:jc w:val="both"/>
                        <w:rPr>
                          <w:color w:val="000000"/>
                          <w:szCs w:val="24"/>
                        </w:rPr>
                      </w:pPr>
                      <w:sdt>
                        <w:sdtPr>
                          <w:alias w:val="Numeris"/>
                          <w:tag w:val="nr_9aa089fd46e54578b28884a84ef7a622"/>
                          <w:lock w:val="sdtLocked"/>
                          <w:richText/>
                        </w:sdtPr>
                        <w:sdtContent>
                          <w:r>
                            <w:rPr>
                              <w:color w:val="000000"/>
                              <w:szCs w:val="24"/>
                            </w:rPr>
                            <w:t>8.2</w:t>
                          </w:r>
                        </w:sdtContent>
                      </w:sdt>
                      <w:r>
                        <w:rPr>
                          <w:color w:val="000000"/>
                          <w:szCs w:val="24"/>
                        </w:rPr>
                        <w:t>. dokumento surašymo data ir registracijos numeris;</w:t>
                      </w:r>
                    </w:p>
                  </w:sdtContent>
                </w:sdt>
                <w:sdt>
                  <w:sdtPr>
                    <w:alias w:val="8.3 pp."/>
                    <w:tag w:val="part_60d68f0f816a431abafce5a06f15ae2f"/>
                    <w:lock w:val="sdtLocked"/>
                    <w:richText/>
                  </w:sdtPr>
                  <w:sdtContent>
                    <w:p>
                      <w:pPr>
                        <w:suppressAutoHyphens/>
                        <w:spacing w:line="360" w:lineRule="auto"/>
                        <w:ind w:firstLine="709"/>
                        <w:jc w:val="both"/>
                        <w:rPr>
                          <w:color w:val="000000"/>
                          <w:szCs w:val="24"/>
                        </w:rPr>
                      </w:pPr>
                      <w:sdt>
                        <w:sdtPr>
                          <w:alias w:val="Numeris"/>
                          <w:tag w:val="nr_60d68f0f816a431abafce5a06f15ae2f"/>
                          <w:lock w:val="sdtLocked"/>
                          <w:richText/>
                        </w:sdtPr>
                        <w:sdtContent>
                          <w:r>
                            <w:rPr>
                              <w:color w:val="000000"/>
                              <w:szCs w:val="24"/>
                            </w:rPr>
                            <w:t>8.3</w:t>
                          </w:r>
                        </w:sdtContent>
                      </w:sdt>
                      <w:r>
                        <w:rPr>
                          <w:color w:val="000000"/>
                          <w:szCs w:val="24"/>
                        </w:rPr>
                        <w:t>. tikrinimui atlikti paskirtų pareigūnų pareigos, vardai ir pavardės;</w:t>
                      </w:r>
                    </w:p>
                  </w:sdtContent>
                </w:sdt>
                <w:sdt>
                  <w:sdtPr>
                    <w:alias w:val="8.4 pp."/>
                    <w:tag w:val="part_a48bafcf45ab4f7da7c9cea9aec2c6b6"/>
                    <w:lock w:val="sdtLocked"/>
                    <w:richText/>
                  </w:sdtPr>
                  <w:sdtContent>
                    <w:p>
                      <w:pPr>
                        <w:suppressAutoHyphens/>
                        <w:spacing w:line="360" w:lineRule="auto"/>
                        <w:ind w:firstLine="709"/>
                        <w:jc w:val="both"/>
                        <w:rPr>
                          <w:color w:val="000000"/>
                          <w:szCs w:val="24"/>
                        </w:rPr>
                      </w:pPr>
                      <w:sdt>
                        <w:sdtPr>
                          <w:alias w:val="Numeris"/>
                          <w:tag w:val="nr_a48bafcf45ab4f7da7c9cea9aec2c6b6"/>
                          <w:lock w:val="sdtLocked"/>
                          <w:richText/>
                        </w:sdtPr>
                        <w:sdtContent>
                          <w:r>
                            <w:rPr>
                              <w:color w:val="000000"/>
                              <w:szCs w:val="24"/>
                            </w:rPr>
                            <w:t>8.4</w:t>
                          </w:r>
                        </w:sdtContent>
                      </w:sdt>
                      <w:r>
                        <w:rPr>
                          <w:color w:val="000000"/>
                          <w:szCs w:val="24"/>
                        </w:rPr>
                        <w:t>. tikrinimo rūšis;</w:t>
                      </w:r>
                    </w:p>
                  </w:sdtContent>
                </w:sdt>
                <w:sdt>
                  <w:sdtPr>
                    <w:alias w:val="8.5 pp."/>
                    <w:tag w:val="part_ad1df055ec62499caa68a72b5084b7de"/>
                    <w:lock w:val="sdtLocked"/>
                    <w:richText/>
                  </w:sdtPr>
                  <w:sdtContent>
                    <w:p>
                      <w:pPr>
                        <w:suppressAutoHyphens/>
                        <w:spacing w:line="360" w:lineRule="auto"/>
                        <w:ind w:firstLine="709"/>
                        <w:jc w:val="both"/>
                        <w:rPr>
                          <w:color w:val="000000"/>
                          <w:szCs w:val="24"/>
                        </w:rPr>
                      </w:pPr>
                      <w:sdt>
                        <w:sdtPr>
                          <w:alias w:val="Numeris"/>
                          <w:tag w:val="nr_ad1df055ec62499caa68a72b5084b7de"/>
                          <w:lock w:val="sdtLocked"/>
                          <w:richText/>
                        </w:sdtPr>
                        <w:sdtContent>
                          <w:r>
                            <w:rPr>
                              <w:color w:val="000000"/>
                              <w:szCs w:val="24"/>
                            </w:rPr>
                            <w:t>8.5</w:t>
                          </w:r>
                        </w:sdtContent>
                      </w:sdt>
                      <w:r>
                        <w:rPr>
                          <w:color w:val="000000"/>
                          <w:szCs w:val="24"/>
                        </w:rPr>
                        <w:t>. ūkio subjekto, kurio atžvilgiu atliekamas patikrinimas, pavadinimas / vardas, pavardė, buveinė / adresas, patikrinimo vieta. Neturint numatyto patikrinti ūkio subjekto duomenų, nurodomas patikrinimo vietos adresas (vietovė);</w:t>
                      </w:r>
                    </w:p>
                  </w:sdtContent>
                </w:sdt>
                <w:sdt>
                  <w:sdtPr>
                    <w:alias w:val="8.6 pp."/>
                    <w:tag w:val="part_b7fba9a3d2f344d89f4a852146657838"/>
                    <w:lock w:val="sdtLocked"/>
                    <w:richText/>
                  </w:sdtPr>
                  <w:sdtContent>
                    <w:p>
                      <w:pPr>
                        <w:suppressAutoHyphens/>
                        <w:spacing w:line="360" w:lineRule="auto"/>
                        <w:ind w:firstLine="709"/>
                        <w:jc w:val="both"/>
                        <w:rPr>
                          <w:color w:val="000000"/>
                          <w:szCs w:val="24"/>
                        </w:rPr>
                      </w:pPr>
                      <w:sdt>
                        <w:sdtPr>
                          <w:alias w:val="Numeris"/>
                          <w:tag w:val="nr_b7fba9a3d2f344d89f4a852146657838"/>
                          <w:lock w:val="sdtLocked"/>
                          <w:richText/>
                        </w:sdtPr>
                        <w:sdtContent>
                          <w:r>
                            <w:rPr>
                              <w:color w:val="000000"/>
                              <w:szCs w:val="24"/>
                            </w:rPr>
                            <w:t>8.6</w:t>
                          </w:r>
                        </w:sdtContent>
                      </w:sdt>
                      <w:r>
                        <w:rPr>
                          <w:color w:val="000000"/>
                          <w:szCs w:val="24"/>
                        </w:rPr>
                        <w:t>. patikrinimo tikslas;</w:t>
                      </w:r>
                    </w:p>
                  </w:sdtContent>
                </w:sdt>
                <w:sdt>
                  <w:sdtPr>
                    <w:alias w:val="8.7 pp."/>
                    <w:tag w:val="part_c02eb4614532432d87bdb65dd36fd055"/>
                    <w:lock w:val="sdtLocked"/>
                    <w:richText/>
                  </w:sdtPr>
                  <w:sdtContent>
                    <w:p>
                      <w:pPr>
                        <w:suppressAutoHyphens/>
                        <w:spacing w:line="360" w:lineRule="auto"/>
                        <w:ind w:firstLine="709"/>
                        <w:jc w:val="both"/>
                        <w:rPr>
                          <w:color w:val="000000"/>
                          <w:szCs w:val="24"/>
                        </w:rPr>
                      </w:pPr>
                      <w:sdt>
                        <w:sdtPr>
                          <w:alias w:val="Numeris"/>
                          <w:tag w:val="nr_c02eb4614532432d87bdb65dd36fd055"/>
                          <w:lock w:val="sdtLocked"/>
                          <w:richText/>
                        </w:sdtPr>
                        <w:sdtContent>
                          <w:r>
                            <w:rPr>
                              <w:color w:val="000000"/>
                              <w:szCs w:val="24"/>
                            </w:rPr>
                            <w:t>8.7</w:t>
                          </w:r>
                        </w:sdtContent>
                      </w:sdt>
                      <w:r>
                        <w:rPr>
                          <w:color w:val="000000"/>
                          <w:szCs w:val="24"/>
                        </w:rPr>
                        <w:t>. neplaninio patikrinimo priežastis;</w:t>
                      </w:r>
                    </w:p>
                  </w:sdtContent>
                </w:sdt>
                <w:sdt>
                  <w:sdtPr>
                    <w:alias w:val="8.8 pp."/>
                    <w:tag w:val="part_03f4cbad8f8f4a64976dd4a045b9284b"/>
                    <w:lock w:val="sdtLocked"/>
                    <w:richText/>
                  </w:sdtPr>
                  <w:sdtContent>
                    <w:p>
                      <w:pPr>
                        <w:suppressAutoHyphens/>
                        <w:spacing w:line="360" w:lineRule="auto"/>
                        <w:ind w:firstLine="709"/>
                        <w:jc w:val="both"/>
                        <w:rPr>
                          <w:color w:val="000000"/>
                          <w:szCs w:val="24"/>
                        </w:rPr>
                      </w:pPr>
                      <w:sdt>
                        <w:sdtPr>
                          <w:alias w:val="Numeris"/>
                          <w:tag w:val="nr_03f4cbad8f8f4a64976dd4a045b9284b"/>
                          <w:lock w:val="sdtLocked"/>
                          <w:richText/>
                        </w:sdtPr>
                        <w:sdtContent>
                          <w:r>
                            <w:rPr>
                              <w:color w:val="000000"/>
                              <w:szCs w:val="24"/>
                            </w:rPr>
                            <w:t>8.8</w:t>
                          </w:r>
                        </w:sdtContent>
                      </w:sdt>
                      <w:r>
                        <w:rPr>
                          <w:color w:val="000000"/>
                          <w:szCs w:val="24"/>
                        </w:rPr>
                        <w:t>. patikrinimo atlikimo data ar laikotarpis.</w:t>
                      </w:r>
                    </w:p>
                  </w:sdtContent>
                </w:sdt>
              </w:sdtContent>
            </w:sdt>
            <w:sdt>
              <w:sdtPr>
                <w:alias w:val="9 p."/>
                <w:tag w:val="part_f0e183feb0ae4c8899ff53251545dd53"/>
                <w:lock w:val="sdtLocked"/>
                <w:richText/>
              </w:sdtPr>
              <w:sdtContent>
                <w:p>
                  <w:pPr>
                    <w:suppressAutoHyphens/>
                    <w:spacing w:line="360" w:lineRule="auto"/>
                    <w:ind w:firstLine="709"/>
                    <w:jc w:val="both"/>
                    <w:rPr>
                      <w:color w:val="000000"/>
                      <w:szCs w:val="24"/>
                    </w:rPr>
                  </w:pPr>
                  <w:sdt>
                    <w:sdtPr>
                      <w:alias w:val="Numeris"/>
                      <w:tag w:val="nr_f0e183feb0ae4c8899ff53251545dd53"/>
                      <w:lock w:val="sdtLocked"/>
                      <w:richText/>
                    </w:sdtPr>
                    <w:sdtContent>
                      <w:r>
                        <w:rPr>
                          <w:color w:val="000000"/>
                          <w:szCs w:val="24"/>
                        </w:rPr>
                        <w:t>9</w:t>
                      </w:r>
                    </w:sdtContent>
                  </w:sdt>
                  <w:r>
                    <w:rPr>
                      <w:color w:val="000000"/>
                      <w:szCs w:val="24"/>
                    </w:rPr>
                    <w:t>. Pavedime gali būti nurodyta ir kita Aprašo 8 punkte nepaminėta informacija.</w:t>
                  </w:r>
                </w:p>
              </w:sdtContent>
            </w:sdt>
            <w:sdt>
              <w:sdtPr>
                <w:alias w:val="10 p."/>
                <w:tag w:val="part_d864ff6cc91a40ff8e37e4be15e9755d"/>
                <w:lock w:val="sdtLocked"/>
                <w:richText/>
              </w:sdtPr>
              <w:sdtContent>
                <w:p>
                  <w:pPr>
                    <w:suppressAutoHyphens/>
                    <w:spacing w:line="360" w:lineRule="auto"/>
                    <w:ind w:firstLine="709"/>
                    <w:jc w:val="both"/>
                    <w:rPr>
                      <w:color w:val="000000"/>
                      <w:szCs w:val="24"/>
                    </w:rPr>
                  </w:pPr>
                  <w:sdt>
                    <w:sdtPr>
                      <w:alias w:val="Numeris"/>
                      <w:tag w:val="nr_d864ff6cc91a40ff8e37e4be15e9755d"/>
                      <w:lock w:val="sdtLocked"/>
                      <w:richText/>
                    </w:sdtPr>
                    <w:sdtContent>
                      <w:r>
                        <w:rPr>
                          <w:color w:val="000000"/>
                          <w:szCs w:val="24"/>
                        </w:rPr>
                        <w:t>10</w:t>
                      </w:r>
                    </w:sdtContent>
                  </w:sdt>
                  <w:r>
                    <w:rPr>
                      <w:color w:val="000000"/>
                      <w:szCs w:val="24"/>
                    </w:rPr>
                    <w:t xml:space="preserve">. Gali būti atliekami bendri planiniai Žuvininkystės tarnybos ir kitų priežiūrą atliekančių subjektų patikrinimai, jeigu taip sumažėja priežiūros našta verslui. </w:t>
                  </w:r>
                </w:p>
              </w:sdtContent>
            </w:sdt>
            <w:sdt>
              <w:sdtPr>
                <w:alias w:val="11 p."/>
                <w:tag w:val="part_0b28ff1541ce432badc62ce097c8a2aa"/>
                <w:lock w:val="sdtLocked"/>
                <w:richText/>
              </w:sdtPr>
              <w:sdtContent>
                <w:p>
                  <w:pPr>
                    <w:suppressAutoHyphens/>
                    <w:spacing w:line="360" w:lineRule="auto"/>
                    <w:ind w:firstLine="709"/>
                    <w:jc w:val="both"/>
                    <w:rPr>
                      <w:color w:val="000000"/>
                      <w:szCs w:val="24"/>
                    </w:rPr>
                  </w:pPr>
                  <w:sdt>
                    <w:sdtPr>
                      <w:alias w:val="Numeris"/>
                      <w:tag w:val="nr_0b28ff1541ce432badc62ce097c8a2aa"/>
                      <w:lock w:val="sdtLocked"/>
                      <w:richText/>
                    </w:sdtPr>
                    <w:sdtContent>
                      <w:r>
                        <w:rPr>
                          <w:color w:val="000000"/>
                          <w:szCs w:val="24"/>
                        </w:rPr>
                        <w:t>11</w:t>
                      </w:r>
                    </w:sdtContent>
                  </w:sdt>
                  <w:r>
                    <w:rPr>
                      <w:color w:val="000000"/>
                      <w:szCs w:val="24"/>
                    </w:rPr>
                    <w:t xml:space="preserve">. Patikrinimo metu surašomi dokumentai turi būti pildomi aiškiai, įskaitomai ir tvirtinami juos surašiusio Pareigūno parašu. Jei šiuose dokumentuose yra atliekami taisymai, jie turi būti patvirtinti Pareigūno, surašiusio dokumentą, parašu ir įrašu „Taisymu tikėti“. </w:t>
                  </w:r>
                </w:p>
              </w:sdtContent>
            </w:sdt>
            <w:sdt>
              <w:sdtPr>
                <w:alias w:val="12 p."/>
                <w:tag w:val="part_6eab8a1009bf43b9ad2b3899aa617035"/>
                <w:lock w:val="sdtLocked"/>
                <w:richText/>
              </w:sdtPr>
              <w:sdtContent>
                <w:p>
                  <w:pPr>
                    <w:suppressAutoHyphens/>
                    <w:spacing w:line="360" w:lineRule="auto"/>
                    <w:ind w:firstLine="709"/>
                    <w:jc w:val="both"/>
                    <w:rPr>
                      <w:color w:val="000000"/>
                      <w:szCs w:val="24"/>
                    </w:rPr>
                  </w:pPr>
                  <w:sdt>
                    <w:sdtPr>
                      <w:alias w:val="Numeris"/>
                      <w:tag w:val="nr_6eab8a1009bf43b9ad2b3899aa617035"/>
                      <w:lock w:val="sdtLocked"/>
                      <w:richText/>
                    </w:sdtPr>
                    <w:sdtContent>
                      <w:r>
                        <w:rPr>
                          <w:color w:val="000000"/>
                          <w:szCs w:val="24"/>
                        </w:rPr>
                        <w:t>12</w:t>
                      </w:r>
                    </w:sdtContent>
                  </w:sdt>
                  <w:r>
                    <w:rPr>
                      <w:color w:val="000000"/>
                      <w:szCs w:val="24"/>
                    </w:rPr>
                    <w:t xml:space="preserve">. Patikrinimo metu surašyti dokumentai registruojami pagal Žuvininkystės tarnybos direktoriaus tvirtinamą dokumentacijos planą ir saugomi nustatyta tvarka. </w:t>
                  </w:r>
                </w:p>
              </w:sdtContent>
            </w:sdt>
            <w:sdt>
              <w:sdtPr>
                <w:alias w:val="13 p."/>
                <w:tag w:val="part_ab033908af5a4504a54b3361bdad8cf6"/>
                <w:lock w:val="sdtLocked"/>
                <w:richText/>
              </w:sdtPr>
              <w:sdtContent>
                <w:p>
                  <w:pPr>
                    <w:suppressAutoHyphens/>
                    <w:spacing w:line="360" w:lineRule="auto"/>
                    <w:ind w:firstLine="709"/>
                    <w:jc w:val="both"/>
                    <w:rPr>
                      <w:color w:val="000000"/>
                      <w:szCs w:val="24"/>
                    </w:rPr>
                  </w:pPr>
                  <w:sdt>
                    <w:sdtPr>
                      <w:alias w:val="Numeris"/>
                      <w:tag w:val="nr_ab033908af5a4504a54b3361bdad8cf6"/>
                      <w:lock w:val="sdtLocked"/>
                      <w:richText/>
                    </w:sdtPr>
                    <w:sdtContent>
                      <w:r>
                        <w:rPr>
                          <w:color w:val="000000"/>
                          <w:szCs w:val="24"/>
                        </w:rPr>
                        <w:t>13</w:t>
                      </w:r>
                    </w:sdtContent>
                  </w:sdt>
                  <w:r>
                    <w:rPr>
                      <w:color w:val="000000"/>
                      <w:szCs w:val="24"/>
                    </w:rPr>
                    <w:t xml:space="preserve">. Žuvininkystės tarnyba rengia  metines ataskaitas apie atliktus patikrinimus bei jų rezultatus ir pateikia jas Žemės ūkio ministerijai iki kiekvienų metų sausio 30 d.</w:t>
                  </w:r>
                </w:p>
                <w:p>
                  <w:pPr>
                    <w:suppressAutoHyphens/>
                    <w:spacing w:line="360" w:lineRule="auto"/>
                    <w:ind w:firstLine="312"/>
                    <w:jc w:val="both"/>
                    <w:rPr>
                      <w:color w:val="000000"/>
                      <w:szCs w:val="24"/>
                    </w:rPr>
                  </w:pPr>
                </w:p>
              </w:sdtContent>
            </w:sdt>
          </w:sdtContent>
        </w:sdt>
        <w:sdt>
          <w:sdtPr>
            <w:alias w:val="skyrius"/>
            <w:tag w:val="part_a5eec44b39f74a17a9779928d13ece2e"/>
            <w:lock w:val="sdtLocked"/>
            <w:richText/>
          </w:sdtPr>
          <w:sdtContent>
            <w:p>
              <w:pPr>
                <w:suppressAutoHyphens/>
                <w:spacing w:line="360" w:lineRule="auto"/>
                <w:ind w:firstLine="312"/>
                <w:jc w:val="center"/>
                <w:rPr>
                  <w:b/>
                  <w:color w:val="000000"/>
                  <w:szCs w:val="24"/>
                </w:rPr>
              </w:pPr>
              <w:sdt>
                <w:sdtPr>
                  <w:alias w:val="Numeris"/>
                  <w:tag w:val="nr_a5eec44b39f74a17a9779928d13ece2e"/>
                  <w:lock w:val="sdtLocked"/>
                  <w:richText/>
                </w:sdtPr>
                <w:sdtContent>
                  <w:r>
                    <w:rPr>
                      <w:b/>
                      <w:color w:val="000000"/>
                      <w:szCs w:val="24"/>
                    </w:rPr>
                    <w:t>III</w:t>
                  </w:r>
                </w:sdtContent>
              </w:sdt>
              <w:r>
                <w:rPr>
                  <w:b/>
                  <w:color w:val="000000"/>
                  <w:szCs w:val="24"/>
                </w:rPr>
                <w:t xml:space="preserve">. </w:t>
              </w:r>
              <w:sdt>
                <w:sdtPr>
                  <w:alias w:val="Pavadinimas"/>
                  <w:tag w:val="title_a5eec44b39f74a17a9779928d13ece2e"/>
                  <w:lock w:val="sdtLocked"/>
                  <w:richText/>
                </w:sdtPr>
                <w:sdtContent>
                  <w:r>
                    <w:rPr>
                      <w:b/>
                      <w:color w:val="000000"/>
                      <w:szCs w:val="24"/>
                    </w:rPr>
                    <w:t>PLANINIAI PATIKRINIMAI</w:t>
                  </w:r>
                </w:sdtContent>
              </w:sdt>
            </w:p>
            <w:p>
              <w:pPr>
                <w:suppressAutoHyphens/>
                <w:spacing w:line="360" w:lineRule="auto"/>
                <w:ind w:firstLine="312"/>
                <w:jc w:val="both"/>
                <w:rPr>
                  <w:color w:val="000000"/>
                  <w:szCs w:val="24"/>
                </w:rPr>
              </w:pPr>
            </w:p>
            <w:sdt>
              <w:sdtPr>
                <w:alias w:val="14 p."/>
                <w:tag w:val="part_8f108b86533647df86dbcf0ee12b41f2"/>
                <w:lock w:val="sdtLocked"/>
                <w:richText/>
              </w:sdtPr>
              <w:sdtContent>
                <w:p>
                  <w:pPr>
                    <w:suppressAutoHyphens/>
                    <w:spacing w:line="360" w:lineRule="auto"/>
                    <w:ind w:firstLine="709"/>
                    <w:jc w:val="both"/>
                    <w:rPr>
                      <w:color w:val="000000"/>
                      <w:szCs w:val="24"/>
                    </w:rPr>
                  </w:pPr>
                  <w:sdt>
                    <w:sdtPr>
                      <w:alias w:val="Numeris"/>
                      <w:tag w:val="nr_8f108b86533647df86dbcf0ee12b41f2"/>
                      <w:lock w:val="sdtLocked"/>
                      <w:richText/>
                    </w:sdtPr>
                    <w:sdtContent>
                      <w:r>
                        <w:rPr>
                          <w:color w:val="000000"/>
                          <w:szCs w:val="24"/>
                        </w:rPr>
                        <w:t>14</w:t>
                      </w:r>
                    </w:sdtContent>
                  </w:sdt>
                  <w:r>
                    <w:rPr>
                      <w:color w:val="000000"/>
                      <w:szCs w:val="24"/>
                    </w:rPr>
                    <w:t xml:space="preserve">. Planinių patikrinimų planas (toliau – Patikrinimų planas) sudaromas atsižvelgiant į turimą informaciją apie daromus teisės pažeidimus, į ankstesnių patikrinimų laiką, rezultatus, nustatytus ūkio subjekto veiklos pažeidimus. Žuvininkystės tarnyba sudaro kitų metų Patikrinimų planus ir tvirtina juos Žuvininkystės tarnybos direktoriaus įsakymu ne vėliau kaip iki einamųjų metų gruodžio 15 d. </w:t>
                  </w:r>
                </w:p>
              </w:sdtContent>
            </w:sdt>
            <w:sdt>
              <w:sdtPr>
                <w:alias w:val="15 p."/>
                <w:tag w:val="part_ec8d89039bda48fdbef9132058b477bd"/>
                <w:lock w:val="sdtLocked"/>
                <w:richText/>
              </w:sdtPr>
              <w:sdtContent>
                <w:p>
                  <w:pPr>
                    <w:suppressAutoHyphens/>
                    <w:spacing w:line="360" w:lineRule="auto"/>
                    <w:ind w:firstLine="709"/>
                    <w:jc w:val="both"/>
                    <w:rPr>
                      <w:color w:val="000000"/>
                      <w:szCs w:val="24"/>
                    </w:rPr>
                  </w:pPr>
                  <w:sdt>
                    <w:sdtPr>
                      <w:alias w:val="Numeris"/>
                      <w:tag w:val="nr_ec8d89039bda48fdbef9132058b477bd"/>
                      <w:lock w:val="sdtLocked"/>
                      <w:richText/>
                    </w:sdtPr>
                    <w:sdtContent>
                      <w:r>
                        <w:rPr>
                          <w:color w:val="000000"/>
                          <w:szCs w:val="24"/>
                        </w:rPr>
                        <w:t>15</w:t>
                      </w:r>
                    </w:sdtContent>
                  </w:sdt>
                  <w:r>
                    <w:rPr>
                      <w:color w:val="000000"/>
                      <w:szCs w:val="24"/>
                    </w:rPr>
                    <w:t xml:space="preserve">. Žuvininkystės tarnyba patvirtintą Patikrinimų planą ir jo pakeitimus (patikslinimus) paskelbia savo interneto svetainėje arba į planą įtrauktus ūkio subjektus informuoja individualiai ne vėliau kaip per 3 darbo dienas po planinių patikrinimų plano patvirtinimo ar jo patikslinimo. Patikrinimų planai gali būti tikslinami Žuvininkystės tarnybos direktoriaus įsakymu siekiant pakeisti arba patikslinti patikrinimų datą, tikrinamo ūkio subjekto pavadinimą ar adresą, tačiau ne vėliau kaip 10 darbo dienų prieš planuojamą ūkio subjekto patikrinimą.  Patikrinimų planas yra pateikiamas Žemės ūkio ministerijai ne vėliau kaip per 3 darbo dienas po Patikrinimų plano patvirtinimo ar jo patikslinimo.</w:t>
                  </w:r>
                </w:p>
              </w:sdtContent>
            </w:sdt>
            <w:sdt>
              <w:sdtPr>
                <w:alias w:val="16 p."/>
                <w:tag w:val="part_6445f72b49774e12938dfccd198a6f00"/>
                <w:lock w:val="sdtLocked"/>
                <w:richText/>
              </w:sdtPr>
              <w:sdtContent>
                <w:p>
                  <w:pPr>
                    <w:suppressAutoHyphens/>
                    <w:spacing w:line="360" w:lineRule="auto"/>
                    <w:ind w:firstLine="709"/>
                    <w:jc w:val="both"/>
                    <w:rPr>
                      <w:color w:val="000000"/>
                      <w:szCs w:val="24"/>
                    </w:rPr>
                  </w:pPr>
                  <w:sdt>
                    <w:sdtPr>
                      <w:alias w:val="Numeris"/>
                      <w:tag w:val="nr_6445f72b49774e12938dfccd198a6f00"/>
                      <w:lock w:val="sdtLocked"/>
                      <w:richText/>
                    </w:sdtPr>
                    <w:sdtContent>
                      <w:r>
                        <w:rPr>
                          <w:color w:val="000000"/>
                          <w:szCs w:val="24"/>
                        </w:rPr>
                        <w:t>16</w:t>
                      </w:r>
                    </w:sdtContent>
                  </w:sdt>
                  <w:r>
                    <w:rPr>
                      <w:color w:val="000000"/>
                      <w:szCs w:val="24"/>
                    </w:rPr>
                    <w:t>. Patikrinimų plane nurodoma: planuojamo patikrinimo data (išimtiniais atvejais arba planuojant patikrinti žvejybos laivą gali būti nurodomas patikrinimo terminas 4 savaičių tikslumu), Žuvininkystės tarnybos struktūrinio padalinio, atliekančio patikrinimą, pavadinimas, numatomo tikrinti ūkio subjekto rekvizitai (planuojant tikrinti turgavietėse prekiaujančius ūkio subjektus, patikrinimų plane nurodomas turgavietės adresas, o planuojant tikrinti ūkio subjekto valdomą žvejybos laivą – žvejybos uosto pavadinimas), kita tikrinimui reikalinga informacija.</w:t>
                  </w:r>
                </w:p>
              </w:sdtContent>
            </w:sdt>
            <w:sdt>
              <w:sdtPr>
                <w:alias w:val="17 p."/>
                <w:tag w:val="part_fb1dd4ff65aa49b29d1f793ddad360fc"/>
                <w:lock w:val="sdtLocked"/>
                <w:richText/>
              </w:sdtPr>
              <w:sdtContent>
                <w:p>
                  <w:pPr>
                    <w:suppressAutoHyphens/>
                    <w:spacing w:line="360" w:lineRule="auto"/>
                    <w:ind w:firstLine="709"/>
                    <w:jc w:val="both"/>
                    <w:rPr>
                      <w:color w:val="000000"/>
                      <w:szCs w:val="24"/>
                    </w:rPr>
                  </w:pPr>
                  <w:sdt>
                    <w:sdtPr>
                      <w:alias w:val="Numeris"/>
                      <w:tag w:val="nr_fb1dd4ff65aa49b29d1f793ddad360fc"/>
                      <w:lock w:val="sdtLocked"/>
                      <w:richText/>
                    </w:sdtPr>
                    <w:sdtContent>
                      <w:r>
                        <w:rPr>
                          <w:color w:val="000000"/>
                          <w:szCs w:val="24"/>
                        </w:rPr>
                        <w:t>17</w:t>
                      </w:r>
                    </w:sdtContent>
                  </w:sdt>
                  <w:r>
                    <w:rPr>
                      <w:color w:val="000000"/>
                      <w:szCs w:val="24"/>
                    </w:rPr>
                    <w:t>. Žuvininkystės tarnyba, prieš pradėdama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Žuvininkystės tarnybai, sąrašą.</w:t>
                  </w:r>
                </w:p>
              </w:sdtContent>
            </w:sdt>
            <w:sdt>
              <w:sdtPr>
                <w:alias w:val="18 p."/>
                <w:tag w:val="part_22df2f27d2de410f91ba13ea04bc9be0"/>
                <w:lock w:val="sdtLocked"/>
                <w:richText/>
              </w:sdtPr>
              <w:sdtContent>
                <w:p>
                  <w:pPr>
                    <w:suppressAutoHyphens/>
                    <w:spacing w:line="360" w:lineRule="auto"/>
                    <w:ind w:firstLine="709"/>
                    <w:jc w:val="both"/>
                    <w:rPr>
                      <w:szCs w:val="24"/>
                    </w:rPr>
                  </w:pPr>
                  <w:sdt>
                    <w:sdtPr>
                      <w:alias w:val="Numeris"/>
                      <w:tag w:val="nr_22df2f27d2de410f91ba13ea04bc9be0"/>
                      <w:lock w:val="sdtLocked"/>
                      <w:richText/>
                    </w:sdtPr>
                    <w:sdtContent>
                      <w:r>
                        <w:rPr>
                          <w:szCs w:val="24"/>
                        </w:rPr>
                        <w:t>18</w:t>
                      </w:r>
                    </w:sdtContent>
                  </w:sdt>
                  <w:r>
                    <w:rPr>
                      <w:szCs w:val="24"/>
                    </w:rPr>
                    <w:t xml:space="preserve">. Likus ne mažiau nei 3 darbo dienoms iki numatyto patikrinimo, ūkio subjektui raštu informavus Žuvininkystės tarnybą apie objektyvias aplinkybes, dėl kurių nurodytą dieną negali būti atliekamas patikrinimas, bendru sutarimu gali būti numatyta kita patikrinimo data. </w:t>
                  </w:r>
                </w:p>
                <w:p>
                  <w:pPr>
                    <w:suppressAutoHyphens/>
                    <w:spacing w:line="360" w:lineRule="auto"/>
                    <w:ind w:firstLine="312"/>
                    <w:jc w:val="both"/>
                    <w:rPr>
                      <w:color w:val="000000"/>
                      <w:szCs w:val="24"/>
                    </w:rPr>
                  </w:pPr>
                </w:p>
              </w:sdtContent>
            </w:sdt>
          </w:sdtContent>
        </w:sdt>
        <w:sdt>
          <w:sdtPr>
            <w:alias w:val="skyrius"/>
            <w:tag w:val="part_74f447c53f1d4ce5ba6fa7fa22581892"/>
            <w:lock w:val="sdtLocked"/>
            <w:richText/>
          </w:sdtPr>
          <w:sdtContent>
            <w:p>
              <w:pPr>
                <w:suppressAutoHyphens/>
                <w:spacing w:line="360" w:lineRule="auto"/>
                <w:ind w:firstLine="312"/>
                <w:jc w:val="center"/>
                <w:rPr>
                  <w:b/>
                  <w:color w:val="000000"/>
                  <w:szCs w:val="24"/>
                </w:rPr>
              </w:pPr>
              <w:sdt>
                <w:sdtPr>
                  <w:alias w:val="Numeris"/>
                  <w:tag w:val="nr_74f447c53f1d4ce5ba6fa7fa22581892"/>
                  <w:lock w:val="sdtLocked"/>
                  <w:richText/>
                </w:sdtPr>
                <w:sdtContent>
                  <w:r>
                    <w:rPr>
                      <w:b/>
                      <w:color w:val="000000"/>
                      <w:szCs w:val="24"/>
                    </w:rPr>
                    <w:t>IV</w:t>
                  </w:r>
                </w:sdtContent>
              </w:sdt>
              <w:r>
                <w:rPr>
                  <w:b/>
                  <w:color w:val="000000"/>
                  <w:szCs w:val="24"/>
                </w:rPr>
                <w:t xml:space="preserve">. </w:t>
              </w:r>
              <w:sdt>
                <w:sdtPr>
                  <w:alias w:val="Pavadinimas"/>
                  <w:tag w:val="title_74f447c53f1d4ce5ba6fa7fa22581892"/>
                  <w:lock w:val="sdtLocked"/>
                  <w:richText/>
                </w:sdtPr>
                <w:sdtContent>
                  <w:r>
                    <w:rPr>
                      <w:b/>
                      <w:color w:val="000000"/>
                      <w:szCs w:val="24"/>
                    </w:rPr>
                    <w:t>NEPLANINIAI PATIKRINIMAI</w:t>
                  </w:r>
                </w:sdtContent>
              </w:sdt>
            </w:p>
            <w:p>
              <w:pPr>
                <w:suppressAutoHyphens/>
                <w:spacing w:line="360" w:lineRule="auto"/>
                <w:ind w:firstLine="312"/>
                <w:jc w:val="both"/>
                <w:rPr>
                  <w:color w:val="000000"/>
                  <w:szCs w:val="24"/>
                </w:rPr>
              </w:pPr>
            </w:p>
            <w:sdt>
              <w:sdtPr>
                <w:alias w:val="19 p."/>
                <w:tag w:val="part_ddd800e24d524d7f9878e273feeaf244"/>
                <w:lock w:val="sdtLocked"/>
                <w:richText/>
              </w:sdtPr>
              <w:sdtContent>
                <w:p>
                  <w:pPr>
                    <w:suppressAutoHyphens/>
                    <w:spacing w:line="360" w:lineRule="auto"/>
                    <w:ind w:firstLine="709"/>
                    <w:jc w:val="both"/>
                    <w:rPr>
                      <w:color w:val="000000"/>
                      <w:szCs w:val="24"/>
                    </w:rPr>
                  </w:pPr>
                  <w:sdt>
                    <w:sdtPr>
                      <w:alias w:val="Numeris"/>
                      <w:tag w:val="nr_ddd800e24d524d7f9878e273feeaf244"/>
                      <w:lock w:val="sdtLocked"/>
                      <w:richText/>
                    </w:sdtPr>
                    <w:sdtContent>
                      <w:r>
                        <w:rPr>
                          <w:color w:val="000000"/>
                          <w:szCs w:val="24"/>
                        </w:rPr>
                        <w:t>19</w:t>
                      </w:r>
                    </w:sdtContent>
                  </w:sdt>
                  <w:r>
                    <w:rPr>
                      <w:color w:val="000000"/>
                      <w:szCs w:val="24"/>
                    </w:rPr>
                    <w:t>. Neplaniniai patikrinimai gali būti atliekami:</w:t>
                  </w:r>
                </w:p>
                <w:sdt>
                  <w:sdtPr>
                    <w:alias w:val="19.1 pp."/>
                    <w:tag w:val="part_b3bc214fef624015921f84b324032179"/>
                    <w:lock w:val="sdtLocked"/>
                    <w:richText/>
                  </w:sdtPr>
                  <w:sdtContent>
                    <w:p>
                      <w:pPr>
                        <w:suppressAutoHyphens/>
                        <w:spacing w:line="360" w:lineRule="auto"/>
                        <w:ind w:firstLine="709"/>
                        <w:jc w:val="both"/>
                        <w:rPr>
                          <w:color w:val="000000"/>
                          <w:szCs w:val="24"/>
                        </w:rPr>
                      </w:pPr>
                      <w:sdt>
                        <w:sdtPr>
                          <w:alias w:val="Numeris"/>
                          <w:tag w:val="nr_b3bc214fef624015921f84b324032179"/>
                          <w:lock w:val="sdtLocked"/>
                          <w:richText/>
                        </w:sdtPr>
                        <w:sdtContent>
                          <w:r>
                            <w:rPr>
                              <w:color w:val="000000"/>
                              <w:szCs w:val="24"/>
                            </w:rPr>
                            <w:t>19.1</w:t>
                          </w:r>
                        </w:sdtContent>
                      </w:sdt>
                      <w:r>
                        <w:rPr>
                          <w:color w:val="000000"/>
                          <w:szCs w:val="24"/>
                        </w:rPr>
                        <w:t>. gavus kito kompetentingo viešojo administravimo subjekto rašytinį motyvuotą prašymą ar kitos valstybės kompetentingos institucijos prašymą;</w:t>
                      </w:r>
                    </w:p>
                  </w:sdtContent>
                </w:sdt>
                <w:sdt>
                  <w:sdtPr>
                    <w:alias w:val="19.2 pp."/>
                    <w:tag w:val="part_da0155e100804a81965b20a819ff7dc1"/>
                    <w:lock w:val="sdtLocked"/>
                    <w:richText/>
                  </w:sdtPr>
                  <w:sdtContent>
                    <w:p>
                      <w:pPr>
                        <w:suppressAutoHyphens/>
                        <w:spacing w:line="360" w:lineRule="auto"/>
                        <w:ind w:firstLine="709"/>
                        <w:jc w:val="both"/>
                        <w:rPr>
                          <w:color w:val="000000"/>
                          <w:szCs w:val="24"/>
                        </w:rPr>
                      </w:pPr>
                      <w:sdt>
                        <w:sdtPr>
                          <w:alias w:val="Numeris"/>
                          <w:tag w:val="nr_da0155e100804a81965b20a819ff7dc1"/>
                          <w:lock w:val="sdtLocked"/>
                          <w:richText/>
                        </w:sdtPr>
                        <w:sdtContent>
                          <w:r>
                            <w:rPr>
                              <w:color w:val="000000"/>
                              <w:szCs w:val="24"/>
                            </w:rPr>
                            <w:t>19.2</w:t>
                          </w:r>
                        </w:sdtContent>
                      </w:sdt>
                      <w:r>
                        <w:rPr>
                          <w:color w:val="000000"/>
                          <w:szCs w:val="24"/>
                        </w:rPr>
                        <w:t>. turint informacijos ar kilus pagrįstų įtarimų dėl ūkio subjekto veiklos, kuri gali prieštarauti teisės aktams ar neatitikti teisės aktų reikalavimų;</w:t>
                      </w:r>
                    </w:p>
                  </w:sdtContent>
                </w:sdt>
                <w:sdt>
                  <w:sdtPr>
                    <w:alias w:val="19.3 pp."/>
                    <w:tag w:val="part_cf65525445524a57a6599b6abba38f76"/>
                    <w:lock w:val="sdtLocked"/>
                    <w:richText/>
                  </w:sdtPr>
                  <w:sdtContent>
                    <w:p>
                      <w:pPr>
                        <w:suppressAutoHyphens/>
                        <w:spacing w:line="360" w:lineRule="auto"/>
                        <w:ind w:firstLine="709"/>
                        <w:jc w:val="both"/>
                        <w:rPr>
                          <w:color w:val="000000"/>
                          <w:szCs w:val="24"/>
                        </w:rPr>
                      </w:pPr>
                      <w:sdt>
                        <w:sdtPr>
                          <w:alias w:val="Numeris"/>
                          <w:tag w:val="nr_cf65525445524a57a6599b6abba38f76"/>
                          <w:lock w:val="sdtLocked"/>
                          <w:richText/>
                        </w:sdtPr>
                        <w:sdtContent>
                          <w:r>
                            <w:rPr>
                              <w:color w:val="000000"/>
                              <w:szCs w:val="24"/>
                            </w:rPr>
                            <w:t>19.3</w:t>
                          </w:r>
                        </w:sdtContent>
                      </w:sdt>
                      <w:r>
                        <w:rPr>
                          <w:color w:val="000000"/>
                          <w:szCs w:val="24"/>
                        </w:rPr>
                        <w:t>. jeigu neplaninio tikrinimo pagrindą nustato Europos Sąjungos teisės aktas, įstatymas ar Vyriausybės priimtas teisės aktas:</w:t>
                      </w:r>
                    </w:p>
                  </w:sdtContent>
                </w:sdt>
                <w:sdt>
                  <w:sdtPr>
                    <w:alias w:val="19.4 pp."/>
                    <w:tag w:val="part_2fda26c28323438bb47206fe8ff77cbd"/>
                    <w:lock w:val="sdtLocked"/>
                    <w:richText/>
                  </w:sdtPr>
                  <w:sdtContent>
                    <w:p>
                      <w:pPr>
                        <w:suppressAutoHyphens/>
                        <w:spacing w:line="360" w:lineRule="auto"/>
                        <w:ind w:firstLine="709"/>
                        <w:jc w:val="both"/>
                        <w:rPr>
                          <w:color w:val="000000"/>
                          <w:szCs w:val="24"/>
                        </w:rPr>
                      </w:pPr>
                      <w:sdt>
                        <w:sdtPr>
                          <w:alias w:val="Numeris"/>
                          <w:tag w:val="nr_2fda26c28323438bb47206fe8ff77cbd"/>
                          <w:lock w:val="sdtLocked"/>
                          <w:richText/>
                        </w:sdtPr>
                        <w:sdtContent>
                          <w:r>
                            <w:rPr>
                              <w:color w:val="000000"/>
                              <w:szCs w:val="24"/>
                            </w:rPr>
                            <w:t>19.4</w:t>
                          </w:r>
                        </w:sdtContent>
                      </w:sdt>
                      <w:r>
                        <w:rPr>
                          <w:color w:val="000000"/>
                          <w:szCs w:val="24"/>
                        </w:rPr>
                        <w:t xml:space="preserve">. gavus anoniminį skundą dėl konkrečių ūkio subjekto veiksmų ar neveikimo; </w:t>
                      </w:r>
                    </w:p>
                  </w:sdtContent>
                </w:sdt>
                <w:sdt>
                  <w:sdtPr>
                    <w:alias w:val="19.5 pp."/>
                    <w:tag w:val="part_8a90f8d7a77944739e88715b78464165"/>
                    <w:lock w:val="sdtLocked"/>
                    <w:richText/>
                  </w:sdtPr>
                  <w:sdtContent>
                    <w:p>
                      <w:pPr>
                        <w:suppressAutoHyphens/>
                        <w:spacing w:line="360" w:lineRule="auto"/>
                        <w:ind w:firstLine="709"/>
                        <w:jc w:val="both"/>
                        <w:rPr>
                          <w:color w:val="000000"/>
                          <w:szCs w:val="24"/>
                        </w:rPr>
                      </w:pPr>
                      <w:sdt>
                        <w:sdtPr>
                          <w:alias w:val="Numeris"/>
                          <w:tag w:val="nr_8a90f8d7a77944739e88715b78464165"/>
                          <w:lock w:val="sdtLocked"/>
                          <w:richText/>
                        </w:sdtPr>
                        <w:sdtContent>
                          <w:r>
                            <w:rPr>
                              <w:color w:val="000000"/>
                              <w:szCs w:val="24"/>
                            </w:rPr>
                            <w:t>19.5</w:t>
                          </w:r>
                        </w:sdtContent>
                      </w:sdt>
                      <w:r>
                        <w:rPr>
                          <w:color w:val="000000"/>
                          <w:szCs w:val="24"/>
                        </w:rPr>
                        <w:t>. siekiant užtikrinti, kad būtų pašalinti ūkio subjekto veiklos ankstesnio patikrinimo metu nustatyti teisės aktų pažeidimai ir įgyvendinti priimti sprendimai.</w:t>
                      </w:r>
                    </w:p>
                    <w:p>
                      <w:pPr>
                        <w:suppressAutoHyphens/>
                        <w:spacing w:line="360" w:lineRule="auto"/>
                        <w:ind w:firstLine="312"/>
                        <w:jc w:val="both"/>
                        <w:rPr>
                          <w:color w:val="000000"/>
                          <w:szCs w:val="24"/>
                        </w:rPr>
                      </w:pPr>
                    </w:p>
                  </w:sdtContent>
                </w:sdt>
              </w:sdtContent>
            </w:sdt>
          </w:sdtContent>
        </w:sdt>
        <w:sdt>
          <w:sdtPr>
            <w:alias w:val="skyrius"/>
            <w:tag w:val="part_00cd47abfcdf46a9a6251d4a3347a8fe"/>
            <w:lock w:val="sdtLocked"/>
            <w:richText/>
          </w:sdtPr>
          <w:sdtContent>
            <w:p>
              <w:pPr>
                <w:keepLines/>
                <w:suppressAutoHyphens/>
                <w:spacing w:line="360" w:lineRule="auto"/>
                <w:jc w:val="center"/>
                <w:rPr>
                  <w:b/>
                  <w:bCs/>
                  <w:caps/>
                  <w:color w:val="000000"/>
                  <w:szCs w:val="24"/>
                </w:rPr>
              </w:pPr>
              <w:sdt>
                <w:sdtPr>
                  <w:alias w:val="Numeris"/>
                  <w:tag w:val="nr_00cd47abfcdf46a9a6251d4a3347a8fe"/>
                  <w:lock w:val="sdtLocked"/>
                  <w:richText/>
                </w:sdtPr>
                <w:sdtContent>
                  <w:r>
                    <w:rPr>
                      <w:b/>
                      <w:bCs/>
                      <w:caps/>
                      <w:color w:val="000000"/>
                      <w:szCs w:val="24"/>
                    </w:rPr>
                    <w:t>V</w:t>
                  </w:r>
                </w:sdtContent>
              </w:sdt>
              <w:r>
                <w:rPr>
                  <w:b/>
                  <w:bCs/>
                  <w:caps/>
                  <w:color w:val="000000"/>
                  <w:szCs w:val="24"/>
                </w:rPr>
                <w:t xml:space="preserve">. </w:t>
              </w:r>
              <w:sdt>
                <w:sdtPr>
                  <w:alias w:val="Pavadinimas"/>
                  <w:tag w:val="title_00cd47abfcdf46a9a6251d4a3347a8fe"/>
                  <w:lock w:val="sdtLocked"/>
                  <w:richText/>
                </w:sdtPr>
                <w:sdtContent>
                  <w:r>
                    <w:rPr>
                      <w:b/>
                      <w:bCs/>
                      <w:caps/>
                      <w:color w:val="000000"/>
                      <w:szCs w:val="24"/>
                    </w:rPr>
                    <w:t>ŪKIO SUBJEKTO VEIKLOS TIKRINIMAS</w:t>
                  </w:r>
                </w:sdtContent>
              </w:sdt>
            </w:p>
            <w:p>
              <w:pPr>
                <w:suppressAutoHyphens/>
                <w:spacing w:line="360" w:lineRule="auto"/>
                <w:ind w:firstLine="312"/>
                <w:jc w:val="both"/>
                <w:rPr>
                  <w:color w:val="000000"/>
                  <w:szCs w:val="24"/>
                </w:rPr>
              </w:pPr>
            </w:p>
            <w:sdt>
              <w:sdtPr>
                <w:alias w:val="20 p."/>
                <w:tag w:val="part_b61a11adf0eb4947b3efd1c333153115"/>
                <w:lock w:val="sdtLocked"/>
                <w:richText/>
              </w:sdtPr>
              <w:sdtContent>
                <w:p>
                  <w:pPr>
                    <w:suppressAutoHyphens/>
                    <w:spacing w:line="360" w:lineRule="auto"/>
                    <w:ind w:firstLine="709"/>
                    <w:jc w:val="both"/>
                    <w:rPr>
                      <w:color w:val="000000"/>
                      <w:szCs w:val="24"/>
                    </w:rPr>
                  </w:pPr>
                  <w:sdt>
                    <w:sdtPr>
                      <w:alias w:val="Numeris"/>
                      <w:tag w:val="nr_b61a11adf0eb4947b3efd1c333153115"/>
                      <w:lock w:val="sdtLocked"/>
                      <w:richText/>
                    </w:sdtPr>
                    <w:sdtContent>
                      <w:r>
                        <w:rPr>
                          <w:color w:val="000000"/>
                          <w:szCs w:val="24"/>
                        </w:rPr>
                        <w:t>20</w:t>
                      </w:r>
                    </w:sdtContent>
                  </w:sdt>
                  <w:r>
                    <w:rPr>
                      <w:color w:val="000000"/>
                      <w:szCs w:val="24"/>
                    </w:rPr>
                    <w:t>. Ūkio subjektų veiklos patikrinimai atliekami dalyvaujant ūkio subjektui arba jo įgaliotam atstovui (toliau – atstovas).</w:t>
                  </w:r>
                </w:p>
              </w:sdtContent>
            </w:sdt>
            <w:sdt>
              <w:sdtPr>
                <w:alias w:val="21 p."/>
                <w:tag w:val="part_72de02e1ce2b4fa997b29f9104c4f0b9"/>
                <w:lock w:val="sdtLocked"/>
                <w:richText/>
              </w:sdtPr>
              <w:sdtContent>
                <w:p>
                  <w:pPr>
                    <w:suppressAutoHyphens/>
                    <w:spacing w:line="360" w:lineRule="auto"/>
                    <w:ind w:firstLine="709"/>
                    <w:jc w:val="both"/>
                    <w:rPr>
                      <w:color w:val="000000"/>
                      <w:szCs w:val="24"/>
                    </w:rPr>
                  </w:pPr>
                  <w:sdt>
                    <w:sdtPr>
                      <w:alias w:val="Numeris"/>
                      <w:tag w:val="nr_72de02e1ce2b4fa997b29f9104c4f0b9"/>
                      <w:lock w:val="sdtLocked"/>
                      <w:richText/>
                    </w:sdtPr>
                    <w:sdtContent>
                      <w:r>
                        <w:rPr>
                          <w:color w:val="000000"/>
                          <w:szCs w:val="24"/>
                        </w:rPr>
                        <w:t>21</w:t>
                      </w:r>
                    </w:sdtContent>
                  </w:sdt>
                  <w:r>
                    <w:rPr>
                      <w:color w:val="000000"/>
                      <w:szCs w:val="24"/>
                    </w:rPr>
                    <w:t>. Pareigūnai faktinio patikrinimo pradžioje turi prisistatyti ūkio subjektui arba jo atstovui, parodyti tarnybinį pažymėjimą, pasirašytinai supažindinti jį su Pavedimu, jei toks privalomas.</w:t>
                  </w:r>
                </w:p>
              </w:sdtContent>
            </w:sdt>
            <w:sdt>
              <w:sdtPr>
                <w:alias w:val="22 p."/>
                <w:tag w:val="part_bb1fc269a3594ab19aefa084c858687f"/>
                <w:lock w:val="sdtLocked"/>
                <w:richText/>
              </w:sdtPr>
              <w:sdtContent>
                <w:p>
                  <w:pPr>
                    <w:suppressAutoHyphens/>
                    <w:spacing w:line="360" w:lineRule="auto"/>
                    <w:ind w:firstLine="709"/>
                    <w:jc w:val="both"/>
                    <w:rPr>
                      <w:color w:val="000000"/>
                      <w:szCs w:val="24"/>
                    </w:rPr>
                  </w:pPr>
                  <w:sdt>
                    <w:sdtPr>
                      <w:alias w:val="Numeris"/>
                      <w:tag w:val="nr_bb1fc269a3594ab19aefa084c858687f"/>
                      <w:lock w:val="sdtLocked"/>
                      <w:richText/>
                    </w:sdtPr>
                    <w:sdtContent>
                      <w:r>
                        <w:rPr>
                          <w:color w:val="000000"/>
                          <w:szCs w:val="24"/>
                        </w:rPr>
                        <w:t>22</w:t>
                      </w:r>
                    </w:sdtContent>
                  </w:sdt>
                  <w:r>
                    <w:rPr>
                      <w:color w:val="000000"/>
                      <w:szCs w:val="24"/>
                    </w:rPr>
                    <w:t>. Pareigūnų reikalavimu ūkio subjektas arba jo atstovas turi pateikti veiklos teisėtumo patvirtinimo dokumentą bei asmens tapatybės patvirtinimo dokumentą.</w:t>
                  </w:r>
                </w:p>
              </w:sdtContent>
            </w:sdt>
            <w:sdt>
              <w:sdtPr>
                <w:alias w:val="23 p."/>
                <w:tag w:val="part_0ab66a5e22b949e49d3cfe7850a205f5"/>
                <w:lock w:val="sdtLocked"/>
                <w:richText/>
              </w:sdtPr>
              <w:sdtContent>
                <w:p>
                  <w:pPr>
                    <w:suppressAutoHyphens/>
                    <w:spacing w:line="360" w:lineRule="auto"/>
                    <w:ind w:firstLine="709"/>
                    <w:jc w:val="both"/>
                    <w:rPr>
                      <w:color w:val="000000"/>
                      <w:szCs w:val="24"/>
                    </w:rPr>
                  </w:pPr>
                  <w:sdt>
                    <w:sdtPr>
                      <w:alias w:val="Numeris"/>
                      <w:tag w:val="nr_0ab66a5e22b949e49d3cfe7850a205f5"/>
                      <w:lock w:val="sdtLocked"/>
                      <w:richText/>
                    </w:sdtPr>
                    <w:sdtContent>
                      <w:r>
                        <w:rPr>
                          <w:color w:val="000000"/>
                          <w:szCs w:val="24"/>
                        </w:rPr>
                        <w:t>23</w:t>
                      </w:r>
                    </w:sdtContent>
                  </w:sdt>
                  <w:r>
                    <w:rPr>
                      <w:color w:val="000000"/>
                      <w:szCs w:val="24"/>
                    </w:rPr>
                    <w:t>. Ūkio subjekto patikrinimo aktą (toliau – Patikrinimo aktas) Pareigūnai surašo patikrinimo metu.</w:t>
                  </w:r>
                </w:p>
              </w:sdtContent>
            </w:sdt>
            <w:sdt>
              <w:sdtPr>
                <w:alias w:val="24 p."/>
                <w:tag w:val="part_deb7ae1aeaa245ac91140407798dd087"/>
                <w:lock w:val="sdtLocked"/>
                <w:richText/>
              </w:sdtPr>
              <w:sdtContent>
                <w:p>
                  <w:pPr>
                    <w:suppressAutoHyphens/>
                    <w:spacing w:line="360" w:lineRule="auto"/>
                    <w:ind w:firstLine="709"/>
                    <w:jc w:val="both"/>
                    <w:rPr>
                      <w:color w:val="000000"/>
                      <w:szCs w:val="24"/>
                    </w:rPr>
                  </w:pPr>
                  <w:sdt>
                    <w:sdtPr>
                      <w:alias w:val="Numeris"/>
                      <w:tag w:val="nr_deb7ae1aeaa245ac91140407798dd087"/>
                      <w:lock w:val="sdtLocked"/>
                      <w:richText/>
                    </w:sdtPr>
                    <w:sdtContent>
                      <w:r>
                        <w:rPr>
                          <w:color w:val="000000"/>
                          <w:szCs w:val="24"/>
                        </w:rPr>
                        <w:t>24</w:t>
                      </w:r>
                    </w:sdtContent>
                  </w:sdt>
                  <w:r>
                    <w:rPr>
                      <w:color w:val="000000"/>
                      <w:szCs w:val="24"/>
                    </w:rPr>
                    <w:t xml:space="preserve">. Tais atvejais, kai ūkio subjektas nevykdo teisėtų Pareigūnų nurodymų, ir jeigu įtariama, kad gali būti išvežamos ar naikinamos prekės, dokumentai ar kiti įtariamos neteisėtos veiklos įrodymai, ir kitais atvejais, kai Pareigūnams trukdoma atlikti tikrinimą, dėl kurio buvo surašytas pavedimas, Pareigūnai nedelsdami imasi Lietuvos Respublikos administracinių teisės pažeidimų kodekse numatytų administracinių teisės pažeidimų bylų teisenos užtikrinimo priemonių ir surašo tarnybinį pranešimą, kuriame nurodo priežastis, sutrukdžiusias atlikti ūkio subjekto patikrinimą, ir ne vėliau kaip per vieną darbo dieną jį pateikia pavedimą pasirašiusiam Žuvininkystės tarnybos direktoriui ar jo įgaliotam asmeniui sprendimui priimti. </w:t>
                  </w:r>
                </w:p>
                <w:p>
                  <w:pPr>
                    <w:suppressAutoHyphens/>
                    <w:spacing w:line="360" w:lineRule="auto"/>
                    <w:ind w:firstLine="312"/>
                    <w:jc w:val="both"/>
                    <w:rPr>
                      <w:color w:val="000000"/>
                      <w:szCs w:val="24"/>
                    </w:rPr>
                  </w:pPr>
                </w:p>
              </w:sdtContent>
            </w:sdt>
          </w:sdtContent>
        </w:sdt>
        <w:sdt>
          <w:sdtPr>
            <w:alias w:val="skyrius"/>
            <w:tag w:val="part_3052d7065cb64944ba09a06d2c69482f"/>
            <w:lock w:val="sdtLocked"/>
            <w:richText/>
          </w:sdtPr>
          <w:sdtContent>
            <w:p>
              <w:pPr>
                <w:keepLines/>
                <w:suppressAutoHyphens/>
                <w:spacing w:line="360" w:lineRule="auto"/>
                <w:jc w:val="center"/>
                <w:rPr>
                  <w:b/>
                  <w:bCs/>
                  <w:caps/>
                  <w:color w:val="000000"/>
                  <w:szCs w:val="24"/>
                </w:rPr>
              </w:pPr>
              <w:sdt>
                <w:sdtPr>
                  <w:alias w:val="Numeris"/>
                  <w:tag w:val="nr_3052d7065cb64944ba09a06d2c69482f"/>
                  <w:lock w:val="sdtLocked"/>
                  <w:richText/>
                </w:sdtPr>
                <w:sdtContent>
                  <w:r>
                    <w:rPr>
                      <w:b/>
                      <w:bCs/>
                      <w:caps/>
                      <w:color w:val="000000"/>
                      <w:szCs w:val="24"/>
                    </w:rPr>
                    <w:t>VI</w:t>
                  </w:r>
                </w:sdtContent>
              </w:sdt>
              <w:r>
                <w:rPr>
                  <w:b/>
                  <w:bCs/>
                  <w:caps/>
                  <w:color w:val="000000"/>
                  <w:szCs w:val="24"/>
                </w:rPr>
                <w:t xml:space="preserve">. </w:t>
              </w:r>
              <w:sdt>
                <w:sdtPr>
                  <w:alias w:val="Pavadinimas"/>
                  <w:tag w:val="title_3052d7065cb64944ba09a06d2c69482f"/>
                  <w:lock w:val="sdtLocked"/>
                  <w:richText/>
                </w:sdtPr>
                <w:sdtContent>
                  <w:r>
                    <w:rPr>
                      <w:b/>
                      <w:bCs/>
                      <w:caps/>
                      <w:color w:val="000000"/>
                      <w:szCs w:val="24"/>
                    </w:rPr>
                    <w:t>ŪKIO SUBJEKTO PATIKRINIMO REZULTATŲ ĮFORMINIMAS</w:t>
                  </w:r>
                </w:sdtContent>
              </w:sdt>
            </w:p>
            <w:p>
              <w:pPr>
                <w:suppressAutoHyphens/>
                <w:spacing w:line="360" w:lineRule="auto"/>
                <w:ind w:firstLine="312"/>
                <w:jc w:val="both"/>
                <w:rPr>
                  <w:color w:val="000000"/>
                  <w:szCs w:val="24"/>
                </w:rPr>
              </w:pPr>
            </w:p>
            <w:sdt>
              <w:sdtPr>
                <w:alias w:val="25 p."/>
                <w:tag w:val="part_798f9c7794d44931873fca3ddb1e35f2"/>
                <w:lock w:val="sdtLocked"/>
                <w:richText/>
              </w:sdtPr>
              <w:sdtContent>
                <w:p>
                  <w:pPr>
                    <w:suppressAutoHyphens/>
                    <w:spacing w:line="360" w:lineRule="auto"/>
                    <w:ind w:firstLine="709"/>
                    <w:jc w:val="both"/>
                    <w:rPr>
                      <w:color w:val="000000"/>
                      <w:szCs w:val="24"/>
                    </w:rPr>
                  </w:pPr>
                  <w:sdt>
                    <w:sdtPr>
                      <w:alias w:val="Numeris"/>
                      <w:tag w:val="nr_798f9c7794d44931873fca3ddb1e35f2"/>
                      <w:lock w:val="sdtLocked"/>
                      <w:richText/>
                    </w:sdtPr>
                    <w:sdtContent>
                      <w:r>
                        <w:rPr>
                          <w:color w:val="000000"/>
                          <w:szCs w:val="24"/>
                        </w:rPr>
                        <w:t>25</w:t>
                      </w:r>
                    </w:sdtContent>
                  </w:sdt>
                  <w:r>
                    <w:rPr>
                      <w:color w:val="000000"/>
                      <w:szCs w:val="24"/>
                    </w:rPr>
                    <w:t xml:space="preserve">. Ūkio subjekto veiklos Patikrinimo akto formą nustato Žuvininkystės tarnyba. </w:t>
                  </w:r>
                </w:p>
              </w:sdtContent>
            </w:sdt>
            <w:sdt>
              <w:sdtPr>
                <w:alias w:val="26 p."/>
                <w:tag w:val="part_f57b01477d354e6d8dff39ab6cf6ee29"/>
                <w:lock w:val="sdtLocked"/>
                <w:richText/>
              </w:sdtPr>
              <w:sdtContent>
                <w:p>
                  <w:pPr>
                    <w:suppressAutoHyphens/>
                    <w:spacing w:line="360" w:lineRule="auto"/>
                    <w:ind w:firstLine="709"/>
                    <w:jc w:val="both"/>
                    <w:rPr>
                      <w:color w:val="000000"/>
                      <w:szCs w:val="24"/>
                    </w:rPr>
                  </w:pPr>
                  <w:sdt>
                    <w:sdtPr>
                      <w:alias w:val="Numeris"/>
                      <w:tag w:val="nr_f57b01477d354e6d8dff39ab6cf6ee29"/>
                      <w:lock w:val="sdtLocked"/>
                      <w:richText/>
                    </w:sdtPr>
                    <w:sdtContent>
                      <w:r>
                        <w:rPr>
                          <w:color w:val="000000"/>
                          <w:szCs w:val="24"/>
                        </w:rPr>
                        <w:t>26</w:t>
                      </w:r>
                    </w:sdtContent>
                  </w:sdt>
                  <w:r>
                    <w:rPr>
                      <w:color w:val="000000"/>
                      <w:szCs w:val="24"/>
                    </w:rPr>
                    <w:t xml:space="preserve">. Ūkio subjekto veiklos planinio ir neplaninio patikrinimo rezultatai įforminami Patikrinimo akte. Už tinkamą planinio ir neplaninio patikrinimo atlikimą ir rezultatų įforminimą atsako tikrinimą atlikę ir dokumentus surašę Pareigūnai. </w:t>
                  </w:r>
                </w:p>
              </w:sdtContent>
            </w:sdt>
            <w:sdt>
              <w:sdtPr>
                <w:alias w:val="27 p."/>
                <w:tag w:val="part_011454bd2c984b7b9b084437a8ab5d24"/>
                <w:lock w:val="sdtLocked"/>
                <w:richText/>
              </w:sdtPr>
              <w:sdtContent>
                <w:p>
                  <w:pPr>
                    <w:suppressAutoHyphens/>
                    <w:spacing w:line="360" w:lineRule="auto"/>
                    <w:ind w:firstLine="709"/>
                    <w:jc w:val="both"/>
                    <w:rPr>
                      <w:color w:val="000000"/>
                      <w:szCs w:val="24"/>
                    </w:rPr>
                  </w:pPr>
                  <w:sdt>
                    <w:sdtPr>
                      <w:alias w:val="Numeris"/>
                      <w:tag w:val="nr_011454bd2c984b7b9b084437a8ab5d24"/>
                      <w:lock w:val="sdtLocked"/>
                      <w:richText/>
                    </w:sdtPr>
                    <w:sdtContent>
                      <w:r>
                        <w:rPr>
                          <w:color w:val="000000"/>
                          <w:szCs w:val="24"/>
                        </w:rPr>
                        <w:t>27</w:t>
                      </w:r>
                    </w:sdtContent>
                  </w:sdt>
                  <w:r>
                    <w:rPr>
                      <w:color w:val="000000"/>
                      <w:szCs w:val="24"/>
                    </w:rPr>
                    <w:t>. Jeigu ūkio subjektas ar jo atstovas patikrinimo metu žodžiu ar raštu pateikia pastabų, duomenų ar dokumentų dėl tikrinamo dalyko, tai turi būti pažymima Patikrinimo akte ir šios pastabos, duomenys ar dokumentai privalomai pridedami prie Patikrinimo akto.</w:t>
                  </w:r>
                </w:p>
              </w:sdtContent>
            </w:sdt>
            <w:sdt>
              <w:sdtPr>
                <w:alias w:val="28 p."/>
                <w:tag w:val="part_d9f2802c3a244e9c95b4b1ee0bd00fd7"/>
                <w:lock w:val="sdtLocked"/>
                <w:richText/>
              </w:sdtPr>
              <w:sdtContent>
                <w:p>
                  <w:pPr>
                    <w:suppressAutoHyphens/>
                    <w:spacing w:line="360" w:lineRule="auto"/>
                    <w:ind w:firstLine="709"/>
                    <w:jc w:val="both"/>
                    <w:rPr>
                      <w:color w:val="000000"/>
                      <w:szCs w:val="24"/>
                    </w:rPr>
                  </w:pPr>
                  <w:sdt>
                    <w:sdtPr>
                      <w:alias w:val="Numeris"/>
                      <w:tag w:val="nr_d9f2802c3a244e9c95b4b1ee0bd00fd7"/>
                      <w:lock w:val="sdtLocked"/>
                      <w:richText/>
                    </w:sdtPr>
                    <w:sdtContent>
                      <w:r>
                        <w:rPr>
                          <w:color w:val="000000"/>
                          <w:szCs w:val="24"/>
                        </w:rPr>
                        <w:t>28</w:t>
                      </w:r>
                    </w:sdtContent>
                  </w:sdt>
                  <w:r>
                    <w:rPr>
                      <w:color w:val="000000"/>
                      <w:szCs w:val="24"/>
                    </w:rPr>
                    <w:t>. Kiekvienas Pareigūnų nustatytas pažeidimo faktas Patikrinimo akte turi būti aprašomas atskirai. Pažeidimo nustatymo faktas turi būti pagrindžiamas duomenimis, kuriais remdamiesi Pareigūnai konstatuoja pažeidimą.</w:t>
                  </w:r>
                </w:p>
              </w:sdtContent>
            </w:sdt>
            <w:sdt>
              <w:sdtPr>
                <w:alias w:val="29 p."/>
                <w:tag w:val="part_0bb7e2091f684a508fe6431b4374ceb4"/>
                <w:lock w:val="sdtLocked"/>
                <w:richText/>
              </w:sdtPr>
              <w:sdtContent>
                <w:p>
                  <w:pPr>
                    <w:suppressAutoHyphens/>
                    <w:spacing w:line="360" w:lineRule="auto"/>
                    <w:ind w:firstLine="709"/>
                    <w:jc w:val="both"/>
                    <w:rPr>
                      <w:color w:val="000000"/>
                      <w:szCs w:val="24"/>
                    </w:rPr>
                  </w:pPr>
                  <w:sdt>
                    <w:sdtPr>
                      <w:alias w:val="Numeris"/>
                      <w:tag w:val="nr_0bb7e2091f684a508fe6431b4374ceb4"/>
                      <w:lock w:val="sdtLocked"/>
                      <w:richText/>
                    </w:sdtPr>
                    <w:sdtContent>
                      <w:r>
                        <w:rPr>
                          <w:color w:val="000000"/>
                          <w:szCs w:val="24"/>
                        </w:rPr>
                        <w:t>29</w:t>
                      </w:r>
                    </w:sdtContent>
                  </w:sdt>
                  <w:r>
                    <w:rPr>
                      <w:color w:val="000000"/>
                      <w:szCs w:val="24"/>
                    </w:rPr>
                    <w:t xml:space="preserve">. Patikrinimo aktas surašomas dviem egzemplioriais, iš kurių vienas egzempliorius lieka Pareigūnui, kitas – pasirašytinai įteikiamas tikrintam ūkio subjektui ar jo atstovui. Patikrinimo akto abu egzempliorius (pagrindiniuose lapuose ir, jei prireikia, papildomuose lapuose) pasirašo  patikrinime dalyvavę Pareigūnai ir tikrintas ūkio subjektas arba jo atstovas. Jeigu tikrintas ūkio subjektas ar jo atstovas atsisako pasirašyti Patikrinimo aktą, tai pažymima Patikrinimo akte ir pasirašo aktą surašęs Pareigūnas. Taip pat, jeigu tikrintas ūkio subjektas ar jo atstovas atsisako pasirašyti Patikrinimo aktą, gali būti kviečiami du liudytojai, kurie pasirašo su patikrinimu susijusiuose dokumentuose. Liudytojai gali būti Žuvininkystės tarnybos pareigūnai ir (ar) kitos kontroliuojančios institucijos pareigūnai arba bet kurie pilnamečiai veiksnūs fiziniai asmenys. </w:t>
                  </w:r>
                </w:p>
              </w:sdtContent>
            </w:sdt>
            <w:sdt>
              <w:sdtPr>
                <w:alias w:val="30 p."/>
                <w:tag w:val="part_195f38d6fafe42bd8b9e9468b9bc5f99"/>
                <w:lock w:val="sdtLocked"/>
                <w:richText/>
              </w:sdtPr>
              <w:sdtContent>
                <w:p>
                  <w:pPr>
                    <w:suppressAutoHyphens/>
                    <w:spacing w:line="360" w:lineRule="auto"/>
                    <w:ind w:firstLine="709"/>
                    <w:jc w:val="both"/>
                    <w:rPr>
                      <w:color w:val="000000"/>
                      <w:szCs w:val="24"/>
                    </w:rPr>
                  </w:pPr>
                  <w:sdt>
                    <w:sdtPr>
                      <w:alias w:val="Numeris"/>
                      <w:tag w:val="nr_195f38d6fafe42bd8b9e9468b9bc5f99"/>
                      <w:lock w:val="sdtLocked"/>
                      <w:richText/>
                    </w:sdtPr>
                    <w:sdtContent>
                      <w:r>
                        <w:rPr>
                          <w:color w:val="000000"/>
                          <w:szCs w:val="24"/>
                        </w:rPr>
                        <w:t>30</w:t>
                      </w:r>
                    </w:sdtContent>
                  </w:sdt>
                  <w:r>
                    <w:rPr>
                      <w:color w:val="000000"/>
                      <w:szCs w:val="24"/>
                    </w:rPr>
                    <w:t>. Patikrinimo akte turi būti nurodyta:</w:t>
                  </w:r>
                </w:p>
                <w:sdt>
                  <w:sdtPr>
                    <w:alias w:val="30.1 pp."/>
                    <w:tag w:val="part_b8990804b81741e88b288791c494b687"/>
                    <w:lock w:val="sdtLocked"/>
                    <w:richText/>
                  </w:sdtPr>
                  <w:sdtContent>
                    <w:p>
                      <w:pPr>
                        <w:suppressAutoHyphens/>
                        <w:spacing w:line="360" w:lineRule="auto"/>
                        <w:ind w:firstLine="709"/>
                        <w:jc w:val="both"/>
                        <w:rPr>
                          <w:color w:val="000000"/>
                          <w:szCs w:val="24"/>
                        </w:rPr>
                      </w:pPr>
                      <w:sdt>
                        <w:sdtPr>
                          <w:alias w:val="Numeris"/>
                          <w:tag w:val="nr_b8990804b81741e88b288791c494b687"/>
                          <w:lock w:val="sdtLocked"/>
                          <w:richText/>
                        </w:sdtPr>
                        <w:sdtContent>
                          <w:r>
                            <w:rPr>
                              <w:color w:val="000000"/>
                              <w:szCs w:val="24"/>
                            </w:rPr>
                            <w:t>30.1</w:t>
                          </w:r>
                        </w:sdtContent>
                      </w:sdt>
                      <w:r>
                        <w:rPr>
                          <w:color w:val="000000"/>
                          <w:szCs w:val="24"/>
                        </w:rPr>
                        <w:t>. kontroliuojančios institucijos, kurios pareigūnai atliko ūkio subjekto veiklos tikrinimą, pavadinimas;</w:t>
                      </w:r>
                    </w:p>
                  </w:sdtContent>
                </w:sdt>
                <w:sdt>
                  <w:sdtPr>
                    <w:alias w:val="30.2 pp."/>
                    <w:tag w:val="part_15a32795e2bd4593b3ac3bf01948e375"/>
                    <w:lock w:val="sdtLocked"/>
                    <w:richText/>
                  </w:sdtPr>
                  <w:sdtContent>
                    <w:p>
                      <w:pPr>
                        <w:suppressAutoHyphens/>
                        <w:spacing w:line="360" w:lineRule="auto"/>
                        <w:ind w:firstLine="709"/>
                        <w:jc w:val="both"/>
                        <w:rPr>
                          <w:color w:val="000000"/>
                          <w:szCs w:val="24"/>
                        </w:rPr>
                      </w:pPr>
                      <w:sdt>
                        <w:sdtPr>
                          <w:alias w:val="Numeris"/>
                          <w:tag w:val="nr_15a32795e2bd4593b3ac3bf01948e375"/>
                          <w:lock w:val="sdtLocked"/>
                          <w:richText/>
                        </w:sdtPr>
                        <w:sdtContent>
                          <w:r>
                            <w:rPr>
                              <w:color w:val="000000"/>
                              <w:szCs w:val="24"/>
                            </w:rPr>
                            <w:t>30.2</w:t>
                          </w:r>
                        </w:sdtContent>
                      </w:sdt>
                      <w:r>
                        <w:rPr>
                          <w:color w:val="000000"/>
                          <w:szCs w:val="24"/>
                        </w:rPr>
                        <w:t>. patikrinimo akto surašymo data, vieta ir registracijos numeris;</w:t>
                      </w:r>
                    </w:p>
                  </w:sdtContent>
                </w:sdt>
                <w:sdt>
                  <w:sdtPr>
                    <w:alias w:val="30.3 pp."/>
                    <w:tag w:val="part_2593c02052c740628bcbaed300eeeb02"/>
                    <w:lock w:val="sdtLocked"/>
                    <w:richText/>
                  </w:sdtPr>
                  <w:sdtContent>
                    <w:p>
                      <w:pPr>
                        <w:suppressAutoHyphens/>
                        <w:spacing w:line="360" w:lineRule="auto"/>
                        <w:ind w:firstLine="709"/>
                        <w:jc w:val="both"/>
                        <w:rPr>
                          <w:color w:val="000000"/>
                          <w:szCs w:val="24"/>
                        </w:rPr>
                      </w:pPr>
                      <w:sdt>
                        <w:sdtPr>
                          <w:alias w:val="Numeris"/>
                          <w:tag w:val="nr_2593c02052c740628bcbaed300eeeb02"/>
                          <w:lock w:val="sdtLocked"/>
                          <w:richText/>
                        </w:sdtPr>
                        <w:sdtContent>
                          <w:r>
                            <w:rPr>
                              <w:color w:val="000000"/>
                              <w:szCs w:val="24"/>
                            </w:rPr>
                            <w:t>30.3</w:t>
                          </w:r>
                        </w:sdtContent>
                      </w:sdt>
                      <w:r>
                        <w:rPr>
                          <w:color w:val="000000"/>
                          <w:szCs w:val="24"/>
                        </w:rPr>
                        <w:t xml:space="preserve">. Pavedimo atlikti tikrinimą data ir registracijos numeris, o jei patikrinimas atliekamas vadovaujantis šio Aprašo 19.2 ir 19.3 papunkčiais – nurodoma priežastis, dėl kurios Pareigūnas priėmė sprendimą atlikti  patikrinimą;</w:t>
                      </w:r>
                    </w:p>
                  </w:sdtContent>
                </w:sdt>
                <w:sdt>
                  <w:sdtPr>
                    <w:alias w:val="30.4 pp."/>
                    <w:tag w:val="part_0068eb4ba3ed476183171638d4e85031"/>
                    <w:lock w:val="sdtLocked"/>
                    <w:richText/>
                  </w:sdtPr>
                  <w:sdtContent>
                    <w:p>
                      <w:pPr>
                        <w:suppressAutoHyphens/>
                        <w:spacing w:line="360" w:lineRule="auto"/>
                        <w:ind w:firstLine="709"/>
                        <w:jc w:val="both"/>
                        <w:rPr>
                          <w:color w:val="000000"/>
                          <w:szCs w:val="24"/>
                        </w:rPr>
                      </w:pPr>
                      <w:sdt>
                        <w:sdtPr>
                          <w:alias w:val="Numeris"/>
                          <w:tag w:val="nr_0068eb4ba3ed476183171638d4e85031"/>
                          <w:lock w:val="sdtLocked"/>
                          <w:richText/>
                        </w:sdtPr>
                        <w:sdtContent>
                          <w:r>
                            <w:rPr>
                              <w:color w:val="000000"/>
                              <w:szCs w:val="24"/>
                            </w:rPr>
                            <w:t>30.4</w:t>
                          </w:r>
                        </w:sdtContent>
                      </w:sdt>
                      <w:r>
                        <w:rPr>
                          <w:color w:val="000000"/>
                          <w:szCs w:val="24"/>
                        </w:rPr>
                        <w:t>. patikrinimą atlikusių pareigūnų pareigos, vardai, pavardės;</w:t>
                      </w:r>
                    </w:p>
                  </w:sdtContent>
                </w:sdt>
                <w:sdt>
                  <w:sdtPr>
                    <w:alias w:val="30.5 pp."/>
                    <w:tag w:val="part_9714a916969c47e692da959508881829"/>
                    <w:lock w:val="sdtLocked"/>
                    <w:richText/>
                  </w:sdtPr>
                  <w:sdtContent>
                    <w:p>
                      <w:pPr>
                        <w:suppressAutoHyphens/>
                        <w:spacing w:line="360" w:lineRule="auto"/>
                        <w:ind w:firstLine="709"/>
                        <w:jc w:val="both"/>
                        <w:rPr>
                          <w:color w:val="000000"/>
                          <w:szCs w:val="24"/>
                        </w:rPr>
                      </w:pPr>
                      <w:sdt>
                        <w:sdtPr>
                          <w:alias w:val="Numeris"/>
                          <w:tag w:val="nr_9714a916969c47e692da959508881829"/>
                          <w:lock w:val="sdtLocked"/>
                          <w:richText/>
                        </w:sdtPr>
                        <w:sdtContent>
                          <w:r>
                            <w:rPr>
                              <w:color w:val="000000"/>
                              <w:szCs w:val="24"/>
                            </w:rPr>
                            <w:t>30.5</w:t>
                          </w:r>
                        </w:sdtContent>
                      </w:sdt>
                      <w:r>
                        <w:rPr>
                          <w:color w:val="000000"/>
                          <w:szCs w:val="24"/>
                        </w:rPr>
                        <w:t>. dalyvaujančių asmenų – jei yra liudytojų arba kitų kontroliuojančių institucijų atstovų, jų vardai, pavardės, darboviečių pavadinimai;</w:t>
                      </w:r>
                    </w:p>
                  </w:sdtContent>
                </w:sdt>
                <w:sdt>
                  <w:sdtPr>
                    <w:alias w:val="30.6 pp."/>
                    <w:tag w:val="part_ba1392b2b088407eb7ba8363bf16b364"/>
                    <w:lock w:val="sdtLocked"/>
                    <w:richText/>
                  </w:sdtPr>
                  <w:sdtContent>
                    <w:p>
                      <w:pPr>
                        <w:suppressAutoHyphens/>
                        <w:spacing w:line="360" w:lineRule="auto"/>
                        <w:ind w:firstLine="709"/>
                        <w:jc w:val="both"/>
                        <w:rPr>
                          <w:color w:val="000000"/>
                          <w:szCs w:val="24"/>
                        </w:rPr>
                      </w:pPr>
                      <w:sdt>
                        <w:sdtPr>
                          <w:alias w:val="Numeris"/>
                          <w:tag w:val="nr_ba1392b2b088407eb7ba8363bf16b364"/>
                          <w:lock w:val="sdtLocked"/>
                          <w:richText/>
                        </w:sdtPr>
                        <w:sdtContent>
                          <w:r>
                            <w:rPr>
                              <w:color w:val="000000"/>
                              <w:szCs w:val="24"/>
                            </w:rPr>
                            <w:t>30.6</w:t>
                          </w:r>
                        </w:sdtContent>
                      </w:sdt>
                      <w:r>
                        <w:rPr>
                          <w:color w:val="000000"/>
                          <w:szCs w:val="24"/>
                        </w:rPr>
                        <w:t>. tikrinamo ūkio subjekto pavadinimas, įmonės kodas, adresas (jei tai fizinis asmuo – vardas, pavardė, gimimo metai, gyvenamosios vietos adresas), telefonai, veiklos rūšis, licencijų numeriai;</w:t>
                      </w:r>
                    </w:p>
                  </w:sdtContent>
                </w:sdt>
                <w:sdt>
                  <w:sdtPr>
                    <w:alias w:val="30.7 pp."/>
                    <w:tag w:val="part_4f0f27aab01a4fa0bde561e17ebe081e"/>
                    <w:lock w:val="sdtLocked"/>
                    <w:richText/>
                  </w:sdtPr>
                  <w:sdtContent>
                    <w:p>
                      <w:pPr>
                        <w:suppressAutoHyphens/>
                        <w:spacing w:line="360" w:lineRule="auto"/>
                        <w:ind w:firstLine="709"/>
                        <w:jc w:val="both"/>
                        <w:rPr>
                          <w:color w:val="000000"/>
                          <w:szCs w:val="24"/>
                        </w:rPr>
                      </w:pPr>
                      <w:sdt>
                        <w:sdtPr>
                          <w:alias w:val="Numeris"/>
                          <w:tag w:val="nr_4f0f27aab01a4fa0bde561e17ebe081e"/>
                          <w:lock w:val="sdtLocked"/>
                          <w:richText/>
                        </w:sdtPr>
                        <w:sdtContent>
                          <w:r>
                            <w:rPr>
                              <w:color w:val="000000"/>
                              <w:szCs w:val="24"/>
                            </w:rPr>
                            <w:t>30.7</w:t>
                          </w:r>
                        </w:sdtContent>
                      </w:sdt>
                      <w:r>
                        <w:rPr>
                          <w:color w:val="000000"/>
                          <w:szCs w:val="24"/>
                        </w:rPr>
                        <w:t>. vieta, kurioje buvo tikrinama;</w:t>
                      </w:r>
                    </w:p>
                  </w:sdtContent>
                </w:sdt>
                <w:sdt>
                  <w:sdtPr>
                    <w:alias w:val="30.8 pp."/>
                    <w:tag w:val="part_fc7351f2dce1421b937d33b922aa0d82"/>
                    <w:lock w:val="sdtLocked"/>
                    <w:richText/>
                  </w:sdtPr>
                  <w:sdtContent>
                    <w:p>
                      <w:pPr>
                        <w:suppressAutoHyphens/>
                        <w:spacing w:line="360" w:lineRule="auto"/>
                        <w:ind w:firstLine="709"/>
                        <w:jc w:val="both"/>
                        <w:rPr>
                          <w:color w:val="000000"/>
                          <w:szCs w:val="24"/>
                        </w:rPr>
                      </w:pPr>
                      <w:sdt>
                        <w:sdtPr>
                          <w:alias w:val="Numeris"/>
                          <w:tag w:val="nr_fc7351f2dce1421b937d33b922aa0d82"/>
                          <w:lock w:val="sdtLocked"/>
                          <w:richText/>
                        </w:sdtPr>
                        <w:sdtContent>
                          <w:r>
                            <w:rPr>
                              <w:color w:val="000000"/>
                              <w:szCs w:val="24"/>
                            </w:rPr>
                            <w:t>30.8</w:t>
                          </w:r>
                        </w:sdtContent>
                      </w:sdt>
                      <w:r>
                        <w:rPr>
                          <w:color w:val="000000"/>
                          <w:szCs w:val="24"/>
                        </w:rPr>
                        <w:t>. patikrinimo pradžios laikas;</w:t>
                      </w:r>
                    </w:p>
                  </w:sdtContent>
                </w:sdt>
                <w:sdt>
                  <w:sdtPr>
                    <w:alias w:val="30.9 pp."/>
                    <w:tag w:val="part_efa0fb905a3843e2aa3dea73e5d579bd"/>
                    <w:lock w:val="sdtLocked"/>
                    <w:richText/>
                  </w:sdtPr>
                  <w:sdtContent>
                    <w:p>
                      <w:pPr>
                        <w:suppressAutoHyphens/>
                        <w:spacing w:line="360" w:lineRule="auto"/>
                        <w:ind w:firstLine="709"/>
                        <w:jc w:val="both"/>
                        <w:rPr>
                          <w:color w:val="000000"/>
                          <w:szCs w:val="24"/>
                        </w:rPr>
                      </w:pPr>
                      <w:sdt>
                        <w:sdtPr>
                          <w:alias w:val="Numeris"/>
                          <w:tag w:val="nr_efa0fb905a3843e2aa3dea73e5d579bd"/>
                          <w:lock w:val="sdtLocked"/>
                          <w:richText/>
                        </w:sdtPr>
                        <w:sdtContent>
                          <w:r>
                            <w:rPr>
                              <w:color w:val="000000"/>
                              <w:szCs w:val="24"/>
                            </w:rPr>
                            <w:t>30.9</w:t>
                          </w:r>
                        </w:sdtContent>
                      </w:sdt>
                      <w:r>
                        <w:rPr>
                          <w:color w:val="000000"/>
                          <w:szCs w:val="24"/>
                        </w:rPr>
                        <w:t>. gali būti nurodomi ir kiti svarbūs duomenys ir informacija;</w:t>
                      </w:r>
                    </w:p>
                  </w:sdtContent>
                </w:sdt>
                <w:sdt>
                  <w:sdtPr>
                    <w:alias w:val="30.10 pp."/>
                    <w:tag w:val="part_a4b47879f54d4cd1941bb63c81f71aa6"/>
                    <w:lock w:val="sdtLocked"/>
                    <w:richText/>
                  </w:sdtPr>
                  <w:sdtContent>
                    <w:p>
                      <w:pPr>
                        <w:suppressAutoHyphens/>
                        <w:spacing w:line="360" w:lineRule="auto"/>
                        <w:ind w:firstLine="709"/>
                        <w:jc w:val="both"/>
                        <w:rPr>
                          <w:color w:val="000000"/>
                          <w:szCs w:val="24"/>
                        </w:rPr>
                      </w:pPr>
                      <w:sdt>
                        <w:sdtPr>
                          <w:alias w:val="Numeris"/>
                          <w:tag w:val="nr_a4b47879f54d4cd1941bb63c81f71aa6"/>
                          <w:lock w:val="sdtLocked"/>
                          <w:richText/>
                        </w:sdtPr>
                        <w:sdtContent>
                          <w:r>
                            <w:rPr>
                              <w:color w:val="000000"/>
                              <w:szCs w:val="24"/>
                            </w:rPr>
                            <w:t>30.10</w:t>
                          </w:r>
                        </w:sdtContent>
                      </w:sdt>
                      <w:r>
                        <w:rPr>
                          <w:color w:val="000000"/>
                          <w:szCs w:val="24"/>
                        </w:rPr>
                        <w:t>. patikrinimo metu panaudotos techninės priemonės pavadinimas (-ai), markė, gamintojo numeris, metrologinės patikros liudijimo numeris;</w:t>
                      </w:r>
                    </w:p>
                  </w:sdtContent>
                </w:sdt>
                <w:sdt>
                  <w:sdtPr>
                    <w:alias w:val="30.11 pp."/>
                    <w:tag w:val="part_36304829095f48598f4a9c9ab6c58a69"/>
                    <w:lock w:val="sdtLocked"/>
                    <w:richText/>
                  </w:sdtPr>
                  <w:sdtContent>
                    <w:p>
                      <w:pPr>
                        <w:suppressAutoHyphens/>
                        <w:spacing w:line="360" w:lineRule="auto"/>
                        <w:ind w:firstLine="709"/>
                        <w:jc w:val="both"/>
                        <w:rPr>
                          <w:color w:val="000000"/>
                          <w:szCs w:val="24"/>
                        </w:rPr>
                      </w:pPr>
                      <w:sdt>
                        <w:sdtPr>
                          <w:alias w:val="Numeris"/>
                          <w:tag w:val="nr_36304829095f48598f4a9c9ab6c58a69"/>
                          <w:lock w:val="sdtLocked"/>
                          <w:richText/>
                        </w:sdtPr>
                        <w:sdtContent>
                          <w:r>
                            <w:rPr>
                              <w:color w:val="000000"/>
                              <w:szCs w:val="24"/>
                            </w:rPr>
                            <w:t>30.11</w:t>
                          </w:r>
                        </w:sdtContent>
                      </w:sdt>
                      <w:r>
                        <w:rPr>
                          <w:color w:val="000000"/>
                          <w:szCs w:val="24"/>
                        </w:rPr>
                        <w:t>. patikrinimo pabaigos laikas.</w:t>
                      </w:r>
                    </w:p>
                  </w:sdtContent>
                </w:sdt>
              </w:sdtContent>
            </w:sdt>
            <w:sdt>
              <w:sdtPr>
                <w:alias w:val="31 p."/>
                <w:tag w:val="part_06d901024b5044c89ef2fc73354c207f"/>
                <w:lock w:val="sdtLocked"/>
                <w:richText/>
              </w:sdtPr>
              <w:sdtContent>
                <w:p>
                  <w:pPr>
                    <w:suppressAutoHyphens/>
                    <w:spacing w:line="360" w:lineRule="auto"/>
                    <w:ind w:firstLine="709"/>
                    <w:jc w:val="both"/>
                    <w:rPr>
                      <w:color w:val="000000"/>
                      <w:szCs w:val="24"/>
                    </w:rPr>
                  </w:pPr>
                  <w:sdt>
                    <w:sdtPr>
                      <w:alias w:val="Numeris"/>
                      <w:tag w:val="nr_06d901024b5044c89ef2fc73354c207f"/>
                      <w:lock w:val="sdtLocked"/>
                      <w:richText/>
                    </w:sdtPr>
                    <w:sdtContent>
                      <w:r>
                        <w:rPr>
                          <w:color w:val="000000"/>
                          <w:szCs w:val="24"/>
                        </w:rPr>
                        <w:t>31</w:t>
                      </w:r>
                    </w:sdtContent>
                  </w:sdt>
                  <w:r>
                    <w:rPr>
                      <w:color w:val="000000"/>
                      <w:szCs w:val="24"/>
                    </w:rPr>
                    <w:t>. Ūkio subjekto veiklos patikrinimo akto dėstomojoje dalyje turi būti aprašyta ūkio subjekto veiklos patikrinimo eiga, rezultatai, kas konkrečiai tikrinta, kas nustatyta.</w:t>
                  </w:r>
                </w:p>
              </w:sdtContent>
            </w:sdt>
            <w:sdt>
              <w:sdtPr>
                <w:alias w:val="32 p."/>
                <w:tag w:val="part_21a38369347d4086ba49921c45041c48"/>
                <w:lock w:val="sdtLocked"/>
                <w:richText/>
              </w:sdtPr>
              <w:sdtContent>
                <w:p>
                  <w:pPr>
                    <w:suppressAutoHyphens/>
                    <w:spacing w:line="360" w:lineRule="auto"/>
                    <w:ind w:firstLine="709"/>
                    <w:jc w:val="both"/>
                    <w:rPr>
                      <w:color w:val="000000"/>
                      <w:szCs w:val="24"/>
                    </w:rPr>
                  </w:pPr>
                  <w:sdt>
                    <w:sdtPr>
                      <w:alias w:val="Numeris"/>
                      <w:tag w:val="nr_21a38369347d4086ba49921c45041c48"/>
                      <w:lock w:val="sdtLocked"/>
                      <w:richText/>
                    </w:sdtPr>
                    <w:sdtContent>
                      <w:r>
                        <w:rPr>
                          <w:color w:val="000000"/>
                          <w:szCs w:val="24"/>
                        </w:rPr>
                        <w:t>32</w:t>
                      </w:r>
                    </w:sdtContent>
                  </w:sdt>
                  <w:r>
                    <w:rPr>
                      <w:color w:val="000000"/>
                      <w:szCs w:val="24"/>
                    </w:rPr>
                    <w:t>. Pažeidimo esmė patikrinimo akto dėstomojoje dalyje turi būti išdėstyta aiškiai ir tiksliai.</w:t>
                  </w:r>
                </w:p>
              </w:sdtContent>
            </w:sdt>
            <w:sdt>
              <w:sdtPr>
                <w:alias w:val="33 p."/>
                <w:tag w:val="part_a60d9895628b4e3a85e54984a0b4c95e"/>
                <w:lock w:val="sdtLocked"/>
                <w:richText/>
              </w:sdtPr>
              <w:sdtContent>
                <w:p>
                  <w:pPr>
                    <w:suppressAutoHyphens/>
                    <w:spacing w:line="360" w:lineRule="auto"/>
                    <w:ind w:firstLine="709"/>
                    <w:jc w:val="both"/>
                    <w:rPr>
                      <w:color w:val="000000"/>
                      <w:szCs w:val="24"/>
                    </w:rPr>
                  </w:pPr>
                  <w:sdt>
                    <w:sdtPr>
                      <w:alias w:val="Numeris"/>
                      <w:tag w:val="nr_a60d9895628b4e3a85e54984a0b4c95e"/>
                      <w:lock w:val="sdtLocked"/>
                      <w:richText/>
                    </w:sdtPr>
                    <w:sdtContent>
                      <w:r>
                        <w:rPr>
                          <w:color w:val="000000"/>
                          <w:szCs w:val="24"/>
                        </w:rPr>
                        <w:t>33</w:t>
                      </w:r>
                    </w:sdtContent>
                  </w:sdt>
                  <w:r>
                    <w:rPr>
                      <w:color w:val="000000"/>
                      <w:szCs w:val="24"/>
                    </w:rPr>
                    <w:t>. Atlikus pakartotinę ūkio subjekto veiklos kontrolę, patikrinimo akte nerašomi ankstesnio patikrinimo metu nustatyti pažeidimai, o nurodomi padaryti nauji pažeidimai arba anksčiau nustatytų pažeidimų ištaisymo faktas.</w:t>
                  </w:r>
                </w:p>
              </w:sdtContent>
            </w:sdt>
            <w:sdt>
              <w:sdtPr>
                <w:alias w:val="34 p."/>
                <w:tag w:val="part_56c7e3811f274320abecc245ee60a0d0"/>
                <w:lock w:val="sdtLocked"/>
                <w:richText/>
              </w:sdtPr>
              <w:sdtContent>
                <w:p>
                  <w:pPr>
                    <w:suppressAutoHyphens/>
                    <w:spacing w:line="360" w:lineRule="auto"/>
                    <w:ind w:firstLine="709"/>
                    <w:jc w:val="both"/>
                    <w:rPr>
                      <w:color w:val="000000"/>
                      <w:szCs w:val="24"/>
                    </w:rPr>
                  </w:pPr>
                  <w:sdt>
                    <w:sdtPr>
                      <w:alias w:val="Numeris"/>
                      <w:tag w:val="nr_56c7e3811f274320abecc245ee60a0d0"/>
                      <w:lock w:val="sdtLocked"/>
                      <w:richText/>
                    </w:sdtPr>
                    <w:sdtContent>
                      <w:r>
                        <w:rPr>
                          <w:color w:val="000000"/>
                          <w:szCs w:val="24"/>
                        </w:rPr>
                        <w:t>34</w:t>
                      </w:r>
                    </w:sdtContent>
                  </w:sdt>
                  <w:r>
                    <w:rPr>
                      <w:color w:val="000000"/>
                      <w:szCs w:val="24"/>
                    </w:rPr>
                    <w:t xml:space="preserve">. Jeigu patikrinimo akte trūksta vietos ūkio subjekto patikrinimo eigai aprašyti, naudojami papildomi lapai. Tokiu atveju pareigūnas ir ūkio subjektas ar jo atstovas pasirašo ir papildomuose lapuose. </w:t>
                  </w:r>
                </w:p>
                <w:p>
                  <w:pPr>
                    <w:suppressAutoHyphens/>
                    <w:spacing w:line="360" w:lineRule="auto"/>
                    <w:ind w:firstLine="312"/>
                    <w:jc w:val="both"/>
                    <w:rPr>
                      <w:color w:val="000000"/>
                      <w:szCs w:val="24"/>
                    </w:rPr>
                  </w:pPr>
                </w:p>
              </w:sdtContent>
            </w:sdt>
          </w:sdtContent>
        </w:sdt>
        <w:sdt>
          <w:sdtPr>
            <w:alias w:val="skyrius"/>
            <w:tag w:val="part_b87f1a33018c4142863f07074f8baefd"/>
            <w:lock w:val="sdtLocked"/>
            <w:richText/>
          </w:sdtPr>
          <w:sdtContent>
            <w:p>
              <w:pPr>
                <w:keepLines/>
                <w:suppressAutoHyphens/>
                <w:spacing w:line="360" w:lineRule="auto"/>
                <w:jc w:val="center"/>
                <w:rPr>
                  <w:b/>
                  <w:bCs/>
                  <w:caps/>
                  <w:color w:val="000000"/>
                  <w:szCs w:val="24"/>
                </w:rPr>
              </w:pPr>
              <w:sdt>
                <w:sdtPr>
                  <w:alias w:val="Numeris"/>
                  <w:tag w:val="nr_b87f1a33018c4142863f07074f8baefd"/>
                  <w:lock w:val="sdtLocked"/>
                  <w:richText/>
                </w:sdtPr>
                <w:sdtContent>
                  <w:r>
                    <w:rPr>
                      <w:b/>
                      <w:bCs/>
                      <w:caps/>
                      <w:color w:val="000000"/>
                      <w:szCs w:val="24"/>
                    </w:rPr>
                    <w:t>VII</w:t>
                  </w:r>
                </w:sdtContent>
              </w:sdt>
              <w:r>
                <w:rPr>
                  <w:b/>
                  <w:bCs/>
                  <w:caps/>
                  <w:color w:val="000000"/>
                  <w:szCs w:val="24"/>
                </w:rPr>
                <w:t xml:space="preserve">. </w:t>
              </w:r>
              <w:sdt>
                <w:sdtPr>
                  <w:alias w:val="Pavadinimas"/>
                  <w:tag w:val="title_b87f1a33018c4142863f07074f8baefd"/>
                  <w:lock w:val="sdtLocked"/>
                  <w:richText/>
                </w:sdtPr>
                <w:sdtContent>
                  <w:r>
                    <w:rPr>
                      <w:b/>
                      <w:bCs/>
                      <w:caps/>
                      <w:color w:val="000000"/>
                      <w:szCs w:val="24"/>
                    </w:rPr>
                    <w:t>DAIKTŲ IR (AR) DOKUMENTŲ PAĖMIMO IR GRĄŽINIMO ĮFORMINIMAS</w:t>
                  </w:r>
                </w:sdtContent>
              </w:sdt>
            </w:p>
            <w:p>
              <w:pPr>
                <w:suppressAutoHyphens/>
                <w:spacing w:line="360" w:lineRule="auto"/>
                <w:ind w:firstLine="312"/>
                <w:jc w:val="both"/>
                <w:rPr>
                  <w:color w:val="000000"/>
                  <w:szCs w:val="24"/>
                </w:rPr>
              </w:pPr>
            </w:p>
            <w:sdt>
              <w:sdtPr>
                <w:alias w:val="35 p."/>
                <w:tag w:val="part_00bc48e9e325499fb91e013956c6ea1c"/>
                <w:lock w:val="sdtLocked"/>
                <w:richText/>
              </w:sdtPr>
              <w:sdtContent>
                <w:p>
                  <w:pPr>
                    <w:suppressAutoHyphens/>
                    <w:spacing w:line="360" w:lineRule="auto"/>
                    <w:ind w:firstLine="709"/>
                    <w:jc w:val="both"/>
                    <w:rPr>
                      <w:color w:val="000000"/>
                      <w:szCs w:val="24"/>
                    </w:rPr>
                  </w:pPr>
                  <w:sdt>
                    <w:sdtPr>
                      <w:alias w:val="Numeris"/>
                      <w:tag w:val="nr_00bc48e9e325499fb91e013956c6ea1c"/>
                      <w:lock w:val="sdtLocked"/>
                      <w:richText/>
                    </w:sdtPr>
                    <w:sdtContent>
                      <w:r>
                        <w:rPr>
                          <w:color w:val="000000"/>
                          <w:szCs w:val="24"/>
                        </w:rPr>
                        <w:t>35</w:t>
                      </w:r>
                    </w:sdtContent>
                  </w:sdt>
                  <w:r>
                    <w:rPr>
                      <w:color w:val="000000"/>
                      <w:szCs w:val="24"/>
                    </w:rPr>
                    <w:t xml:space="preserve">. Atlikdami ūkio subjekto patikrinimą Pareigūnai turi teisę paimti dokumentus ir daiktus, kurie yra įtariamo teisės pažeidimo įrankis arba tiesioginis objektas. </w:t>
                  </w:r>
                </w:p>
              </w:sdtContent>
            </w:sdt>
            <w:sdt>
              <w:sdtPr>
                <w:alias w:val="36 p."/>
                <w:tag w:val="part_e333ea7fba6c4cddbbb7ab4bfbb2c9fe"/>
                <w:lock w:val="sdtLocked"/>
                <w:richText/>
              </w:sdtPr>
              <w:sdtContent>
                <w:p>
                  <w:pPr>
                    <w:suppressAutoHyphens/>
                    <w:spacing w:line="360" w:lineRule="auto"/>
                    <w:ind w:firstLine="720"/>
                    <w:jc w:val="both"/>
                    <w:textAlignment w:val="center"/>
                    <w:rPr>
                      <w:color w:val="000000"/>
                      <w:szCs w:val="24"/>
                    </w:rPr>
                  </w:pPr>
                  <w:sdt>
                    <w:sdtPr>
                      <w:alias w:val="Numeris"/>
                      <w:tag w:val="nr_e333ea7fba6c4cddbbb7ab4bfbb2c9fe"/>
                      <w:lock w:val="sdtLocked"/>
                      <w:richText/>
                    </w:sdtPr>
                    <w:sdtContent>
                      <w:r>
                        <w:rPr>
                          <w:color w:val="000000"/>
                          <w:szCs w:val="24"/>
                        </w:rPr>
                        <w:t>36</w:t>
                      </w:r>
                    </w:sdtContent>
                  </w:sdt>
                  <w:r>
                    <w:rPr>
                      <w:color w:val="000000"/>
                      <w:szCs w:val="24"/>
                    </w:rPr>
                    <w:t>. Dokumentai ar daiktai paimami surašius šių daiktų ir (ar) dokumentų paėmimo protokolą. Daiktų ir (ar) dokumentų paėmimo, saugojimo, realizavimo bei grąžinimo tvarką ir protokolo formą nustato Žuvininkystės tarnyba. Šio protokolo surašymas pažymimas administracinio teisės pažeidimo protokole ir patikrinimo akte.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3cc210d22011e4bcd1a882e9a189f1">
                    <w:r w:rsidRPr="00532B9F">
                      <w:rPr>
                        <w:rFonts w:ascii="Times New Roman" w:eastAsia="MS Mincho" w:hAnsi="Times New Roman"/>
                        <w:sz w:val="20"/>
                        <w:i/>
                        <w:iCs/>
                        <w:color w:val="0000FF" w:themeColor="hyperlink"/>
                        <w:u w:val="single"/>
                      </w:rPr>
                      <w:t>3D-214</w:t>
                    </w:r>
                  </w:fldSimple>
                  <w:r>
                    <w:rPr>
                      <w:rFonts w:ascii="Times New Roman" w:eastAsia="MS Mincho" w:hAnsi="Times New Roman"/>
                      <w:sz w:val="20"/>
                      <w:i/>
                      <w:iCs/>
                    </w:rPr>
                    <w:t>,
2015-03-24,
paskelbta TAR 2015-03-24, i. k. 2015-04237            </w:t>
                  </w:r>
                </w:p>
                <w:p/>
              </w:sdtContent>
            </w:sdt>
            <w:sdt>
              <w:sdtPr>
                <w:alias w:val="37 p."/>
                <w:tag w:val="part_cce806c3d62f4667a5ee3e3b54149860"/>
                <w:lock w:val="sdtLocked"/>
                <w:richText/>
              </w:sdtPr>
              <w:sdtContent>
                <w:p>
                  <w:pPr>
                    <w:suppressAutoHyphens/>
                    <w:spacing w:line="360" w:lineRule="auto"/>
                    <w:ind w:firstLine="709"/>
                    <w:jc w:val="both"/>
                    <w:rPr>
                      <w:color w:val="000000"/>
                      <w:szCs w:val="24"/>
                    </w:rPr>
                  </w:pPr>
                  <w:sdt>
                    <w:sdtPr>
                      <w:alias w:val="Numeris"/>
                      <w:tag w:val="nr_cce806c3d62f4667a5ee3e3b54149860"/>
                      <w:lock w:val="sdtLocked"/>
                      <w:richText/>
                    </w:sdtPr>
                    <w:sdtContent>
                      <w:r>
                        <w:rPr>
                          <w:color w:val="000000"/>
                          <w:szCs w:val="24"/>
                        </w:rPr>
                        <w:t>37</w:t>
                      </w:r>
                    </w:sdtContent>
                  </w:sdt>
                  <w:r>
                    <w:rPr>
                      <w:color w:val="000000"/>
                      <w:szCs w:val="24"/>
                    </w:rPr>
                    <w:t>. Daiktų ir (ar) dokumentų paėmimo protokole turi būti nurodoma:</w:t>
                  </w:r>
                </w:p>
                <w:sdt>
                  <w:sdtPr>
                    <w:alias w:val="37.1 pp."/>
                    <w:tag w:val="part_b949bc94bc4945f28f2021b2d7da238f"/>
                    <w:lock w:val="sdtLocked"/>
                    <w:richText/>
                  </w:sdtPr>
                  <w:sdtContent>
                    <w:p>
                      <w:pPr>
                        <w:suppressAutoHyphens/>
                        <w:spacing w:line="360" w:lineRule="auto"/>
                        <w:ind w:firstLine="709"/>
                        <w:jc w:val="both"/>
                        <w:rPr>
                          <w:color w:val="000000"/>
                          <w:szCs w:val="24"/>
                        </w:rPr>
                      </w:pPr>
                      <w:sdt>
                        <w:sdtPr>
                          <w:alias w:val="Numeris"/>
                          <w:tag w:val="nr_b949bc94bc4945f28f2021b2d7da238f"/>
                          <w:lock w:val="sdtLocked"/>
                          <w:richText/>
                        </w:sdtPr>
                        <w:sdtContent>
                          <w:r>
                            <w:rPr>
                              <w:color w:val="000000"/>
                              <w:szCs w:val="24"/>
                            </w:rPr>
                            <w:t>37.1</w:t>
                          </w:r>
                        </w:sdtContent>
                      </w:sdt>
                      <w:r>
                        <w:rPr>
                          <w:color w:val="000000"/>
                          <w:szCs w:val="24"/>
                        </w:rPr>
                        <w:t>. dokumento pavadinimas;</w:t>
                      </w:r>
                    </w:p>
                  </w:sdtContent>
                </w:sdt>
                <w:sdt>
                  <w:sdtPr>
                    <w:alias w:val="37.2 pp."/>
                    <w:tag w:val="part_76d5bdb5f3344b3eba90847999e659fb"/>
                    <w:lock w:val="sdtLocked"/>
                    <w:richText/>
                  </w:sdtPr>
                  <w:sdtContent>
                    <w:p>
                      <w:pPr>
                        <w:suppressAutoHyphens/>
                        <w:spacing w:line="360" w:lineRule="auto"/>
                        <w:ind w:firstLine="709"/>
                        <w:jc w:val="both"/>
                        <w:rPr>
                          <w:color w:val="000000"/>
                          <w:szCs w:val="24"/>
                        </w:rPr>
                      </w:pPr>
                      <w:sdt>
                        <w:sdtPr>
                          <w:alias w:val="Numeris"/>
                          <w:tag w:val="nr_76d5bdb5f3344b3eba90847999e659fb"/>
                          <w:lock w:val="sdtLocked"/>
                          <w:richText/>
                        </w:sdtPr>
                        <w:sdtContent>
                          <w:r>
                            <w:rPr>
                              <w:color w:val="000000"/>
                              <w:szCs w:val="24"/>
                            </w:rPr>
                            <w:t>37.2</w:t>
                          </w:r>
                        </w:sdtContent>
                      </w:sdt>
                      <w:r>
                        <w:rPr>
                          <w:color w:val="000000"/>
                          <w:szCs w:val="24"/>
                        </w:rPr>
                        <w:t>. protokolo surašymo data, vieta;</w:t>
                      </w:r>
                    </w:p>
                  </w:sdtContent>
                </w:sdt>
                <w:sdt>
                  <w:sdtPr>
                    <w:alias w:val="37.3 pp."/>
                    <w:tag w:val="part_9f38be23785a4037be6e33f624864347"/>
                    <w:lock w:val="sdtLocked"/>
                    <w:richText/>
                  </w:sdtPr>
                  <w:sdtContent>
                    <w:p>
                      <w:pPr>
                        <w:suppressAutoHyphens/>
                        <w:spacing w:line="360" w:lineRule="auto"/>
                        <w:ind w:firstLine="709"/>
                        <w:jc w:val="both"/>
                        <w:rPr>
                          <w:color w:val="000000"/>
                          <w:szCs w:val="24"/>
                        </w:rPr>
                      </w:pPr>
                      <w:sdt>
                        <w:sdtPr>
                          <w:alias w:val="Numeris"/>
                          <w:tag w:val="nr_9f38be23785a4037be6e33f624864347"/>
                          <w:lock w:val="sdtLocked"/>
                          <w:richText/>
                        </w:sdtPr>
                        <w:sdtContent>
                          <w:r>
                            <w:rPr>
                              <w:color w:val="000000"/>
                              <w:szCs w:val="24"/>
                            </w:rPr>
                            <w:t>37.3</w:t>
                          </w:r>
                        </w:sdtContent>
                      </w:sdt>
                      <w:r>
                        <w:rPr>
                          <w:color w:val="000000"/>
                          <w:szCs w:val="24"/>
                        </w:rPr>
                        <w:t>. kontroliuojančios institucijos pavadinimas, protokolą surašiusio pareigūno pareigos, vardas, pavardė;</w:t>
                      </w:r>
                    </w:p>
                  </w:sdtContent>
                </w:sdt>
                <w:sdt>
                  <w:sdtPr>
                    <w:alias w:val="37.4 pp."/>
                    <w:tag w:val="part_cccce7a202074e218d4d13fcda420cf7"/>
                    <w:lock w:val="sdtLocked"/>
                    <w:richText/>
                  </w:sdtPr>
                  <w:sdtContent>
                    <w:p>
                      <w:pPr>
                        <w:suppressAutoHyphens/>
                        <w:spacing w:line="360" w:lineRule="auto"/>
                        <w:ind w:firstLine="709"/>
                        <w:jc w:val="both"/>
                        <w:rPr>
                          <w:color w:val="000000"/>
                          <w:szCs w:val="24"/>
                        </w:rPr>
                      </w:pPr>
                      <w:sdt>
                        <w:sdtPr>
                          <w:alias w:val="Numeris"/>
                          <w:tag w:val="nr_cccce7a202074e218d4d13fcda420cf7"/>
                          <w:lock w:val="sdtLocked"/>
                          <w:richText/>
                        </w:sdtPr>
                        <w:sdtContent>
                          <w:r>
                            <w:rPr>
                              <w:color w:val="000000"/>
                              <w:szCs w:val="24"/>
                            </w:rPr>
                            <w:t>37.4</w:t>
                          </w:r>
                        </w:sdtContent>
                      </w:sdt>
                      <w:r>
                        <w:rPr>
                          <w:color w:val="000000"/>
                          <w:szCs w:val="24"/>
                        </w:rPr>
                        <w:t>. dalyvaujančių pareigūnų pareigos, vardai, pavardės;</w:t>
                      </w:r>
                    </w:p>
                  </w:sdtContent>
                </w:sdt>
                <w:sdt>
                  <w:sdtPr>
                    <w:alias w:val="37.5 pp."/>
                    <w:tag w:val="part_0a4a288ee1b545ec9bc5078126adbf1a"/>
                    <w:lock w:val="sdtLocked"/>
                    <w:richText/>
                  </w:sdtPr>
                  <w:sdtContent>
                    <w:p>
                      <w:pPr>
                        <w:suppressAutoHyphens/>
                        <w:spacing w:line="360" w:lineRule="auto"/>
                        <w:ind w:firstLine="709"/>
                        <w:jc w:val="both"/>
                        <w:rPr>
                          <w:color w:val="000000"/>
                          <w:szCs w:val="24"/>
                        </w:rPr>
                      </w:pPr>
                      <w:sdt>
                        <w:sdtPr>
                          <w:alias w:val="Numeris"/>
                          <w:tag w:val="nr_0a4a288ee1b545ec9bc5078126adbf1a"/>
                          <w:lock w:val="sdtLocked"/>
                          <w:richText/>
                        </w:sdtPr>
                        <w:sdtContent>
                          <w:r>
                            <w:rPr>
                              <w:color w:val="000000"/>
                              <w:szCs w:val="24"/>
                            </w:rPr>
                            <w:t>37.5</w:t>
                          </w:r>
                        </w:sdtContent>
                      </w:sdt>
                      <w:r>
                        <w:rPr>
                          <w:color w:val="000000"/>
                          <w:szCs w:val="24"/>
                        </w:rPr>
                        <w:t>. dalyvaujančių asmenų vardai, pavardės, darbovietės;</w:t>
                      </w:r>
                    </w:p>
                  </w:sdtContent>
                </w:sdt>
                <w:sdt>
                  <w:sdtPr>
                    <w:alias w:val="37.6 pp."/>
                    <w:tag w:val="part_9b51684752ea492ba03f1b40f564265f"/>
                    <w:lock w:val="sdtLocked"/>
                    <w:richText/>
                  </w:sdtPr>
                  <w:sdtContent>
                    <w:p>
                      <w:pPr>
                        <w:suppressAutoHyphens/>
                        <w:spacing w:line="360" w:lineRule="auto"/>
                        <w:ind w:firstLine="709"/>
                        <w:jc w:val="both"/>
                        <w:rPr>
                          <w:color w:val="000000"/>
                          <w:szCs w:val="24"/>
                        </w:rPr>
                      </w:pPr>
                      <w:sdt>
                        <w:sdtPr>
                          <w:alias w:val="Numeris"/>
                          <w:tag w:val="nr_9b51684752ea492ba03f1b40f564265f"/>
                          <w:lock w:val="sdtLocked"/>
                          <w:richText/>
                        </w:sdtPr>
                        <w:sdtContent>
                          <w:r>
                            <w:rPr>
                              <w:color w:val="000000"/>
                              <w:szCs w:val="24"/>
                            </w:rPr>
                            <w:t>37.6</w:t>
                          </w:r>
                        </w:sdtContent>
                      </w:sdt>
                      <w:r>
                        <w:rPr>
                          <w:color w:val="000000"/>
                          <w:szCs w:val="24"/>
                        </w:rPr>
                        <w:t>. tikrinamo ūkio subjekto pavadinimas, adresas, įmonės kodas (jei tai fizinis asmuo – vardas, pavardė, asmens kodas ir gyvenamosios vietos adresas);</w:t>
                      </w:r>
                    </w:p>
                  </w:sdtContent>
                </w:sdt>
                <w:sdt>
                  <w:sdtPr>
                    <w:alias w:val="37.7 pp."/>
                    <w:tag w:val="part_b009e5e9d0734b5f8e27766bf8bb4b70"/>
                    <w:lock w:val="sdtLocked"/>
                    <w:richText/>
                  </w:sdtPr>
                  <w:sdtContent>
                    <w:p>
                      <w:pPr>
                        <w:suppressAutoHyphens/>
                        <w:spacing w:line="360" w:lineRule="auto"/>
                        <w:ind w:firstLine="709"/>
                        <w:jc w:val="both"/>
                        <w:rPr>
                          <w:color w:val="000000"/>
                          <w:szCs w:val="24"/>
                        </w:rPr>
                      </w:pPr>
                      <w:sdt>
                        <w:sdtPr>
                          <w:alias w:val="Numeris"/>
                          <w:tag w:val="nr_b009e5e9d0734b5f8e27766bf8bb4b70"/>
                          <w:lock w:val="sdtLocked"/>
                          <w:richText/>
                        </w:sdtPr>
                        <w:sdtContent>
                          <w:r>
                            <w:rPr>
                              <w:color w:val="000000"/>
                              <w:szCs w:val="24"/>
                            </w:rPr>
                            <w:t>37.7</w:t>
                          </w:r>
                        </w:sdtContent>
                      </w:sdt>
                      <w:r>
                        <w:rPr>
                          <w:color w:val="000000"/>
                          <w:szCs w:val="24"/>
                        </w:rPr>
                        <w:t>. paimamų daiktų ir (ar) dokumentų pavadinimai, jų mato vienetai, kiekiai;</w:t>
                      </w:r>
                    </w:p>
                  </w:sdtContent>
                </w:sdt>
                <w:sdt>
                  <w:sdtPr>
                    <w:alias w:val="37.8 pp."/>
                    <w:tag w:val="part_97b9774e2a4547aaa7f13f5a38c29846"/>
                    <w:lock w:val="sdtLocked"/>
                    <w:richText/>
                  </w:sdtPr>
                  <w:sdtContent>
                    <w:p>
                      <w:pPr>
                        <w:suppressAutoHyphens/>
                        <w:spacing w:line="360" w:lineRule="auto"/>
                        <w:ind w:firstLine="709"/>
                        <w:jc w:val="both"/>
                        <w:rPr>
                          <w:color w:val="000000"/>
                          <w:szCs w:val="24"/>
                        </w:rPr>
                      </w:pPr>
                      <w:sdt>
                        <w:sdtPr>
                          <w:alias w:val="Numeris"/>
                          <w:tag w:val="nr_97b9774e2a4547aaa7f13f5a38c29846"/>
                          <w:lock w:val="sdtLocked"/>
                          <w:richText/>
                        </w:sdtPr>
                        <w:sdtContent>
                          <w:r>
                            <w:rPr>
                              <w:color w:val="000000"/>
                              <w:szCs w:val="24"/>
                            </w:rPr>
                            <w:t>37.8</w:t>
                          </w:r>
                        </w:sdtContent>
                      </w:sdt>
                      <w:r>
                        <w:rPr>
                          <w:color w:val="000000"/>
                          <w:szCs w:val="24"/>
                        </w:rPr>
                        <w:t>. paimtų daiktų ir (ar) dokumentų saugojimo vietos adresas.</w:t>
                      </w:r>
                    </w:p>
                  </w:sdtContent>
                </w:sdt>
              </w:sdtContent>
            </w:sdt>
            <w:sdt>
              <w:sdtPr>
                <w:alias w:val="38 p."/>
                <w:tag w:val="part_6ac41e9ac5734e4396744ecbb06897b6"/>
                <w:lock w:val="sdtLocked"/>
                <w:richText/>
              </w:sdtPr>
              <w:sdtContent>
                <w:p>
                  <w:pPr>
                    <w:suppressAutoHyphens/>
                    <w:spacing w:line="360" w:lineRule="auto"/>
                    <w:ind w:firstLine="709"/>
                    <w:jc w:val="both"/>
                    <w:rPr>
                      <w:color w:val="000000"/>
                      <w:szCs w:val="24"/>
                    </w:rPr>
                  </w:pPr>
                  <w:sdt>
                    <w:sdtPr>
                      <w:alias w:val="Numeris"/>
                      <w:tag w:val="nr_6ac41e9ac5734e4396744ecbb06897b6"/>
                      <w:lock w:val="sdtLocked"/>
                      <w:richText/>
                    </w:sdtPr>
                    <w:sdtContent>
                      <w:r>
                        <w:rPr>
                          <w:color w:val="000000"/>
                          <w:szCs w:val="24"/>
                        </w:rPr>
                        <w:t>38</w:t>
                      </w:r>
                    </w:sdtContent>
                  </w:sdt>
                  <w:r>
                    <w:rPr>
                      <w:color w:val="000000"/>
                      <w:szCs w:val="24"/>
                    </w:rPr>
                    <w:t>. Daiktų ir (ar) dokumentų paėmimo protokolas surašomas dviem egzemplioriais: vienas iš jų lieka daiktus ir (ar) dokumentus paėmusiam pareigūnui, kitas pasirašytinai įteikiamas ūkio subjektui ar jo atstovui.</w:t>
                  </w:r>
                </w:p>
              </w:sdtContent>
            </w:sdt>
            <w:sdt>
              <w:sdtPr>
                <w:alias w:val="39 p."/>
                <w:tag w:val="part_33995fae02434997a8e49c16bcb7874d"/>
                <w:lock w:val="sdtLocked"/>
                <w:richText/>
              </w:sdtPr>
              <w:sdtContent>
                <w:p>
                  <w:pPr>
                    <w:suppressAutoHyphens/>
                    <w:spacing w:line="360" w:lineRule="auto"/>
                    <w:ind w:firstLine="709"/>
                    <w:jc w:val="both"/>
                    <w:rPr>
                      <w:color w:val="000000"/>
                      <w:szCs w:val="24"/>
                    </w:rPr>
                  </w:pPr>
                  <w:sdt>
                    <w:sdtPr>
                      <w:alias w:val="Numeris"/>
                      <w:tag w:val="nr_33995fae02434997a8e49c16bcb7874d"/>
                      <w:lock w:val="sdtLocked"/>
                      <w:richText/>
                    </w:sdtPr>
                    <w:sdtContent>
                      <w:r>
                        <w:rPr>
                          <w:color w:val="000000"/>
                          <w:szCs w:val="24"/>
                        </w:rPr>
                        <w:t>39</w:t>
                      </w:r>
                    </w:sdtContent>
                  </w:sdt>
                  <w:r>
                    <w:rPr>
                      <w:color w:val="000000"/>
                      <w:szCs w:val="24"/>
                    </w:rPr>
                    <w:t>. Abu daiktų ir (ar) dokumentų paėmimo protokolo egzempliorius turi pasirašyti visi patikrinime dalyvavę Pareigūnai ir asmenys bei ūkio subjektas ar jo atstovas. Abiejų daiktų ir (ar) dokumentų paėmimo protokolo egzempliorių kiekvieno lapo pabaigoje (taip pat ir papildomuose lapuose, jei tokių prireikia) pasirašo Pareigūnas ir ūkio subjektas ar jo atstovas. Jeigu ūkio subjektas ar jo atstovas nesutinka pasirašyti daiktų ir (ar) dokumentų paėmimo protokole, tai pažymima protokole, kurį pasirašo ne mažiau kaip du Pareigūnai arba patikrinime dalyvavę asmenys.</w:t>
                  </w:r>
                </w:p>
              </w:sdtContent>
            </w:sdt>
            <w:sdt>
              <w:sdtPr>
                <w:alias w:val="40 p."/>
                <w:tag w:val="part_6cd3050520964aae8aea5d035c1e009a"/>
                <w:lock w:val="sdtLocked"/>
                <w:richText/>
              </w:sdtPr>
              <w:sdtContent>
                <w:p>
                  <w:pPr>
                    <w:suppressAutoHyphens/>
                    <w:spacing w:line="360" w:lineRule="auto"/>
                    <w:ind w:firstLine="709"/>
                    <w:jc w:val="both"/>
                    <w:rPr>
                      <w:color w:val="000000"/>
                      <w:szCs w:val="24"/>
                    </w:rPr>
                  </w:pPr>
                  <w:sdt>
                    <w:sdtPr>
                      <w:alias w:val="Numeris"/>
                      <w:tag w:val="nr_6cd3050520964aae8aea5d035c1e009a"/>
                      <w:lock w:val="sdtLocked"/>
                      <w:richText/>
                    </w:sdtPr>
                    <w:sdtContent>
                      <w:r>
                        <w:rPr>
                          <w:color w:val="000000"/>
                          <w:szCs w:val="24"/>
                        </w:rPr>
                        <w:t>40</w:t>
                      </w:r>
                    </w:sdtContent>
                  </w:sdt>
                  <w:r>
                    <w:rPr>
                      <w:color w:val="000000"/>
                      <w:szCs w:val="24"/>
                    </w:rPr>
                    <w:t>. Vadovaujantis Lietuvos Respublikos administracinių teisės pažeidimų kodekso 269 straipsniu, paimti daiktai ir (ar) dokumentai, kol administracinio teisės pažeidimo byla bus išnagrinėta, turi būti saugomi daiktų ir (ar) dokumentų paėmimo protokole nurodytoje vietoje Žuvininkystės tarnybos nustatyta tvarka, o išnagrinėjus bylą, remiantis priimtu nutarimu (sprendimu), jie konfiskuojami ir sunaikinami arba grąžinami teisėtam valdytojui.</w:t>
                  </w:r>
                </w:p>
              </w:sdtContent>
            </w:sdt>
            <w:sdt>
              <w:sdtPr>
                <w:alias w:val="41 p."/>
                <w:tag w:val="part_a52a93b2989247a883cd2184d2cbf42d"/>
                <w:lock w:val="sdtLocked"/>
                <w:richText/>
              </w:sdtPr>
              <w:sdtContent>
                <w:p>
                  <w:pPr>
                    <w:suppressAutoHyphens/>
                    <w:spacing w:line="360" w:lineRule="auto"/>
                    <w:ind w:firstLine="709"/>
                    <w:jc w:val="both"/>
                    <w:rPr>
                      <w:color w:val="000000"/>
                      <w:szCs w:val="24"/>
                    </w:rPr>
                  </w:pPr>
                  <w:sdt>
                    <w:sdtPr>
                      <w:alias w:val="Numeris"/>
                      <w:tag w:val="nr_a52a93b2989247a883cd2184d2cbf42d"/>
                      <w:lock w:val="sdtLocked"/>
                      <w:richText/>
                    </w:sdtPr>
                    <w:sdtContent>
                      <w:r>
                        <w:rPr>
                          <w:color w:val="000000"/>
                          <w:szCs w:val="24"/>
                        </w:rPr>
                        <w:t>41</w:t>
                      </w:r>
                    </w:sdtContent>
                  </w:sdt>
                  <w:r>
                    <w:rPr>
                      <w:color w:val="000000"/>
                      <w:szCs w:val="24"/>
                    </w:rPr>
                    <w:t>. Priėmus sprendimą, kad pažeidimas nenustatytas, paimti daiktai ir (ar) dokumentai ne vėliau kaip per tris darbo dienas nuo sprendimo priėmimo turi būti grąžinti ūkio subjektui ar jo atstovui surašant laisvos formos raštą.</w:t>
                  </w:r>
                </w:p>
              </w:sdtContent>
            </w:sdt>
            <w:sdt>
              <w:sdtPr>
                <w:alias w:val="42 p."/>
                <w:tag w:val="part_a23c4bcd70f14dafbf42c55af21d75e9"/>
                <w:lock w:val="sdtLocked"/>
                <w:richText/>
              </w:sdtPr>
              <w:sdtContent>
                <w:p>
                  <w:pPr>
                    <w:suppressAutoHyphens/>
                    <w:spacing w:line="360" w:lineRule="auto"/>
                    <w:ind w:firstLine="709"/>
                    <w:jc w:val="both"/>
                    <w:rPr>
                      <w:color w:val="000000"/>
                      <w:szCs w:val="24"/>
                    </w:rPr>
                  </w:pPr>
                  <w:sdt>
                    <w:sdtPr>
                      <w:alias w:val="Numeris"/>
                      <w:tag w:val="nr_a23c4bcd70f14dafbf42c55af21d75e9"/>
                      <w:lock w:val="sdtLocked"/>
                      <w:richText/>
                    </w:sdtPr>
                    <w:sdtContent>
                      <w:r>
                        <w:rPr>
                          <w:color w:val="000000"/>
                          <w:szCs w:val="24"/>
                        </w:rPr>
                        <w:t>42</w:t>
                      </w:r>
                    </w:sdtContent>
                  </w:sdt>
                  <w:r>
                    <w:rPr>
                      <w:color w:val="000000"/>
                      <w:szCs w:val="24"/>
                    </w:rPr>
                    <w:t>. Ūkio subjektui, iš kurio paimti dokumentai, pateikus raštišką prašymą padaryti paimtų dokumentų kopijas, Pareigūnas jas privalo padaryti per dvi darbo dienas nuo prašymo gavimo.</w:t>
                  </w:r>
                </w:p>
              </w:sdtContent>
            </w:sdt>
            <w:sdt>
              <w:sdtPr>
                <w:alias w:val="43 p."/>
                <w:tag w:val="part_36fb365b2375460b9be81b8756d5c10b"/>
                <w:lock w:val="sdtLocked"/>
                <w:richText/>
              </w:sdtPr>
              <w:sdtContent>
                <w:p>
                  <w:pPr>
                    <w:suppressAutoHyphens/>
                    <w:spacing w:line="360" w:lineRule="auto"/>
                    <w:ind w:firstLine="709"/>
                    <w:jc w:val="both"/>
                    <w:rPr>
                      <w:color w:val="000000"/>
                      <w:szCs w:val="24"/>
                    </w:rPr>
                  </w:pPr>
                  <w:sdt>
                    <w:sdtPr>
                      <w:alias w:val="Numeris"/>
                      <w:tag w:val="nr_36fb365b2375460b9be81b8756d5c10b"/>
                      <w:lock w:val="sdtLocked"/>
                      <w:richText/>
                    </w:sdtPr>
                    <w:sdtContent>
                      <w:r>
                        <w:rPr>
                          <w:color w:val="000000"/>
                          <w:szCs w:val="24"/>
                        </w:rPr>
                        <w:t>43</w:t>
                      </w:r>
                    </w:sdtContent>
                  </w:sdt>
                  <w:r>
                    <w:rPr>
                      <w:color w:val="000000"/>
                      <w:szCs w:val="24"/>
                    </w:rPr>
                    <w:t>. Už paimtų dokumentų saugojimą atsako tikrinimą atlikę Pareigūnai.</w:t>
                  </w:r>
                </w:p>
                <w:p>
                  <w:pPr>
                    <w:keepLines/>
                    <w:suppressAutoHyphens/>
                    <w:spacing w:line="360" w:lineRule="auto"/>
                    <w:jc w:val="center"/>
                    <w:rPr>
                      <w:b/>
                      <w:bCs/>
                      <w:caps/>
                      <w:color w:val="000000"/>
                      <w:szCs w:val="24"/>
                    </w:rPr>
                  </w:pPr>
                </w:p>
              </w:sdtContent>
            </w:sdt>
          </w:sdtContent>
        </w:sdt>
        <w:sdt>
          <w:sdtPr>
            <w:alias w:val="skyrius"/>
            <w:tag w:val="part_80b3cb753ecd4a3c8223a4388a84ef06"/>
            <w:lock w:val="sdtLocked"/>
            <w:richText/>
          </w:sdtPr>
          <w:sdtContent>
            <w:p>
              <w:pPr>
                <w:keepLines/>
                <w:suppressAutoHyphens/>
                <w:spacing w:line="360" w:lineRule="auto"/>
                <w:jc w:val="center"/>
                <w:rPr>
                  <w:b/>
                  <w:bCs/>
                  <w:caps/>
                  <w:color w:val="000000"/>
                  <w:szCs w:val="24"/>
                </w:rPr>
              </w:pPr>
              <w:sdt>
                <w:sdtPr>
                  <w:alias w:val="Numeris"/>
                  <w:tag w:val="nr_80b3cb753ecd4a3c8223a4388a84ef06"/>
                  <w:lock w:val="sdtLocked"/>
                  <w:richText/>
                </w:sdtPr>
                <w:sdtContent>
                  <w:r>
                    <w:rPr>
                      <w:b/>
                      <w:bCs/>
                      <w:caps/>
                      <w:color w:val="000000"/>
                      <w:szCs w:val="24"/>
                    </w:rPr>
                    <w:t>VIII</w:t>
                  </w:r>
                </w:sdtContent>
              </w:sdt>
              <w:r>
                <w:rPr>
                  <w:b/>
                  <w:bCs/>
                  <w:caps/>
                  <w:color w:val="000000"/>
                  <w:szCs w:val="24"/>
                </w:rPr>
                <w:t xml:space="preserve">. </w:t>
              </w:r>
              <w:sdt>
                <w:sdtPr>
                  <w:alias w:val="Pavadinimas"/>
                  <w:tag w:val="title_80b3cb753ecd4a3c8223a4388a84ef06"/>
                  <w:lock w:val="sdtLocked"/>
                  <w:richText/>
                </w:sdtPr>
                <w:sdtContent>
                  <w:r>
                    <w:rPr>
                      <w:b/>
                      <w:bCs/>
                      <w:caps/>
                      <w:color w:val="000000"/>
                      <w:szCs w:val="24"/>
                    </w:rPr>
                    <w:t>BAIGIAMOSIOS NUOSTATOS</w:t>
                  </w:r>
                </w:sdtContent>
              </w:sdt>
            </w:p>
            <w:p>
              <w:pPr>
                <w:suppressAutoHyphens/>
                <w:spacing w:line="360" w:lineRule="auto"/>
                <w:ind w:firstLine="312"/>
                <w:jc w:val="both"/>
                <w:rPr>
                  <w:color w:val="000000"/>
                  <w:szCs w:val="24"/>
                </w:rPr>
              </w:pPr>
            </w:p>
            <w:sdt>
              <w:sdtPr>
                <w:alias w:val="44 p."/>
                <w:tag w:val="part_9b8da3801d9146c596996ed529086c1d"/>
                <w:lock w:val="sdtLocked"/>
                <w:richText/>
              </w:sdtPr>
              <w:sdtContent>
                <w:p>
                  <w:pPr>
                    <w:suppressAutoHyphens/>
                    <w:spacing w:line="360" w:lineRule="auto"/>
                    <w:ind w:firstLine="709"/>
                    <w:jc w:val="both"/>
                    <w:rPr>
                      <w:color w:val="000000"/>
                      <w:szCs w:val="24"/>
                    </w:rPr>
                  </w:pPr>
                  <w:sdt>
                    <w:sdtPr>
                      <w:alias w:val="Numeris"/>
                      <w:tag w:val="nr_9b8da3801d9146c596996ed529086c1d"/>
                      <w:lock w:val="sdtLocked"/>
                      <w:richText/>
                    </w:sdtPr>
                    <w:sdtContent>
                      <w:r>
                        <w:rPr>
                          <w:color w:val="000000"/>
                          <w:szCs w:val="24"/>
                        </w:rPr>
                        <w:t>44</w:t>
                      </w:r>
                    </w:sdtContent>
                  </w:sdt>
                  <w:r>
                    <w:rPr>
                      <w:color w:val="000000"/>
                      <w:szCs w:val="24"/>
                    </w:rPr>
                    <w:t>. Ūkio subjekto tikrinimo aktai, jų priedai ir kita su tikrinimu susijusi medžiaga turi būti saugomi Lietuvos vyriausiojo archyvaro tarnybos nustatyta tvarka.</w:t>
                  </w:r>
                </w:p>
              </w:sdtContent>
            </w:sdt>
            <w:sdt>
              <w:sdtPr>
                <w:alias w:val="45 p."/>
                <w:tag w:val="part_16431181be724fe6850b9b6f6c85102a"/>
                <w:lock w:val="sdtLocked"/>
                <w:richText/>
              </w:sdtPr>
              <w:sdtContent>
                <w:p>
                  <w:pPr>
                    <w:suppressAutoHyphens/>
                    <w:spacing w:line="360" w:lineRule="auto"/>
                    <w:ind w:firstLine="709"/>
                    <w:jc w:val="both"/>
                    <w:rPr>
                      <w:color w:val="000000"/>
                      <w:szCs w:val="24"/>
                    </w:rPr>
                  </w:pPr>
                  <w:sdt>
                    <w:sdtPr>
                      <w:alias w:val="Numeris"/>
                      <w:tag w:val="nr_16431181be724fe6850b9b6f6c85102a"/>
                      <w:lock w:val="sdtLocked"/>
                      <w:richText/>
                    </w:sdtPr>
                    <w:sdtContent>
                      <w:r>
                        <w:rPr>
                          <w:color w:val="000000"/>
                          <w:szCs w:val="24"/>
                        </w:rPr>
                        <w:t>45</w:t>
                      </w:r>
                    </w:sdtContent>
                  </w:sdt>
                  <w:r>
                    <w:rPr>
                      <w:color w:val="000000"/>
                      <w:szCs w:val="24"/>
                    </w:rPr>
                    <w:t>. Pareigūnas, pažeidęs šio Aprašo nuostatas, atsako Lietuvos Respublikos teisės aktų nustatyta tvarka.</w:t>
                  </w:r>
                </w:p>
              </w:sdtContent>
            </w:sdt>
          </w:sdtContent>
        </w:sdt>
        <w:sdt>
          <w:sdtPr>
            <w:alias w:val="pabaiga"/>
            <w:tag w:val="part_4cad7734e1e54b73b64a773101c8dea1"/>
            <w:lock w:val="sdtLocked"/>
            <w:richText/>
          </w:sdtPr>
          <w:sdtContent>
            <w:p>
              <w:pPr>
                <w:suppressAutoHyphens/>
                <w:spacing w:line="360" w:lineRule="auto"/>
                <w:jc w:val="center"/>
              </w:pPr>
              <w:r>
                <w:rPr>
                  <w:color w:val="000000"/>
                  <w:szCs w:val="24"/>
                </w:rPr>
                <w:t>____________________</w:t>
              </w:r>
            </w:p>
          </w:sdtContent>
        </w:sdt>
      </w:sdtContent>
    </w:sdt>
    <w:sdt>
      <w:sdtPr>
        <w:alias w:val="pr."/>
        <w:tag w:val="part_641c368e34504afd990e67486a12b3b9"/>
        <w:lock w:val="sdtLocked"/>
        <w:richText/>
      </w:sdtPr>
      <w:sdtContent>
        <w:p>
          <w:pPr>
            <w:ind w:left="5102"/>
          </w:pPr>
        </w:p>
        <w:p>
          <w:r>
            <w:br w:type="page"/>
          </w:r>
        </w:p>
        <w:p>
          <w:pPr>
            <w:ind w:left="5102"/>
            <w:rPr>
              <w:szCs w:val="24"/>
            </w:rPr>
          </w:pPr>
          <w:r>
            <w:rPr>
              <w:szCs w:val="24"/>
            </w:rPr>
            <w:t>Žuvininkystės kontrolės vykdymo patikrinimų tvarkos aprašo priedas</w:t>
          </w:r>
        </w:p>
        <w:p>
          <w:pPr>
            <w:rPr>
              <w:szCs w:val="24"/>
            </w:rPr>
          </w:pPr>
        </w:p>
        <w:p>
          <w:pPr>
            <w:jc w:val="center"/>
            <w:rPr>
              <w:b/>
              <w:bCs/>
              <w:szCs w:val="24"/>
            </w:rPr>
          </w:pPr>
          <w:sdt>
            <w:sdtPr>
              <w:alias w:val="Pavadinimas"/>
              <w:tag w:val="title_641c368e34504afd990e67486a12b3b9"/>
              <w:lock w:val="sdtLocked"/>
              <w:richText/>
            </w:sdtPr>
            <w:sdtContent>
              <w:r>
                <w:rPr>
                  <w:b/>
                  <w:bCs/>
                  <w:szCs w:val="24"/>
                </w:rPr>
                <w:t>(Pavedimo atlikti patikrinimą forma)</w:t>
              </w:r>
            </w:sdtContent>
          </w:sdt>
        </w:p>
        <w:p>
          <w:pPr>
            <w:jc w:val="center"/>
            <w:rPr>
              <w:szCs w:val="24"/>
            </w:rPr>
          </w:pPr>
        </w:p>
        <w:p>
          <w:pPr>
            <w:jc w:val="center"/>
            <w:rPr>
              <w:szCs w:val="24"/>
            </w:rPr>
          </w:pPr>
          <w:r>
            <w:rPr>
              <w:szCs w:val="24"/>
            </w:rPr>
            <w:t>________________________________________</w:t>
          </w:r>
        </w:p>
        <w:p>
          <w:pPr>
            <w:jc w:val="center"/>
            <w:rPr>
              <w:szCs w:val="24"/>
            </w:rPr>
          </w:pPr>
          <w:r>
            <w:rPr>
              <w:szCs w:val="24"/>
            </w:rPr>
            <w:t>(įstaigos pavadinimas)</w:t>
          </w:r>
        </w:p>
        <w:p>
          <w:pPr>
            <w:jc w:val="center"/>
            <w:rPr>
              <w:szCs w:val="24"/>
            </w:rPr>
          </w:pPr>
        </w:p>
        <w:p>
          <w:pPr>
            <w:jc w:val="center"/>
            <w:rPr>
              <w:b/>
              <w:bCs/>
              <w:szCs w:val="24"/>
            </w:rPr>
          </w:pPr>
          <w:r>
            <w:rPr>
              <w:b/>
              <w:bCs/>
              <w:szCs w:val="24"/>
            </w:rPr>
            <w:t>PAVEDIMAS ATLIKTI PATIKRINIMĄ</w:t>
          </w:r>
        </w:p>
        <w:p>
          <w:pPr>
            <w:jc w:val="center"/>
            <w:rPr>
              <w:szCs w:val="24"/>
            </w:rPr>
          </w:pPr>
        </w:p>
        <w:p>
          <w:pPr>
            <w:tabs>
              <w:tab w:val="left" w:leader="underscore" w:pos="1450"/>
              <w:tab w:val="left" w:leader="underscore" w:pos="3072"/>
            </w:tabs>
            <w:jc w:val="center"/>
            <w:rPr>
              <w:szCs w:val="24"/>
            </w:rPr>
          </w:pPr>
          <w:r>
            <w:rPr>
              <w:szCs w:val="24"/>
            </w:rPr>
            <w:t>______________ Nr. _______</w:t>
          </w:r>
        </w:p>
        <w:p>
          <w:pPr>
            <w:ind w:left="3274" w:firstLine="558"/>
            <w:rPr>
              <w:szCs w:val="24"/>
            </w:rPr>
          </w:pPr>
          <w:r>
            <w:rPr>
              <w:szCs w:val="24"/>
            </w:rPr>
            <w:t>(data)</w:t>
          </w:r>
        </w:p>
        <w:p>
          <w:pPr>
            <w:jc w:val="center"/>
            <w:rPr>
              <w:szCs w:val="24"/>
            </w:rPr>
          </w:pPr>
          <w:r>
            <w:rPr>
              <w:szCs w:val="24"/>
            </w:rPr>
            <w:t>____________________</w:t>
          </w:r>
        </w:p>
        <w:p>
          <w:pPr>
            <w:jc w:val="center"/>
            <w:rPr>
              <w:szCs w:val="24"/>
            </w:rPr>
          </w:pPr>
          <w:r>
            <w:rPr>
              <w:szCs w:val="24"/>
            </w:rPr>
            <w:t>(sudarymo vieta)</w:t>
          </w:r>
        </w:p>
        <w:p>
          <w:pPr>
            <w:rPr>
              <w:szCs w:val="24"/>
            </w:rPr>
          </w:pPr>
        </w:p>
        <w:p>
          <w:pPr>
            <w:tabs>
              <w:tab w:val="right" w:leader="underscore" w:pos="9638"/>
            </w:tabs>
            <w:jc w:val="both"/>
            <w:rPr>
              <w:szCs w:val="24"/>
            </w:rPr>
          </w:pPr>
          <w:r>
            <w:rPr>
              <w:szCs w:val="24"/>
            </w:rPr>
            <w:t xml:space="preserve">Pavedu </w:t>
            <w:tab/>
          </w:r>
        </w:p>
        <w:p>
          <w:pPr>
            <w:tabs>
              <w:tab w:val="right" w:leader="underscore" w:pos="9000"/>
            </w:tabs>
            <w:ind w:left="1320"/>
            <w:jc w:val="center"/>
            <w:rPr>
              <w:szCs w:val="24"/>
            </w:rPr>
          </w:pPr>
          <w:r>
            <w:rPr>
              <w:szCs w:val="24"/>
            </w:rPr>
            <w:t>(pareigūno (-ų) pareigos, vardas, pavardė)</w:t>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atlikti</w:t>
            <w:tab/>
          </w:r>
        </w:p>
        <w:p>
          <w:pPr>
            <w:tabs>
              <w:tab w:val="right" w:leader="underscore" w:pos="9000"/>
            </w:tabs>
            <w:ind w:left="600"/>
            <w:jc w:val="center"/>
            <w:rPr>
              <w:szCs w:val="24"/>
            </w:rPr>
          </w:pPr>
          <w:r>
            <w:rPr>
              <w:szCs w:val="24"/>
            </w:rPr>
            <w:t>(patikrinimo rūšis: planinis, neplaninis;</w:t>
          </w:r>
        </w:p>
        <w:p>
          <w:pPr>
            <w:tabs>
              <w:tab w:val="right" w:leader="underscore" w:pos="9638"/>
            </w:tabs>
            <w:rPr>
              <w:szCs w:val="24"/>
            </w:rPr>
          </w:pPr>
          <w:r>
            <w:rPr>
              <w:szCs w:val="24"/>
            </w:rPr>
            <w:tab/>
          </w:r>
        </w:p>
        <w:p>
          <w:pPr>
            <w:tabs>
              <w:tab w:val="right" w:leader="underscore" w:pos="9000"/>
            </w:tabs>
            <w:ind w:left="600"/>
            <w:rPr>
              <w:szCs w:val="24"/>
            </w:rPr>
          </w:pPr>
          <w:r>
            <w:rPr>
              <w:szCs w:val="24"/>
            </w:rPr>
            <w:t xml:space="preserve">tikrinamo ūkio subjekto pavadinimas (jei tai fizinis asmuo – jo vardas, pavardė), adresas; </w:t>
          </w:r>
        </w:p>
        <w:p>
          <w:pPr>
            <w:tabs>
              <w:tab w:val="right" w:leader="underscore" w:pos="9638"/>
            </w:tabs>
            <w:rPr>
              <w:szCs w:val="24"/>
            </w:rPr>
          </w:pPr>
          <w:r>
            <w:rPr>
              <w:szCs w:val="24"/>
            </w:rPr>
            <w:tab/>
          </w:r>
        </w:p>
        <w:p>
          <w:pPr>
            <w:tabs>
              <w:tab w:val="right" w:leader="underscore" w:pos="9000"/>
            </w:tabs>
            <w:ind w:left="600"/>
            <w:jc w:val="center"/>
            <w:rPr>
              <w:szCs w:val="24"/>
            </w:rPr>
          </w:pPr>
          <w:r>
            <w:rPr>
              <w:szCs w:val="24"/>
            </w:rPr>
            <w:t>patikrinimo (-ų) vieta (-os)</w:t>
          </w:r>
        </w:p>
        <w:p>
          <w:pPr>
            <w:tabs>
              <w:tab w:val="right" w:leader="underscore" w:pos="9638"/>
            </w:tabs>
            <w:rPr>
              <w:szCs w:val="24"/>
            </w:rPr>
          </w:pPr>
          <w:r>
            <w:rPr>
              <w:szCs w:val="24"/>
            </w:rPr>
            <w:tab/>
          </w:r>
        </w:p>
        <w:p>
          <w:pPr>
            <w:tabs>
              <w:tab w:val="right" w:leader="underscore" w:pos="9638"/>
            </w:tabs>
            <w:rPr>
              <w:szCs w:val="24"/>
            </w:rPr>
          </w:pPr>
          <w:r>
            <w:rPr>
              <w:szCs w:val="24"/>
            </w:rPr>
            <w:tab/>
            <w:t xml:space="preserve"> patikrinimą.</w:t>
          </w:r>
        </w:p>
        <w:p>
          <w:pPr>
            <w:tabs>
              <w:tab w:val="right" w:leader="underscore" w:pos="9000"/>
            </w:tabs>
            <w:rPr>
              <w:szCs w:val="24"/>
            </w:rPr>
          </w:pPr>
        </w:p>
        <w:p>
          <w:pPr>
            <w:tabs>
              <w:tab w:val="right" w:leader="underscore" w:pos="9638"/>
            </w:tabs>
            <w:jc w:val="both"/>
            <w:rPr>
              <w:szCs w:val="24"/>
            </w:rPr>
          </w:pPr>
          <w:r>
            <w:rPr>
              <w:szCs w:val="24"/>
            </w:rPr>
            <w:t>Patikrinimo tikslas:</w:t>
            <w:tab/>
          </w:r>
        </w:p>
        <w:p>
          <w:pPr>
            <w:tabs>
              <w:tab w:val="right" w:leader="underscore" w:pos="9638"/>
            </w:tabs>
            <w:jc w:val="both"/>
            <w:rPr>
              <w:szCs w:val="24"/>
            </w:rPr>
          </w:pPr>
          <w:r>
            <w:rPr>
              <w:szCs w:val="24"/>
            </w:rPr>
            <w:tab/>
          </w:r>
        </w:p>
        <w:p>
          <w:pPr>
            <w:tabs>
              <w:tab w:val="right" w:leader="underscore" w:pos="9000"/>
              <w:tab w:val="right" w:leader="underscore" w:pos="9638"/>
            </w:tabs>
            <w:jc w:val="both"/>
            <w:rPr>
              <w:szCs w:val="24"/>
            </w:rPr>
          </w:pPr>
          <w:r>
            <w:rPr>
              <w:szCs w:val="24"/>
            </w:rPr>
            <w:tab/>
            <w:t>.</w:t>
          </w:r>
        </w:p>
        <w:p>
          <w:pPr>
            <w:tabs>
              <w:tab w:val="right" w:leader="underscore" w:pos="9000"/>
            </w:tabs>
            <w:rPr>
              <w:szCs w:val="24"/>
            </w:rPr>
          </w:pPr>
          <w:r>
            <w:rPr>
              <w:szCs w:val="24"/>
            </w:rPr>
            <w:t>(jei patikrinimas yra neplaninis, nurodoma ir neplaninio patikrinimo priežastis)</w:t>
          </w:r>
        </w:p>
        <w:p>
          <w:pPr>
            <w:tabs>
              <w:tab w:val="right" w:leader="underscore" w:pos="9000"/>
            </w:tabs>
            <w:rPr>
              <w:szCs w:val="24"/>
            </w:rPr>
          </w:pPr>
        </w:p>
        <w:p>
          <w:pPr>
            <w:tabs>
              <w:tab w:val="right" w:leader="underscore" w:pos="9000"/>
            </w:tabs>
            <w:rPr>
              <w:szCs w:val="24"/>
            </w:rPr>
          </w:pPr>
          <w:r>
            <w:rPr>
              <w:szCs w:val="24"/>
            </w:rPr>
            <w:t>Patikrinimą atlikti: 20___ m. __________________ d.</w:t>
          </w:r>
        </w:p>
        <w:p>
          <w:pPr>
            <w:tabs>
              <w:tab w:val="center" w:pos="4920"/>
              <w:tab w:val="center" w:pos="7680"/>
            </w:tabs>
            <w:rPr>
              <w:szCs w:val="24"/>
            </w:rPr>
          </w:pPr>
        </w:p>
        <w:p>
          <w:pPr>
            <w:tabs>
              <w:tab w:val="center" w:pos="4920"/>
              <w:tab w:val="center" w:pos="7680"/>
            </w:tabs>
            <w:rPr>
              <w:szCs w:val="24"/>
            </w:rPr>
          </w:pPr>
          <w:r>
            <w:rPr>
              <w:szCs w:val="24"/>
            </w:rPr>
            <w:t>____________________________________</w:t>
            <w:tab/>
            <w:t>____________________________________________</w:t>
          </w:r>
        </w:p>
        <w:p>
          <w:pPr>
            <w:tabs>
              <w:tab w:val="center" w:pos="4920"/>
              <w:tab w:val="center" w:pos="7680"/>
            </w:tabs>
            <w:rPr>
              <w:szCs w:val="24"/>
            </w:rPr>
          </w:pPr>
          <w:r>
            <w:rPr>
              <w:szCs w:val="24"/>
            </w:rPr>
            <w:t>(įstaigos vadovo ar jo įgalioto</w:t>
            <w:tab/>
            <w:t>(parašas)</w:t>
            <w:tab/>
            <w:t>(vardas, pavardė)</w:t>
          </w:r>
        </w:p>
        <w:p>
          <w:pPr>
            <w:rPr>
              <w:szCs w:val="24"/>
            </w:rPr>
          </w:pPr>
          <w:r>
            <w:rPr>
              <w:szCs w:val="24"/>
            </w:rPr>
            <w:t>asmens pareigos)</w:t>
          </w:r>
        </w:p>
        <w:p>
          <w:pPr>
            <w:rPr>
              <w:szCs w:val="24"/>
            </w:rPr>
          </w:pPr>
        </w:p>
        <w:p>
          <w:pPr>
            <w:rPr>
              <w:szCs w:val="24"/>
            </w:rPr>
          </w:pPr>
          <w:r>
            <w:rPr>
              <w:szCs w:val="24"/>
            </w:rPr>
            <w:t>Susipažinau:</w:t>
          </w:r>
        </w:p>
        <w:p>
          <w:pPr>
            <w:rPr>
              <w:szCs w:val="24"/>
            </w:rPr>
          </w:pPr>
          <w:r>
            <w:rPr>
              <w:szCs w:val="24"/>
            </w:rPr>
            <w:t>_____________________________</w:t>
          </w:r>
        </w:p>
        <w:p>
          <w:pPr>
            <w:rPr>
              <w:szCs w:val="24"/>
            </w:rPr>
          </w:pPr>
          <w:r>
            <w:rPr>
              <w:szCs w:val="24"/>
            </w:rPr>
            <w:t>(ūkio subjekto ar jo atstovo parašas)</w:t>
          </w:r>
        </w:p>
        <w:p>
          <w:pPr>
            <w:rPr>
              <w:szCs w:val="24"/>
            </w:rPr>
          </w:pPr>
          <w:r>
            <w:rPr>
              <w:szCs w:val="24"/>
            </w:rPr>
            <w:t>_____________________________</w:t>
          </w:r>
        </w:p>
        <w:p>
          <w:pPr>
            <w:ind w:left="960"/>
            <w:rPr>
              <w:szCs w:val="24"/>
            </w:rPr>
          </w:pPr>
          <w:r>
            <w:rPr>
              <w:szCs w:val="24"/>
            </w:rPr>
            <w:t>(vardas, pavardė)</w:t>
          </w:r>
        </w:p>
        <w:p>
          <w:pPr>
            <w:rPr>
              <w:szCs w:val="24"/>
            </w:rPr>
          </w:pPr>
          <w:r>
            <w:rPr>
              <w:szCs w:val="24"/>
            </w:rPr>
            <w:t>_____________________________</w:t>
          </w:r>
        </w:p>
        <w:p>
          <w:pPr>
            <w:ind w:left="1440"/>
            <w:rPr>
              <w:szCs w:val="24"/>
            </w:rPr>
          </w:pPr>
          <w:r>
            <w:rPr>
              <w:szCs w:val="24"/>
            </w:rPr>
            <w:t>(data)</w:t>
          </w:r>
        </w:p>
        <w:p>
          <w:pPr>
            <w:suppressAutoHyphens/>
            <w:spacing w:line="360" w:lineRule="auto"/>
            <w:jc w:val="center"/>
            <w:rPr>
              <w:color w:val="000000"/>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3cc210d22011e4bcd1a882e9a189f1">
            <w:r w:rsidRPr="00532B9F">
              <w:rPr>
                <w:rFonts w:ascii="Times New Roman" w:eastAsia="MS Mincho" w:hAnsi="Times New Roman"/>
                <w:sz w:val="20"/>
                <w:iCs/>
                <w:color w:val="0000FF" w:themeColor="hyperlink"/>
                <w:u w:val="single"/>
              </w:rPr>
              <w:t>3D-214</w:t>
            </w:r>
          </w:fldSimple>
          <w:r>
            <w:rPr>
              <w:rFonts w:ascii="Times New Roman" w:eastAsia="MS Mincho" w:hAnsi="Times New Roman"/>
              <w:sz w:val="20"/>
              <w:iCs/>
            </w:rPr>
            <w:t>,
2015-03-24,
paskelbta TAR 2015-03-24, i. k. 2015-04237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textAlignment w:val="baseline"/>
        <w:rPr>
          <w:lang w:val="en-GB"/>
        </w:rPr>
      </w:pPr>
      <w:r>
        <w:rPr>
          <w:lang w:val="en-GB"/>
        </w:rPr>
        <w:separator/>
      </w:r>
    </w:p>
  </w:endnote>
  <w:endnote w:type="continuationSeparator" w:id="0">
    <w:p>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textAlignment w:val="baseline"/>
        <w:rPr>
          <w:lang w:val="en-GB"/>
        </w:rPr>
      </w:pPr>
      <w:r>
        <w:rPr>
          <w:lang w:val="en-GB"/>
        </w:rPr>
        <w:separator/>
      </w:r>
    </w:p>
  </w:footnote>
  <w:footnote w:type="continuationSeparator" w:id="0">
    <w:p>
      <w:pPr>
        <w:overflowPunct w:val="0"/>
        <w:textAlignment w:val="baseline"/>
        <w:rPr>
          <w:lang w:val="en-GB"/>
        </w:rPr>
      </w:pPr>
      <w:r>
        <w:rPr>
          <w:lang w:val="en-GB"/>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0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oNotEmbedSmartTags/>
  <w:decimalSymbol w:val=","/>
  <w:listSeparator w:val=";"/>
  <w14:docId w14:val="50A6997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99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ef4f5b12394b60a819546552984661" PartId="8da435f20c004d3f924e078e9e5e7953">
    <Part Type="preambule" DocPartId="53a81573dc7f444f8ef13213387bd1fb" PartId="824b03805d98408aa38db0e54e26c1d0"/>
    <Part Type="pastraipa" DocPartId="62e990887ca045c7bcae0cd9c9a6aa83" PartId="29d4c1f207f349b9a9ab5c2bae12a246"/>
    <Part Type="signatura" DocPartId="4f6b1ddd24964debb0eddc8d8e8fdc96" PartId="59d45919230f4c30b1ebb59ed4aff63d"/>
  </Part>
  <Part Type="patvirtinta" Title="ŽUVININKYSTĖS KONTROLĖS PAREIGŪNŲ ATLIEKAMŲ PATIKRINIMŲ TVARKOS APRAŠAS" DocPartId="0334af6e98c1489a8cc14b99210b7729" PartId="d33b7f5ac9b0499487c2e884dce8b52c">
    <Part Type="skyrius" Nr="1" Title="BENDROSIOS NUOSTATOS" DocPartId="ed2bfef282ad485782f95573a335f899" PartId="bb28884763764e13b0faec799ae8cffc">
      <Part Type="punktas" Nr="1" Abbr="1 p." DocPartId="b70448395b6349168755ebc099e313dc" PartId="546239b3f3e64731a8ca9ecd23bc150e"/>
      <Part Type="punktas" Nr="2" Abbr="2 p." DocPartId="1ed717d0b4284071894729e0ca7def54" PartId="23538073f7db4410ae817bf5d14e6b8b"/>
      <Part Type="punktas" Nr="3" Abbr="3 p." DocPartId="181a98c8fa7848e7bcbabcdf51abfc12" PartId="23e02156d8a4493191920f0cbb0a67e4"/>
      <Part Type="punktas" Nr="4" Abbr="4 p." DocPartId="a29155d36e0d4e9896a9f0c8d5c1101a" PartId="c52a07a5798d47eb9590b501f1853864"/>
    </Part>
    <Part Type="skyrius" Nr="2" Title="PATIKRINIMŲ ORGANIZAVIMAS" DocPartId="850c80d681ab4856b7809f80ca3833e7" PartId="465096972ede41ca8633754c3a88a6ed">
      <Part Type="punktas" Nr="5" Abbr="5 p." DocPartId="6ba85bcd3938435990ad06a49b0d2703" PartId="f1db4a2d4c8c41349c1ea825ddf6a502"/>
      <Part Type="punktas" Nr="6" Abbr="6 p." DocPartId="37f30fe2607a4650a9a01a6872df6e36" PartId="34babfc245984d04bf60b0740095e300"/>
      <Part Type="punktas" Nr="7" Abbr="7 p." DocPartId="93e1fca85cf8477f91a9b5138fdb9126" PartId="aa6f4493e4934e05ae3be618a7d9562b"/>
      <Part Type="punktas" Nr="8" Abbr="8 p." DocPartId="b13564ead7e949f6866424314811f6ec" PartId="f70c36bc68764a5c92ab05c0947ba7f2">
        <Part Type="papunktis" Nr="8.1" Abbr="8.1 pp." DocPartId="aec80efc98a948acb8a72961cc0df377" PartId="34ff25d73e874e3fbaaa5b8995426433"/>
        <Part Type="papunktis" Nr="8.2" Abbr="8.2 pp." DocPartId="ca5bc57f0619457a9d9aa80ff4caddc3" PartId="9aa089fd46e54578b28884a84ef7a622"/>
        <Part Type="papunktis" Nr="8.3" Abbr="8.3 pp." DocPartId="97f40934e23d4cb98bc9d98c99cd76c2" PartId="60d68f0f816a431abafce5a06f15ae2f"/>
        <Part Type="papunktis" Nr="8.4" Abbr="8.4 pp." DocPartId="e6615599b4a94cc488056551c504bcc6" PartId="a48bafcf45ab4f7da7c9cea9aec2c6b6"/>
        <Part Type="papunktis" Nr="8.5" Abbr="8.5 pp." DocPartId="2c54e97f977a439bb594fb7a26f74b53" PartId="ad1df055ec62499caa68a72b5084b7de"/>
        <Part Type="papunktis" Nr="8.6" Abbr="8.6 pp." DocPartId="46b34055f70644289817e111b77707fd" PartId="b7fba9a3d2f344d89f4a852146657838"/>
        <Part Type="papunktis" Nr="8.7" Abbr="8.7 pp." DocPartId="22f9c52c6d9b43c0a3c16b8809cbccbc" PartId="c02eb4614532432d87bdb65dd36fd055"/>
        <Part Type="papunktis" Nr="8.8" Abbr="8.8 pp." DocPartId="3875b2f8dafe4005a900501295252953" PartId="03f4cbad8f8f4a64976dd4a045b9284b"/>
      </Part>
      <Part Type="punktas" Nr="9" Abbr="9 p." DocPartId="dc851e50e9a7458884e1c81ada4a6951" PartId="f0e183feb0ae4c8899ff53251545dd53"/>
      <Part Type="punktas" Nr="10" Abbr="10 p." DocPartId="fbba4c37dc70448b8590bce47b3ce198" PartId="d864ff6cc91a40ff8e37e4be15e9755d"/>
      <Part Type="punktas" Nr="11" Abbr="11 p." DocPartId="c674436265f1485f9dea365f2190b27f" PartId="0b28ff1541ce432badc62ce097c8a2aa"/>
      <Part Type="punktas" Nr="12" Abbr="12 p." DocPartId="b7cf0286d1934a189d41a53ebf1f4b80" PartId="6eab8a1009bf43b9ad2b3899aa617035"/>
      <Part Type="punktas" Nr="13" Abbr="13 p." DocPartId="2a50a8d325c0426c90d12fb797f99444" PartId="ab033908af5a4504a54b3361bdad8cf6"/>
    </Part>
    <Part Type="skyrius" Nr="3" Title="PLANINIAI PATIKRINIMAI" DocPartId="46a37dc218c942c9a2fcb5916734bdb1" PartId="a5eec44b39f74a17a9779928d13ece2e">
      <Part Type="punktas" Nr="14" Abbr="14 p." DocPartId="2087ae00cfe84701bd0f49df446577be" PartId="8f108b86533647df86dbcf0ee12b41f2"/>
      <Part Type="punktas" Nr="15" Abbr="15 p." DocPartId="dd681bf4bc5d469f8d63280ebbe07892" PartId="ec8d89039bda48fdbef9132058b477bd"/>
      <Part Type="punktas" Nr="16" Abbr="16 p." DocPartId="7e8358fe59374da49ef5d637f380a81d" PartId="6445f72b49774e12938dfccd198a6f00"/>
      <Part Type="punktas" Nr="17" Abbr="17 p." DocPartId="17e7c4b99bcb471889db91136f4fa1f8" PartId="fb1dd4ff65aa49b29d1f793ddad360fc"/>
      <Part Type="punktas" Nr="18" Abbr="18 p." DocPartId="d22bf2a144cc41039ad6136e23d4df84" PartId="22df2f27d2de410f91ba13ea04bc9be0"/>
    </Part>
    <Part Type="skyrius" Nr="4" Title="NEPLANINIAI PATIKRINIMAI" DocPartId="8626a4110dd744eb9ad3a0a66a13ea07" PartId="74f447c53f1d4ce5ba6fa7fa22581892">
      <Part Type="punktas" Nr="19" Abbr="19 p." DocPartId="f35d90b2f5c340a6911965f0e7bd35be" PartId="ddd800e24d524d7f9878e273feeaf244">
        <Part Type="papunktis" Nr="19.1" Abbr="19.1 pp." DocPartId="49f50aded6c242eaad4b95b94eab5b37" PartId="b3bc214fef624015921f84b324032179"/>
        <Part Type="papunktis" Nr="19.2" Abbr="19.2 pp." DocPartId="09036687f88f46088f2a583fdb88ef73" PartId="da0155e100804a81965b20a819ff7dc1"/>
        <Part Type="papunktis" Nr="19.3" Abbr="19.3 pp." DocPartId="64e2faafae814437b2d045ab0fbc0648" PartId="cf65525445524a57a6599b6abba38f76"/>
        <Part Type="papunktis" Nr="19.4" Abbr="19.4 pp." DocPartId="bcae4afab65d4817938d3df2151a485e" PartId="2fda26c28323438bb47206fe8ff77cbd"/>
        <Part Type="papunktis" Nr="19.5" Abbr="19.5 pp." DocPartId="af0d56edf73d4cb8a4dabf5a5f1473f9" PartId="8a90f8d7a77944739e88715b78464165"/>
      </Part>
    </Part>
    <Part Type="skyrius" Nr="5" Title="ŪKIO SUBJEKTO VEIKLOS TIKRINIMAS" DocPartId="e5b6d49bf6964953b059799c1d69d7b9" PartId="00cd47abfcdf46a9a6251d4a3347a8fe">
      <Part Type="punktas" Nr="20" Abbr="20 p." DocPartId="5ee305cf113d44d5ae5fa5766077a917" PartId="b61a11adf0eb4947b3efd1c333153115"/>
      <Part Type="punktas" Nr="21" Abbr="21 p." DocPartId="7a0cb6002f0446fba8e42c3e4abef04c" PartId="72de02e1ce2b4fa997b29f9104c4f0b9"/>
      <Part Type="punktas" Nr="22" Abbr="22 p." DocPartId="4cc72025030e461caaf6aa7f72334866" PartId="bb1fc269a3594ab19aefa084c858687f"/>
      <Part Type="punktas" Nr="23" Abbr="23 p." DocPartId="b6b34238ef7849bfbcffc83e3edda081" PartId="0ab66a5e22b949e49d3cfe7850a205f5"/>
      <Part Type="punktas" Nr="24" Abbr="24 p." DocPartId="2b0a79402a4547d3be222201c7849549" PartId="deb7ae1aeaa245ac91140407798dd087"/>
    </Part>
    <Part Type="skyrius" Nr="6" Title="ŪKIO SUBJEKTO PATIKRINIMO REZULTATŲ ĮFORMINIMAS" DocPartId="d1e8fd1560174e6eb8133bc13484117c" PartId="3052d7065cb64944ba09a06d2c69482f">
      <Part Type="punktas" Nr="25" Abbr="25 p." DocPartId="f8555129483f4c93b08b374edd8a10a7" PartId="798f9c7794d44931873fca3ddb1e35f2"/>
      <Part Type="punktas" Nr="26" Abbr="26 p." DocPartId="ae66e7065a384945a16df58f5054e283" PartId="f57b01477d354e6d8dff39ab6cf6ee29"/>
      <Part Type="punktas" Nr="27" Abbr="27 p." DocPartId="fd6e0f3725fb4a6eb481b331fe4d43ed" PartId="011454bd2c984b7b9b084437a8ab5d24"/>
      <Part Type="punktas" Nr="28" Abbr="28 p." DocPartId="32370c28110340c3a57b1b4edb68cfc0" PartId="d9f2802c3a244e9c95b4b1ee0bd00fd7"/>
      <Part Type="punktas" Nr="29" Abbr="29 p." DocPartId="9bae2cc6969a453e9c728b305a02695d" PartId="0bb7e2091f684a508fe6431b4374ceb4"/>
      <Part Type="punktas" Nr="30" Abbr="30 p." DocPartId="67f40a2af6a14ac4a86dd930c0cfc4ba" PartId="195f38d6fafe42bd8b9e9468b9bc5f99">
        <Part Type="papunktis" Nr="30.1" Abbr="30.1 pp." DocPartId="d0e73470b2924326b15401c319e0245d" PartId="b8990804b81741e88b288791c494b687"/>
        <Part Type="papunktis" Nr="30.2" Abbr="30.2 pp." DocPartId="6cb578caff43493b9b3d4da4bf0d7f23" PartId="15a32795e2bd4593b3ac3bf01948e375"/>
        <Part Type="papunktis" Nr="30.3" Abbr="30.3 pp." DocPartId="85f7fe3ba0404f57afd3742dc63177b3" PartId="2593c02052c740628bcbaed300eeeb02"/>
        <Part Type="papunktis" Nr="30.4" Abbr="30.4 pp." DocPartId="bae9f3a0270a48e8a4f428114a483963" PartId="0068eb4ba3ed476183171638d4e85031"/>
        <Part Type="papunktis" Nr="30.5" Abbr="30.5 pp." DocPartId="6d75db5e5a014f37b3065ec288e10c3f" PartId="9714a916969c47e692da959508881829"/>
        <Part Type="papunktis" Nr="30.6" Abbr="30.6 pp." DocPartId="bc0172cf17364d11a9b64632ed5dc50f" PartId="ba1392b2b088407eb7ba8363bf16b364"/>
        <Part Type="papunktis" Nr="30.7" Abbr="30.7 pp." DocPartId="fd27388a89a34303a33186a3e975f296" PartId="4f0f27aab01a4fa0bde561e17ebe081e"/>
        <Part Type="papunktis" Nr="30.8" Abbr="30.8 pp." DocPartId="1ae6f87c0d4145ebbf7b1adaf2089912" PartId="fc7351f2dce1421b937d33b922aa0d82"/>
        <Part Type="papunktis" Nr="30.9" Abbr="30.9 pp." DocPartId="5d55a4d1e0a04a6489b6fcdfa7c07407" PartId="efa0fb905a3843e2aa3dea73e5d579bd"/>
        <Part Type="papunktis" Nr="30.10" Abbr="30.10 pp." DocPartId="9dba6d5dbc324db3a0f152a7e3e9c1b5" PartId="a4b47879f54d4cd1941bb63c81f71aa6"/>
        <Part Type="papunktis" Nr="30.11" Abbr="30.11 pp." DocPartId="af14cb8072984d3cbe33db6a36773f13" PartId="36304829095f48598f4a9c9ab6c58a69"/>
      </Part>
      <Part Type="punktas" Nr="31" Abbr="31 p." DocPartId="d560c13b93704198a89285e2499c2240" PartId="06d901024b5044c89ef2fc73354c207f"/>
      <Part Type="punktas" Nr="32" Abbr="32 p." DocPartId="2897cbc1f56b4d44a87edcf794fff732" PartId="21a38369347d4086ba49921c45041c48"/>
      <Part Type="punktas" Nr="33" Abbr="33 p." DocPartId="5b0c340e6e694f4cb12460193ccf856f" PartId="a60d9895628b4e3a85e54984a0b4c95e"/>
      <Part Type="punktas" Nr="34" Abbr="34 p." DocPartId="9a12df9aa42d4bceb4de285242716bed" PartId="56c7e3811f274320abecc245ee60a0d0"/>
    </Part>
    <Part Type="skyrius" Nr="7" Title="DAIKTŲ IR (AR) DOKUMENTŲ PAĖMIMO IR GRĄŽINIMO ĮFORMINIMAS" DocPartId="8fe2dcc4127a42c996ea3d155db80ff1" PartId="b87f1a33018c4142863f07074f8baefd">
      <Part Type="punktas" Nr="35" Abbr="35 p." DocPartId="959e8d82da564472b8fb952c8833d415" PartId="00bc48e9e325499fb91e013956c6ea1c"/>
      <Part Type="punktas" Nr="36" Abbr="36 p." DocPartId="33bb8444f75a4fd4af35cc48ada0185e" PartId="e333ea7fba6c4cddbbb7ab4bfbb2c9fe"/>
      <Part Type="punktas" Nr="37" Abbr="37 p." DocPartId="6681e7891e3b4c4c91e952a4ed6a51d4" PartId="cce806c3d62f4667a5ee3e3b54149860">
        <Part Type="papunktis" Nr="37.1" Abbr="37.1 pp." DocPartId="6c87974daaa5444d98746dc9924b53d7" PartId="b949bc94bc4945f28f2021b2d7da238f"/>
        <Part Type="papunktis" Nr="37.2" Abbr="37.2 pp." DocPartId="81b3c90207c441a18f5698556e1f7d03" PartId="76d5bdb5f3344b3eba90847999e659fb"/>
        <Part Type="papunktis" Nr="37.3" Abbr="37.3 pp." DocPartId="ddfa9c6008e24bc48fe4e758556c47f5" PartId="9f38be23785a4037be6e33f624864347"/>
        <Part Type="papunktis" Nr="37.4" Abbr="37.4 pp." DocPartId="b105e58c4af54cc8adbfc036de57bfa2" PartId="cccce7a202074e218d4d13fcda420cf7"/>
        <Part Type="papunktis" Nr="37.5" Abbr="37.5 pp." DocPartId="2cf7ed8735b440eb9d1d056cf00dbc00" PartId="0a4a288ee1b545ec9bc5078126adbf1a"/>
        <Part Type="papunktis" Nr="37.6" Abbr="37.6 pp." DocPartId="7d7a9ae7ff68424b9e1541aca6b417df" PartId="9b51684752ea492ba03f1b40f564265f"/>
        <Part Type="papunktis" Nr="37.7" Abbr="37.7 pp." DocPartId="5b75aa8f6efe4242a74d6f980c4028b1" PartId="b009e5e9d0734b5f8e27766bf8bb4b70"/>
        <Part Type="papunktis" Nr="37.8" Abbr="37.8 pp." DocPartId="59a9a9f5d2c94092b905b7883526951b" PartId="97b9774e2a4547aaa7f13f5a38c29846"/>
      </Part>
      <Part Type="punktas" Nr="38" Abbr="38 p." DocPartId="9391733a2bdd4131881785d80c855ef2" PartId="6ac41e9ac5734e4396744ecbb06897b6"/>
      <Part Type="punktas" Nr="39" Abbr="39 p." DocPartId="7df49a45cafa4f32b0baa4145bc19577" PartId="33995fae02434997a8e49c16bcb7874d"/>
      <Part Type="punktas" Nr="40" Abbr="40 p." DocPartId="09e49262768346c49c10d22f8c90be3a" PartId="6cd3050520964aae8aea5d035c1e009a"/>
      <Part Type="punktas" Nr="41" Abbr="41 p." DocPartId="c61f2d29ebe7407fa39b8391b5748662" PartId="a52a93b2989247a883cd2184d2cbf42d"/>
      <Part Type="punktas" Nr="42" Abbr="42 p." DocPartId="44e2f05e1bb443c08562208ee9d19ba1" PartId="a23c4bcd70f14dafbf42c55af21d75e9"/>
      <Part Type="punktas" Nr="43" Abbr="43 p." DocPartId="5f5a0e800c8547dcb5152742239f76ff" PartId="36fb365b2375460b9be81b8756d5c10b"/>
    </Part>
    <Part Type="skyrius" Nr="8" Title="BAIGIAMOSIOS NUOSTATOS" DocPartId="d992ce11bbbf4be6a2cc2defb5f956a7" PartId="80b3cb753ecd4a3c8223a4388a84ef06">
      <Part Type="punktas" Nr="44" Abbr="44 p." DocPartId="a2d76784c1c04080ab454c828578281e" PartId="9b8da3801d9146c596996ed529086c1d"/>
      <Part Type="punktas" Nr="45" Abbr="45 p." DocPartId="642e1230531e4739b75d435ef1672481" PartId="16431181be724fe6850b9b6f6c85102a"/>
    </Part>
    <Part Type="pabaiga" DocPartId="5febcc146dbb465ab4799c29a111a452" PartId="4cad7734e1e54b73b64a773101c8dea1"/>
  </Part>
  <Part Type="priedas" Abbr="pr." Title="(Pavedimo atlikti patikrinimą forma)" DocPartId="05fc9e552a1e4220bbfc37cbeb696292" PartId="641c368e34504afd990e67486a12b3b9"/>
</Parts>
</file>

<file path=customXml/itemProps1.xml><?xml version="1.0" encoding="utf-8"?>
<ds:datastoreItem xmlns:ds="http://schemas.openxmlformats.org/officeDocument/2006/customXml" ds:itemID="{51D190FC-A92C-4A03-B51F-7BA7F227C88B}">
  <ds:schemaRefs>
    <ds:schemaRef ds:uri="http://lrs.lt/TAIS/DocParts"/>
  </ds:schemaRefs>
</ds:datastoreItem>
</file>

<file path=docProps/app.xml><?xml version="1.0" encoding="utf-8"?>
<Properties xmlns="http://schemas.openxmlformats.org/officeDocument/2006/extended-properties">
  <Template>Normal.dotm</Template>
  <TotalTime>0</TotalTime>
  <Pages>9</Pages>
  <Words>10694</Words>
  <Characters>6096</Characters>
  <Application>Microsoft Office Word</Application>
  <DocSecurity>0</DocSecurity>
  <Lines>50</Lines>
  <Paragraphs>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16757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2016-11-04T09:49:00Z</dcterms:created>
  <dcterms:modified xsi:type="dcterms:W3CDTF">2016-11-04T09:54:00Z</dcterms:modified>
  <revision>1</revision>
</coreProperties>
</file>