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2023-06-29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5e752c1dd8e94ba0b946c8348c230f2c"/>
                <w:lock w:val="sdtLocked"/>
                <w:richText/>
              </w:sdtPr>
              <w:sdtContent>
                <w:p>
                  <w:pPr>
                    <w:spacing w:line="360" w:lineRule="auto"/>
                    <w:jc w:val="center"/>
                    <w:rPr>
                      <w:b/>
                      <w:szCs w:val="24"/>
                      <w:lang w:eastAsia="lt-LT"/>
                    </w:rPr>
                  </w:pPr>
                  <w:sdt>
                    <w:sdtPr>
                      <w:alias w:val="Numeris"/>
                      <w:tag w:val="nr_5e752c1dd8e94ba0b946c8348c230f2c"/>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5e752c1dd8e94ba0b946c8348c230f2c"/>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bd4f0fae655e4df7a3cf64c6cb14b316"/>
                    <w:lock w:val="sdtLocked"/>
                    <w:richText/>
                  </w:sdtPr>
                  <w:sdtContent>
                    <w:p>
                      <w:pPr>
                        <w:spacing w:line="360" w:lineRule="auto"/>
                        <w:ind w:firstLine="720"/>
                        <w:jc w:val="both"/>
                        <w:rPr>
                          <w:b/>
                          <w:szCs w:val="24"/>
                          <w:lang w:eastAsia="lt-LT"/>
                        </w:rPr>
                      </w:pPr>
                      <w:sdt>
                        <w:sdtPr>
                          <w:alias w:val="Numeris"/>
                          <w:tag w:val="nr_bd4f0fae655e4df7a3cf64c6cb14b316"/>
                          <w:lock w:val="sdtLocked"/>
                          <w:richText/>
                        </w:sdtPr>
                        <w:sdtContent>
                          <w:r>
                            <w:rPr>
                              <w:b/>
                              <w:szCs w:val="24"/>
                              <w:lang w:eastAsia="lt-LT"/>
                            </w:rPr>
                            <w:t>6</w:t>
                          </w:r>
                        </w:sdtContent>
                      </w:sdt>
                      <w:r>
                        <w:rPr>
                          <w:b/>
                          <w:szCs w:val="24"/>
                          <w:lang w:eastAsia="lt-LT"/>
                        </w:rPr>
                        <w:t xml:space="preserve"> straipsnis. </w:t>
                      </w:r>
                      <w:sdt>
                        <w:sdtPr>
                          <w:alias w:val="Pavadinimas"/>
                          <w:tag w:val="title_bd4f0fae655e4df7a3cf64c6cb14b316"/>
                          <w:lock w:val="sdtLocked"/>
                          <w:richText/>
                        </w:sdtPr>
                        <w:sdtContent>
                          <w:r>
                            <w:rPr>
                              <w:b/>
                              <w:szCs w:val="24"/>
                              <w:lang w:eastAsia="lt-LT"/>
                            </w:rPr>
                            <w:t>Šiame įstatyme nurodytų teritorijų nustatymo dokumentai</w:t>
                          </w:r>
                        </w:sdtContent>
                      </w:sdt>
                    </w:p>
                    <w:sdt>
                      <w:sdtPr>
                        <w:alias w:val="6 str. 1 d."/>
                        <w:tag w:val="part_e2c98ccb6b2c48dead00636f030023a5"/>
                        <w:lock w:val="sdtLocked"/>
                        <w:richText/>
                      </w:sdtPr>
                      <w:sdtContent>
                        <w:p>
                          <w:pPr>
                            <w:spacing w:line="360" w:lineRule="auto"/>
                            <w:ind w:firstLine="720"/>
                            <w:jc w:val="both"/>
                            <w:rPr>
                              <w:szCs w:val="24"/>
                              <w:lang w:eastAsia="lt-LT"/>
                            </w:rPr>
                          </w:pPr>
                          <w:sdt>
                            <w:sdtPr>
                              <w:alias w:val="Numeris"/>
                              <w:tag w:val="nr_e2c98ccb6b2c48dead00636f030023a5"/>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706c5100d88c4510bcc3d13f9f354eda"/>
                            <w:lock w:val="sdtLocked"/>
                            <w:richText/>
                          </w:sdtPr>
                          <w:sdtContent>
                            <w:p>
                              <w:pPr>
                                <w:spacing w:line="360" w:lineRule="auto"/>
                                <w:ind w:firstLine="720"/>
                                <w:jc w:val="both"/>
                                <w:rPr>
                                  <w:szCs w:val="24"/>
                                  <w:lang w:eastAsia="lt-LT"/>
                                </w:rPr>
                              </w:pPr>
                              <w:sdt>
                                <w:sdtPr>
                                  <w:alias w:val="Numeris"/>
                                  <w:tag w:val="nr_706c5100d88c4510bcc3d13f9f354eda"/>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f5d8595adb424232b6a0b07236c1e9a6"/>
                            <w:lock w:val="sdtLocked"/>
                            <w:richText/>
                          </w:sdtPr>
                          <w:sdtContent>
                            <w:p>
                              <w:pPr>
                                <w:spacing w:line="360" w:lineRule="auto"/>
                                <w:ind w:firstLine="720"/>
                                <w:jc w:val="both"/>
                                <w:rPr>
                                  <w:szCs w:val="24"/>
                                  <w:lang w:eastAsia="lt-LT"/>
                                </w:rPr>
                              </w:pPr>
                              <w:sdt>
                                <w:sdtPr>
                                  <w:alias w:val="Numeris"/>
                                  <w:tag w:val="nr_f5d8595adb424232b6a0b07236c1e9a6"/>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80288e266c64d11af36025c0b617f99"/>
                            <w:lock w:val="sdtLocked"/>
                            <w:richText/>
                          </w:sdtPr>
                          <w:sdtContent>
                            <w:p>
                              <w:pPr>
                                <w:spacing w:line="360" w:lineRule="auto"/>
                                <w:ind w:firstLine="720"/>
                                <w:jc w:val="both"/>
                                <w:rPr>
                                  <w:szCs w:val="24"/>
                                  <w:lang w:eastAsia="lt-LT"/>
                                </w:rPr>
                              </w:pPr>
                              <w:sdt>
                                <w:sdtPr>
                                  <w:alias w:val="Numeris"/>
                                  <w:tag w:val="nr_a80288e266c64d11af36025c0b617f99"/>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b73a72590ca4660ab3960661eec9103"/>
                            <w:lock w:val="sdtLocked"/>
                            <w:richText/>
                          </w:sdtPr>
                          <w:sdtContent>
                            <w:p>
                              <w:pPr>
                                <w:spacing w:line="360" w:lineRule="auto"/>
                                <w:ind w:firstLine="720"/>
                                <w:jc w:val="both"/>
                                <w:rPr>
                                  <w:szCs w:val="24"/>
                                  <w:lang w:eastAsia="lt-LT"/>
                                </w:rPr>
                              </w:pPr>
                              <w:sdt>
                                <w:sdtPr>
                                  <w:alias w:val="Numeris"/>
                                  <w:tag w:val="nr_9b73a72590ca4660ab3960661eec9103"/>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a9c4c433a688494b89fb62e50bccc3fb"/>
                            <w:lock w:val="sdtLocked"/>
                            <w:richText/>
                          </w:sdtPr>
                          <w:sdtContent>
                            <w:p>
                              <w:pPr>
                                <w:spacing w:line="360" w:lineRule="auto"/>
                                <w:ind w:firstLine="720"/>
                                <w:jc w:val="both"/>
                                <w:rPr>
                                  <w:szCs w:val="24"/>
                                  <w:lang w:eastAsia="lt-LT"/>
                                </w:rPr>
                              </w:pPr>
                              <w:sdt>
                                <w:sdtPr>
                                  <w:alias w:val="Numeris"/>
                                  <w:tag w:val="nr_a9c4c433a688494b89fb62e50bccc3f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5884c9ec7d104c94acb722e28f6c9af7"/>
                            <w:lock w:val="sdtLocked"/>
                            <w:richText/>
                          </w:sdtPr>
                          <w:sdtContent>
                            <w:p>
                              <w:pPr>
                                <w:spacing w:line="360" w:lineRule="auto"/>
                                <w:ind w:firstLine="720"/>
                                <w:jc w:val="both"/>
                                <w:rPr>
                                  <w:szCs w:val="24"/>
                                  <w:lang w:eastAsia="lt-LT"/>
                                </w:rPr>
                              </w:pPr>
                              <w:sdt>
                                <w:sdtPr>
                                  <w:alias w:val="Numeris"/>
                                  <w:tag w:val="nr_5884c9ec7d104c94acb722e28f6c9af7"/>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a5f9e7ceffb8433e892edd17516b64e9"/>
                        <w:lock w:val="sdtLocked"/>
                        <w:richText/>
                      </w:sdtPr>
                      <w:sdtContent>
                        <w:p>
                          <w:pPr>
                            <w:spacing w:line="360" w:lineRule="auto"/>
                            <w:ind w:firstLine="720"/>
                            <w:jc w:val="both"/>
                            <w:rPr>
                              <w:szCs w:val="24"/>
                              <w:lang w:eastAsia="lt-LT"/>
                            </w:rPr>
                          </w:pPr>
                          <w:sdt>
                            <w:sdtPr>
                              <w:alias w:val="Numeris"/>
                              <w:tag w:val="nr_a5f9e7ceffb8433e892edd17516b64e9"/>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d190f5d9ee074e73a551b0dc6b3e0daa"/>
                    <w:lock w:val="sdtLocked"/>
                    <w:richText/>
                  </w:sdtPr>
                  <w:sdtContent>
                    <w:p>
                      <w:pPr>
                        <w:spacing w:line="360" w:lineRule="auto"/>
                        <w:ind w:left="2127" w:hanging="1407"/>
                        <w:jc w:val="both"/>
                        <w:rPr>
                          <w:b/>
                          <w:szCs w:val="24"/>
                          <w:lang w:eastAsia="lt-LT"/>
                        </w:rPr>
                      </w:pPr>
                      <w:sdt>
                        <w:sdtPr>
                          <w:alias w:val="Numeris"/>
                          <w:tag w:val="nr_d190f5d9ee074e73a551b0dc6b3e0daa"/>
                          <w:lock w:val="sdtLocked"/>
                          <w:richText/>
                        </w:sdtPr>
                        <w:sdtContent>
                          <w:r>
                            <w:rPr>
                              <w:b/>
                              <w:szCs w:val="24"/>
                              <w:lang w:eastAsia="lt-LT"/>
                            </w:rPr>
                            <w:t>7</w:t>
                          </w:r>
                        </w:sdtContent>
                      </w:sdt>
                      <w:r>
                        <w:rPr>
                          <w:b/>
                          <w:szCs w:val="24"/>
                          <w:lang w:eastAsia="lt-LT"/>
                        </w:rPr>
                        <w:t xml:space="preserve"> straipsnis. </w:t>
                      </w:r>
                      <w:sdt>
                        <w:sdtPr>
                          <w:alias w:val="Pavadinimas"/>
                          <w:tag w:val="title_d190f5d9ee074e73a551b0dc6b3e0daa"/>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e16d6dc8ea146e18ba8bca009455c48"/>
                        <w:lock w:val="sdtLocked"/>
                        <w:richText/>
                      </w:sdtPr>
                      <w:sdtContent>
                        <w:p>
                          <w:pPr>
                            <w:spacing w:line="360" w:lineRule="auto"/>
                            <w:ind w:firstLine="720"/>
                            <w:jc w:val="both"/>
                            <w:rPr>
                              <w:szCs w:val="24"/>
                              <w:lang w:eastAsia="lt-LT"/>
                            </w:rPr>
                          </w:pPr>
                          <w:sdt>
                            <w:sdtPr>
                              <w:alias w:val="Numeris"/>
                              <w:tag w:val="nr_ee16d6dc8ea146e18ba8bca009455c48"/>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83deadac7814e69aa30694638d7ec33"/>
                        <w:lock w:val="sdtLocked"/>
                        <w:richText/>
                      </w:sdtPr>
                      <w:sdtContent>
                        <w:p>
                          <w:pPr>
                            <w:spacing w:line="360" w:lineRule="auto"/>
                            <w:ind w:firstLine="720"/>
                            <w:jc w:val="both"/>
                            <w:rPr>
                              <w:szCs w:val="24"/>
                              <w:lang w:eastAsia="lt-LT"/>
                            </w:rPr>
                          </w:pPr>
                          <w:sdt>
                            <w:sdtPr>
                              <w:alias w:val="Numeris"/>
                              <w:tag w:val="nr_483deadac7814e69aa30694638d7ec33"/>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dd2bc11df68c41b1b7ec699bbee42c44"/>
                        <w:lock w:val="sdtLocked"/>
                        <w:richText/>
                      </w:sdtPr>
                      <w:sdtContent>
                        <w:p>
                          <w:pPr>
                            <w:spacing w:line="360" w:lineRule="auto"/>
                            <w:ind w:firstLine="720"/>
                            <w:jc w:val="both"/>
                            <w:rPr>
                              <w:szCs w:val="24"/>
                              <w:lang w:eastAsia="lt-LT"/>
                            </w:rPr>
                          </w:pPr>
                          <w:sdt>
                            <w:sdtPr>
                              <w:alias w:val="Numeris"/>
                              <w:tag w:val="nr_dd2bc11df68c41b1b7ec699bbee42c44"/>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156fa0c599fb4e9288c68ccec6097f72"/>
                            <w:lock w:val="sdtLocked"/>
                            <w:richText/>
                          </w:sdtPr>
                          <w:sdtContent>
                            <w:p>
                              <w:pPr>
                                <w:spacing w:line="360" w:lineRule="auto"/>
                                <w:ind w:firstLine="720"/>
                                <w:jc w:val="both"/>
                                <w:rPr>
                                  <w:szCs w:val="24"/>
                                  <w:lang w:eastAsia="lt-LT"/>
                                </w:rPr>
                              </w:pPr>
                              <w:sdt>
                                <w:sdtPr>
                                  <w:alias w:val="Numeris"/>
                                  <w:tag w:val="nr_156fa0c599fb4e9288c68ccec6097f72"/>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69d11f88cecc437a9f771314b70c82d4"/>
                            <w:lock w:val="sdtLocked"/>
                            <w:richText/>
                          </w:sdtPr>
                          <w:sdtContent>
                            <w:p>
                              <w:pPr>
                                <w:spacing w:line="360" w:lineRule="auto"/>
                                <w:ind w:firstLine="720"/>
                                <w:jc w:val="both"/>
                                <w:rPr>
                                  <w:szCs w:val="24"/>
                                  <w:lang w:eastAsia="lt-LT"/>
                                </w:rPr>
                              </w:pPr>
                              <w:sdt>
                                <w:sdtPr>
                                  <w:alias w:val="Numeris"/>
                                  <w:tag w:val="nr_69d11f88cecc437a9f771314b70c82d4"/>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571523bc31af4b21bda6e2f38a9d6c37"/>
                            <w:lock w:val="sdtLocked"/>
                            <w:richText/>
                          </w:sdtPr>
                          <w:sdtContent>
                            <w:p>
                              <w:pPr>
                                <w:spacing w:line="360" w:lineRule="auto"/>
                                <w:ind w:firstLine="720"/>
                                <w:jc w:val="both"/>
                                <w:rPr>
                                  <w:szCs w:val="24"/>
                                  <w:lang w:eastAsia="lt-LT"/>
                                </w:rPr>
                              </w:pPr>
                              <w:sdt>
                                <w:sdtPr>
                                  <w:alias w:val="Numeris"/>
                                  <w:tag w:val="nr_571523bc31af4b21bda6e2f38a9d6c37"/>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sdtContent>
                        </w:sdt>
                        <w:sdt>
                          <w:sdtPr>
                            <w:alias w:val="7 str. 3 d. 4 p."/>
                            <w:tag w:val="part_8dc12e121c4b44a59fa837032f99f743"/>
                            <w:lock w:val="sdtLocked"/>
                            <w:richText/>
                          </w:sdtPr>
                          <w:sdtContent>
                            <w:p>
                              <w:pPr>
                                <w:spacing w:line="360" w:lineRule="auto"/>
                                <w:ind w:firstLine="720"/>
                                <w:jc w:val="both"/>
                                <w:rPr>
                                  <w:szCs w:val="24"/>
                                  <w:lang w:eastAsia="lt-LT"/>
                                </w:rPr>
                              </w:pPr>
                              <w:sdt>
                                <w:sdtPr>
                                  <w:alias w:val="Numeris"/>
                                  <w:tag w:val="nr_8dc12e121c4b44a59fa837032f99f743"/>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44e41d78f1034a6b9b1eb786556e6dce"/>
                            <w:lock w:val="sdtLocked"/>
                            <w:richText/>
                          </w:sdtPr>
                          <w:sdtContent>
                            <w:p>
                              <w:pPr>
                                <w:spacing w:line="360" w:lineRule="auto"/>
                                <w:ind w:firstLine="720"/>
                                <w:jc w:val="both"/>
                                <w:rPr>
                                  <w:szCs w:val="24"/>
                                  <w:lang w:eastAsia="lt-LT"/>
                                </w:rPr>
                              </w:pPr>
                              <w:sdt>
                                <w:sdtPr>
                                  <w:alias w:val="Numeris"/>
                                  <w:tag w:val="nr_44e41d78f1034a6b9b1eb786556e6dce"/>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ccce16a55631429da56f8cd43b232b1c"/>
                            <w:lock w:val="sdtLocked"/>
                            <w:richText/>
                          </w:sdtPr>
                          <w:sdtContent>
                            <w:p>
                              <w:pPr>
                                <w:spacing w:line="360" w:lineRule="auto"/>
                                <w:ind w:firstLine="720"/>
                                <w:jc w:val="both"/>
                                <w:rPr>
                                  <w:szCs w:val="24"/>
                                  <w:lang w:eastAsia="lt-LT"/>
                                </w:rPr>
                              </w:pPr>
                              <w:sdt>
                                <w:sdtPr>
                                  <w:alias w:val="Numeris"/>
                                  <w:tag w:val="nr_ccce16a55631429da56f8cd43b232b1c"/>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0cafd79d64a24dbbbf60c2d9f9621903"/>
                            <w:lock w:val="sdtLocked"/>
                            <w:richText/>
                          </w:sdtPr>
                          <w:sdtContent>
                            <w:p>
                              <w:pPr>
                                <w:spacing w:line="360" w:lineRule="auto"/>
                                <w:ind w:firstLine="720"/>
                                <w:jc w:val="both"/>
                                <w:rPr>
                                  <w:szCs w:val="24"/>
                                  <w:lang w:eastAsia="lt-LT"/>
                                </w:rPr>
                              </w:pPr>
                              <w:sdt>
                                <w:sdtPr>
                                  <w:alias w:val="Numeris"/>
                                  <w:tag w:val="nr_0cafd79d64a24dbbbf60c2d9f9621903"/>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a191e82c43d742818e6a09f7c7d85d9e"/>
                            <w:lock w:val="sdtLocked"/>
                            <w:richText/>
                          </w:sdtPr>
                          <w:sdtContent>
                            <w:p>
                              <w:pPr>
                                <w:spacing w:line="360" w:lineRule="auto"/>
                                <w:ind w:firstLine="720"/>
                                <w:jc w:val="both"/>
                                <w:rPr>
                                  <w:szCs w:val="24"/>
                                  <w:lang w:eastAsia="lt-LT"/>
                                </w:rPr>
                              </w:pPr>
                              <w:sdt>
                                <w:sdtPr>
                                  <w:alias w:val="Numeris"/>
                                  <w:tag w:val="nr_a191e82c43d742818e6a09f7c7d85d9e"/>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5d0cc5f7148b49cbb855d8b76bae9e24"/>
                            <w:lock w:val="sdtLocked"/>
                            <w:richText/>
                          </w:sdtPr>
                          <w:sdtContent>
                            <w:p>
                              <w:pPr>
                                <w:spacing w:line="360" w:lineRule="auto"/>
                                <w:ind w:firstLine="720"/>
                                <w:jc w:val="both"/>
                                <w:rPr>
                                  <w:szCs w:val="24"/>
                                  <w:lang w:eastAsia="lt-LT"/>
                                </w:rPr>
                              </w:pPr>
                              <w:sdt>
                                <w:sdtPr>
                                  <w:alias w:val="Numeris"/>
                                  <w:tag w:val="nr_5d0cc5f7148b49cbb855d8b76bae9e24"/>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cf909b9d5d3d455e86aab868ba578383"/>
                            <w:lock w:val="sdtLocked"/>
                            <w:richText/>
                          </w:sdtPr>
                          <w:sdtContent>
                            <w:p>
                              <w:pPr>
                                <w:spacing w:line="360" w:lineRule="auto"/>
                                <w:ind w:firstLine="720"/>
                                <w:jc w:val="both"/>
                                <w:rPr>
                                  <w:szCs w:val="24"/>
                                  <w:lang w:eastAsia="lt-LT"/>
                                </w:rPr>
                              </w:pPr>
                              <w:sdt>
                                <w:sdtPr>
                                  <w:alias w:val="Numeris"/>
                                  <w:tag w:val="nr_cf909b9d5d3d455e86aab868ba578383"/>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e473d4c1edd44945946223453872e2ec"/>
                            <w:lock w:val="sdtLocked"/>
                            <w:richText/>
                          </w:sdtPr>
                          <w:sdtContent>
                            <w:p>
                              <w:pPr>
                                <w:spacing w:line="360" w:lineRule="auto"/>
                                <w:ind w:firstLine="720"/>
                                <w:jc w:val="both"/>
                                <w:rPr>
                                  <w:szCs w:val="24"/>
                                  <w:lang w:eastAsia="lt-LT"/>
                                </w:rPr>
                              </w:pPr>
                              <w:sdt>
                                <w:sdtPr>
                                  <w:alias w:val="Numeris"/>
                                  <w:tag w:val="nr_e473d4c1edd44945946223453872e2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b8dc0fc42f3e4e81b76d9c601ccd3688"/>
                            <w:lock w:val="sdtLocked"/>
                            <w:richText/>
                          </w:sdtPr>
                          <w:sdtContent>
                            <w:p>
                              <w:pPr>
                                <w:spacing w:line="360" w:lineRule="auto"/>
                                <w:ind w:firstLine="720"/>
                                <w:jc w:val="both"/>
                                <w:rPr>
                                  <w:szCs w:val="24"/>
                                  <w:lang w:eastAsia="lt-LT"/>
                                </w:rPr>
                              </w:pPr>
                              <w:sdt>
                                <w:sdtPr>
                                  <w:alias w:val="Numeris"/>
                                  <w:tag w:val="nr_b8dc0fc42f3e4e81b76d9c601ccd3688"/>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a9a9a446fcfc40a19f25f48e38e830e1"/>
                        <w:lock w:val="sdtLocked"/>
                        <w:richText/>
                      </w:sdtPr>
                      <w:sdtContent>
                        <w:p>
                          <w:pPr>
                            <w:spacing w:line="360" w:lineRule="auto"/>
                            <w:ind w:firstLine="720"/>
                            <w:jc w:val="both"/>
                            <w:rPr>
                              <w:szCs w:val="24"/>
                              <w:lang w:eastAsia="lt-LT"/>
                            </w:rPr>
                          </w:pPr>
                          <w:sdt>
                            <w:sdtPr>
                              <w:alias w:val="Numeris"/>
                              <w:tag w:val="nr_a9a9a446fcfc40a19f25f48e38e830e1"/>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7635e4461f384518b57b6ec77bbc4d55"/>
                            <w:lock w:val="sdtLocked"/>
                            <w:richText/>
                          </w:sdtPr>
                          <w:sdtContent>
                            <w:p>
                              <w:pPr>
                                <w:spacing w:line="360" w:lineRule="auto"/>
                                <w:ind w:firstLine="720"/>
                                <w:jc w:val="both"/>
                                <w:rPr>
                                  <w:szCs w:val="24"/>
                                  <w:lang w:eastAsia="lt-LT"/>
                                </w:rPr>
                              </w:pPr>
                              <w:sdt>
                                <w:sdtPr>
                                  <w:alias w:val="Numeris"/>
                                  <w:tag w:val="nr_7635e4461f384518b57b6ec77bbc4d55"/>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a02b843de9c94df2bc765eb582815db1"/>
                            <w:lock w:val="sdtLocked"/>
                            <w:richText/>
                          </w:sdtPr>
                          <w:sdtContent>
                            <w:p>
                              <w:pPr>
                                <w:spacing w:line="360" w:lineRule="auto"/>
                                <w:ind w:firstLine="720"/>
                                <w:jc w:val="both"/>
                                <w:rPr>
                                  <w:szCs w:val="24"/>
                                  <w:lang w:eastAsia="lt-LT"/>
                                </w:rPr>
                              </w:pPr>
                              <w:sdt>
                                <w:sdtPr>
                                  <w:alias w:val="Numeris"/>
                                  <w:tag w:val="nr_a02b843de9c94df2bc765eb582815db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ae3d2f76c88c480eba2a309c267c28dd"/>
                            <w:lock w:val="sdtLocked"/>
                            <w:richText/>
                          </w:sdtPr>
                          <w:sdtContent>
                            <w:p>
                              <w:pPr>
                                <w:spacing w:line="360" w:lineRule="auto"/>
                                <w:ind w:firstLine="720"/>
                                <w:jc w:val="both"/>
                                <w:rPr>
                                  <w:szCs w:val="24"/>
                                  <w:lang w:eastAsia="lt-LT"/>
                                </w:rPr>
                              </w:pPr>
                              <w:sdt>
                                <w:sdtPr>
                                  <w:alias w:val="Numeris"/>
                                  <w:tag w:val="nr_ae3d2f76c88c480eba2a309c267c28d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4439a43498b4df69c2202b2fd8e1ec1"/>
                        <w:lock w:val="sdtLocked"/>
                        <w:richText/>
                      </w:sdtPr>
                      <w:sdtContent>
                        <w:p>
                          <w:pPr>
                            <w:spacing w:line="360" w:lineRule="auto"/>
                            <w:ind w:firstLine="720"/>
                            <w:jc w:val="both"/>
                            <w:rPr>
                              <w:szCs w:val="24"/>
                              <w:lang w:eastAsia="lt-LT"/>
                            </w:rPr>
                          </w:pPr>
                          <w:sdt>
                            <w:sdtPr>
                              <w:alias w:val="Numeris"/>
                              <w:tag w:val="nr_34439a43498b4df69c2202b2fd8e1ec1"/>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8a5ee8573dd4a2b9a7860147e95129c"/>
                        <w:lock w:val="sdtLocked"/>
                        <w:richText/>
                      </w:sdtPr>
                      <w:sdtContent>
                        <w:p>
                          <w:pPr>
                            <w:spacing w:line="360" w:lineRule="auto"/>
                            <w:ind w:firstLine="720"/>
                            <w:jc w:val="both"/>
                            <w:rPr>
                              <w:szCs w:val="24"/>
                              <w:lang w:eastAsia="lt-LT"/>
                            </w:rPr>
                          </w:pPr>
                          <w:sdt>
                            <w:sdtPr>
                              <w:alias w:val="Numeris"/>
                              <w:tag w:val="nr_98a5ee8573dd4a2b9a7860147e95129c"/>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658e061bb2cb4da6869eb25a5f0c49fa"/>
                            <w:lock w:val="sdtLocked"/>
                            <w:richText/>
                          </w:sdtPr>
                          <w:sdtContent>
                            <w:p>
                              <w:pPr>
                                <w:spacing w:line="360" w:lineRule="auto"/>
                                <w:ind w:firstLine="720"/>
                                <w:jc w:val="both"/>
                                <w:rPr>
                                  <w:szCs w:val="24"/>
                                  <w:lang w:eastAsia="lt-LT"/>
                                </w:rPr>
                              </w:pPr>
                              <w:sdt>
                                <w:sdtPr>
                                  <w:alias w:val="Numeris"/>
                                  <w:tag w:val="nr_658e061bb2cb4da6869eb25a5f0c49fa"/>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04d5f3976ebb4afa9e370b5bbd5cd953"/>
                            <w:lock w:val="sdtLocked"/>
                            <w:richText/>
                          </w:sdtPr>
                          <w:sdtContent>
                            <w:p>
                              <w:pPr>
                                <w:spacing w:line="360" w:lineRule="auto"/>
                                <w:ind w:firstLine="720"/>
                                <w:jc w:val="both"/>
                                <w:rPr>
                                  <w:szCs w:val="24"/>
                                  <w:lang w:eastAsia="lt-LT"/>
                                </w:rPr>
                              </w:pPr>
                              <w:sdt>
                                <w:sdtPr>
                                  <w:alias w:val="Numeris"/>
                                  <w:tag w:val="nr_04d5f3976ebb4afa9e370b5bbd5cd953"/>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2e3d9c4e0404fc1b10f2491e2ae5d99"/>
                        <w:lock w:val="sdtLocked"/>
                        <w:richText/>
                      </w:sdtPr>
                      <w:sdtContent>
                        <w:p>
                          <w:pPr>
                            <w:spacing w:line="360" w:lineRule="auto"/>
                            <w:ind w:firstLine="720"/>
                            <w:jc w:val="both"/>
                            <w:rPr>
                              <w:szCs w:val="24"/>
                              <w:lang w:eastAsia="lt-LT"/>
                            </w:rPr>
                          </w:pPr>
                          <w:sdt>
                            <w:sdtPr>
                              <w:alias w:val="Numeris"/>
                              <w:tag w:val="nr_a2e3d9c4e0404fc1b10f2491e2ae5d99"/>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06e3417958a64d4e983fcf3b18dc58e8"/>
                            <w:lock w:val="sdtLocked"/>
                            <w:richText/>
                          </w:sdtPr>
                          <w:sdtContent>
                            <w:p>
                              <w:pPr>
                                <w:spacing w:line="360" w:lineRule="auto"/>
                                <w:ind w:firstLine="720"/>
                                <w:jc w:val="both"/>
                                <w:rPr>
                                  <w:szCs w:val="24"/>
                                  <w:lang w:eastAsia="lt-LT"/>
                                </w:rPr>
                              </w:pPr>
                              <w:sdt>
                                <w:sdtPr>
                                  <w:alias w:val="Numeris"/>
                                  <w:tag w:val="nr_06e3417958a64d4e983fcf3b18dc58e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fe93f478868a4eab82f9e6a2c249e6cb"/>
                            <w:lock w:val="sdtLocked"/>
                            <w:richText/>
                          </w:sdtPr>
                          <w:sdtContent>
                            <w:p>
                              <w:pPr>
                                <w:spacing w:line="360" w:lineRule="auto"/>
                                <w:ind w:firstLine="720"/>
                                <w:jc w:val="both"/>
                                <w:rPr>
                                  <w:szCs w:val="24"/>
                                  <w:lang w:eastAsia="lt-LT"/>
                                </w:rPr>
                              </w:pPr>
                              <w:sdt>
                                <w:sdtPr>
                                  <w:alias w:val="Numeris"/>
                                  <w:tag w:val="nr_fe93f478868a4eab82f9e6a2c249e6c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2831d454169b4fc385b4da1c9f862d89"/>
                            <w:lock w:val="sdtLocked"/>
                            <w:richText/>
                          </w:sdtPr>
                          <w:sdtContent>
                            <w:p>
                              <w:pPr>
                                <w:spacing w:line="360" w:lineRule="auto"/>
                                <w:ind w:firstLine="720"/>
                                <w:jc w:val="both"/>
                                <w:rPr>
                                  <w:szCs w:val="24"/>
                                  <w:lang w:eastAsia="lt-LT"/>
                                </w:rPr>
                              </w:pPr>
                              <w:sdt>
                                <w:sdtPr>
                                  <w:alias w:val="Numeris"/>
                                  <w:tag w:val="nr_2831d454169b4fc385b4da1c9f862d89"/>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d0af289a19044de0a4670a8f102d3791"/>
                            <w:lock w:val="sdtLocked"/>
                            <w:richText/>
                          </w:sdtPr>
                          <w:sdtContent>
                            <w:p>
                              <w:pPr>
                                <w:spacing w:line="360" w:lineRule="auto"/>
                                <w:ind w:firstLine="720"/>
                                <w:jc w:val="both"/>
                                <w:rPr>
                                  <w:szCs w:val="24"/>
                                  <w:lang w:eastAsia="lt-LT"/>
                                </w:rPr>
                              </w:pPr>
                              <w:sdt>
                                <w:sdtPr>
                                  <w:alias w:val="Numeris"/>
                                  <w:tag w:val="nr_d0af289a19044de0a4670a8f102d3791"/>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a2cedb0885ce488b9476e4194fbec0b5"/>
                            <w:lock w:val="sdtLocked"/>
                            <w:richText/>
                          </w:sdtPr>
                          <w:sdtContent>
                            <w:p>
                              <w:pPr>
                                <w:spacing w:line="360" w:lineRule="auto"/>
                                <w:ind w:firstLine="720"/>
                                <w:jc w:val="both"/>
                                <w:rPr>
                                  <w:szCs w:val="24"/>
                                  <w:lang w:eastAsia="lt-LT"/>
                                </w:rPr>
                              </w:pPr>
                              <w:sdt>
                                <w:sdtPr>
                                  <w:alias w:val="Numeris"/>
                                  <w:tag w:val="nr_a2cedb0885ce488b9476e4194fbec0b5"/>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dcd471f4a3b64416b18f214fed87b25b"/>
                        <w:lock w:val="sdtLocked"/>
                        <w:richText/>
                      </w:sdtPr>
                      <w:sdtContent>
                        <w:p>
                          <w:pPr>
                            <w:spacing w:line="360" w:lineRule="auto"/>
                            <w:ind w:firstLine="720"/>
                            <w:jc w:val="both"/>
                            <w:rPr>
                              <w:szCs w:val="24"/>
                              <w:lang w:eastAsia="lt-LT"/>
                            </w:rPr>
                          </w:pPr>
                          <w:sdt>
                            <w:sdtPr>
                              <w:alias w:val="Numeris"/>
                              <w:tag w:val="nr_dcd471f4a3b64416b18f214fed87b25b"/>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02cc59ff23244fd90a70be93ee5eb57"/>
                    <w:lock w:val="sdtLocked"/>
                    <w:richText/>
                  </w:sdtPr>
                  <w:sdtContent>
                    <w:p>
                      <w:pPr>
                        <w:spacing w:line="360" w:lineRule="auto"/>
                        <w:ind w:left="2410" w:hanging="1690"/>
                        <w:jc w:val="both"/>
                        <w:rPr>
                          <w:b/>
                          <w:szCs w:val="24"/>
                          <w:lang w:eastAsia="lt-LT"/>
                        </w:rPr>
                      </w:pPr>
                      <w:sdt>
                        <w:sdtPr>
                          <w:alias w:val="Numeris"/>
                          <w:tag w:val="nr_102cc59ff23244fd90a70be93ee5eb57"/>
                          <w:lock w:val="sdtLocked"/>
                          <w:richText/>
                        </w:sdtPr>
                        <w:sdtContent>
                          <w:r>
                            <w:rPr>
                              <w:b/>
                              <w:szCs w:val="24"/>
                              <w:lang w:eastAsia="lt-LT"/>
                            </w:rPr>
                            <w:t>8</w:t>
                          </w:r>
                        </w:sdtContent>
                      </w:sdt>
                      <w:r>
                        <w:rPr>
                          <w:b/>
                          <w:szCs w:val="24"/>
                          <w:lang w:eastAsia="lt-LT"/>
                        </w:rPr>
                        <w:t xml:space="preserve"> straipsnis. </w:t>
                      </w:r>
                      <w:sdt>
                        <w:sdtPr>
                          <w:alias w:val="Pavadinimas"/>
                          <w:tag w:val="title_102cc59ff23244fd90a70be93ee5eb57"/>
                          <w:lock w:val="sdtLocked"/>
                          <w:richText/>
                        </w:sdtPr>
                        <w:sdtContent>
                          <w:r>
                            <w:rPr>
                              <w:b/>
                              <w:szCs w:val="24"/>
                              <w:lang w:eastAsia="lt-LT"/>
                            </w:rPr>
                            <w:t>Nustatytų šiame įstatyme nurodytų teritorijų registravimas Nekilnojamojo turto registre</w:t>
                          </w:r>
                        </w:sdtContent>
                      </w:sdt>
                    </w:p>
                    <w:sdt>
                      <w:sdtPr>
                        <w:alias w:val="8 str. 1 d."/>
                        <w:tag w:val="part_e668fe791b554d56a468b9ce47f8dd0d"/>
                        <w:lock w:val="sdtLocked"/>
                        <w:richText/>
                      </w:sdtPr>
                      <w:sdtContent>
                        <w:p>
                          <w:pPr>
                            <w:spacing w:line="360" w:lineRule="auto"/>
                            <w:ind w:firstLine="720"/>
                            <w:jc w:val="both"/>
                            <w:rPr>
                              <w:szCs w:val="24"/>
                              <w:lang w:eastAsia="lt-LT"/>
                            </w:rPr>
                          </w:pPr>
                          <w:sdt>
                            <w:sdtPr>
                              <w:alias w:val="Numeris"/>
                              <w:tag w:val="nr_e668fe791b554d56a468b9ce47f8dd0d"/>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92751c7c016c4493af9a3ceb41298d3f"/>
                            <w:lock w:val="sdtLocked"/>
                            <w:richText/>
                          </w:sdtPr>
                          <w:sdtContent>
                            <w:p>
                              <w:pPr>
                                <w:spacing w:line="360" w:lineRule="auto"/>
                                <w:ind w:firstLine="720"/>
                                <w:jc w:val="both"/>
                                <w:rPr>
                                  <w:szCs w:val="24"/>
                                  <w:lang w:eastAsia="lt-LT"/>
                                </w:rPr>
                              </w:pPr>
                              <w:sdt>
                                <w:sdtPr>
                                  <w:alias w:val="Numeris"/>
                                  <w:tag w:val="nr_92751c7c016c4493af9a3ceb41298d3f"/>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09c42d58a13349b89f8dee8a8998609a"/>
                            <w:lock w:val="sdtLocked"/>
                            <w:richText/>
                          </w:sdtPr>
                          <w:sdtContent>
                            <w:p>
                              <w:pPr>
                                <w:spacing w:line="360" w:lineRule="auto"/>
                                <w:ind w:firstLine="720"/>
                                <w:jc w:val="both"/>
                                <w:rPr>
                                  <w:szCs w:val="24"/>
                                  <w:lang w:eastAsia="lt-LT"/>
                                </w:rPr>
                              </w:pPr>
                              <w:sdt>
                                <w:sdtPr>
                                  <w:alias w:val="Numeris"/>
                                  <w:tag w:val="nr_09c42d58a13349b89f8dee8a8998609a"/>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4cd6bfd9066e4052b0e9028ebfb3f88c"/>
                            <w:lock w:val="sdtLocked"/>
                            <w:richText/>
                          </w:sdtPr>
                          <w:sdtContent>
                            <w:p>
                              <w:pPr>
                                <w:spacing w:line="360" w:lineRule="auto"/>
                                <w:ind w:firstLine="720"/>
                                <w:jc w:val="both"/>
                                <w:rPr>
                                  <w:szCs w:val="24"/>
                                  <w:lang w:eastAsia="lt-LT"/>
                                </w:rPr>
                              </w:pPr>
                              <w:sdt>
                                <w:sdtPr>
                                  <w:alias w:val="Numeris"/>
                                  <w:tag w:val="nr_4cd6bfd9066e4052b0e9028ebfb3f88c"/>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235207f74eab4c8fba28b4462b86dc4d"/>
                            <w:lock w:val="sdtLocked"/>
                            <w:richText/>
                          </w:sdtPr>
                          <w:sdtContent>
                            <w:p>
                              <w:pPr>
                                <w:spacing w:line="360" w:lineRule="auto"/>
                                <w:ind w:firstLine="720"/>
                                <w:jc w:val="both"/>
                                <w:rPr>
                                  <w:szCs w:val="24"/>
                                  <w:lang w:eastAsia="lt-LT"/>
                                </w:rPr>
                              </w:pPr>
                              <w:sdt>
                                <w:sdtPr>
                                  <w:alias w:val="Numeris"/>
                                  <w:tag w:val="nr_235207f74eab4c8fba28b4462b86dc4d"/>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a6f46db4f7fe443988cba48c95d27feb"/>
                            <w:lock w:val="sdtLocked"/>
                            <w:richText/>
                          </w:sdtPr>
                          <w:sdtContent>
                            <w:p>
                              <w:pPr>
                                <w:spacing w:line="360" w:lineRule="auto"/>
                                <w:ind w:firstLine="720"/>
                                <w:jc w:val="both"/>
                                <w:rPr>
                                  <w:szCs w:val="24"/>
                                  <w:lang w:eastAsia="lt-LT"/>
                                </w:rPr>
                              </w:pPr>
                              <w:sdt>
                                <w:sdtPr>
                                  <w:alias w:val="Numeris"/>
                                  <w:tag w:val="nr_a6f46db4f7fe443988cba48c95d27feb"/>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773a8c8e36c047ad9f4c4727384aa5ff"/>
                            <w:lock w:val="sdtLocked"/>
                            <w:richText/>
                          </w:sdtPr>
                          <w:sdtContent>
                            <w:p>
                              <w:pPr>
                                <w:spacing w:line="360" w:lineRule="auto"/>
                                <w:ind w:firstLine="720"/>
                                <w:jc w:val="both"/>
                                <w:rPr>
                                  <w:szCs w:val="24"/>
                                  <w:lang w:eastAsia="lt-LT"/>
                                </w:rPr>
                              </w:pPr>
                              <w:sdt>
                                <w:sdtPr>
                                  <w:alias w:val="Numeris"/>
                                  <w:tag w:val="nr_773a8c8e36c047ad9f4c4727384aa5ff"/>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86868e96e67f42bd99614c543d55376b"/>
                        <w:lock w:val="sdtLocked"/>
                        <w:richText/>
                      </w:sdtPr>
                      <w:sdtContent>
                        <w:p>
                          <w:pPr>
                            <w:spacing w:line="360" w:lineRule="auto"/>
                            <w:ind w:firstLine="720"/>
                            <w:jc w:val="both"/>
                            <w:rPr>
                              <w:szCs w:val="24"/>
                              <w:lang w:eastAsia="lt-LT"/>
                            </w:rPr>
                          </w:pPr>
                          <w:sdt>
                            <w:sdtPr>
                              <w:alias w:val="Numeris"/>
                              <w:tag w:val="nr_86868e96e67f42bd99614c543d55376b"/>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ddc15d97a49445558b942998d679999b"/>
                        <w:lock w:val="sdtLocked"/>
                        <w:richText/>
                      </w:sdtPr>
                      <w:sdtContent>
                        <w:p>
                          <w:pPr>
                            <w:spacing w:line="360" w:lineRule="auto"/>
                            <w:ind w:firstLine="720"/>
                            <w:jc w:val="both"/>
                            <w:rPr>
                              <w:szCs w:val="24"/>
                              <w:lang w:eastAsia="lt-LT"/>
                            </w:rPr>
                          </w:pPr>
                          <w:sdt>
                            <w:sdtPr>
                              <w:alias w:val="Numeris"/>
                              <w:tag w:val="nr_ddc15d97a49445558b942998d679999b"/>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cbf7ded6f5e4472685c0683533407325"/>
                    <w:lock w:val="sdtLocked"/>
                    <w:richText/>
                  </w:sdtPr>
                  <w:sdtContent>
                    <w:p>
                      <w:pPr>
                        <w:spacing w:line="360" w:lineRule="auto"/>
                        <w:ind w:firstLine="720"/>
                        <w:jc w:val="both"/>
                        <w:rPr>
                          <w:b/>
                          <w:szCs w:val="24"/>
                          <w:lang w:eastAsia="lt-LT"/>
                        </w:rPr>
                      </w:pPr>
                      <w:sdt>
                        <w:sdtPr>
                          <w:alias w:val="Numeris"/>
                          <w:tag w:val="nr_cbf7ded6f5e4472685c0683533407325"/>
                          <w:lock w:val="sdtLocked"/>
                          <w:richText/>
                        </w:sdtPr>
                        <w:sdtContent>
                          <w:r>
                            <w:rPr>
                              <w:b/>
                              <w:szCs w:val="24"/>
                              <w:lang w:eastAsia="lt-LT"/>
                            </w:rPr>
                            <w:t>9</w:t>
                          </w:r>
                        </w:sdtContent>
                      </w:sdt>
                      <w:r>
                        <w:rPr>
                          <w:b/>
                          <w:szCs w:val="24"/>
                          <w:lang w:eastAsia="lt-LT"/>
                        </w:rPr>
                        <w:t xml:space="preserve"> straipsnis. </w:t>
                      </w:r>
                      <w:sdt>
                        <w:sdtPr>
                          <w:alias w:val="Pavadinimas"/>
                          <w:tag w:val="title_cbf7ded6f5e4472685c0683533407325"/>
                          <w:lock w:val="sdtLocked"/>
                          <w:richText/>
                        </w:sdtPr>
                        <w:sdtContent>
                          <w:r>
                            <w:rPr>
                              <w:b/>
                              <w:szCs w:val="24"/>
                              <w:lang w:eastAsia="lt-LT"/>
                            </w:rPr>
                            <w:t>Prašymas įregistruoti nustatytas šiame įstatyme nurodytas teritorijas</w:t>
                          </w:r>
                        </w:sdtContent>
                      </w:sdt>
                    </w:p>
                    <w:sdt>
                      <w:sdtPr>
                        <w:alias w:val="9 str. 1 d."/>
                        <w:tag w:val="part_d83480fda5864e6bbd08e4be60b41558"/>
                        <w:lock w:val="sdtLocked"/>
                        <w:richText/>
                      </w:sdtPr>
                      <w:sdtContent>
                        <w:p>
                          <w:pPr>
                            <w:spacing w:line="360" w:lineRule="auto"/>
                            <w:ind w:firstLine="720"/>
                            <w:jc w:val="both"/>
                            <w:rPr>
                              <w:szCs w:val="24"/>
                              <w:lang w:eastAsia="lt-LT"/>
                            </w:rPr>
                          </w:pPr>
                          <w:sdt>
                            <w:sdtPr>
                              <w:alias w:val="Numeris"/>
                              <w:tag w:val="nr_d83480fda5864e6bbd08e4be60b41558"/>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2245e466fba147e19e0aa046ddb5df35"/>
                        <w:lock w:val="sdtLocked"/>
                        <w:richText/>
                      </w:sdtPr>
                      <w:sdtContent>
                        <w:p>
                          <w:pPr>
                            <w:spacing w:line="360" w:lineRule="auto"/>
                            <w:ind w:firstLine="720"/>
                            <w:jc w:val="both"/>
                            <w:rPr>
                              <w:szCs w:val="24"/>
                              <w:lang w:eastAsia="lt-LT"/>
                            </w:rPr>
                          </w:pPr>
                          <w:sdt>
                            <w:sdtPr>
                              <w:alias w:val="Numeris"/>
                              <w:tag w:val="nr_2245e466fba147e19e0aa046ddb5df3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3b7b5fc1a6184393bb3ddcc21a03697f"/>
                        <w:lock w:val="sdtLocked"/>
                        <w:richText/>
                      </w:sdtPr>
                      <w:sdtContent>
                        <w:p>
                          <w:pPr>
                            <w:spacing w:line="360" w:lineRule="auto"/>
                            <w:ind w:firstLine="720"/>
                            <w:jc w:val="both"/>
                            <w:rPr>
                              <w:szCs w:val="24"/>
                              <w:lang w:eastAsia="lt-LT"/>
                            </w:rPr>
                          </w:pPr>
                          <w:sdt>
                            <w:sdtPr>
                              <w:alias w:val="Numeris"/>
                              <w:tag w:val="nr_3b7b5fc1a6184393bb3ddcc21a03697f"/>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5206dc0f6296424b816f0191673628b5"/>
                        <w:lock w:val="sdtLocked"/>
                        <w:richText/>
                      </w:sdtPr>
                      <w:sdtContent>
                        <w:p>
                          <w:pPr>
                            <w:spacing w:line="360" w:lineRule="auto"/>
                            <w:ind w:firstLine="720"/>
                            <w:jc w:val="both"/>
                            <w:rPr>
                              <w:szCs w:val="24"/>
                              <w:lang w:eastAsia="lt-LT"/>
                            </w:rPr>
                          </w:pPr>
                          <w:sdt>
                            <w:sdtPr>
                              <w:alias w:val="Numeris"/>
                              <w:tag w:val="nr_5206dc0f6296424b816f0191673628b5"/>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d04580740e6a4148bdb5b03c08a378fe"/>
                            <w:lock w:val="sdtLocked"/>
                            <w:richText/>
                          </w:sdtPr>
                          <w:sdtContent>
                            <w:p>
                              <w:pPr>
                                <w:spacing w:line="360" w:lineRule="auto"/>
                                <w:ind w:firstLine="720"/>
                                <w:jc w:val="both"/>
                                <w:rPr>
                                  <w:szCs w:val="24"/>
                                  <w:lang w:eastAsia="lt-LT"/>
                                </w:rPr>
                              </w:pPr>
                              <w:sdt>
                                <w:sdtPr>
                                  <w:alias w:val="Numeris"/>
                                  <w:tag w:val="nr_d04580740e6a4148bdb5b03c08a378fe"/>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0f9c6f914cfc401d8daff2adf3fc590e"/>
                            <w:lock w:val="sdtLocked"/>
                            <w:richText/>
                          </w:sdtPr>
                          <w:sdtContent>
                            <w:p>
                              <w:pPr>
                                <w:spacing w:line="360" w:lineRule="auto"/>
                                <w:ind w:firstLine="720"/>
                                <w:jc w:val="both"/>
                                <w:rPr>
                                  <w:szCs w:val="24"/>
                                  <w:lang w:eastAsia="lt-LT"/>
                                </w:rPr>
                              </w:pPr>
                              <w:sdt>
                                <w:sdtPr>
                                  <w:alias w:val="Numeris"/>
                                  <w:tag w:val="nr_0f9c6f914cfc401d8daff2adf3fc590e"/>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d8388557618249eaaafee66fac0b2a97"/>
                            <w:lock w:val="sdtLocked"/>
                            <w:richText/>
                          </w:sdtPr>
                          <w:sdtContent>
                            <w:p>
                              <w:pPr>
                                <w:spacing w:line="360" w:lineRule="auto"/>
                                <w:ind w:firstLine="720"/>
                                <w:jc w:val="both"/>
                                <w:rPr>
                                  <w:szCs w:val="24"/>
                                  <w:lang w:eastAsia="lt-LT"/>
                                </w:rPr>
                              </w:pPr>
                              <w:sdt>
                                <w:sdtPr>
                                  <w:alias w:val="Numeris"/>
                                  <w:tag w:val="nr_d8388557618249eaaafee66fac0b2a97"/>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a9add13c33954e209bdb935f6ae7e785"/>
                            <w:lock w:val="sdtLocked"/>
                            <w:richText/>
                          </w:sdtPr>
                          <w:sdtContent>
                            <w:p>
                              <w:pPr>
                                <w:spacing w:line="360" w:lineRule="auto"/>
                                <w:ind w:firstLine="720"/>
                                <w:jc w:val="both"/>
                                <w:rPr>
                                  <w:szCs w:val="24"/>
                                  <w:lang w:eastAsia="lt-LT"/>
                                </w:rPr>
                              </w:pPr>
                              <w:sdt>
                                <w:sdtPr>
                                  <w:alias w:val="Numeris"/>
                                  <w:tag w:val="nr_a9add13c33954e209bdb935f6ae7e785"/>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1351b0ae9776443e8fe21fd3904dcdcc"/>
                            <w:lock w:val="sdtLocked"/>
                            <w:richText/>
                          </w:sdtPr>
                          <w:sdtContent>
                            <w:p>
                              <w:pPr>
                                <w:spacing w:line="360" w:lineRule="auto"/>
                                <w:ind w:firstLine="720"/>
                                <w:jc w:val="both"/>
                                <w:rPr>
                                  <w:szCs w:val="24"/>
                                  <w:lang w:eastAsia="lt-LT"/>
                                </w:rPr>
                              </w:pPr>
                              <w:sdt>
                                <w:sdtPr>
                                  <w:alias w:val="Numeris"/>
                                  <w:tag w:val="nr_1351b0ae9776443e8fe21fd3904dcdcc"/>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ac00eab6ed5d44e5ac3984360050d68f"/>
                            <w:lock w:val="sdtLocked"/>
                            <w:richText/>
                          </w:sdtPr>
                          <w:sdtContent>
                            <w:p>
                              <w:pPr>
                                <w:spacing w:line="360" w:lineRule="auto"/>
                                <w:ind w:firstLine="720"/>
                                <w:jc w:val="both"/>
                                <w:rPr>
                                  <w:szCs w:val="24"/>
                                  <w:lang w:eastAsia="lt-LT"/>
                                </w:rPr>
                              </w:pPr>
                              <w:sdt>
                                <w:sdtPr>
                                  <w:alias w:val="Numeris"/>
                                  <w:tag w:val="nr_ac00eab6ed5d44e5ac3984360050d68f"/>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622ed96cb59541e3881233c2b17daccf"/>
                    <w:lock w:val="sdtLocked"/>
                    <w:richText/>
                  </w:sdtPr>
                  <w:sdtContent>
                    <w:p>
                      <w:pPr>
                        <w:spacing w:line="360" w:lineRule="auto"/>
                        <w:ind w:firstLine="720"/>
                        <w:jc w:val="both"/>
                        <w:rPr>
                          <w:b/>
                          <w:szCs w:val="24"/>
                          <w:lang w:eastAsia="lt-LT"/>
                        </w:rPr>
                      </w:pPr>
                      <w:sdt>
                        <w:sdtPr>
                          <w:alias w:val="Numeris"/>
                          <w:tag w:val="nr_622ed96cb59541e3881233c2b17daccf"/>
                          <w:lock w:val="sdtLocked"/>
                          <w:richText/>
                        </w:sdtPr>
                        <w:sdtContent>
                          <w:r>
                            <w:rPr>
                              <w:b/>
                              <w:szCs w:val="24"/>
                              <w:lang w:eastAsia="lt-LT"/>
                            </w:rPr>
                            <w:t>10</w:t>
                          </w:r>
                        </w:sdtContent>
                      </w:sdt>
                      <w:r>
                        <w:rPr>
                          <w:b/>
                          <w:szCs w:val="24"/>
                          <w:lang w:eastAsia="lt-LT"/>
                        </w:rPr>
                        <w:t xml:space="preserve"> straipsnis. </w:t>
                      </w:r>
                      <w:sdt>
                        <w:sdtPr>
                          <w:alias w:val="Pavadinimas"/>
                          <w:tag w:val="title_622ed96cb59541e3881233c2b17daccf"/>
                          <w:lock w:val="sdtLocked"/>
                          <w:richText/>
                        </w:sdtPr>
                        <w:sdtContent>
                          <w:r>
                            <w:rPr>
                              <w:b/>
                              <w:szCs w:val="24"/>
                              <w:lang w:eastAsia="lt-LT"/>
                            </w:rPr>
                            <w:t>Specialiųjų žemės naudojimo sąlygų taikymas</w:t>
                          </w:r>
                        </w:sdtContent>
                      </w:sdt>
                    </w:p>
                    <w:sdt>
                      <w:sdtPr>
                        <w:alias w:val="10 str. 1 d."/>
                        <w:tag w:val="part_9508fbe6c4434fdda0a275b000176200"/>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4e60781785ee46ab97b38a12d1a7ffd9"/>
                    <w:lock w:val="sdtLocked"/>
                    <w:richText/>
                  </w:sdtPr>
                  <w:sdtContent>
                    <w:p>
                      <w:pPr>
                        <w:spacing w:line="360" w:lineRule="auto"/>
                        <w:ind w:left="2127" w:hanging="1407"/>
                        <w:jc w:val="both"/>
                        <w:rPr>
                          <w:b/>
                          <w:szCs w:val="24"/>
                          <w:lang w:eastAsia="lt-LT"/>
                        </w:rPr>
                      </w:pPr>
                      <w:sdt>
                        <w:sdtPr>
                          <w:alias w:val="Numeris"/>
                          <w:tag w:val="nr_4e60781785ee46ab97b38a12d1a7ffd9"/>
                          <w:lock w:val="sdtLocked"/>
                          <w:richText/>
                        </w:sdtPr>
                        <w:sdtContent>
                          <w:r>
                            <w:rPr>
                              <w:b/>
                              <w:szCs w:val="24"/>
                              <w:lang w:eastAsia="lt-LT"/>
                            </w:rPr>
                            <w:t>11</w:t>
                          </w:r>
                        </w:sdtContent>
                      </w:sdt>
                      <w:r>
                        <w:rPr>
                          <w:b/>
                          <w:szCs w:val="24"/>
                          <w:lang w:eastAsia="lt-LT"/>
                        </w:rPr>
                        <w:t xml:space="preserve"> straipsnis. </w:t>
                      </w:r>
                      <w:sdt>
                        <w:sdtPr>
                          <w:alias w:val="Pavadinimas"/>
                          <w:tag w:val="title_4e60781785ee46ab97b38a12d1a7ffd9"/>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69ca603c2efb4bb2adf7e8756fa076d5"/>
                        <w:lock w:val="sdtLocked"/>
                        <w:richText/>
                      </w:sdtPr>
                      <w:sdtContent>
                        <w:p>
                          <w:pPr>
                            <w:spacing w:line="360" w:lineRule="auto"/>
                            <w:ind w:firstLine="720"/>
                            <w:jc w:val="both"/>
                            <w:rPr>
                              <w:szCs w:val="24"/>
                              <w:lang w:eastAsia="lt-LT"/>
                            </w:rPr>
                          </w:pPr>
                          <w:sdt>
                            <w:sdtPr>
                              <w:alias w:val="Numeris"/>
                              <w:tag w:val="nr_69ca603c2efb4bb2adf7e8756fa076d5"/>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e9b65cdb39774b039a457c267549e9f6"/>
                        <w:lock w:val="sdtLocked"/>
                        <w:richText/>
                      </w:sdtPr>
                      <w:sdtContent>
                        <w:p>
                          <w:pPr>
                            <w:spacing w:line="360" w:lineRule="auto"/>
                            <w:ind w:firstLine="720"/>
                            <w:jc w:val="both"/>
                            <w:rPr>
                              <w:szCs w:val="24"/>
                              <w:lang w:eastAsia="lt-LT"/>
                            </w:rPr>
                          </w:pPr>
                          <w:sdt>
                            <w:sdtPr>
                              <w:alias w:val="Numeris"/>
                              <w:tag w:val="nr_e9b65cdb39774b039a457c267549e9f6"/>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c9a1ef57f9ce4081ac8e3d72d4467345"/>
                        <w:lock w:val="sdtLocked"/>
                        <w:richText/>
                      </w:sdtPr>
                      <w:sdtContent>
                        <w:p>
                          <w:pPr>
                            <w:spacing w:line="360" w:lineRule="auto"/>
                            <w:ind w:firstLine="720"/>
                            <w:jc w:val="both"/>
                            <w:rPr>
                              <w:szCs w:val="24"/>
                              <w:lang w:eastAsia="lt-LT"/>
                            </w:rPr>
                          </w:pPr>
                          <w:sdt>
                            <w:sdtPr>
                              <w:alias w:val="Numeris"/>
                              <w:tag w:val="nr_c9a1ef57f9ce4081ac8e3d72d4467345"/>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3720aae8d5642fc9ced352abaa9efc8"/>
                        <w:lock w:val="sdtLocked"/>
                        <w:richText/>
                      </w:sdtPr>
                      <w:sdtContent>
                        <w:p>
                          <w:pPr>
                            <w:spacing w:line="360" w:lineRule="auto"/>
                            <w:ind w:firstLine="720"/>
                            <w:jc w:val="both"/>
                            <w:rPr>
                              <w:szCs w:val="24"/>
                              <w:lang w:eastAsia="lt-LT"/>
                            </w:rPr>
                          </w:pPr>
                          <w:sdt>
                            <w:sdtPr>
                              <w:alias w:val="Numeris"/>
                              <w:tag w:val="nr_23720aae8d5642fc9ced352abaa9efc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878260026f2547f0bb5875cc1a92c30b"/>
                        <w:lock w:val="sdtLocked"/>
                        <w:richText/>
                      </w:sdtPr>
                      <w:sdtContent>
                        <w:p>
                          <w:pPr>
                            <w:spacing w:line="360" w:lineRule="auto"/>
                            <w:ind w:firstLine="720"/>
                            <w:jc w:val="both"/>
                            <w:rPr>
                              <w:szCs w:val="24"/>
                              <w:lang w:eastAsia="lt-LT"/>
                            </w:rPr>
                          </w:pPr>
                          <w:sdt>
                            <w:sdtPr>
                              <w:alias w:val="Numeris"/>
                              <w:tag w:val="nr_878260026f2547f0bb5875cc1a92c30b"/>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4c7654a2ca8f4dacb13d9cf59ee6f075"/>
                    <w:lock w:val="sdtLocked"/>
                    <w:richText/>
                  </w:sdtPr>
                  <w:sdtContent>
                    <w:p>
                      <w:pPr>
                        <w:spacing w:line="360" w:lineRule="auto"/>
                        <w:ind w:left="2268" w:hanging="1548"/>
                        <w:jc w:val="both"/>
                        <w:rPr>
                          <w:b/>
                          <w:szCs w:val="24"/>
                          <w:lang w:eastAsia="lt-LT"/>
                        </w:rPr>
                      </w:pPr>
                      <w:sdt>
                        <w:sdtPr>
                          <w:alias w:val="Numeris"/>
                          <w:tag w:val="nr_4c7654a2ca8f4dacb13d9cf59ee6f075"/>
                          <w:lock w:val="sdtLocked"/>
                          <w:richText/>
                        </w:sdtPr>
                        <w:sdtContent>
                          <w:r>
                            <w:rPr>
                              <w:b/>
                              <w:szCs w:val="24"/>
                              <w:lang w:eastAsia="lt-LT"/>
                            </w:rPr>
                            <w:t>12</w:t>
                          </w:r>
                        </w:sdtContent>
                      </w:sdt>
                      <w:r>
                        <w:rPr>
                          <w:b/>
                          <w:szCs w:val="24"/>
                          <w:lang w:eastAsia="lt-LT"/>
                        </w:rPr>
                        <w:t xml:space="preserve"> straipsnis. </w:t>
                      </w:r>
                      <w:sdt>
                        <w:sdtPr>
                          <w:alias w:val="Pavadinimas"/>
                          <w:tag w:val="title_4c7654a2ca8f4dacb13d9cf59ee6f075"/>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aed664edb12c444db88e083cdda74433"/>
                        <w:lock w:val="sdtLocked"/>
                        <w:richText/>
                      </w:sdtPr>
                      <w:sdtContent>
                        <w:p>
                          <w:pPr>
                            <w:spacing w:line="360" w:lineRule="auto"/>
                            <w:ind w:firstLine="720"/>
                            <w:jc w:val="both"/>
                            <w:rPr>
                              <w:szCs w:val="24"/>
                              <w:lang w:eastAsia="lt-LT"/>
                            </w:rPr>
                          </w:pPr>
                          <w:sdt>
                            <w:sdtPr>
                              <w:alias w:val="Numeris"/>
                              <w:tag w:val="nr_aed664edb12c444db88e083cdda74433"/>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fab2d6e0c8bf40a98ab103c1bfeda37e"/>
                        <w:lock w:val="sdtLocked"/>
                        <w:richText/>
                      </w:sdtPr>
                      <w:sdtContent>
                        <w:p>
                          <w:pPr>
                            <w:spacing w:line="360" w:lineRule="auto"/>
                            <w:ind w:firstLine="720"/>
                            <w:jc w:val="both"/>
                            <w:rPr>
                              <w:szCs w:val="24"/>
                              <w:lang w:eastAsia="lt-LT"/>
                            </w:rPr>
                          </w:pPr>
                          <w:sdt>
                            <w:sdtPr>
                              <w:alias w:val="Numeris"/>
                              <w:tag w:val="nr_fab2d6e0c8bf40a98ab103c1bfeda37e"/>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abbfcfe4511f467da62e03716c565ad6"/>
                        <w:lock w:val="sdtLocked"/>
                        <w:richText/>
                      </w:sdtPr>
                      <w:sdtContent>
                        <w:p>
                          <w:pPr>
                            <w:spacing w:line="360" w:lineRule="auto"/>
                            <w:ind w:firstLine="720"/>
                            <w:jc w:val="both"/>
                            <w:rPr>
                              <w:szCs w:val="24"/>
                              <w:lang w:eastAsia="lt-LT"/>
                            </w:rPr>
                          </w:pPr>
                          <w:sdt>
                            <w:sdtPr>
                              <w:alias w:val="Numeris"/>
                              <w:tag w:val="nr_abbfcfe4511f467da62e03716c565ad6"/>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e3f060dc3b5442c98d9695a58b79c8d8"/>
                        <w:lock w:val="sdtLocked"/>
                        <w:richText/>
                      </w:sdtPr>
                      <w:sdtContent>
                        <w:p>
                          <w:pPr>
                            <w:spacing w:line="360" w:lineRule="auto"/>
                            <w:ind w:firstLine="720"/>
                            <w:jc w:val="both"/>
                            <w:rPr>
                              <w:szCs w:val="24"/>
                              <w:lang w:eastAsia="lt-LT"/>
                            </w:rPr>
                          </w:pPr>
                          <w:sdt>
                            <w:sdtPr>
                              <w:alias w:val="Numeris"/>
                              <w:tag w:val="nr_e3f060dc3b5442c98d9695a58b79c8d8"/>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5f48ff56548b499e93667b86cfe981e5"/>
                    <w:lock w:val="sdtLocked"/>
                    <w:richText/>
                  </w:sdtPr>
                  <w:sdtContent>
                    <w:p>
                      <w:pPr>
                        <w:spacing w:line="360" w:lineRule="auto"/>
                        <w:ind w:left="2410" w:hanging="1690"/>
                        <w:jc w:val="both"/>
                        <w:rPr>
                          <w:b/>
                          <w:szCs w:val="24"/>
                          <w:lang w:eastAsia="lt-LT"/>
                        </w:rPr>
                      </w:pPr>
                      <w:sdt>
                        <w:sdtPr>
                          <w:alias w:val="Numeris"/>
                          <w:tag w:val="nr_5f48ff56548b499e93667b86cfe981e5"/>
                          <w:lock w:val="sdtLocked"/>
                          <w:richText/>
                        </w:sdtPr>
                        <w:sdtContent>
                          <w:r>
                            <w:rPr>
                              <w:b/>
                              <w:szCs w:val="24"/>
                              <w:lang w:eastAsia="lt-LT"/>
                            </w:rPr>
                            <w:t>13</w:t>
                          </w:r>
                        </w:sdtContent>
                      </w:sdt>
                      <w:r>
                        <w:rPr>
                          <w:b/>
                          <w:szCs w:val="24"/>
                          <w:lang w:eastAsia="lt-LT"/>
                        </w:rPr>
                        <w:t xml:space="preserve"> straipsnis. </w:t>
                      </w:r>
                      <w:sdt>
                        <w:sdtPr>
                          <w:alias w:val="Pavadinimas"/>
                          <w:tag w:val="title_5f48ff56548b499e93667b86cfe981e5"/>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50dfeff6507b4e209563549e736f0900"/>
                        <w:lock w:val="sdtLocked"/>
                        <w:richText/>
                      </w:sdtPr>
                      <w:sdtContent>
                        <w:p>
                          <w:pPr>
                            <w:spacing w:line="360" w:lineRule="auto"/>
                            <w:ind w:firstLine="720"/>
                            <w:jc w:val="both"/>
                            <w:rPr>
                              <w:szCs w:val="24"/>
                              <w:lang w:eastAsia="lt-LT"/>
                            </w:rPr>
                          </w:pPr>
                          <w:sdt>
                            <w:sdtPr>
                              <w:alias w:val="Numeris"/>
                              <w:tag w:val="nr_50dfeff6507b4e209563549e736f0900"/>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2a120eb32602458d83c738c3573320db"/>
                        <w:lock w:val="sdtLocked"/>
                        <w:richText/>
                      </w:sdtPr>
                      <w:sdtContent>
                        <w:p>
                          <w:pPr>
                            <w:spacing w:line="360" w:lineRule="auto"/>
                            <w:ind w:firstLine="720"/>
                            <w:jc w:val="both"/>
                            <w:rPr>
                              <w:szCs w:val="24"/>
                              <w:lang w:eastAsia="lt-LT"/>
                            </w:rPr>
                          </w:pPr>
                          <w:sdt>
                            <w:sdtPr>
                              <w:alias w:val="Numeris"/>
                              <w:tag w:val="nr_2a120eb32602458d83c738c3573320db"/>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558309220f4d45c08ac05ff603fab159"/>
                        <w:lock w:val="sdtLocked"/>
                        <w:richText/>
                      </w:sdtPr>
                      <w:sdtContent>
                        <w:p>
                          <w:pPr>
                            <w:spacing w:line="360" w:lineRule="auto"/>
                            <w:ind w:firstLine="720"/>
                            <w:jc w:val="both"/>
                            <w:rPr>
                              <w:szCs w:val="24"/>
                              <w:lang w:eastAsia="lt-LT"/>
                            </w:rPr>
                          </w:pPr>
                          <w:sdt>
                            <w:sdtPr>
                              <w:alias w:val="Numeris"/>
                              <w:tag w:val="nr_558309220f4d45c08ac05ff603fab159"/>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a6ff66c4cf3e4a9eb8caad72a9e57c50"/>
                        <w:lock w:val="sdtLocked"/>
                        <w:richText/>
                      </w:sdtPr>
                      <w:sdtContent>
                        <w:p>
                          <w:pPr>
                            <w:spacing w:line="360" w:lineRule="auto"/>
                            <w:ind w:firstLine="720"/>
                            <w:jc w:val="both"/>
                            <w:rPr>
                              <w:szCs w:val="24"/>
                              <w:lang w:eastAsia="lt-LT"/>
                            </w:rPr>
                          </w:pPr>
                          <w:sdt>
                            <w:sdtPr>
                              <w:alias w:val="Numeris"/>
                              <w:tag w:val="nr_a6ff66c4cf3e4a9eb8caad72a9e57c50"/>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d197a71a2794453197158b5503901534"/>
                        <w:lock w:val="sdtLocked"/>
                        <w:richText/>
                      </w:sdtPr>
                      <w:sdtContent>
                        <w:p>
                          <w:pPr>
                            <w:spacing w:line="360" w:lineRule="auto"/>
                            <w:ind w:firstLine="720"/>
                            <w:jc w:val="both"/>
                            <w:rPr>
                              <w:szCs w:val="24"/>
                              <w:lang w:eastAsia="lt-LT"/>
                            </w:rPr>
                          </w:pPr>
                          <w:sdt>
                            <w:sdtPr>
                              <w:alias w:val="Numeris"/>
                              <w:tag w:val="nr_d197a71a2794453197158b5503901534"/>
                              <w:lock w:val="sdtLocked"/>
                              <w:richText/>
                            </w:sdtPr>
                            <w:sdtContent>
                              <w:r>
                                <w:rPr>
                                  <w:szCs w:val="24"/>
                                  <w:lang w:eastAsia="lt-LT"/>
                                </w:rPr>
                                <w:t>5</w:t>
                              </w:r>
                            </w:sdtContent>
                          </w:sdt>
                          <w:r>
                            <w:rPr>
                              <w:szCs w:val="24"/>
                              <w:lang w:eastAsia="lt-LT"/>
                            </w:rPr>
                            <w:t>. Kompensacijos nemokamos, kai:</w:t>
                          </w:r>
                        </w:p>
                        <w:sdt>
                          <w:sdtPr>
                            <w:alias w:val="13 str. 5 d. 1 p."/>
                            <w:tag w:val="part_f508749ae1ee437190c890f9319aab91"/>
                            <w:lock w:val="sdtLocked"/>
                            <w:richText/>
                          </w:sdtPr>
                          <w:sdtContent>
                            <w:p>
                              <w:pPr>
                                <w:spacing w:line="360" w:lineRule="auto"/>
                                <w:ind w:firstLine="720"/>
                                <w:jc w:val="both"/>
                                <w:rPr>
                                  <w:szCs w:val="24"/>
                                  <w:lang w:eastAsia="lt-LT"/>
                                </w:rPr>
                              </w:pPr>
                              <w:sdt>
                                <w:sdtPr>
                                  <w:alias w:val="Numeris"/>
                                  <w:tag w:val="nr_f508749ae1ee437190c890f9319aab91"/>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a4801064a9044b58a723810dcef8c70"/>
                            <w:lock w:val="sdtLocked"/>
                            <w:richText/>
                          </w:sdtPr>
                          <w:sdtContent>
                            <w:p>
                              <w:pPr>
                                <w:spacing w:line="360" w:lineRule="auto"/>
                                <w:ind w:firstLine="720"/>
                                <w:jc w:val="both"/>
                                <w:rPr>
                                  <w:b/>
                                  <w:caps/>
                                  <w:szCs w:val="24"/>
                                  <w:lang w:eastAsia="lt-LT"/>
                                </w:rPr>
                              </w:pPr>
                              <w:sdt>
                                <w:sdtPr>
                                  <w:alias w:val="Numeris"/>
                                  <w:tag w:val="nr_3a4801064a9044b58a723810dcef8c70"/>
                                  <w:lock w:val="sdtLocked"/>
                                  <w:richText/>
                                </w:sdtPr>
                                <w:sdtContent>
                                  <w:r>
                                    <w:rPr>
                                      <w:szCs w:val="24"/>
                                      <w:lang w:eastAsia="lt-LT"/>
                                    </w:rPr>
                                    <w:t>2</w:t>
                                  </w:r>
                                </w:sdtContent>
                              </w:sdt>
                              <w:r>
                                <w:rPr>
                                  <w:szCs w:val="24"/>
                                  <w:lang w:eastAsia="lt-LT"/>
                                </w:rPr>
                                <w:t xml:space="preserve">) kitais įstatymų nustatytais atvejais. </w:t>
                              </w: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924dc9b4843e4a198dbd8fd89329a4c8"/>
                <w:lock w:val="sdtLocked"/>
                <w:richText/>
              </w:sdtPr>
              <w:sdtContent>
                <w:p>
                  <w:pPr>
                    <w:spacing w:line="360" w:lineRule="auto"/>
                    <w:jc w:val="center"/>
                    <w:rPr>
                      <w:b/>
                      <w:szCs w:val="24"/>
                      <w:lang w:eastAsia="lt-LT"/>
                    </w:rPr>
                  </w:pPr>
                  <w:sdt>
                    <w:sdtPr>
                      <w:alias w:val="Numeris"/>
                      <w:tag w:val="nr_924dc9b4843e4a198dbd8fd89329a4c8"/>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924dc9b4843e4a198dbd8fd89329a4c8"/>
                      <w:lock w:val="sdtLocked"/>
                      <w:richText/>
                    </w:sdtPr>
                    <w:sdtContent>
                      <w:r>
                        <w:rPr>
                          <w:b/>
                          <w:szCs w:val="24"/>
                          <w:lang w:eastAsia="lt-LT"/>
                        </w:rPr>
                        <w:t xml:space="preserve">ELEKTRONINIŲ RYŠIŲ TINKLŲ ELEKTRONINIŲ RYŠIŲ INFRASTRUKTŪROS APSAUGOS ZONOS IR JOSE TAIKOMOS SPECIALIOSIOS ŽEMĖS NAUDOJIMO SĄLYGOS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
                  <w:sdtPr>
                    <w:alias w:val="44 str."/>
                    <w:tag w:val="part_fd6b7db4798743f1beabdd00f20deb9a"/>
                    <w:lock w:val="sdtLocked"/>
                    <w:richText/>
                  </w:sdtPr>
                  <w:sdtContent>
                    <w:p>
                      <w:pPr>
                        <w:suppressAutoHyphens/>
                        <w:spacing w:line="360" w:lineRule="auto"/>
                        <w:ind w:left="2268" w:hanging="1548"/>
                        <w:jc w:val="both"/>
                        <w:rPr>
                          <w:szCs w:val="24"/>
                          <w:lang w:eastAsia="lt-LT"/>
                        </w:rPr>
                      </w:pPr>
                      <w:sdt>
                        <w:sdtPr>
                          <w:alias w:val="Numeris"/>
                          <w:tag w:val="nr_fd6b7db4798743f1beabdd00f20deb9a"/>
                          <w:lock w:val="sdtLocked"/>
                          <w:richText/>
                        </w:sdtPr>
                        <w:sdtContent>
                          <w:r>
                            <w:rPr>
                              <w:b/>
                              <w:bCs/>
                              <w:szCs w:val="24"/>
                              <w:lang w:eastAsia="lt-LT"/>
                            </w:rPr>
                            <w:t>44</w:t>
                          </w:r>
                        </w:sdtContent>
                      </w:sdt>
                      <w:r>
                        <w:rPr>
                          <w:b/>
                          <w:bCs/>
                          <w:szCs w:val="24"/>
                          <w:lang w:eastAsia="lt-LT"/>
                        </w:rPr>
                        <w:t xml:space="preserve"> straipsnis. </w:t>
                      </w:r>
                      <w:sdt>
                        <w:sdtPr>
                          <w:alias w:val="Pavadinimas"/>
                          <w:tag w:val="title_fd6b7db4798743f1beabdd00f20deb9a"/>
                          <w:lock w:val="sdtLocked"/>
                          <w:richText/>
                        </w:sdtPr>
                        <w:sdtContent>
                          <w:r>
                            <w:rPr>
                              <w:b/>
                              <w:bCs/>
                              <w:szCs w:val="24"/>
                              <w:lang w:eastAsia="lt-LT"/>
                            </w:rPr>
                            <w:t>Elektroninių ryšių tinklų elektroninių ryšių infrastruktūros apsaugos zonos</w:t>
                          </w:r>
                        </w:sdtContent>
                      </w:sdt>
                    </w:p>
                    <w:sdt>
                      <w:sdtPr>
                        <w:alias w:val="44 str. 1 d."/>
                        <w:tag w:val="part_7220f192d6f644908e72fcaff9b169b0"/>
                        <w:lock w:val="sdtLocked"/>
                        <w:richText/>
                      </w:sdtPr>
                      <w:sdtContent>
                        <w:p>
                          <w:pPr>
                            <w:suppressAutoHyphens/>
                            <w:spacing w:line="360" w:lineRule="auto"/>
                            <w:ind w:firstLine="720"/>
                            <w:jc w:val="both"/>
                            <w:rPr>
                              <w:szCs w:val="24"/>
                              <w:lang w:eastAsia="lt-LT"/>
                            </w:rPr>
                          </w:pPr>
                          <w:r>
                            <w:rPr>
                              <w:szCs w:val="24"/>
                              <w:lang w:eastAsia="lt-LT"/>
                            </w:rPr>
                            <w:t>Nustatomos šios elektroninių</w:t>
                          </w:r>
                          <w:r>
                            <w:rPr>
                              <w:b/>
                              <w:bCs/>
                              <w:szCs w:val="24"/>
                              <w:lang w:eastAsia="lt-LT"/>
                            </w:rPr>
                            <w:t xml:space="preserve"> </w:t>
                          </w:r>
                          <w:r>
                            <w:rPr>
                              <w:szCs w:val="24"/>
                              <w:lang w:eastAsia="lt-LT"/>
                            </w:rPr>
                            <w:t>ryšių tinklų elektroninių ryšių infrastruktūros apsaugos zonos:</w:t>
                          </w:r>
                        </w:p>
                        <w:sdt>
                          <w:sdtPr>
                            <w:alias w:val="44 str. 1 d. 1 p."/>
                            <w:tag w:val="part_ba8ab068e0ec40728dbec59d13df8c53"/>
                            <w:lock w:val="sdtLocked"/>
                            <w:richText/>
                          </w:sdtPr>
                          <w:sdtContent>
                            <w:p>
                              <w:pPr>
                                <w:suppressAutoHyphens/>
                                <w:spacing w:line="360" w:lineRule="auto"/>
                                <w:ind w:firstLine="720"/>
                                <w:jc w:val="both"/>
                                <w:rPr>
                                  <w:szCs w:val="24"/>
                                  <w:lang w:eastAsia="lt-LT"/>
                                </w:rPr>
                              </w:pPr>
                              <w:sdt>
                                <w:sdtPr>
                                  <w:alias w:val="Numeris"/>
                                  <w:tag w:val="nr_ba8ab068e0ec40728dbec59d13df8c53"/>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w:t>
                              </w:r>
                            </w:p>
                          </w:sdtContent>
                        </w:sdt>
                        <w:sdt>
                          <w:sdtPr>
                            <w:alias w:val="44 str. 1 d. 2 p."/>
                            <w:tag w:val="part_be5d83622516414c882f098e5ce98221"/>
                            <w:lock w:val="sdtLocked"/>
                            <w:richText/>
                          </w:sdtPr>
                          <w:sdtContent>
                            <w:p>
                              <w:pPr>
                                <w:suppressAutoHyphens/>
                                <w:spacing w:line="360" w:lineRule="auto"/>
                                <w:ind w:firstLine="720"/>
                                <w:jc w:val="both"/>
                                <w:rPr>
                                  <w:szCs w:val="24"/>
                                  <w:lang w:eastAsia="lt-LT"/>
                                </w:rPr>
                              </w:pPr>
                              <w:sdt>
                                <w:sdtPr>
                                  <w:alias w:val="Numeris"/>
                                  <w:tag w:val="nr_be5d83622516414c882f098e5ce98221"/>
                                  <w:lock w:val="sdtLocked"/>
                                  <w:richText/>
                                </w:sdtPr>
                                <w:sdtContent>
                                  <w:r>
                                    <w:rPr>
                                      <w:szCs w:val="24"/>
                                      <w:lang w:eastAsia="lt-LT"/>
                                    </w:rPr>
                                    <w:t>2</w:t>
                                  </w:r>
                                </w:sdtContent>
                              </w:sdt>
                              <w:r>
                                <w:rPr>
                                  <w:szCs w:val="24"/>
                                  <w:lang w:eastAsia="lt-LT"/>
                                </w:rPr>
                                <w:t>) kitų elektroninių</w:t>
                              </w:r>
                              <w:r>
                                <w:rPr>
                                  <w:b/>
                                  <w:bCs/>
                                  <w:szCs w:val="24"/>
                                  <w:lang w:eastAsia="lt-LT"/>
                                </w:rPr>
                                <w:t xml:space="preserve"> </w:t>
                              </w:r>
                              <w:r>
                                <w:rPr>
                                  <w:szCs w:val="24"/>
                                  <w:lang w:eastAsia="lt-LT"/>
                                </w:rPr>
                                <w:t>ryšių tinklų laidinių linijų;</w:t>
                              </w:r>
                            </w:p>
                          </w:sdtContent>
                        </w:sdt>
                        <w:sdt>
                          <w:sdtPr>
                            <w:alias w:val="44 str. 1 d. 3 p."/>
                            <w:tag w:val="part_94f0d2f413f1441da4e085eaa2544b58"/>
                            <w:lock w:val="sdtLocked"/>
                            <w:richText/>
                          </w:sdtPr>
                          <w:sdtContent>
                            <w:p>
                              <w:pPr>
                                <w:suppressAutoHyphens/>
                                <w:spacing w:line="360" w:lineRule="auto"/>
                                <w:ind w:firstLine="720"/>
                                <w:jc w:val="both"/>
                                <w:rPr>
                                  <w:szCs w:val="24"/>
                                  <w:lang w:eastAsia="lt-LT"/>
                                </w:rPr>
                              </w:pPr>
                              <w:sdt>
                                <w:sdtPr>
                                  <w:alias w:val="Numeris"/>
                                  <w:tag w:val="nr_94f0d2f413f1441da4e085eaa2544b58"/>
                                  <w:lock w:val="sdtLocked"/>
                                  <w:richText/>
                                </w:sdtPr>
                                <w:sdtContent>
                                  <w:r>
                                    <w:rPr>
                                      <w:szCs w:val="24"/>
                                      <w:lang w:eastAsia="lt-LT"/>
                                    </w:rPr>
                                    <w:t>3</w:t>
                                  </w:r>
                                </w:sdtContent>
                              </w:sdt>
                              <w:r>
                                <w:rPr>
                                  <w:szCs w:val="24"/>
                                  <w:lang w:eastAsia="lt-LT"/>
                                </w:rPr>
                                <w:t>) kitų elektroninių ryšių infrastruktūros objektų.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5 str."/>
                    <w:tag w:val="part_77662ac1841e47009b3972b24dcf88b7"/>
                    <w:lock w:val="sdtLocked"/>
                    <w:richText/>
                  </w:sdtPr>
                  <w:sdtContent>
                    <w:p>
                      <w:pPr>
                        <w:suppressAutoHyphens/>
                        <w:spacing w:line="360" w:lineRule="auto"/>
                        <w:ind w:left="2268" w:hanging="1548"/>
                        <w:jc w:val="both"/>
                        <w:rPr>
                          <w:szCs w:val="24"/>
                          <w:lang w:eastAsia="lt-LT"/>
                        </w:rPr>
                      </w:pPr>
                      <w:sdt>
                        <w:sdtPr>
                          <w:alias w:val="Numeris"/>
                          <w:tag w:val="nr_77662ac1841e47009b3972b24dcf88b7"/>
                          <w:lock w:val="sdtLocked"/>
                          <w:richText/>
                        </w:sdtPr>
                        <w:sdtContent>
                          <w:r>
                            <w:rPr>
                              <w:b/>
                              <w:bCs/>
                              <w:szCs w:val="24"/>
                              <w:lang w:eastAsia="lt-LT"/>
                            </w:rPr>
                            <w:t>45</w:t>
                          </w:r>
                        </w:sdtContent>
                      </w:sdt>
                      <w:r>
                        <w:rPr>
                          <w:b/>
                          <w:bCs/>
                          <w:szCs w:val="24"/>
                          <w:lang w:eastAsia="lt-LT"/>
                        </w:rPr>
                        <w:t xml:space="preserve"> straipsnis. </w:t>
                      </w:r>
                      <w:sdt>
                        <w:sdtPr>
                          <w:alias w:val="Pavadinimas"/>
                          <w:tag w:val="title_77662ac1841e47009b3972b24dcf88b7"/>
                          <w:lock w:val="sdtLocked"/>
                          <w:richText/>
                        </w:sdtPr>
                        <w:sdtContent>
                          <w:r>
                            <w:rPr>
                              <w:b/>
                              <w:bCs/>
                              <w:szCs w:val="24"/>
                              <w:lang w:eastAsia="lt-LT"/>
                            </w:rPr>
                            <w:t>Elektroninių ryšių tinklų elektroninių ryšių infrastruktūros apsaugos zonų dydis</w:t>
                          </w:r>
                        </w:sdtContent>
                      </w:sdt>
                    </w:p>
                    <w:sdt>
                      <w:sdtPr>
                        <w:alias w:val="45 str. 1 d."/>
                        <w:tag w:val="part_779b5e3b05fd4ffdad03dc86105eaec0"/>
                        <w:lock w:val="sdtLocked"/>
                        <w:richText/>
                      </w:sdtPr>
                      <w:sdtContent>
                        <w:p>
                          <w:pPr>
                            <w:suppressAutoHyphens/>
                            <w:spacing w:line="360" w:lineRule="auto"/>
                            <w:ind w:firstLine="720"/>
                            <w:jc w:val="both"/>
                            <w:rPr>
                              <w:szCs w:val="24"/>
                              <w:lang w:eastAsia="lt-LT"/>
                            </w:rPr>
                          </w:pPr>
                          <w:sdt>
                            <w:sdtPr>
                              <w:alias w:val="Numeris"/>
                              <w:tag w:val="nr_779b5e3b05fd4ffdad03dc86105eaec0"/>
                              <w:lock w:val="sdtLocked"/>
                              <w:richText/>
                            </w:sdtPr>
                            <w:sdtContent>
                              <w:r>
                                <w:rPr>
                                  <w:szCs w:val="24"/>
                                  <w:lang w:eastAsia="lt-LT"/>
                                </w:rPr>
                                <w:t>1</w:t>
                              </w:r>
                            </w:sdtContent>
                          </w:sdt>
                          <w:r>
                            <w:rPr>
                              <w:szCs w:val="24"/>
                              <w:lang w:eastAsia="lt-LT"/>
                            </w:rPr>
                            <w:t>. Požeminių elektroninių</w:t>
                          </w:r>
                          <w:r>
                            <w:rPr>
                              <w:bCs/>
                              <w:szCs w:val="24"/>
                              <w:lang w:eastAsia="lt-LT"/>
                            </w:rPr>
                            <w:t xml:space="preserve"> </w:t>
                          </w:r>
                          <w:r>
                            <w:rPr>
                              <w:szCs w:val="24"/>
                              <w:lang w:eastAsia="lt-LT"/>
                            </w:rPr>
                            <w:t>ryšių tinklų laidinių linijų apsaugos zona – išilgai požeminių elektroninių</w:t>
                          </w:r>
                          <w:r>
                            <w:rPr>
                              <w:bCs/>
                              <w:szCs w:val="24"/>
                              <w:lang w:eastAsia="lt-LT"/>
                            </w:rPr>
                            <w:t xml:space="preserve"> </w:t>
                          </w:r>
                          <w:r>
                            <w:rPr>
                              <w:szCs w:val="24"/>
                              <w:lang w:eastAsia="lt-LT"/>
                            </w:rPr>
                            <w:t>ryšių tinklų laidinių linijų esanti žemės juosta, kurios ribos yra po vieną metrą į abi puses nuo šių laidinių linijų, vanduo virš jos ir žemė po šia juosta.</w:t>
                          </w:r>
                        </w:p>
                      </w:sdtContent>
                    </w:sdt>
                    <w:sdt>
                      <w:sdtPr>
                        <w:alias w:val="45 str. 2 d."/>
                        <w:tag w:val="part_d6910295132141e4b2ba414a654d6a6a"/>
                        <w:lock w:val="sdtLocked"/>
                        <w:richText/>
                      </w:sdtPr>
                      <w:sdtContent>
                        <w:p>
                          <w:pPr>
                            <w:suppressAutoHyphens/>
                            <w:spacing w:line="360" w:lineRule="auto"/>
                            <w:ind w:firstLine="720"/>
                            <w:jc w:val="both"/>
                            <w:rPr>
                              <w:szCs w:val="24"/>
                              <w:lang w:eastAsia="lt-LT"/>
                            </w:rPr>
                          </w:pPr>
                          <w:sdt>
                            <w:sdtPr>
                              <w:alias w:val="Numeris"/>
                              <w:tag w:val="nr_d6910295132141e4b2ba414a654d6a6a"/>
                              <w:lock w:val="sdtLocked"/>
                              <w:richText/>
                            </w:sdtPr>
                            <w:sdtContent>
                              <w:r>
                                <w:rPr>
                                  <w:szCs w:val="24"/>
                                  <w:lang w:eastAsia="lt-LT"/>
                                </w:rPr>
                                <w:t>2</w:t>
                              </w:r>
                            </w:sdtContent>
                          </w:sdt>
                          <w:r>
                            <w:rPr>
                              <w:szCs w:val="24"/>
                              <w:lang w:eastAsia="lt-LT"/>
                            </w:rPr>
                            <w:t>. Kitų elektroninių</w:t>
                          </w:r>
                          <w:r>
                            <w:rPr>
                              <w:bCs/>
                              <w:szCs w:val="24"/>
                              <w:lang w:eastAsia="lt-LT"/>
                            </w:rPr>
                            <w:t xml:space="preserve"> </w:t>
                          </w:r>
                          <w:r>
                            <w:rPr>
                              <w:szCs w:val="24"/>
                              <w:lang w:eastAsia="lt-LT"/>
                            </w:rPr>
                            <w:t>ryšių tinklų laidinių linijų apsaugos zona – išilgai kitų elektroninių</w:t>
                          </w:r>
                          <w:r>
                            <w:rPr>
                              <w:bCs/>
                              <w:szCs w:val="24"/>
                              <w:lang w:eastAsia="lt-LT"/>
                            </w:rPr>
                            <w:t xml:space="preserve"> </w:t>
                          </w:r>
                          <w:r>
                            <w:rPr>
                              <w:szCs w:val="24"/>
                              <w:lang w:eastAsia="lt-LT"/>
                            </w:rPr>
                            <w:t>ryšių tinklų laidinių linijų esanti žemės juosta, kurios ribos yra po 2 metrus į abi puses nuo šių laidinių linijų, oro erdvė virš jos ir žemė po šia juosta.</w:t>
                          </w:r>
                        </w:p>
                      </w:sdtContent>
                    </w:sdt>
                    <w:sdt>
                      <w:sdtPr>
                        <w:alias w:val="45 str. 3 d."/>
                        <w:tag w:val="part_11f73069832b46a38f08c27169cf4f1f"/>
                        <w:lock w:val="sdtLocked"/>
                        <w:richText/>
                      </w:sdtPr>
                      <w:sdtContent>
                        <w:p>
                          <w:pPr>
                            <w:suppressAutoHyphens/>
                            <w:spacing w:line="360" w:lineRule="auto"/>
                            <w:ind w:firstLine="720"/>
                            <w:jc w:val="both"/>
                            <w:rPr>
                              <w:b/>
                              <w:szCs w:val="24"/>
                              <w:lang w:eastAsia="lt-LT"/>
                            </w:rPr>
                          </w:pPr>
                          <w:sdt>
                            <w:sdtPr>
                              <w:alias w:val="Numeris"/>
                              <w:tag w:val="nr_11f73069832b46a38f08c27169cf4f1f"/>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46 str."/>
                    <w:tag w:val="part_e203224f84184377937ce16730f184d3"/>
                    <w:lock w:val="sdtLocked"/>
                    <w:richText/>
                  </w:sdtPr>
                  <w:sdtContent>
                    <w:p>
                      <w:pPr>
                        <w:suppressAutoHyphens/>
                        <w:spacing w:line="360" w:lineRule="auto"/>
                        <w:ind w:left="2410" w:hanging="1690"/>
                        <w:jc w:val="both"/>
                        <w:rPr>
                          <w:szCs w:val="24"/>
                          <w:lang w:eastAsia="lt-LT"/>
                        </w:rPr>
                      </w:pPr>
                      <w:sdt>
                        <w:sdtPr>
                          <w:alias w:val="Numeris"/>
                          <w:tag w:val="nr_e203224f84184377937ce16730f184d3"/>
                          <w:lock w:val="sdtLocked"/>
                          <w:richText/>
                        </w:sdtPr>
                        <w:sdtContent>
                          <w:r>
                            <w:rPr>
                              <w:b/>
                              <w:bCs/>
                              <w:szCs w:val="24"/>
                              <w:lang w:eastAsia="lt-LT"/>
                            </w:rPr>
                            <w:t>46</w:t>
                          </w:r>
                        </w:sdtContent>
                      </w:sdt>
                      <w:r>
                        <w:rPr>
                          <w:b/>
                          <w:bCs/>
                          <w:szCs w:val="24"/>
                          <w:lang w:eastAsia="lt-LT"/>
                        </w:rPr>
                        <w:t xml:space="preserve"> straipsnis. </w:t>
                      </w:r>
                      <w:sdt>
                        <w:sdtPr>
                          <w:alias w:val="Pavadinimas"/>
                          <w:tag w:val="title_e203224f84184377937ce16730f184d3"/>
                          <w:lock w:val="sdtLocked"/>
                          <w:richText/>
                        </w:sdtPr>
                        <w:sdtContent>
                          <w:r>
                            <w:rPr>
                              <w:b/>
                              <w:bCs/>
                              <w:szCs w:val="24"/>
                              <w:lang w:eastAsia="lt-LT"/>
                            </w:rPr>
                            <w:t>Specialiosios žemės naudojimo sąlygos elektroninių ryšių tinklų elektroninių ryšių infrastruktūros apsaugos zonose</w:t>
                          </w:r>
                        </w:sdtContent>
                      </w:sdt>
                    </w:p>
                    <w:sdt>
                      <w:sdtPr>
                        <w:alias w:val="46 str. 1 d."/>
                        <w:tag w:val="part_1b3716866a30428f8e17f449c490e327"/>
                        <w:lock w:val="sdtLocked"/>
                        <w:richText/>
                      </w:sdtPr>
                      <w:sdtContent>
                        <w:p>
                          <w:pPr>
                            <w:suppressAutoHyphens/>
                            <w:spacing w:line="360" w:lineRule="auto"/>
                            <w:ind w:firstLine="720"/>
                            <w:jc w:val="both"/>
                            <w:rPr>
                              <w:szCs w:val="24"/>
                              <w:lang w:eastAsia="lt-LT"/>
                            </w:rPr>
                          </w:pPr>
                          <w:sdt>
                            <w:sdtPr>
                              <w:alias w:val="Numeris"/>
                              <w:tag w:val="nr_1b3716866a30428f8e17f449c490e327"/>
                              <w:lock w:val="sdtLocked"/>
                              <w:richText/>
                            </w:sdtPr>
                            <w:sdtContent>
                              <w:r>
                                <w:rPr>
                                  <w:szCs w:val="24"/>
                                  <w:lang w:eastAsia="lt-LT"/>
                                </w:rPr>
                                <w:t>1</w:t>
                              </w:r>
                            </w:sdtContent>
                          </w:sdt>
                          <w:r>
                            <w:rPr>
                              <w:szCs w:val="24"/>
                              <w:lang w:eastAsia="lt-LT"/>
                            </w:rPr>
                            <w:t>. Elektroninių</w:t>
                          </w:r>
                          <w:r>
                            <w:rPr>
                              <w:bCs/>
                              <w:szCs w:val="24"/>
                              <w:lang w:eastAsia="lt-LT"/>
                            </w:rPr>
                            <w:t xml:space="preserve"> </w:t>
                          </w:r>
                          <w:r>
                            <w:rPr>
                              <w:szCs w:val="24"/>
                              <w:lang w:eastAsia="lt-LT"/>
                            </w:rPr>
                            <w:t>ryšių tinklų elektroninių ryšių infrastruktūros apsaugos zonose, Statybos įstatyme, Teritorijų planavimo įstatyme ar Lietuvos Respublikos ryšių reguliavimo tarnybos nustatyta tvarka negavus elektroninių ryšių infrastruktūros savininko ar valdytojo pritarimo (derinimo) projektui ar numatomai veiklai, draudžiama:</w:t>
                          </w:r>
                        </w:p>
                        <w:sdt>
                          <w:sdtPr>
                            <w:alias w:val="46 str. 1 d. 1 p."/>
                            <w:tag w:val="part_b81ecc1b892443379ba5c12892fe9e0a"/>
                            <w:lock w:val="sdtLocked"/>
                            <w:richText/>
                          </w:sdtPr>
                          <w:sdtContent>
                            <w:p>
                              <w:pPr>
                                <w:suppressAutoHyphens/>
                                <w:spacing w:line="360" w:lineRule="auto"/>
                                <w:ind w:firstLine="720"/>
                                <w:jc w:val="both"/>
                                <w:rPr>
                                  <w:szCs w:val="24"/>
                                  <w:lang w:eastAsia="lt-LT"/>
                                </w:rPr>
                              </w:pPr>
                              <w:sdt>
                                <w:sdtPr>
                                  <w:alias w:val="Numeris"/>
                                  <w:tag w:val="nr_b81ecc1b892443379ba5c12892fe9e0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b6785b8cfd5444c0993f30aa93b0c255"/>
                            <w:lock w:val="sdtLocked"/>
                            <w:richText/>
                          </w:sdtPr>
                          <w:sdtContent>
                            <w:p>
                              <w:pPr>
                                <w:suppressAutoHyphens/>
                                <w:spacing w:line="360" w:lineRule="auto"/>
                                <w:ind w:firstLine="720"/>
                                <w:jc w:val="both"/>
                                <w:rPr>
                                  <w:szCs w:val="24"/>
                                  <w:lang w:eastAsia="lt-LT"/>
                                </w:rPr>
                              </w:pPr>
                              <w:sdt>
                                <w:sdtPr>
                                  <w:alias w:val="Numeris"/>
                                  <w:tag w:val="nr_b6785b8cfd5444c0993f30aa93b0c255"/>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elektroninių</w:t>
                              </w:r>
                              <w:r>
                                <w:rPr>
                                  <w:b/>
                                  <w:bCs/>
                                  <w:szCs w:val="24"/>
                                  <w:lang w:eastAsia="lt-LT"/>
                                </w:rPr>
                                <w:t xml:space="preserve"> </w:t>
                              </w:r>
                              <w:r>
                                <w:rPr>
                                  <w:szCs w:val="24"/>
                                  <w:lang w:eastAsia="lt-LT"/>
                                </w:rPr>
                                <w:t>ryšių tinklų elektroninių ryšių infrastruktūros statybos darbams vykdyti;</w:t>
                              </w:r>
                            </w:p>
                          </w:sdtContent>
                        </w:sdt>
                        <w:sdt>
                          <w:sdtPr>
                            <w:alias w:val="46 str. 1 d. 3 p."/>
                            <w:tag w:val="part_8c551415d7ec4c5a9684af37b0c44710"/>
                            <w:lock w:val="sdtLocked"/>
                            <w:richText/>
                          </w:sdtPr>
                          <w:sdtContent>
                            <w:p>
                              <w:pPr>
                                <w:suppressAutoHyphens/>
                                <w:spacing w:line="360" w:lineRule="auto"/>
                                <w:ind w:firstLine="720"/>
                                <w:jc w:val="both"/>
                                <w:rPr>
                                  <w:szCs w:val="24"/>
                                  <w:lang w:eastAsia="lt-LT"/>
                                </w:rPr>
                              </w:pPr>
                              <w:sdt>
                                <w:sdtPr>
                                  <w:alias w:val="Numeris"/>
                                  <w:tag w:val="nr_8c551415d7ec4c5a9684af37b0c44710"/>
                                  <w:lock w:val="sdtLocked"/>
                                  <w:richText/>
                                </w:sdtPr>
                                <w:sdtContent>
                                  <w:r>
                                    <w:rPr>
                                      <w:szCs w:val="24"/>
                                      <w:lang w:eastAsia="lt-LT"/>
                                    </w:rPr>
                                    <w:t>3</w:t>
                                  </w:r>
                                </w:sdtContent>
                              </w:sdt>
                              <w:r>
                                <w:rPr>
                                  <w:szCs w:val="24"/>
                                  <w:lang w:eastAsia="lt-LT"/>
                                </w:rPr>
                                <w:t>) vykdyti tiesioginius žemės gelmių geologinius tyrimus, kasybos, sprogdinimo darbus;</w:t>
                              </w:r>
                            </w:p>
                          </w:sdtContent>
                        </w:sdt>
                        <w:sdt>
                          <w:sdtPr>
                            <w:alias w:val="46 str. 1 d. 4 p."/>
                            <w:tag w:val="part_1cb95422e4a445769c037f48ab8f9aca"/>
                            <w:lock w:val="sdtLocked"/>
                            <w:richText/>
                          </w:sdtPr>
                          <w:sdtContent>
                            <w:p>
                              <w:pPr>
                                <w:suppressAutoHyphens/>
                                <w:spacing w:line="360" w:lineRule="auto"/>
                                <w:ind w:firstLine="720"/>
                                <w:jc w:val="both"/>
                                <w:rPr>
                                  <w:szCs w:val="24"/>
                                  <w:lang w:eastAsia="lt-LT"/>
                                </w:rPr>
                              </w:pPr>
                              <w:sdt>
                                <w:sdtPr>
                                  <w:alias w:val="Numeris"/>
                                  <w:tag w:val="nr_1cb95422e4a445769c037f48ab8f9aca"/>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1526ab86df1e4ce38964ab6014635188"/>
                            <w:lock w:val="sdtLocked"/>
                            <w:richText/>
                          </w:sdtPr>
                          <w:sdtContent>
                            <w:p>
                              <w:pPr>
                                <w:suppressAutoHyphens/>
                                <w:spacing w:line="360" w:lineRule="auto"/>
                                <w:ind w:firstLine="720"/>
                                <w:jc w:val="both"/>
                                <w:rPr>
                                  <w:szCs w:val="24"/>
                                  <w:lang w:eastAsia="lt-LT"/>
                                </w:rPr>
                              </w:pPr>
                              <w:sdt>
                                <w:sdtPr>
                                  <w:alias w:val="Numeris"/>
                                  <w:tag w:val="nr_1526ab86df1e4ce38964ab6014635188"/>
                                  <w:lock w:val="sdtLocked"/>
                                  <w:richText/>
                                </w:sdtPr>
                                <w:sdtContent>
                                  <w:r>
                                    <w:rPr>
                                      <w:szCs w:val="24"/>
                                      <w:lang w:eastAsia="lt-LT"/>
                                    </w:rPr>
                                    <w:t>5</w:t>
                                  </w:r>
                                </w:sdtContent>
                              </w:sdt>
                              <w:r>
                                <w:rPr>
                                  <w:szCs w:val="24"/>
                                  <w:lang w:eastAsia="lt-LT"/>
                                </w:rPr>
                                <w:t>) dirbti smūginiais ir (ar) vibraciją sukeliančiais mechanizmais;</w:t>
                              </w:r>
                            </w:p>
                          </w:sdtContent>
                        </w:sdt>
                        <w:sdt>
                          <w:sdtPr>
                            <w:alias w:val="46 str. 1 d. 6 p."/>
                            <w:tag w:val="part_0452d6ef36814168bcbfefc3fdbd83ef"/>
                            <w:lock w:val="sdtLocked"/>
                            <w:richText/>
                          </w:sdtPr>
                          <w:sdtContent>
                            <w:p>
                              <w:pPr>
                                <w:suppressAutoHyphens/>
                                <w:spacing w:line="360" w:lineRule="auto"/>
                                <w:ind w:firstLine="720"/>
                                <w:jc w:val="both"/>
                                <w:rPr>
                                  <w:szCs w:val="24"/>
                                  <w:lang w:eastAsia="lt-LT"/>
                                </w:rPr>
                              </w:pPr>
                              <w:sdt>
                                <w:sdtPr>
                                  <w:alias w:val="Numeris"/>
                                  <w:tag w:val="nr_0452d6ef36814168bcbfefc3fdbd83ef"/>
                                  <w:lock w:val="sdtLocked"/>
                                  <w:richText/>
                                </w:sdtPr>
                                <w:sdtContent>
                                  <w:r>
                                    <w:rPr>
                                      <w:szCs w:val="24"/>
                                      <w:lang w:eastAsia="lt-LT"/>
                                    </w:rPr>
                                    <w:t>6</w:t>
                                  </w:r>
                                </w:sdtContent>
                              </w:sdt>
                              <w:r>
                                <w:rPr>
                                  <w:szCs w:val="24"/>
                                  <w:lang w:eastAsia="lt-LT"/>
                                </w:rPr>
                                <w:t>) naudoti ugnį ir atlikti ugnies darbus;</w:t>
                              </w:r>
                            </w:p>
                          </w:sdtContent>
                        </w:sdt>
                        <w:sdt>
                          <w:sdtPr>
                            <w:alias w:val="46 str. 1 d. 7 p."/>
                            <w:tag w:val="part_12cf4828f3244a45834e0ba1f1c3d0f7"/>
                            <w:lock w:val="sdtLocked"/>
                            <w:richText/>
                          </w:sdtPr>
                          <w:sdtContent>
                            <w:p>
                              <w:pPr>
                                <w:suppressAutoHyphens/>
                                <w:spacing w:line="360" w:lineRule="auto"/>
                                <w:ind w:firstLine="720"/>
                                <w:jc w:val="both"/>
                                <w:rPr>
                                  <w:szCs w:val="24"/>
                                  <w:lang w:eastAsia="lt-LT"/>
                                </w:rPr>
                              </w:pPr>
                              <w:sdt>
                                <w:sdtPr>
                                  <w:alias w:val="Numeris"/>
                                  <w:tag w:val="nr_12cf4828f3244a45834e0ba1f1c3d0f7"/>
                                  <w:lock w:val="sdtLocked"/>
                                  <w:richText/>
                                </w:sdtPr>
                                <w:sdtContent>
                                  <w:r>
                                    <w:rPr>
                                      <w:szCs w:val="24"/>
                                      <w:lang w:eastAsia="lt-LT"/>
                                    </w:rPr>
                                    <w:t>7</w:t>
                                  </w:r>
                                </w:sdtContent>
                              </w:sdt>
                              <w:r>
                                <w:rPr>
                                  <w:szCs w:val="24"/>
                                  <w:lang w:eastAsia="lt-LT"/>
                                </w:rPr>
                                <w:t>) sodinti ir auginti želdinius (išskyrus žolinius augalus);</w:t>
                              </w:r>
                            </w:p>
                          </w:sdtContent>
                        </w:sdt>
                        <w:sdt>
                          <w:sdtPr>
                            <w:alias w:val="46 str. 1 d. 8 p."/>
                            <w:tag w:val="part_4b7a25a52a264f498b16984ca31e41a9"/>
                            <w:lock w:val="sdtLocked"/>
                            <w:richText/>
                          </w:sdtPr>
                          <w:sdtContent>
                            <w:p>
                              <w:pPr>
                                <w:suppressAutoHyphens/>
                                <w:spacing w:line="360" w:lineRule="auto"/>
                                <w:ind w:firstLine="720"/>
                                <w:jc w:val="both"/>
                                <w:rPr>
                                  <w:szCs w:val="24"/>
                                  <w:lang w:eastAsia="lt-LT"/>
                                </w:rPr>
                              </w:pPr>
                              <w:sdt>
                                <w:sdtPr>
                                  <w:alias w:val="Numeris"/>
                                  <w:tag w:val="nr_4b7a25a52a264f498b16984ca31e41a9"/>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c49ef43f9938449b9cd04157a38d562d"/>
                        <w:lock w:val="sdtLocked"/>
                        <w:richText/>
                      </w:sdtPr>
                      <w:sdtContent>
                        <w:p>
                          <w:pPr>
                            <w:suppressAutoHyphens/>
                            <w:spacing w:line="360" w:lineRule="auto"/>
                            <w:ind w:firstLine="720"/>
                            <w:jc w:val="both"/>
                            <w:rPr>
                              <w:szCs w:val="24"/>
                              <w:lang w:eastAsia="lt-LT"/>
                            </w:rPr>
                          </w:pPr>
                          <w:sdt>
                            <w:sdtPr>
                              <w:alias w:val="Numeris"/>
                              <w:tag w:val="nr_c49ef43f9938449b9cd04157a38d562d"/>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elektroninių</w:t>
                          </w:r>
                          <w:r>
                            <w:rPr>
                              <w:b/>
                              <w:bCs/>
                              <w:szCs w:val="24"/>
                              <w:lang w:eastAsia="lt-LT"/>
                            </w:rPr>
                            <w:t xml:space="preserve"> </w:t>
                          </w:r>
                          <w:r>
                            <w:rPr>
                              <w:szCs w:val="24"/>
                              <w:lang w:eastAsia="lt-LT"/>
                            </w:rPr>
                            <w:t>ryšių tinklo ir (ar) elektroninių ryšių paslaugų veikimą, pažeis elektroninių</w:t>
                          </w:r>
                          <w:r>
                            <w:rPr>
                              <w:bCs/>
                              <w:szCs w:val="24"/>
                              <w:lang w:eastAsia="lt-LT"/>
                            </w:rPr>
                            <w:t xml:space="preserve"> </w:t>
                          </w:r>
                          <w:r>
                            <w:rPr>
                              <w:szCs w:val="24"/>
                              <w:lang w:eastAsia="lt-LT"/>
                            </w:rPr>
                            <w:t>ryšių tinklo ir (ar) elektroninių ryšių paslaugų saugumą, viešojo elektroninių</w:t>
                          </w:r>
                          <w:r>
                            <w:rPr>
                              <w:b/>
                              <w:bCs/>
                              <w:szCs w:val="24"/>
                              <w:lang w:eastAsia="lt-LT"/>
                            </w:rPr>
                            <w:t xml:space="preserve"> </w:t>
                          </w:r>
                          <w:r>
                            <w:rPr>
                              <w:szCs w:val="24"/>
                              <w:lang w:eastAsia="lt-LT"/>
                            </w:rPr>
                            <w:t>ryšių tinklo vientisumą.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2ef71c2cc1a745a4ad35370a3424c495"/>
                            <w:lock w:val="sdtLocked"/>
                            <w:richText/>
                          </w:sdtPr>
                          <w:sdtContent>
                            <w:p>
                              <w:pPr>
                                <w:spacing w:line="360" w:lineRule="atLeast"/>
                                <w:ind w:firstLine="720"/>
                                <w:jc w:val="both"/>
                                <w:rPr>
                                  <w:szCs w:val="24"/>
                                  <w:lang w:eastAsia="lt-LT"/>
                                </w:rPr>
                              </w:pPr>
                              <w:sdt>
                                <w:sdtPr>
                                  <w:alias w:val="Numeris"/>
                                  <w:tag w:val="nr_2ef71c2cc1a745a4ad35370a3424c495"/>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r>
                                <w:rPr>
                                  <w:b/>
                                  <w:bCs/>
                                  <w:szCs w:val="24"/>
                                  <w:lang w:eastAsia="lt-LT"/>
                                </w:rPr>
                                <w:t xml:space="preserve"> </w:t>
                              </w:r>
                              <w:r>
                                <w:rPr>
                                  <w:szCs w:val="24"/>
                                  <w:lang w:eastAsia="lt-LT"/>
                                </w:rPr>
                                <w:t>ir vėjo elektrines;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4198f7f4b48142709e78c3b69990cef2"/>
                        <w:lock w:val="sdtLocked"/>
                        <w:richText/>
                      </w:sdtPr>
                      <w:sdtContent>
                        <w:p>
                          <w:pPr>
                            <w:widowControl w:val="0"/>
                            <w:spacing w:line="360" w:lineRule="auto"/>
                            <w:ind w:firstLine="720"/>
                            <w:jc w:val="both"/>
                            <w:rPr>
                              <w:szCs w:val="24"/>
                              <w:lang w:eastAsia="lt-LT"/>
                            </w:rPr>
                          </w:pPr>
                          <w:sdt>
                            <w:sdtPr>
                              <w:alias w:val="Numeris"/>
                              <w:tag w:val="nr_4198f7f4b48142709e78c3b69990cef2"/>
                              <w:lock w:val="sdtLocked"/>
                              <w:richText/>
                            </w:sdtPr>
                            <w:sdtContent>
                              <w:r>
                                <w:rPr>
                                  <w:color w:val="000000"/>
                                  <w:szCs w:val="24"/>
                                  <w:lang w:eastAsia="lt-LT"/>
                                </w:rPr>
                                <w:t>3</w:t>
                              </w:r>
                            </w:sdtContent>
                          </w:sdt>
                          <w:r>
                            <w:rPr>
                              <w:color w:val="000000"/>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taip pat tose</w:t>
                          </w:r>
                          <w:r>
                            <w:rPr>
                              <w:b/>
                              <w:bCs/>
                              <w:color w:val="000000"/>
                              <w:szCs w:val="24"/>
                              <w:lang w:eastAsia="lt-LT"/>
                            </w:rPr>
                            <w:t xml:space="preserve"> </w:t>
                          </w:r>
                          <w:r>
                            <w:rPr>
                              <w:color w:val="000000"/>
                              <w:szCs w:val="24"/>
                              <w:lang w:eastAsia="lt-LT"/>
                            </w:rPr>
                            <w:t xml:space="preserve">sanitarinės apsaugos zonose </w:t>
                          </w:r>
                          <w:r>
                            <w:rPr>
                              <w:color w:val="000000"/>
                              <w:szCs w:val="24"/>
                            </w:rPr>
                            <w:t xml:space="preserve">(jų dalyse), </w:t>
                          </w:r>
                          <w:r>
                            <w:rPr>
                              <w:color w:val="000000"/>
                              <w:szCs w:val="24"/>
                              <w:lang w:eastAsia="lt-LT"/>
                            </w:rPr>
                            <w:t xml:space="preserve">kuriose yra objektai, nurodyti šio įstatymo 53 straipsnio 1 dalies </w:t>
                            <w:br/>
                            <w:t>1–4 punktuose, neturi viršyti ribinių užterštumo (ar kitokių) verčių, nustatytų gyvenamosios paskirties pastatų (namų), viešbučių, mokslo, poilsio, gydymo paskirties pastatų, su apgyvendinimu susijusių specialiosios paskirties pastatų, rekreacijai skirtų objektų aplinkai.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38eb1ec6fe3b4eebb0b1b7c0a03d4211"/>
                        <w:lock w:val="sdtLocked"/>
                        <w:richText/>
                      </w:sdtPr>
                      <w:sdtContent>
                        <w:p>
                          <w:pPr>
                            <w:spacing w:line="360" w:lineRule="auto"/>
                            <w:ind w:firstLine="720"/>
                            <w:jc w:val="both"/>
                            <w:rPr>
                              <w:szCs w:val="24"/>
                              <w:lang w:eastAsia="lt-LT"/>
                            </w:rPr>
                          </w:pPr>
                          <w:sdt>
                            <w:sdtPr>
                              <w:alias w:val="Numeris"/>
                              <w:tag w:val="nr_38eb1ec6fe3b4eebb0b1b7c0a03d4211"/>
                              <w:lock w:val="sdtLocked"/>
                              <w:richText/>
                            </w:sdtPr>
                            <w:sdtContent>
                              <w:r>
                                <w:rPr>
                                  <w:color w:val="000000"/>
                                  <w:szCs w:val="24"/>
                                  <w:lang w:eastAsia="lt-LT"/>
                                </w:rPr>
                                <w:t>1</w:t>
                              </w:r>
                            </w:sdtContent>
                          </w:sdt>
                          <w:r>
                            <w:rPr>
                              <w:color w:val="000000"/>
                              <w:szCs w:val="24"/>
                              <w:lang w:eastAsia="lt-LT"/>
                            </w:rPr>
                            <w:t>. Šio įstatymo 50 straipsnio 1, 2 ir 4 punktuose nurodytose sanitarinės apsaugos zonose, išskyrus šio straipsnio 1</w:t>
                          </w:r>
                          <w:r>
                            <w:rPr>
                              <w:color w:val="000000"/>
                              <w:szCs w:val="24"/>
                              <w:vertAlign w:val="superscript"/>
                              <w:lang w:eastAsia="lt-LT"/>
                            </w:rPr>
                            <w:t>1</w:t>
                          </w:r>
                          <w:r>
                            <w:rPr>
                              <w:color w:val="000000"/>
                              <w:szCs w:val="24"/>
                              <w:lang w:eastAsia="lt-LT"/>
                            </w:rPr>
                            <w:t xml:space="preserve"> dalyje nurodytą šių sanitarinės apsaugos zonų įrašymo į Nekilnojamojo turto registrą atvejį,</w:t>
                          </w:r>
                          <w:r>
                            <w:rPr>
                              <w:bCs/>
                              <w:color w:val="000000"/>
                              <w:szCs w:val="24"/>
                              <w:lang w:eastAsia="lt-LT"/>
                            </w:rPr>
                            <w:t xml:space="preserve"> </w:t>
                          </w:r>
                          <w:r>
                            <w:rPr>
                              <w:color w:val="000000"/>
                              <w:szCs w:val="24"/>
                              <w:lang w:eastAsia="lt-LT"/>
                            </w:rPr>
                            <w:t>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sdt>
                          <w:sdtPr>
                            <w:alias w:val="53 str. 1 d. 1 p."/>
                            <w:tag w:val="part_bb019f6b140b42feaca6127c391486d1"/>
                            <w:lock w:val="sdtLocked"/>
                            <w:richText/>
                          </w:sdtPr>
                          <w:sdtContent>
                            <w:p>
                              <w:pPr>
                                <w:spacing w:line="360" w:lineRule="auto"/>
                                <w:ind w:firstLine="720"/>
                                <w:jc w:val="both"/>
                                <w:rPr>
                                  <w:b/>
                                  <w:bCs/>
                                  <w:szCs w:val="24"/>
                                  <w:lang w:eastAsia="lt-LT"/>
                                </w:rPr>
                              </w:pPr>
                              <w:sdt>
                                <w:sdtPr>
                                  <w:alias w:val="Numeris"/>
                                  <w:tag w:val="nr_bb019f6b140b42feaca6127c391486d1"/>
                                  <w:lock w:val="sdtLocked"/>
                                  <w:richText/>
                                </w:sdtPr>
                                <w:sdtContent>
                                  <w:r>
                                    <w:rPr>
                                      <w:szCs w:val="24"/>
                                      <w:lang w:eastAsia="lt-LT"/>
                                    </w:rPr>
                                    <w:t>1</w:t>
                                  </w:r>
                                </w:sdtContent>
                              </w:sdt>
                              <w:r>
                                <w:rPr>
                                  <w:szCs w:val="24"/>
                                  <w:lang w:eastAsia="lt-LT"/>
                                </w:rPr>
                                <w:t xml:space="preserve">) statyti sodo namus, gyvenamosios, viešbučių, kultūros paskirties pastatus, bendrojo ugdymo, profesinių, aukštųjų mokyklų, vaikų darželių, lopšelių mokslo paskirties pastatus, skirtus švietimo reikmėms, kitus mokslo paskirties pastatus, skirtus neformaliajam švietimui, poilsio, gydymo, sporto ir religinės paskirties pastatus, specialiosios paskirties pastatus, susijusius su apgyvendinimu (kareivinių pastatus, </w:t>
                              </w:r>
                              <w:r>
                                <w:rPr>
                                  <w:bCs/>
                                  <w:szCs w:val="24"/>
                                  <w:lang w:eastAsia="lt-LT"/>
                                </w:rPr>
                                <w:t>laisvės atėmimo vietų įstaigos pastatus)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dc1442040e11edb32c9f9d8ba206f8">
                                <w:r w:rsidRPr="00532B9F">
                                  <w:rPr>
                                    <w:rFonts w:ascii="Times New Roman" w:eastAsia="MS Mincho" w:hAnsi="Times New Roman"/>
                                    <w:sz w:val="20"/>
                                    <w:i/>
                                    <w:iCs/>
                                    <w:color w:val="0000FF" w:themeColor="hyperlink"/>
                                    <w:u w:val="single"/>
                                  </w:rPr>
                                  <w:t>XIV-1229</w:t>
                                </w:r>
                              </w:fldSimple>
                              <w:r>
                                <w:rPr>
                                  <w:rFonts w:ascii="Times New Roman" w:eastAsia="MS Mincho" w:hAnsi="Times New Roman"/>
                                  <w:sz w:val="20"/>
                                  <w:i/>
                                  <w:iCs/>
                                </w:rPr>
                                <w:t>,
2022-06-28,
paskelbta TAR 2022-07-15, i. k. 2022-15595            </w:t>
                              </w:r>
                            </w:p>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1-1 d."/>
                        <w:tag w:val="part_3cfa0ed662ac45789ae8f2709114d84b"/>
                        <w:lock w:val="sdtLocked"/>
                        <w:richText/>
                      </w:sdtPr>
                      <w:sdtContent>
                        <w:p>
                          <w:pPr>
                            <w:widowControl w:val="0"/>
                            <w:spacing w:line="360" w:lineRule="auto"/>
                            <w:ind w:firstLine="720"/>
                            <w:jc w:val="both"/>
                          </w:pPr>
                          <w:sdt>
                            <w:sdtPr>
                              <w:alias w:val="Numeris"/>
                              <w:tag w:val="nr_3cfa0ed662ac45789ae8f2709114d84b"/>
                              <w:lock w:val="sdtLocked"/>
                              <w:richText/>
                            </w:sdtPr>
                            <w:sdtContent>
                              <w:r>
                                <w:rPr>
                                  <w:color w:val="000000"/>
                                  <w:szCs w:val="24"/>
                                  <w:lang w:eastAsia="lt-LT"/>
                                </w:rPr>
                                <w:t>1</w:t>
                              </w:r>
                              <w:r>
                                <w:rPr>
                                  <w:color w:val="000000"/>
                                  <w:szCs w:val="24"/>
                                  <w:vertAlign w:val="superscript"/>
                                  <w:lang w:eastAsia="lt-LT"/>
                                </w:rPr>
                                <w:t>1</w:t>
                              </w:r>
                            </w:sdtContent>
                          </w:sdt>
                          <w:r>
                            <w:rPr>
                              <w:color w:val="000000"/>
                              <w:szCs w:val="24"/>
                              <w:lang w:eastAsia="lt-LT"/>
                            </w:rPr>
                            <w:t>. Šio įstatymo 50 straipsnio 1, 2 ir 4 punktuose nurodytose sanitarinės apsaugos zonose, į Nekilnojamojo turto kadastrą ir Nekilnojamojo turto registrą įrašytose šio įstatymo 9 straipsnio 3 dalyje nustatytais pagrindais (ar tais pačiais pagrindais pagal teisinį reguliavimą, galiojusį iki Lietuvos Respublikos specialiųjų žemės naudojimo sąlygų įstatymo įsigaliojimo dienos), išskyrus sanitarinės apsaugos zoną (jos dalį), patenkančią į likviduotos sodininkų bendrijos teritoriją, draudžiama keisti pagrindinę žemės naudojimo paskirtį į kitą žemės paskirtį, pagal kurią galima šio straipsnio 1 dalies 1 punkte nurodytų objektų statyba. Šioje dalyje nurodytose sanitarinės apsaugos zonose netaikomos šio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d30177e15bce41e9ab19af3c00873ed7"/>
                            <w:lock w:val="sdtLocked"/>
                            <w:richText/>
                          </w:sdtPr>
                          <w:sdtContent>
                            <w:p>
                              <w:pPr>
                                <w:spacing w:line="360" w:lineRule="auto"/>
                                <w:ind w:firstLine="720"/>
                                <w:jc w:val="both"/>
                                <w:rPr>
                                  <w:szCs w:val="24"/>
                                  <w:lang w:eastAsia="lt-LT"/>
                                </w:rPr>
                              </w:pPr>
                              <w:sdt>
                                <w:sdtPr>
                                  <w:alias w:val="Numeris"/>
                                  <w:tag w:val="nr_d30177e15bce41e9ab19af3c00873ed7"/>
                                  <w:lock w:val="sdtLocked"/>
                                  <w:richText/>
                                </w:sdtPr>
                                <w:sdtContent>
                                  <w:r>
                                    <w:rPr>
                                      <w:szCs w:val="24"/>
                                      <w:lang w:eastAsia="lt-LT"/>
                                    </w:rPr>
                                    <w:t>14</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3308f19dd83e4879a86af08ad8d8a2ea"/>
                            <w:lock w:val="sdtLocked"/>
                            <w:richText/>
                          </w:sdtPr>
                          <w:sdtContent>
                            <w:p>
                              <w:pPr>
                                <w:suppressAutoHyphens/>
                                <w:spacing w:line="360" w:lineRule="auto"/>
                                <w:ind w:firstLine="720"/>
                                <w:jc w:val="both"/>
                                <w:textAlignment w:val="baseline"/>
                                <w:rPr>
                                  <w:szCs w:val="24"/>
                                  <w:highlight w:val="yellow"/>
                                </w:rPr>
                              </w:pPr>
                              <w:sdt>
                                <w:sdtPr>
                                  <w:alias w:val="Numeris"/>
                                  <w:tag w:val="nr_3308f19dd83e4879a86af08ad8d8a2ea"/>
                                  <w:lock w:val="sdtLocked"/>
                                  <w:richText/>
                                </w:sdtPr>
                                <w:sdtContent>
                                  <w:r>
                                    <w:t>2</w:t>
                                  </w:r>
                                </w:sdtContent>
                              </w:sdt>
                              <w:r>
                                <w:t xml:space="preserve">) tiesti antžemines </w:t>
                              </w:r>
                              <w:r>
                                <w:rPr>
                                  <w:szCs w:val="24"/>
                                  <w:lang w:eastAsia="lt-LT"/>
                                </w:rPr>
                                <w:t>elektroninių</w:t>
                              </w:r>
                              <w:r>
                                <w:rPr>
                                  <w:bCs/>
                                  <w:szCs w:val="24"/>
                                  <w:lang w:eastAsia="lt-LT"/>
                                </w:rPr>
                                <w:t xml:space="preserve"> </w:t>
                              </w:r>
                              <w:r>
                                <w:t>ryšių tinklų laidines linijas, elektros tinklų oro linijas ir oro kabelių linijas, statyti vėjo elektrines, įrengti automobilių stovėjimo aikšteles;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8b51e4c9292e486fb196ea33b8083c7e"/>
                    <w:lock w:val="sdtLocked"/>
                    <w:richText/>
                  </w:sdtPr>
                  <w:sdtContent>
                    <w:p>
                      <w:pPr>
                        <w:suppressAutoHyphens/>
                        <w:spacing w:line="360" w:lineRule="auto"/>
                        <w:ind w:firstLine="720"/>
                        <w:jc w:val="both"/>
                        <w:rPr>
                          <w:szCs w:val="24"/>
                          <w:lang w:eastAsia="lt-LT"/>
                        </w:rPr>
                      </w:pPr>
                      <w:sdt>
                        <w:sdtPr>
                          <w:alias w:val="Numeris"/>
                          <w:tag w:val="nr_8b51e4c9292e486fb196ea33b8083c7e"/>
                          <w:lock w:val="sdtLocked"/>
                          <w:richText/>
                        </w:sdtPr>
                        <w:sdtContent>
                          <w:r>
                            <w:rPr>
                              <w:b/>
                              <w:bCs/>
                              <w:szCs w:val="24"/>
                              <w:lang w:eastAsia="lt-LT"/>
                            </w:rPr>
                            <w:t>83</w:t>
                          </w:r>
                        </w:sdtContent>
                      </w:sdt>
                      <w:r>
                        <w:rPr>
                          <w:b/>
                          <w:bCs/>
                          <w:szCs w:val="24"/>
                          <w:lang w:eastAsia="lt-LT"/>
                        </w:rPr>
                        <w:t xml:space="preserve"> straipsnis. </w:t>
                      </w:r>
                      <w:sdt>
                        <w:sdtPr>
                          <w:alias w:val="Pavadinimas"/>
                          <w:tag w:val="title_8b51e4c9292e486fb196ea33b8083c7e"/>
                          <w:lock w:val="sdtLocked"/>
                          <w:richText/>
                        </w:sdtPr>
                        <w:sdtContent>
                          <w:r>
                            <w:rPr>
                              <w:b/>
                              <w:bCs/>
                              <w:szCs w:val="24"/>
                              <w:lang w:eastAsia="lt-LT"/>
                            </w:rPr>
                            <w:t>Specialiosios žemės naudojimo sąlygos kraštovaizdžio draustiniuose</w:t>
                          </w:r>
                        </w:sdtContent>
                      </w:sdt>
                    </w:p>
                    <w:sdt>
                      <w:sdtPr>
                        <w:alias w:val="83 str. 1 d."/>
                        <w:tag w:val="part_c402d13d02914b72a314141cd4321e5e"/>
                        <w:lock w:val="sdtLocked"/>
                        <w:richText/>
                      </w:sdtPr>
                      <w:sdtContent>
                        <w:p>
                          <w:pPr>
                            <w:suppressAutoHyphens/>
                            <w:spacing w:line="360" w:lineRule="auto"/>
                            <w:ind w:firstLine="720"/>
                            <w:jc w:val="both"/>
                          </w:pPr>
                          <w:r>
                            <w:rPr>
                              <w:szCs w:val="24"/>
                              <w:lang w:eastAsia="lt-LT"/>
                            </w:rPr>
                            <w:t>Kraštovaizdžio draustiniuose draudžiama tiesti antžemines elektroninių</w:t>
                          </w:r>
                          <w:r>
                            <w:rPr>
                              <w:bCs/>
                              <w:szCs w:val="24"/>
                              <w:lang w:eastAsia="lt-LT"/>
                            </w:rPr>
                            <w:t xml:space="preserve"> </w:t>
                          </w:r>
                          <w:r>
                            <w:rPr>
                              <w:szCs w:val="24"/>
                              <w:lang w:eastAsia="lt-LT"/>
                            </w:rPr>
                            <w:t>ryšių tinklų laidines linijas, elektros oro linijas ir elektros kabelių oro linijas.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152e04de011ec862fdcbc8b3e3e05">
                        <w:r w:rsidRPr="00532B9F">
                          <w:rPr>
                            <w:rFonts w:ascii="Times New Roman" w:eastAsia="MS Mincho" w:hAnsi="Times New Roman"/>
                            <w:sz w:val="20"/>
                            <w:i/>
                            <w:iCs/>
                            <w:color w:val="0000FF" w:themeColor="hyperlink"/>
                            <w:u w:val="single"/>
                          </w:rPr>
                          <w:t>XIV-643</w:t>
                        </w:r>
                      </w:fldSimple>
                      <w:r>
                        <w:rPr>
                          <w:rFonts w:ascii="Times New Roman" w:eastAsia="MS Mincho" w:hAnsi="Times New Roman"/>
                          <w:sz w:val="20"/>
                          <w:i/>
                          <w:iCs/>
                        </w:rPr>
                        <w:t>,
2021-11-11,
paskelbta TAR 2021-11-25, i. k. 2021-24263            </w:t>
                      </w:r>
                    </w:p>
                    <w:p/>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917ea9d72aa348339b9bc4cb9c3c7bc7"/>
                            <w:lock w:val="sdtLocked"/>
                            <w:richText/>
                          </w:sdtPr>
                          <w:sdtContent>
                            <w:p>
                              <w:pPr>
                                <w:spacing w:line="360" w:lineRule="auto"/>
                                <w:ind w:firstLine="720"/>
                                <w:jc w:val="both"/>
                                <w:rPr>
                                  <w:szCs w:val="24"/>
                                  <w:lang w:eastAsia="lt-LT"/>
                                </w:rPr>
                              </w:pPr>
                              <w:sdt>
                                <w:sdtPr>
                                  <w:alias w:val="Numeris"/>
                                  <w:tag w:val="nr_917ea9d72aa348339b9bc4cb9c3c7bc7"/>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c54a0d22483d42788007402f6a446e76"/>
                            <w:lock w:val="sdtLocked"/>
                            <w:richText/>
                          </w:sdtPr>
                          <w:sdtContent>
                            <w:p>
                              <w:pPr>
                                <w:spacing w:line="360" w:lineRule="auto"/>
                                <w:ind w:firstLine="720"/>
                                <w:jc w:val="both"/>
                                <w:rPr>
                                  <w:szCs w:val="24"/>
                                  <w:lang w:eastAsia="lt-LT"/>
                                </w:rPr>
                              </w:pPr>
                              <w:sdt>
                                <w:sdtPr>
                                  <w:alias w:val="Numeris"/>
                                  <w:tag w:val="nr_c54a0d22483d42788007402f6a446e76"/>
                                  <w:lock w:val="sdtLocked"/>
                                  <w:richText/>
                                </w:sdtPr>
                                <w:sdtContent>
                                  <w:r>
                                    <w:rPr>
                                      <w:szCs w:val="24"/>
                                      <w:lang w:eastAsia="lt-LT"/>
                                    </w:rPr>
                                    <w:t>12</w:t>
                                  </w:r>
                                </w:sdtContent>
                              </w:sdt>
                              <w:r>
                                <w:rPr>
                                  <w:szCs w:val="24"/>
                                  <w:lang w:eastAsia="lt-LT"/>
                                </w:rPr>
                                <w:t xml:space="preserve">) </w:t>
                              </w:r>
                              <w:r>
                                <w:rPr>
                                  <w:i/>
                                  <w:sz w:val="20"/>
                                  <w:lang w:eastAsia="lt-LT"/>
                                </w:rPr>
                                <w:t>neteko galios nuo 2022-07-08</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fde81f3702a34e96950b9712617f1c62"/>
                    <w:lock w:val="sdtLocked"/>
                    <w:richText/>
                  </w:sdtPr>
                  <w:sdtContent>
                    <w:p>
                      <w:pPr>
                        <w:widowControl w:val="0"/>
                        <w:spacing w:line="360" w:lineRule="auto"/>
                        <w:ind w:firstLine="720"/>
                        <w:jc w:val="both"/>
                        <w:rPr>
                          <w:szCs w:val="24"/>
                          <w:lang w:eastAsia="lt-LT"/>
                        </w:rPr>
                      </w:pPr>
                      <w:sdt>
                        <w:sdtPr>
                          <w:alias w:val="Numeris"/>
                          <w:tag w:val="nr_fde81f3702a34e96950b9712617f1c62"/>
                          <w:lock w:val="sdtLocked"/>
                          <w:richText/>
                        </w:sdtPr>
                        <w:sdtContent>
                          <w:r>
                            <w:rPr>
                              <w:color w:val="000000"/>
                              <w:szCs w:val="24"/>
                              <w:lang w:eastAsia="lt-LT"/>
                            </w:rPr>
                            <w:t>2</w:t>
                          </w:r>
                        </w:sdtContent>
                      </w:sdt>
                      <w:r>
                        <w:rPr>
                          <w:color w:val="000000"/>
                          <w:szCs w:val="24"/>
                          <w:lang w:eastAsia="lt-LT"/>
                        </w:rPr>
                        <w:t>. Šio įstatymo 142 straipsnis įsigalioja 2023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2-1 d."/>
                    <w:tag w:val="part_01559a803f93497a8708efea277e4737"/>
                    <w:lock w:val="sdtLocked"/>
                    <w:richText/>
                  </w:sdtPr>
                  <w:sdtContent>
                    <w:p>
                      <w:pPr>
                        <w:spacing w:line="400" w:lineRule="atLeast"/>
                        <w:ind w:firstLine="720"/>
                        <w:jc w:val="both"/>
                        <w:rPr>
                          <w:szCs w:val="24"/>
                          <w:lang w:eastAsia="lt-LT"/>
                        </w:rPr>
                      </w:pPr>
                      <w:sdt>
                        <w:sdtPr>
                          <w:alias w:val="Numeris"/>
                          <w:tag w:val="nr_01559a803f93497a8708efea277e4737"/>
                          <w:lock w:val="sdtLocked"/>
                          <w:richText/>
                        </w:sdtPr>
                        <w:sdtContent>
                          <w:r>
                            <w:rPr>
                              <w:szCs w:val="24"/>
                            </w:rPr>
                            <w:t>2</w:t>
                          </w:r>
                          <w:r>
                            <w:rPr>
                              <w:szCs w:val="24"/>
                              <w:vertAlign w:val="superscript"/>
                            </w:rPr>
                            <w:t>1</w:t>
                          </w:r>
                        </w:sdtContent>
                      </w:sdt>
                      <w:r>
                        <w:rPr>
                          <w:szCs w:val="24"/>
                        </w:rPr>
                        <w:t>. Šio įstatymo III skyriaus septintasis skirsnis įsigalioja 2023 m. rugpjūčio 1 d.</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1e45659b0c1c4bcd8a3b06ea0b655b5e"/>
                    <w:lock w:val="sdtLocked"/>
                    <w:richText/>
                  </w:sdtPr>
                  <w:sdtContent>
                    <w:p>
                      <w:pPr>
                        <w:spacing w:line="400" w:lineRule="atLeast"/>
                        <w:ind w:firstLine="720"/>
                        <w:jc w:val="both"/>
                        <w:rPr>
                          <w:szCs w:val="24"/>
                          <w:lang w:eastAsia="lt-LT"/>
                        </w:rPr>
                      </w:pPr>
                      <w:sdt>
                        <w:sdtPr>
                          <w:alias w:val="Numeris"/>
                          <w:tag w:val="nr_1e45659b0c1c4bcd8a3b06ea0b655b5e"/>
                          <w:lock w:val="sdtLocked"/>
                          <w:richText/>
                        </w:sdtPr>
                        <w:sdtContent>
                          <w:r>
                            <w:rPr>
                              <w:szCs w:val="24"/>
                              <w:lang w:eastAsia="lt-LT"/>
                            </w:rPr>
                            <w:t>3</w:t>
                          </w:r>
                        </w:sdtContent>
                      </w:sdt>
                      <w:r>
                        <w:rPr>
                          <w:szCs w:val="24"/>
                          <w:lang w:eastAsia="lt-LT"/>
                        </w:rPr>
                        <w:t xml:space="preserve">.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w:t>
                      </w:r>
                      <w:r>
                        <w:rPr>
                          <w:color w:val="000000"/>
                          <w:szCs w:val="24"/>
                        </w:rPr>
                        <w:t xml:space="preserve">Jeigu šioje dalyje nurodytos teritorijos </w:t>
                      </w:r>
                      <w:r>
                        <w:rPr>
                          <w:bCs/>
                          <w:color w:val="000000"/>
                          <w:szCs w:val="24"/>
                        </w:rPr>
                        <w:t>buvo nustatytos, bet nebuvo įrašytos į Nekilnojamojo turto kadastrą ir Nekilnojamojo turto registrą iki 2022 m. gruodžio 31 d. ir (ar) nustatomos po 2022 m. gruodžio 31 d., šio įstatymo 142 straipsnyje išdėstyto 9 straipsnio 1 dalyje nurodyti prašymai pateikiami arba šioms teritorijoms įregistruoti reikalingi duomenys perduodami iki 2024 m. gruodžio 31 d.,</w:t>
                      </w:r>
                      <w:r>
                        <w:rPr>
                          <w:color w:val="000000"/>
                          <w:szCs w:val="24"/>
                        </w:rPr>
                        <w:t xml:space="preserve"> nustatomos po 2022 m. gruodžio 31 d., šio įstatymo 142 straipsnyje išdėstyto </w:t>
                      </w:r>
                      <w:r>
                        <w:rPr>
                          <w:bCs/>
                          <w:color w:val="000000"/>
                          <w:szCs w:val="24"/>
                        </w:rPr>
                        <w:t xml:space="preserve">Lietuvos Respublikos specialiųjų žemės naudojimo sąlygų </w:t>
                      </w:r>
                      <w:r>
                        <w:rPr>
                          <w:color w:val="000000"/>
                          <w:szCs w:val="24"/>
                        </w:rPr>
                        <w:t>įstatymo 9 straipsnio 1 dalyje nurodyti prašymai pateikiami arba šioms teritorijoms įregistruoti reikalingi duomenys perduodami iki 2024 m. gruodžio 31 d.</w:t>
                      </w:r>
                      <w:r>
                        <w:t xml:space="preserve"> </w:t>
                      </w:r>
                      <w:r>
                        <w:rPr>
                          <w:szCs w:val="24"/>
                          <w:lang w:eastAsia="lt-LT"/>
                        </w:rPr>
                        <w:t>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p>
                      <w:pPr>
                        <w:spacing w:line="400" w:lineRule="atLeast"/>
                        <w:jc w:val="both"/>
                        <w:rPr>
                          <w:i/>
                          <w:sz w:val="20"/>
                          <w:lang w:eastAsia="lt-LT"/>
                        </w:rPr>
                      </w:pPr>
                      <w:r>
                        <w:rPr>
                          <w:b/>
                          <w:i/>
                          <w:sz w:val="20"/>
                          <w:lang w:eastAsia="lt-LT"/>
                        </w:rPr>
                        <w:t>TAR pastaba.</w:t>
                      </w:r>
                      <w:r>
                        <w:rPr>
                          <w:i/>
                          <w:sz w:val="20"/>
                          <w:lang w:eastAsia="lt-LT"/>
                        </w:rPr>
                        <w:t xml:space="preserve"> Pripažinti, kad Lietuvos Respublikos specialiųjų žemės naudojimo sąlygų įstatymo 141 straipsnio 3 dalis (2022 m. gruodžio 6 d. redakcija, TAR, 2022-12-13, Nr. 25402) tiek, kiek pagal ją kompensacija dėl specialiųjų žemės naudojimo sąlygų taikymo nemokama, kai specialiosios žemės naudojimo sąlygos žemės sklypui taikomos dėl ūkinės ir (ar) kitokios veiklos, kuriai statybą leidžiantys dokumentai išduoti, projektai, kuriems įstatymų nustatytais atvejais tokie dokumentai neišduodami, suderinti ir (ar) ši veikla pradėta vykdyti iki 1992 m. gegužės 11 d., prieštarauja Lietuvos Respublikos Konstitucijos 23, 29 straipsniams.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8e34907af111edbc04912defe897d1">
                        <w:r w:rsidRPr="00532B9F">
                          <w:rPr>
                            <w:rFonts w:ascii="Times New Roman" w:eastAsia="MS Mincho" w:hAnsi="Times New Roman"/>
                            <w:sz w:val="20"/>
                            <w:i/>
                            <w:iCs/>
                            <w:color w:val="0000FF" w:themeColor="hyperlink"/>
                            <w:u w:val="single"/>
                          </w:rPr>
                          <w:t>XIV-1625</w:t>
                        </w:r>
                      </w:fldSimple>
                      <w:r>
                        <w:rPr>
                          <w:rFonts w:ascii="Times New Roman" w:eastAsia="MS Mincho" w:hAnsi="Times New Roman"/>
                          <w:sz w:val="20"/>
                          <w:i/>
                          <w:iCs/>
                        </w:rPr>
                        <w:t>,
2022-12-06,
paskelbta TAR 2022-12-13, i. k. 2022-25402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7e3460167c11ee9f7ec2ffce8b47bc">
                        <w:r w:rsidRPr="00532B9F">
                          <w:rPr>
                            <w:rFonts w:ascii="Times New Roman" w:eastAsia="MS Mincho" w:hAnsi="Times New Roman"/>
                            <w:sz w:val="20"/>
                            <w:i/>
                            <w:iCs/>
                            <w:color w:val="0000FF" w:themeColor="hyperlink"/>
                            <w:u w:val="single"/>
                          </w:rPr>
                          <w:t> KT60-N7/2023</w:t>
                        </w:r>
                      </w:fldSimple>
                      <w:r>
                        <w:rPr>
                          <w:rFonts w:ascii="Times New Roman" w:eastAsia="MS Mincho" w:hAnsi="Times New Roman"/>
                          <w:sz w:val="20"/>
                          <w:i/>
                          <w:iCs/>
                        </w:rPr>
                        <w:t>,
2023-06-29,
paskelbta TAR 2023-06-29, i. k. 2023-13152            </w:t>
                      </w:r>
                    </w:p>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4-1 d."/>
                    <w:tag w:val="part_09f5a4b6f1a248e6b1c7e647b94c9526"/>
                    <w:lock w:val="sdtLocked"/>
                    <w:richText/>
                  </w:sdtPr>
                  <w:sdtContent>
                    <w:p>
                      <w:pPr>
                        <w:widowControl w:val="0"/>
                        <w:spacing w:line="360" w:lineRule="auto"/>
                        <w:ind w:firstLine="720"/>
                        <w:jc w:val="both"/>
                      </w:pPr>
                      <w:sdt>
                        <w:sdtPr>
                          <w:alias w:val="Numeris"/>
                          <w:tag w:val="nr_09f5a4b6f1a248e6b1c7e647b94c9526"/>
                          <w:lock w:val="sdtLocked"/>
                          <w:richText/>
                        </w:sdtPr>
                        <w:sdtContent>
                          <w:r>
                            <w:rPr>
                              <w:color w:val="000000"/>
                              <w:szCs w:val="24"/>
                              <w:lang w:eastAsia="lt-LT"/>
                            </w:rPr>
                            <w:t>4</w:t>
                          </w:r>
                          <w:r>
                            <w:rPr>
                              <w:color w:val="000000"/>
                              <w:szCs w:val="24"/>
                              <w:vertAlign w:val="superscript"/>
                              <w:lang w:eastAsia="lt-LT"/>
                            </w:rPr>
                            <w:t>1</w:t>
                          </w:r>
                        </w:sdtContent>
                      </w:sdt>
                      <w:r>
                        <w:rPr>
                          <w:color w:val="000000"/>
                          <w:szCs w:val="24"/>
                          <w:lang w:eastAsia="lt-LT"/>
                        </w:rPr>
                        <w:t xml:space="preserve">. Kai sanitarinės apsaugos zona į Nekilnojamojo turto kadastrą ir Nekilnojamojo turto registrą buvo įrašyta šio įstatymo 9 straipsnio 3 dalyje nustatytais pagrindais (ar tais pačiais pagrindais pagal teisinį reguliavimą, galiojusį iki Specialiųjų žemės naudojimo sąlygų įstatymo įsigaliojimo dienos), </w:t>
                      </w:r>
                      <w:r>
                        <w:rPr>
                          <w:bCs/>
                          <w:color w:val="000000"/>
                          <w:szCs w:val="24"/>
                        </w:rPr>
                        <w:t xml:space="preserve">bet šio įstatymo 142 straipsnyje išdėstyto Specialiųjų žemės naudojimo sąlygų įstatymo 9 straipsnio 1 dalyje nurodytas prašymas arba šiai teritorijai įregistruoti reikalingi duomenys nepateikti Nekilnojamojo turto registro tvarkytojui, </w:t>
                      </w:r>
                      <w:r>
                        <w:rPr>
                          <w:color w:val="000000"/>
                          <w:szCs w:val="24"/>
                          <w:lang w:eastAsia="lt-LT"/>
                        </w:rPr>
                        <w:t>asmuo, suinteresuotas ūkinės ir (ar) kitokios veiklos, dėl kurios turi būti nustatyta sanitarinės apsaugos zona, vykdymu,</w:t>
                      </w:r>
                      <w:r>
                        <w:rPr>
                          <w:bCs/>
                          <w:color w:val="000000"/>
                          <w:szCs w:val="24"/>
                        </w:rPr>
                        <w:t xml:space="preserve"> šioje dalyje nurodytu atveju</w:t>
                      </w:r>
                      <w:r>
                        <w:rPr>
                          <w:color w:val="000000"/>
                          <w:szCs w:val="24"/>
                          <w:lang w:eastAsia="lt-LT"/>
                        </w:rPr>
                        <w:t xml:space="preserve"> nustato šią sanitarinės apsaugos zoną poveikio visuomenės sveikatai vertinimo dokumente ir Nekilnojamojo turto registro tvarkytojui pateikia šioje dalyje nurodytus prašymus arba </w:t>
                      </w:r>
                      <w:r>
                        <w:rPr>
                          <w:bCs/>
                          <w:color w:val="000000"/>
                          <w:szCs w:val="24"/>
                        </w:rPr>
                        <w:t>sanitarinės apsaugos zonai</w:t>
                      </w:r>
                      <w:r>
                        <w:rPr>
                          <w:color w:val="000000"/>
                          <w:szCs w:val="24"/>
                          <w:lang w:eastAsia="lt-LT"/>
                        </w:rPr>
                        <w:t xml:space="preserve"> įregistruoti reikalingus duomenis. </w:t>
                      </w:r>
                      <w:r>
                        <w:rPr>
                          <w:bCs/>
                          <w:color w:val="000000"/>
                          <w:szCs w:val="24"/>
                        </w:rPr>
                        <w:t xml:space="preserve">Šioje dalyje nurodytas poveikio visuomenės sveikatai vertinimo dokumentas rengiamas, kai į Nekilnojamojo turto kadastrą ir Nekilnojamojo turto registrą įrašyta sanitarinės apsaugos zona nenurodyta (nepažymėta grafiškai) šio įstatymo 6 straipsnio 1 dalyje ir šio įstatymo 142 straipsnyje išdėstyto Specialiųjų žemės naudojimo sąlygų įstatymo 6 straipsnio 1 dalyje nurodytuose dokumentuose (ar kituose dokumentuose pagal iki Specialiųjų žemės naudojimo sąlygų įstatymo įsigaliojimo dienos galiojusį teisinį reguliavimą). </w:t>
                      </w:r>
                      <w:r>
                        <w:rPr>
                          <w:color w:val="000000"/>
                          <w:szCs w:val="24"/>
                          <w:lang w:eastAsia="lt-LT"/>
                        </w:rPr>
                        <w:t xml:space="preserve">Prašymas </w:t>
                      </w:r>
                      <w:r>
                        <w:rPr>
                          <w:bCs/>
                          <w:color w:val="000000"/>
                          <w:szCs w:val="24"/>
                        </w:rPr>
                        <w:t>įgaliotai institucijai priimti sprendimą dėl</w:t>
                      </w:r>
                      <w:r>
                        <w:rPr>
                          <w:color w:val="000000"/>
                          <w:szCs w:val="24"/>
                          <w:lang w:eastAsia="lt-LT"/>
                        </w:rPr>
                        <w:t xml:space="preserve"> šioje dalyje nurodyto poveikio visuomenės sveikatai vertinimo dokumento pateikiamas iki 2024 m. gruodžio 31 d., o šio įstatymo 142 straipsnyje išdėstyto Specialiųjų žemės naudojimo sąlygų įstatymo 9 straipsnio 1 dalyje nurodyti prašymai arba šioms teritorijoms įregistruoti reikalingi duomenys Nekilnojamojo turto registro tvarkytojui pateikiami iki 2025 m. gruodžio 1 d. Šioje dalyje nurodytoms sanitarinės apsaugos zonoms nustatyti žemės savininko, valstybinės ar savivaldybės žemės patikėtinio sutikimas neprivalomas, išskyrus atvejus, kai žemės sklypo ar valstybinės žemės dalis, patenkanti į poveikio visuomenės sveikatai vertinimo dokumentuose nustatytą sanitarinės apsaugos zoną, padidėja (šiais atvejais </w:t>
                      </w:r>
                      <w:r>
                        <w:rPr>
                          <w:bCs/>
                          <w:color w:val="000000"/>
                          <w:szCs w:val="24"/>
                        </w:rPr>
                        <w:t>padidėjusioje, palyginti su įrašytąja į Nekilnojamojo turto kadastrą ir Nekilnojamojo turto registrą, sanitarinės apsaugos zonos dalyje taikomos šio įstatymo 53 straipsnio 1 dalyje nustatytos specialiosios žemės naudojimo sąlygos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4-2 d."/>
                    <w:tag w:val="part_9f05d5682dcb44c18e4fff913e017186"/>
                    <w:lock w:val="sdtLocked"/>
                    <w:richText/>
                  </w:sdtPr>
                  <w:sdtContent>
                    <w:p>
                      <w:pPr>
                        <w:widowControl w:val="0"/>
                        <w:spacing w:line="360" w:lineRule="auto"/>
                        <w:ind w:firstLine="720"/>
                        <w:jc w:val="both"/>
                        <w:rPr>
                          <w:szCs w:val="24"/>
                          <w:lang w:eastAsia="lt-LT"/>
                        </w:rPr>
                      </w:pPr>
                      <w:sdt>
                        <w:sdtPr>
                          <w:alias w:val="Numeris"/>
                          <w:tag w:val="nr_9f05d5682dcb44c18e4fff913e017186"/>
                          <w:lock w:val="sdtLocked"/>
                          <w:richText/>
                        </w:sdtPr>
                        <w:sdtContent>
                          <w:r>
                            <w:rPr>
                              <w:color w:val="000000"/>
                              <w:szCs w:val="24"/>
                              <w:lang w:eastAsia="lt-LT"/>
                            </w:rPr>
                            <w:t>4</w:t>
                          </w:r>
                          <w:r>
                            <w:rPr>
                              <w:color w:val="000000"/>
                              <w:szCs w:val="24"/>
                              <w:vertAlign w:val="superscript"/>
                              <w:lang w:eastAsia="lt-LT"/>
                            </w:rPr>
                            <w:t>2</w:t>
                          </w:r>
                        </w:sdtContent>
                      </w:sdt>
                      <w:r>
                        <w:rPr>
                          <w:color w:val="000000"/>
                          <w:szCs w:val="24"/>
                          <w:lang w:eastAsia="lt-LT"/>
                        </w:rPr>
                        <w:t>. Kai sanitarinės apsaugos zona turėjo būti įrašyta į Nekilnojamojo turto kadastrą ir Nekilnojamojo turto registrą šio įstatymo 9 straipsnio 3 dalyje nustatytais pagrindais (ar tais pačiais pagrindais pagal teisinį reguliavimą, galiojusį iki Specialiųjų žemės naudojimo sąlygų įstatymo įsigaliojimo dienos), bet nebuvo įrašyta iki 2022 m. gruodžio 31 d., asmuo, suinteresuotas ūkinės ir (ar) kitokios veiklos, dėl kurios turi būti nustatyta sanitarinės apsaugos zona, vykdymu, nustato šią sanitarinės apsaugos zoną poveikio visuomenės sveikatai vertinimo dokumente ir Nekilnojamojo turto registro tvarkytojui pateikia šio įstatymo 142 straipsnyje išdėstyto Specialiųjų žemės naudojimo sąlygų įstatymo 9 straipsnio 1 dalyje nurodytus prašymus arba sanitarinės apsaugos zonai įregistruoti reikalingus duomenis. Prašymas įgaliotai institucijai priimti sprendimą dėl šioje dalyje nurodyto poveikio visuomenės sveikatai vertinimo dokumento pateikiamas iki 2024 m. gruodžio 31 d. Šio straipsnio 4</w:t>
                      </w:r>
                      <w:r>
                        <w:rPr>
                          <w:color w:val="000000"/>
                          <w:szCs w:val="24"/>
                          <w:vertAlign w:val="superscript"/>
                          <w:lang w:eastAsia="lt-LT"/>
                        </w:rPr>
                        <w:t>1</w:t>
                      </w:r>
                      <w:r>
                        <w:rPr>
                          <w:color w:val="000000"/>
                          <w:szCs w:val="24"/>
                          <w:lang w:eastAsia="lt-LT"/>
                        </w:rPr>
                        <w:t xml:space="preserve"> dalyje nustatytais terminais šioje dalyje nurodyti prašymai arba sanitarinės apsaugos zonoms įregistruoti reikalingi duomenys teikiami kartu su Nacionalinės žemės tarnybos prie Aplinkos ministerijos direktoriaus nustatyta tvarka parengta Nacionalinės žemės tarnybos prie Aplinkos ministerijos išvada dėl galimybės nustatyti sanitarinės apsaugos zoną šio įstatymo 9 straipsnio 3 dalyje nustatytais pagrindais (ar tais pačiais pagrindais pagal teisinį reguliavimą, galiojusį iki Specialiųjų žemės naudojimo sąlygų įstatymo įsigaliojimo dienos). Šioje dalyje nurodytoms sanitarinės apsaugos zonoms nustatyti žemės savininko, valstybinės ar savivaldybės žemės patikėtinio sutikimas neprivalomas, išskyrus atvejus, kai žemės sklypo ar valstybinės žemės dalis, patenkanti į poveikio visuomenės sveikatai vertinimo dokumentuose nustatytą sanitarinės apsaugos zoną, padidėja (šiais atvejais padidėjusioje, palyginti su galėjusia būti įrašyta į Nekilnojamojo turto kadastrą ir Nekilnojamojo turto registrą šio įstatymo 9 straipsnio 3 dalyje nustatytais pagrindais (ar tais pačiais pagrindais pagal teisinį reguliavimą, galiojusį iki Specialiųjų žemės naudojimo sąlygų įstatymo įsigaliojimo dienos) sanitarinės apsaugos zonos dalyje taikomos šio įstatymo 53 straipsnio 1 dalyje nustatytos specialiosios žemės naudojimo sąlygos).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8f940882411ed8df094f359a60216">
                        <w:r w:rsidRPr="00532B9F">
                          <w:rPr>
                            <w:rFonts w:ascii="Times New Roman" w:eastAsia="MS Mincho" w:hAnsi="Times New Roman"/>
                            <w:sz w:val="20"/>
                            <w:i/>
                            <w:iCs/>
                            <w:color w:val="0000FF" w:themeColor="hyperlink"/>
                            <w:u w:val="single"/>
                          </w:rPr>
                          <w:t>XIV-1777</w:t>
                        </w:r>
                      </w:fldSimple>
                      <w:r>
                        <w:rPr>
                          <w:rFonts w:ascii="Times New Roman" w:eastAsia="MS Mincho" w:hAnsi="Times New Roman"/>
                          <w:sz w:val="20"/>
                          <w:i/>
                          <w:iCs/>
                        </w:rPr>
                        <w:t>,
2022-12-23,
paskelbta TAR 2022-12-30, i. k. 2022-27591        </w:t>
                      </w:r>
                    </w:p>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2efacc4b7da044deb09ef43cf202756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06b2b85e6f84416d9942193e30bd5b7d"/>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06b2b85e6f84416d9942193e30bd5b7d"/>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06b2b85e6f84416d9942193e30bd5b7d"/>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117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tc>
            <w:tc>
              <w:tcPr>
                <w:tcW w:w="1555" w:type="dxa"/>
                <w:tcBorders>
                  <w:bottom w:val="single" w:sz="4" w:space="0" w:color="auto"/>
                </w:tcBorders>
              </w:tcPr>
              <w:p>
                <w:pPr>
                  <w:snapToGrid w:val="0"/>
                  <w:rPr>
                    <w:rFonts w:eastAsia="Arial Unicode MS"/>
                    <w:szCs w:val="24"/>
                    <w:lang w:eastAsia="lt-LT"/>
                  </w:rPr>
                </w:pPr>
                <w:r>
                  <w:rPr>
                    <w:rFonts w:eastAsia="Arial Unicode MS"/>
                    <w:szCs w:val="24"/>
                    <w:lang w:eastAsia="lt-LT"/>
                  </w:rPr>
                  <w:t>35.11, 35.3</w:t>
                </w:r>
              </w:p>
            </w:tc>
            <w:tc>
              <w:tcPr>
                <w:tcW w:w="1640" w:type="dxa"/>
                <w:tcBorders>
                  <w:bottom w:val="single" w:sz="4" w:space="0" w:color="auto"/>
                </w:tcBorders>
              </w:tcPr>
              <w:p>
                <w:pPr>
                  <w:snapToGrid w:val="0"/>
                  <w:jc w:val="center"/>
                  <w:rPr>
                    <w:rFonts w:eastAsia="Arial Unicode MS"/>
                    <w:bCs/>
                    <w:szCs w:val="24"/>
                    <w:lang w:eastAsia="lt-LT"/>
                  </w:rPr>
                </w:pPr>
                <w:r>
                  <w:rPr>
                    <w:rFonts w:eastAsia="Arial Unicode MS"/>
                    <w:bCs/>
                    <w:szCs w:val="24"/>
                    <w:lang w:eastAsia="lt-LT"/>
                  </w:rPr>
                  <w:t>100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562f0fe0111ec8fa7d02a65c371ad">
            <w:r w:rsidRPr="00532B9F">
              <w:rPr>
                <w:rFonts w:ascii="Times New Roman" w:eastAsia="MS Mincho" w:hAnsi="Times New Roman"/>
                <w:sz w:val="20"/>
                <w:i/>
                <w:iCs/>
                <w:color w:val="0000FF" w:themeColor="hyperlink"/>
                <w:u w:val="single"/>
              </w:rPr>
              <w:t>XIV-1245</w:t>
            </w:r>
          </w:fldSimple>
          <w:r>
            <w:rPr>
              <w:rFonts w:ascii="Times New Roman" w:eastAsia="MS Mincho" w:hAnsi="Times New Roman"/>
              <w:sz w:val="20"/>
              <w:i/>
              <w:iCs/>
            </w:rPr>
            <w:t>,
2022-06-28,
paskelbta TAR 2022-07-07, i. k. 2022-14929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5152e04de011ec862fdcbc8b3e3e05">
            <w:r w:rsidRPr="00532B9F">
              <w:rPr>
                <w:rFonts w:ascii="Times New Roman" w:eastAsia="MS Mincho" w:hAnsi="Times New Roman"/>
                <w:sz w:val="20"/>
                <w:iCs/>
                <w:color w:val="0000FF" w:themeColor="hyperlink"/>
                <w:u w:val="single"/>
              </w:rPr>
              <w:t>XIV-643</w:t>
            </w:r>
          </w:fldSimple>
          <w:r>
            <w:rPr>
              <w:rFonts w:ascii="Times New Roman" w:eastAsia="MS Mincho" w:hAnsi="Times New Roman"/>
              <w:sz w:val="20"/>
              <w:iCs/>
            </w:rPr>
            <w:t>,
2021-11-11,
paskelbta TAR 2021-11-25, i. k. 2021-24263                </w:t>
          </w:r>
        </w:p>
        <w:p>
          <w:pPr>
            <w:jc w:val="both"/>
            <w:rPr>
              <w:rFonts w:ascii="Times New Roman" w:hAnsi="Times New Roman"/>
            </w:rPr>
          </w:pPr>
          <w:r>
            <w:rPr>
              <w:rFonts w:ascii="Times New Roman" w:hAnsi="Times New Roman"/>
              <w:sz w:val="20"/>
            </w:rPr>
            <w:t>Lietuvos Respublikos specialiųjų žemės naudojimo sąlygų įstatymo Nr. XIII-2166 44, 45, 46, 77, 83 straipsnių ir III skyriaus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562f0fe0111ec8fa7d02a65c371ad">
            <w:r w:rsidRPr="00532B9F">
              <w:rPr>
                <w:rFonts w:ascii="Times New Roman" w:eastAsia="MS Mincho" w:hAnsi="Times New Roman"/>
                <w:sz w:val="20"/>
                <w:iCs/>
                <w:color w:val="0000FF" w:themeColor="hyperlink"/>
                <w:u w:val="single"/>
              </w:rPr>
              <w:t>XIV-1245</w:t>
            </w:r>
          </w:fldSimple>
          <w:r>
            <w:rPr>
              <w:rFonts w:ascii="Times New Roman" w:eastAsia="MS Mincho" w:hAnsi="Times New Roman"/>
              <w:sz w:val="20"/>
              <w:iCs/>
            </w:rPr>
            <w:t>,
2022-06-28,
paskelbta TAR 2022-07-07, i. k. 2022-14929                </w:t>
          </w:r>
        </w:p>
        <w:p>
          <w:pPr>
            <w:jc w:val="both"/>
            <w:rPr>
              <w:rFonts w:ascii="Times New Roman" w:hAnsi="Times New Roman"/>
            </w:rPr>
          </w:pPr>
          <w:r>
            <w:rPr>
              <w:rFonts w:ascii="Times New Roman" w:hAnsi="Times New Roman"/>
              <w:sz w:val="20"/>
            </w:rPr>
            <w:t>Lietuvos Respublikos specialiųjų žemės naudojimo sąlygų įstatymo Nr. XIII-2166 50, 69, 84, 86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8e34907af111edbc04912defe897d1">
            <w:r w:rsidRPr="00532B9F">
              <w:rPr>
                <w:rFonts w:ascii="Times New Roman" w:eastAsia="MS Mincho" w:hAnsi="Times New Roman"/>
                <w:sz w:val="20"/>
                <w:iCs/>
                <w:color w:val="0000FF" w:themeColor="hyperlink"/>
                <w:u w:val="single"/>
              </w:rPr>
              <w:t>XIV-1625</w:t>
            </w:r>
          </w:fldSimple>
          <w:r>
            <w:rPr>
              <w:rFonts w:ascii="Times New Roman" w:eastAsia="MS Mincho" w:hAnsi="Times New Roman"/>
              <w:sz w:val="20"/>
              <w:iCs/>
            </w:rPr>
            <w:t>,
2022-12-06,
paskelbta TAR 2022-12-13, i. k. 2022-25402                </w:t>
          </w:r>
        </w:p>
        <w:p>
          <w:pPr>
            <w:jc w:val="both"/>
            <w:rPr>
              <w:rFonts w:ascii="Times New Roman" w:hAnsi="Times New Roman"/>
            </w:rPr>
          </w:pPr>
          <w:r>
            <w:rPr>
              <w:rFonts w:ascii="Times New Roman" w:hAnsi="Times New Roman"/>
              <w:sz w:val="20"/>
            </w:rPr>
            <w:t>Lietuvos Respublikos specialiųjų žemės naudojimo sąlygų įstatymo Nr. XIII-2166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dc1442040e11edb32c9f9d8ba206f8">
            <w:r w:rsidRPr="00532B9F">
              <w:rPr>
                <w:rFonts w:ascii="Times New Roman" w:eastAsia="MS Mincho" w:hAnsi="Times New Roman"/>
                <w:sz w:val="20"/>
                <w:iCs/>
                <w:color w:val="0000FF" w:themeColor="hyperlink"/>
                <w:u w:val="single"/>
              </w:rPr>
              <w:t>XIV-1229</w:t>
            </w:r>
          </w:fldSimple>
          <w:r>
            <w:rPr>
              <w:rFonts w:ascii="Times New Roman" w:eastAsia="MS Mincho" w:hAnsi="Times New Roman"/>
              <w:sz w:val="20"/>
              <w:iCs/>
            </w:rPr>
            <w:t>,
2022-06-28,
paskelbta TAR 2022-07-15, i. k. 2022-15595                </w:t>
          </w:r>
        </w:p>
        <w:p>
          <w:pPr>
            <w:jc w:val="both"/>
            <w:rPr>
              <w:rFonts w:ascii="Times New Roman" w:hAnsi="Times New Roman"/>
            </w:rPr>
          </w:pPr>
          <w:r>
            <w:rPr>
              <w:rFonts w:ascii="Times New Roman" w:hAnsi="Times New Roman"/>
              <w:sz w:val="20"/>
            </w:rPr>
            <w:t>Lietuvos Respublikos specialiųjų žemės naudojimo sąlygų įstatymo Nr. XIII-2166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8f940882411ed8df094f359a60216">
            <w:r w:rsidRPr="00532B9F">
              <w:rPr>
                <w:rFonts w:ascii="Times New Roman" w:eastAsia="MS Mincho" w:hAnsi="Times New Roman"/>
                <w:sz w:val="20"/>
                <w:iCs/>
                <w:color w:val="0000FF" w:themeColor="hyperlink"/>
                <w:u w:val="single"/>
              </w:rPr>
              <w:t>XIV-1777</w:t>
            </w:r>
          </w:fldSimple>
          <w:r>
            <w:rPr>
              <w:rFonts w:ascii="Times New Roman" w:eastAsia="MS Mincho" w:hAnsi="Times New Roman"/>
              <w:sz w:val="20"/>
              <w:iCs/>
            </w:rPr>
            <w:t>,
2022-12-23,
paskelbta TAR 2022-12-30, i. k. 2022-27591                </w:t>
          </w:r>
        </w:p>
        <w:p>
          <w:pPr>
            <w:jc w:val="both"/>
            <w:rPr>
              <w:rFonts w:ascii="Times New Roman" w:hAnsi="Times New Roman"/>
            </w:rPr>
          </w:pPr>
          <w:r>
            <w:rPr>
              <w:rFonts w:ascii="Times New Roman" w:hAnsi="Times New Roman"/>
              <w:sz w:val="20"/>
            </w:rPr>
            <w:t>Lietuvos Respublikos specialiųjų žemės naudojimo sąlygų įstatymo Nr. XIII-2166 51, 53, 140 ir 141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e7e3460167c11ee9f7ec2ffce8b47bc">
            <w:r w:rsidRPr="00532B9F">
              <w:rPr>
                <w:rFonts w:ascii="Times New Roman" w:eastAsia="MS Mincho" w:hAnsi="Times New Roman"/>
                <w:sz w:val="20"/>
                <w:iCs/>
                <w:color w:val="0000FF" w:themeColor="hyperlink"/>
                <w:u w:val="single"/>
              </w:rPr>
              <w:t> KT60-N7/2023</w:t>
            </w:r>
          </w:fldSimple>
          <w:r>
            <w:rPr>
              <w:rFonts w:ascii="Times New Roman" w:eastAsia="MS Mincho" w:hAnsi="Times New Roman"/>
              <w:sz w:val="20"/>
              <w:iCs/>
            </w:rPr>
            <w:t>,
2023-06-29,
paskelbta TAR 2023-06-29, i. k. 2023-13152                </w:t>
          </w:r>
        </w:p>
        <w:p>
          <w:pPr>
            <w:jc w:val="both"/>
            <w:rPr>
              <w:rFonts w:ascii="Times New Roman" w:hAnsi="Times New Roman"/>
            </w:rPr>
          </w:pPr>
          <w:r>
            <w:rPr>
              <w:rFonts w:ascii="Times New Roman" w:hAnsi="Times New Roman"/>
              <w:sz w:val="20"/>
            </w:rPr>
            <w:t>Dėl Lietuvos Respublikos specialiųjų žemės naudojimo sąlygų įstatymo 141 straipsnio 3 dalies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29</w:t>
    </w:r>
    <w:r>
      <w:rPr>
        <w:rFonts w:ascii="TimesLT" w:hAnsi="TimesLT"/>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113</w:t>
    </w:r>
    <w:r>
      <w:rPr>
        <w:rFonts w:ascii="TimesLT" w:hAnsi="TimesLT"/>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112</w:t>
    </w:r>
    <w:r>
      <w:rPr>
        <w:rFonts w:ascii="TimesLT" w:hAnsi="TimesLT"/>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9</w:t>
    </w:r>
    <w:r>
      <w:rPr>
        <w:rFonts w:ascii="TimesLT" w:hAnsi="TimesLT"/>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FFF0B6"/>
  <w15:docId w15:val="{5A9934D8-D970-4DEF-814F-5F81756DC4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C131218A02DF499CBE68EF678FA9AA9C"/>
        <w:category>
          <w:name w:val="Bendrosios nuostatos"/>
          <w:gallery w:val="placeholder"/>
        </w:category>
        <w:types>
          <w:type w:val="bbPlcHdr"/>
        </w:types>
        <w:behaviors>
          <w:behavior w:val="content"/>
        </w:behaviors>
        <w:guid w:val="{07ED88CD-3069-4CCD-9CFD-BA22914125CC}"/>
      </w:docPartPr>
      <w:docPartBody>
        <w:p>
          <w:pPr>
            <w:pStyle w:val="C131218A02DF499CBE68EF678FA9AA9C"/>
          </w:pPr>
          <w:r>
            <w:rPr>
              <w:rStyle w:val="Vietosrezervavimoenklotekstas"/>
            </w:rPr>
            <w:t>Norėdami įvesti tekstą, spustelėkite arba bakstelėkite čia.</w:t>
          </w:r>
        </w:p>
      </w:docPartBody>
    </w:docPart>
    <w:docPart>
      <w:docPartPr>
        <w:name w:val="6826DCE901B64E7AB1390098AEEB81C9"/>
        <w:category>
          <w:name w:val="Bendrosios nuostatos"/>
          <w:gallery w:val="placeholder"/>
        </w:category>
        <w:types>
          <w:type w:val="bbPlcHdr"/>
        </w:types>
        <w:behaviors>
          <w:behavior w:val="content"/>
        </w:behaviors>
        <w:guid w:val="{91873B53-73C0-40CC-ADA7-7213D0C8717E}"/>
      </w:docPartPr>
      <w:docPartBody>
        <w:p>
          <w:pPr>
            <w:pStyle w:val="6826DCE901B64E7AB1390098AEEB81C9"/>
          </w:pPr>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9D4"/>
    <w:rsid w:val="00B45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459D4"/>
    <w:rPr>
      <w:color w:val="808080"/>
    </w:rPr>
  </w:style>
  <w:style w:type="paragraph" w:customStyle="1" w:styleId="C131218A02DF499CBE68EF678FA9AA9C">
    <w:name w:val="C131218A02DF499CBE68EF678FA9AA9C"/>
    <w:rsid w:val="00B459D4"/>
  </w:style>
  <w:style w:type="paragraph" w:customStyle="1" w:styleId="6826DCE901B64E7AB1390098AEEB81C9">
    <w:name w:val="6826DCE901B64E7AB1390098AEEB81C9"/>
    <w:rsid w:val="00B459D4"/>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d2fad42b5148486ba1c5c7709f53b949" PartId="5e752c1dd8e94ba0b946c8348c230f2c">
        <Part Type="straipsnis" Nr="6" Abbr="6 str." Title="Šiame įstatyme nurodytų teritorijų nustatymo dokumentai" DocPartId="ef974b9e04ec4187bdbec512e7732271" PartId="bd4f0fae655e4df7a3cf64c6cb14b316">
          <Part Type="strDalis" Nr="1" Abbr="6 str. 1 d." DocPartId="68f71a355ee84309b48ea677ed0178fd" PartId="e2c98ccb6b2c48dead00636f030023a5">
            <Part Type="strPunktas" Nr="1" Abbr="6 str. 1 d. 1 p." DocPartId="b8241b598e114dc680d9b9a4ec0df0ec" PartId="706c5100d88c4510bcc3d13f9f354eda"/>
            <Part Type="strPunktas" Nr="2" Abbr="6 str. 1 d. 2 p." DocPartId="3db4080e96224be18df70745c6d27f75" PartId="f5d8595adb424232b6a0b07236c1e9a6"/>
            <Part Type="strPunktas" Nr="3" Abbr="6 str. 1 d. 3 p." DocPartId="5ced1e4ccf8e41e3ae21c897e80bcb4e" PartId="a80288e266c64d11af36025c0b617f99"/>
            <Part Type="strPunktas" Nr="4" Abbr="6 str. 1 d. 4 p." DocPartId="b10b826646174b74b10735b766656d47" PartId="9b73a72590ca4660ab3960661eec9103"/>
            <Part Type="strPunktas" Nr="5" Abbr="6 str. 1 d. 5 p." DocPartId="e6e727776f134368bb35cc849d7a91cf" PartId="a9c4c433a688494b89fb62e50bccc3fb"/>
            <Part Type="strPunktas" Nr="6" Abbr="6 str. 1 d. 6 p." DocPartId="906be3bb79774b1082a4127e35468a0b" PartId="5884c9ec7d104c94acb722e28f6c9af7"/>
          </Part>
          <Part Type="strDalis" Nr="2" Abbr="6 str. 2 d." DocPartId="bbad669a786a41de99d48733fca4aad6" PartId="a5f9e7ceffb8433e892edd17516b64e9"/>
        </Part>
        <Part Type="straipsnis" Nr="7" Abbr="7 str." Title="Žemės savininko, valstybinės ar savivaldybės žemės patikėtinio rašytinis sutikimas dėl šiame įstatyme nurodytos teritorijos (teritorijų) nustatymo" DocPartId="d670200780ff46128431398b56523cab" PartId="d190f5d9ee074e73a551b0dc6b3e0daa">
          <Part Type="strDalis" Nr="1" Abbr="7 str. 1 d." DocPartId="e36af7a27b25496183b8fb46e6212727" PartId="ee16d6dc8ea146e18ba8bca009455c48"/>
          <Part Type="strDalis" Nr="2" Abbr="7 str. 2 d." DocPartId="a00d8098413c4451bc0c05b3e7499215" PartId="483deadac7814e69aa30694638d7ec33"/>
          <Part Type="strDalis" Nr="3" Abbr="7 str. 3 d." DocPartId="fd01b3e532d14b0bbf10519801dd2fab" PartId="dd2bc11df68c41b1b7ec699bbee42c44">
            <Part Type="strPunktas" Nr="1" Abbr="7 str. 3 d. 1 p." DocPartId="d075bc82fa3d481999772c1fed150b46" PartId="156fa0c599fb4e9288c68ccec6097f72"/>
            <Part Type="strPunktas" Nr="2" Abbr="7 str. 3 d. 2 p." DocPartId="64cf790c9274482bb4c8ece112585ec1" PartId="69d11f88cecc437a9f771314b70c82d4"/>
            <Part Type="strPunktas" Nr="3" Abbr="7 str. 3 d. 3 p." DocPartId="9fe99c0aa41f4b5cbc5454c3251ffcc8" PartId="571523bc31af4b21bda6e2f38a9d6c37"/>
            <Part Type="strPunktas" Nr="4" Abbr="7 str. 3 d. 4 p." DocPartId="981bc9791ed34ad28104b37fa508c9a1" PartId="8dc12e121c4b44a59fa837032f99f743"/>
            <Part Type="strPunktas" Nr="5" Abbr="7 str. 3 d. 5 p." DocPartId="f8f12951a9034872ad8c3f02d600f300" PartId="44e41d78f1034a6b9b1eb786556e6dce"/>
            <Part Type="strPunktas" Nr="6" Abbr="7 str. 3 d. 6 p." DocPartId="a99964129d8d4c46997b84a712f98543" PartId="ccce16a55631429da56f8cd43b232b1c"/>
            <Part Type="strPunktas" Nr="7" Abbr="7 str. 3 d. 7 p." DocPartId="b6c857d5652f4549ba627cf4f24466c4" PartId="0cafd79d64a24dbbbf60c2d9f9621903"/>
            <Part Type="strPunktas" Nr="8" Abbr="7 str. 3 d. 8 p." DocPartId="059e2a9a89e144bc9dbf19a3cdfb6202" PartId="a191e82c43d742818e6a09f7c7d85d9e"/>
            <Part Type="strPunktas" Nr="9" Abbr="7 str. 3 d. 9 p." DocPartId="a9ab01d9cb93479886da8f1accbe9f60" PartId="5d0cc5f7148b49cbb855d8b76bae9e24"/>
            <Part Type="strPunktas" Nr="10" Abbr="7 str. 3 d. 10 p." DocPartId="898b84309b9648ad8d0aecf9a4cf1ffc" PartId="cf909b9d5d3d455e86aab868ba578383"/>
            <Part Type="strPunktas" Nr="11" Abbr="7 str. 3 d. 11 p." DocPartId="8437c8520004479883f1a9f56bec762f" PartId="e473d4c1edd44945946223453872e2ec"/>
            <Part Type="strPunktas" Nr="12" Abbr="7 str. 3 d. 12 p." DocPartId="d85450df0f4843d594e04b31526d2eab" PartId="b8dc0fc42f3e4e81b76d9c601ccd3688"/>
          </Part>
          <Part Type="strDalis" Nr="4" Abbr="7 str. 4 d." DocPartId="527794afa98e447faaff20fa69d8ee6d" PartId="a9a9a446fcfc40a19f25f48e38e830e1">
            <Part Type="strPunktas" Nr="1" Abbr="7 str. 4 d. 1 p." DocPartId="a39a5275012b43b891d739661adb5579" PartId="7635e4461f384518b57b6ec77bbc4d55"/>
            <Part Type="strPunktas" Nr="2" Abbr="7 str. 4 d. 2 p." DocPartId="eec0ee99b4aa4ccbade3b0cb8aae9b2b" PartId="a02b843de9c94df2bc765eb582815db1"/>
            <Part Type="strPunktas" Nr="3" Abbr="7 str. 4 d. 3 p." DocPartId="ecb0f5e4f6494451959b2f6a1443b937" PartId="ae3d2f76c88c480eba2a309c267c28dd"/>
          </Part>
          <Part Type="strDalis" Nr="5" Abbr="7 str. 5 d." DocPartId="cd70e80b605d4e619db31419e8ebd11d" PartId="34439a43498b4df69c2202b2fd8e1ec1"/>
          <Part Type="strDalis" Nr="6" Abbr="7 str. 6 d." DocPartId="6dd1102ab4054071b97de3cdd64c0061" PartId="98a5ee8573dd4a2b9a7860147e95129c">
            <Part Type="strPunktas" Nr="1" Abbr="7 str. 6 d. 1 p." DocPartId="c0bdd0a6637e453188654e0d5a12fba3" PartId="658e061bb2cb4da6869eb25a5f0c49fa"/>
            <Part Type="strPunktas" Nr="2" Abbr="7 str. 6 d. 2 p." DocPartId="d9d8ca07e8c6432b852c125175405831" PartId="04d5f3976ebb4afa9e370b5bbd5cd953"/>
          </Part>
          <Part Type="strDalis" Nr="7" Abbr="7 str. 7 d." DocPartId="f71da2516d294f33bbf184281c0f1c4b" PartId="a2e3d9c4e0404fc1b10f2491e2ae5d99">
            <Part Type="strPunktas" Nr="1" Abbr="7 str. 7 d. 1 p." DocPartId="a0c5f7aef5ec4b9b8e745caa61a2115b" PartId="06e3417958a64d4e983fcf3b18dc58e8"/>
            <Part Type="strPunktas" Nr="2" Abbr="7 str. 7 d. 2 p." DocPartId="f1115490f35f4b54b857517e43358c20" PartId="fe93f478868a4eab82f9e6a2c249e6cb"/>
            <Part Type="strPunktas" Nr="3" Abbr="7 str. 7 d. 3 p." DocPartId="40c5eb862ea94c2c9113a6b14d12fad0" PartId="2831d454169b4fc385b4da1c9f862d89"/>
            <Part Type="strPunktas" Nr="4" Abbr="7 str. 7 d. 4 p." DocPartId="286e20e140994d3fb4b2a60bad13cd5b" PartId="d0af289a19044de0a4670a8f102d3791"/>
            <Part Type="strPunktas" Nr="5" Abbr="7 str. 7 d. 5 p." DocPartId="eacc700f07274fb2801aa2b564917272" PartId="a2cedb0885ce488b9476e4194fbec0b5"/>
          </Part>
          <Part Type="strDalis" Nr="8" Abbr="7 str. 8 d." DocPartId="d3b3d3c038b74394b7bec363570ab13e" PartId="dcd471f4a3b64416b18f214fed87b25b"/>
        </Part>
        <Part Type="straipsnis" Nr="8" Abbr="8 str." Title="Nustatytų šiame įstatyme nurodytų teritorijų registravimas Nekilnojamojo turto registre" DocPartId="0d4075ec918d4500bb173c3c50517575" PartId="102cc59ff23244fd90a70be93ee5eb57">
          <Part Type="strDalis" Nr="1" Abbr="8 str. 1 d." DocPartId="495c7b38eb0649759bd9a6476d8b1413" PartId="e668fe791b554d56a468b9ce47f8dd0d">
            <Part Type="strPunktas" Nr="1" Abbr="8 str. 1 d. 1 p." DocPartId="b7ea56c2795745c0a0e0ee054d5879ba" PartId="92751c7c016c4493af9a3ceb41298d3f"/>
            <Part Type="strPunktas" Nr="2" Abbr="8 str. 1 d. 2 p." DocPartId="1c25522f6b9d4e4f825f6ff0677cd420" PartId="09c42d58a13349b89f8dee8a8998609a"/>
            <Part Type="strPunktas" Nr="3" Abbr="8 str. 1 d. 3 p." DocPartId="37c99414c7a8471eb431af937e93047c" PartId="4cd6bfd9066e4052b0e9028ebfb3f88c"/>
            <Part Type="strPunktas" Nr="4" Abbr="8 str. 1 d. 4 p." DocPartId="96a38cfd189a4ef29aaf973f88554129" PartId="235207f74eab4c8fba28b4462b86dc4d"/>
            <Part Type="strPunktas" Nr="5" Abbr="8 str. 1 d. 5 p." DocPartId="41357058125749598125fc7f45973871" PartId="a6f46db4f7fe443988cba48c95d27feb"/>
            <Part Type="strPunktas" Nr="6" Abbr="8 str. 1 d. 6 p." DocPartId="833555f25ef44bc2b4f66a23ee95258f" PartId="773a8c8e36c047ad9f4c4727384aa5ff"/>
          </Part>
          <Part Type="strDalis" Nr="2" Abbr="8 str. 2 d." DocPartId="5a122de945d94824a8365e71c68ce139" PartId="86868e96e67f42bd99614c543d55376b"/>
          <Part Type="strDalis" Nr="3" Abbr="8 str. 3 d." DocPartId="d671f82848db40e2ae9cf9731a7275e6" PartId="ddc15d97a49445558b942998d679999b"/>
        </Part>
        <Part Type="straipsnis" Nr="9" Abbr="9 str." Title="Prašymas įregistruoti nustatytas šiame įstatyme nurodytas teritorijas" DocPartId="1f4b0d820d68411db3e5bdeead392b7f" PartId="cbf7ded6f5e4472685c0683533407325">
          <Part Type="strDalis" Nr="1" Abbr="9 str. 1 d." DocPartId="f0a5d70605ab49da89d3918350fb622e" PartId="d83480fda5864e6bbd08e4be60b41558"/>
          <Part Type="strDalis" Nr="2" Abbr="9 str. 2 d." DocPartId="04c45613b0fc4b31900cb636a4b56a84" PartId="2245e466fba147e19e0aa046ddb5df35"/>
          <Part Type="strDalis" Nr="3" Abbr="9 str. 3 d." DocPartId="f05d39d0ecd24c1686836ef221010a43" PartId="3b7b5fc1a6184393bb3ddcc21a03697f"/>
          <Part Type="strDalis" Nr="4" Abbr="9 str. 4 d." DocPartId="9f9b58f12f2c4cd69c11cc750b085ab5" PartId="5206dc0f6296424b816f0191673628b5">
            <Part Type="strPunktas" Nr="1" Abbr="9 str. 4 d. 1 p." DocPartId="20515467623f4b578abd95cf13c20f47" PartId="d04580740e6a4148bdb5b03c08a378fe"/>
            <Part Type="strPunktas" Nr="2" Abbr="9 str. 4 d. 2 p." DocPartId="19971816306345ffb8f3016719e2fd9f" PartId="0f9c6f914cfc401d8daff2adf3fc590e"/>
            <Part Type="strPunktas" Nr="3" Abbr="9 str. 4 d. 3 p." DocPartId="c821910ebdf74a59843ce6ba2ff09222" PartId="d8388557618249eaaafee66fac0b2a97"/>
            <Part Type="strPunktas" Nr="4" Abbr="9 str. 4 d. 4 p." DocPartId="9faa7fe7cd8942ab987fb8ab9cc3a453" PartId="a9add13c33954e209bdb935f6ae7e785"/>
            <Part Type="strPunktas" Nr="5" Abbr="9 str. 4 d. 5 p." DocPartId="b647c0b6f136441e8bf48a08b7b2915c" PartId="1351b0ae9776443e8fe21fd3904dcdcc"/>
            <Part Type="strPunktas" Nr="6" Abbr="9 str. 4 d. 6 p." DocPartId="67cf4a67ad444f5c8ac4e15f040901da" PartId="ac00eab6ed5d44e5ac3984360050d68f"/>
          </Part>
        </Part>
        <Part Type="straipsnis" Nr="10" Abbr="10 str." Title="Specialiųjų žemės naudojimo sąlygų taikymas" DocPartId="3fa0d5285eff49f29d1cfc0e3d1dc2a3" PartId="622ed96cb59541e3881233c2b17daccf">
          <Part Type="strDalis" Nr="1" Abbr="10 str. 1 d." DocPartId="99765c20e0df465abf250606f064c904" PartId="9508fbe6c4434fdda0a275b000176200"/>
        </Part>
        <Part Type="straipsnis" Nr="11" Abbr="11 str." Title="Informavimas apie šiame įstatyme nurodytas teritorijas, nustatomas ir (ar) nustatytas tenkinant viešąjį interesą" DocPartId="21be1178010d426397805686eb396c78" PartId="4e60781785ee46ab97b38a12d1a7ffd9">
          <Part Type="strDalis" Nr="1" Abbr="11 str. 1 d." DocPartId="375e4a75ff2e431b9b6bc322c4b43432" PartId="69ca603c2efb4bb2adf7e8756fa076d5"/>
          <Part Type="strDalis" Nr="2" Abbr="11 str. 2 d." DocPartId="5a3400af5aaa44648d32a4b3c9d0213a" PartId="e9b65cdb39774b039a457c267549e9f6"/>
          <Part Type="strDalis" Nr="3" Abbr="11 str. 3 d." DocPartId="64733d1a7c714445a0aa792a698c063f" PartId="c9a1ef57f9ce4081ac8e3d72d4467345"/>
          <Part Type="strDalis" Nr="4" Abbr="11 str. 4 d." DocPartId="87d0b893461241e28afa897b2cf077e3" PartId="23720aae8d5642fc9ced352abaa9efc8"/>
          <Part Type="strDalis" Nr="5" Abbr="11 str. 5 d." DocPartId="bc5369346ed548d6850f7fcbab0f500a" PartId="878260026f2547f0bb5875cc1a92c30b"/>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44108cd4f7954e7db6faffc3de4a4196" PartId="4c7654a2ca8f4dacb13d9cf59ee6f075">
          <Part Type="strDalis" Nr="1" Abbr="12 str. 1 d." DocPartId="774dc148c89b4b84bb739e4ac0d11342" PartId="aed664edb12c444db88e083cdda74433"/>
          <Part Type="strDalis" Nr="2" Abbr="12 str. 2 d." DocPartId="76e0a4e6ada8473d8b41ac14f9b4a181" PartId="fab2d6e0c8bf40a98ab103c1bfeda37e"/>
          <Part Type="strDalis" Nr="3" Abbr="12 str. 3 d." DocPartId="3f18e5ccc9b24dfab3663fe4abce1bb1" PartId="abbfcfe4511f467da62e03716c565ad6"/>
          <Part Type="strDalis" Nr="4" Abbr="12 str. 4 d." DocPartId="0cd6d446654049a4a1bc5f9b1f9709b9" PartId="e3f060dc3b5442c98d9695a58b79c8d8"/>
        </Part>
        <Part Type="straipsnis" Nr="13" Abbr="13 str." Title="Kompensacijos dėl specialiųjų žemės naudojimo sąlygų taikymo nustatytose šiame įstatyme nurodytose teritorijose" DocPartId="c44c8602ec27491986bfab11430c1f14" PartId="5f48ff56548b499e93667b86cfe981e5">
          <Part Type="strDalis" Nr="1" Abbr="13 str. 1 d." DocPartId="a88f85a416d947b98cd393845f1af9fa" PartId="50dfeff6507b4e209563549e736f0900"/>
          <Part Type="strDalis" Nr="2" Abbr="13 str. 2 d." DocPartId="9b275fdc1a884bdb84abfcd25e569c7a" PartId="2a120eb32602458d83c738c3573320db"/>
          <Part Type="strDalis" Nr="3" Abbr="13 str. 3 d." DocPartId="73be27791f3c40c186885cb2771cd181" PartId="558309220f4d45c08ac05ff603fab159"/>
          <Part Type="strDalis" Nr="4" Abbr="13 str. 4 d." DocPartId="81bd1990385f42c5aff06cc06883d6c9" PartId="a6ff66c4cf3e4a9eb8caad72a9e57c50"/>
          <Part Type="strDalis" Nr="5" Abbr="13 str. 5 d." DocPartId="9674996f471e49bab60c7987dbdbca77" PartId="d197a71a2794453197158b5503901534">
            <Part Type="strPunktas" Nr="1" Abbr="13 str. 5 d. 1 p." DocPartId="24f6524cae3a4534bb533caeda9fcc58" PartId="f508749ae1ee437190c890f9319aab91"/>
            <Part Type="strPunktas" Nr="2" Abbr="13 str. 5 d. 2 p." DocPartId="6958e740ef9d45d6a5f78352e3384d44" PartId="3a4801064a9044b58a723810dcef8c70"/>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NUOLIKTASIS SKIRSNIS ELEKTRONINIŲ RYŠIŲ TINKLŲ ELEKTRONINIŲ RYŠIŲ INFRASTRUKTŪROS APSAUGOS ZONOS IR JOSE TAIKOMOS SPECIALIOSIOS ŽEMĖS NAUDOJIMO SĄLYGOS“." DocPartId="e4ac3c76f1de43538da5693b560927bf" PartId="924dc9b4843e4a198dbd8fd89329a4c8">
        <Part Type="straipsnis" Nr="44" Abbr="44 str." Title="Elektroninių ryšių tinklų elektroninių ryšių infrastruktūros apsaugos zonos" DocPartId="c76c5e79ce5649e5865f5ad962aa9d2c" PartId="fd6b7db4798743f1beabdd00f20deb9a">
          <Part Type="strDalis" Nr="1" Abbr="44 str. 1 d." DocPartId="ed0bdf9cfab24753ad271ed138e51d94" PartId="7220f192d6f644908e72fcaff9b169b0">
            <Part Type="strPunktas" Nr="1" Abbr="44 str. 1 d. 1 p." DocPartId="3d06f0dab7044526b4edb300f41cffb1" PartId="ba8ab068e0ec40728dbec59d13df8c53"/>
            <Part Type="strPunktas" Nr="2" Abbr="44 str. 1 d. 2 p." DocPartId="efca2ef1635b4ed9940c0551a4a0683b" PartId="be5d83622516414c882f098e5ce98221"/>
            <Part Type="strPunktas" Nr="3" Abbr="44 str. 1 d. 3 p." DocPartId="351b34b4de414df29207e9b3ba4781ea" PartId="94f0d2f413f1441da4e085eaa2544b58"/>
          </Part>
        </Part>
        <Part Type="straipsnis" Nr="45" Abbr="45 str." Title="Elektroninių ryšių tinklų elektroninių ryšių infrastruktūros apsaugos zonų dydis" DocPartId="7eeb3cbb90604a8e9c0aef53cf25b732" PartId="77662ac1841e47009b3972b24dcf88b7">
          <Part Type="strDalis" Nr="1" Abbr="45 str. 1 d." DocPartId="ab707966626f45d6b80bc57493494ad8" PartId="779b5e3b05fd4ffdad03dc86105eaec0"/>
          <Part Type="strDalis" Nr="2" Abbr="45 str. 2 d." DocPartId="d31b2c62642448fea174f180038758ac" PartId="d6910295132141e4b2ba414a654d6a6a"/>
          <Part Type="strDalis" Nr="3" Abbr="45 str. 3 d." DocPartId="6cbbb6543b0d4c4297f2a2107d272265" PartId="11f73069832b46a38f08c27169cf4f1f"/>
        </Part>
        <Part Type="straipsnis" Nr="46" Abbr="46 str." Title="Specialiosios žemės naudojimo sąlygos elektroninių ryšių tinklų elektroninių ryšių infrastruktūros apsaugos zonose" DocPartId="d3522a6f4e984b75b0bea16f679107dd" PartId="e203224f84184377937ce16730f184d3">
          <Part Type="strDalis" Nr="1" Abbr="46 str. 1 d." DocPartId="68bb2bbf5ad441c78fc6a5eac28a8105" PartId="1b3716866a30428f8e17f449c490e327">
            <Part Type="strPunktas" Nr="1" Abbr="46 str. 1 d. 1 p." DocPartId="2cbb36d4271f402ea41dd6fc31489c7a" PartId="b81ecc1b892443379ba5c12892fe9e0a"/>
            <Part Type="strPunktas" Nr="2" Abbr="46 str. 1 d. 2 p." DocPartId="24ea0c2e423c44d381deb46d30e75a5e" PartId="b6785b8cfd5444c0993f30aa93b0c255"/>
            <Part Type="strPunktas" Nr="3" Abbr="46 str. 1 d. 3 p." DocPartId="352b30dd61f840b4a2d7d7b34ee0c8a3" PartId="8c551415d7ec4c5a9684af37b0c44710"/>
            <Part Type="strPunktas" Nr="4" Abbr="46 str. 1 d. 4 p." DocPartId="cc84992338bf4731bad8f21db6cc2f88" PartId="1cb95422e4a445769c037f48ab8f9aca"/>
            <Part Type="strPunktas" Nr="5" Abbr="46 str. 1 d. 5 p." DocPartId="e051da4c1f374b0295e400b576692527" PartId="1526ab86df1e4ce38964ab6014635188"/>
            <Part Type="strPunktas" Nr="6" Abbr="46 str. 1 d. 6 p." DocPartId="f0b4d3fb1ccd49de9a95d4610906aa65" PartId="0452d6ef36814168bcbfefc3fdbd83ef"/>
            <Part Type="strPunktas" Nr="7" Abbr="46 str. 1 d. 7 p." DocPartId="4155e07eadaa4dc9bce25edb5b03b44c" PartId="12cf4828f3244a45834e0ba1f1c3d0f7"/>
            <Part Type="strPunktas" Nr="8" Abbr="46 str. 1 d. 8 p." DocPartId="ca98cb3f4b7943c58df9261af3038f4f" PartId="4b7a25a52a264f498b16984ca31e41a9"/>
          </Part>
          <Part Type="strDalis" Nr="2" Abbr="46 str. 2 d." DocPartId="e24aa102b3aa4365a9b045316f6fb30d" PartId="c49ef43f9938449b9cd04157a38d562d"/>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2ef71c2cc1a745a4ad35370a3424c495"/>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4198f7f4b48142709e78c3b69990cef2"/>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38eb1ec6fe3b4eebb0b1b7c0a03d4211">
            <Part Type="strPunktas" Nr="1" Abbr="53 str. 1 d. 1 p." DocPartId="a23ef57d7cfe441fa11e86e459701033" PartId="bb019f6b140b42feaca6127c391486d1"/>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1-1" Abbr="1-1 d." DocPartId="04b4b5e340414cbaaa2f58b2c3924b90" PartId="3cfa0ed662ac45789ae8f2709114d84b"/>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d30177e15bce41e9ab19af3c00873ed7"/>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3308f19dd83e4879a86af08ad8d8a2ea"/>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8b51e4c9292e486fb196ea33b8083c7e">
          <Part Type="strDalis" Nr="1" Abbr="83 str. 1 d." DocPartId="96880331c4624482a7d78f8fad3a84f1" PartId="c402d13d02914b72a314141cd4321e5e"/>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917ea9d72aa348339b9bc4cb9c3c7bc7"/>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c54a0d22483d42788007402f6a446e76"/>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fde81f3702a34e96950b9712617f1c62"/>
        <Part Type="strDalis" Nr="2-1" Abbr="2-1 d." DocPartId="b8c1d279dc194d5d96ad2a3febf101f1" PartId="01559a803f93497a8708efea277e4737"/>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1e45659b0c1c4bcd8a3b06ea0b655b5e"/>
        <Part Type="strDalis" Nr="4" Abbr="141 str. 4 d." DocPartId="849fb72499394945a7c39f798c906e9c" PartId="ffe276fa1acd4dcc83b97473de954a28"/>
        <Part Type="strDalis" Nr="4-1" Abbr="4-1 d." DocPartId="d9367991066143858b0f8471c816a906" PartId="09f5a4b6f1a248e6b1c7e647b94c9526"/>
        <Part Type="strDalis" Nr="4-2" Abbr="4-2 d." DocPartId="76ed3bf83e8f41ef90579c914819c06b" PartId="9f05d5682dcb44c18e4fff913e017186"/>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2efacc4b7da044deb09ef43cf202756a"/>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06b2b85e6f84416d9942193e30bd5b7d"/>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D639B6E-DE9A-4A5B-9C5C-29387A6307B3}">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52A49C51-63B4-454C-A473-28020025491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136</Pages>
  <Words>41077</Words>
  <Characters>293929</Characters>
  <Application>Microsoft Office Word</Application>
  <DocSecurity>0</DocSecurity>
  <Lines>2449</Lines>
  <Paragraphs>668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334338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2023-07-01T06:49:00Z</dcterms:modified>
  <revision>26</revision>
</coreProperties>
</file>