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2024-01-01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e421e8571b0347aa8cb9d701e81274e4"/>
                    <w:lock w:val="sdtLocked"/>
                    <w:richText/>
                  </w:sdtPr>
                  <w:sdtContent>
                    <w:p>
                      <w:pPr>
                        <w:spacing w:line="360" w:lineRule="auto"/>
                        <w:ind w:firstLine="720"/>
                        <w:jc w:val="both"/>
                        <w:rPr>
                          <w:szCs w:val="24"/>
                          <w:lang w:eastAsia="lt-LT"/>
                        </w:rPr>
                      </w:pPr>
                      <w:sdt>
                        <w:sdtPr>
                          <w:alias w:val="Numeris"/>
                          <w:tag w:val="nr_e421e8571b0347aa8cb9d701e81274e4"/>
                          <w:lock w:val="sdtLocked"/>
                          <w:richText/>
                        </w:sdtPr>
                        <w:sdtContent>
                          <w:r>
                            <w:rPr>
                              <w:szCs w:val="24"/>
                              <w:lang w:eastAsia="lt-LT"/>
                            </w:rPr>
                            <w:t>23</w:t>
                          </w:r>
                        </w:sdtContent>
                      </w:sdt>
                      <w:r>
                        <w:rPr>
                          <w:szCs w:val="24"/>
                          <w:lang w:eastAsia="lt-LT"/>
                        </w:rPr>
                        <w:t>.</w:t>
                      </w:r>
                      <w:r>
                        <w:rPr>
                          <w:b/>
                          <w:szCs w:val="24"/>
                          <w:lang w:eastAsia="lt-LT"/>
                        </w:rPr>
                        <w:t xml:space="preserve"> Natūralios pievos ir ganyklos</w:t>
                      </w:r>
                      <w:r>
                        <w:rPr>
                          <w:szCs w:val="24"/>
                          <w:lang w:eastAsia="lt-LT"/>
                        </w:rPr>
                        <w:t xml:space="preserve"> – neariami, nesausinami, nepersėjami žolynai, kuriuose vyrauja natūralūs laukiniai augalai, saugotini dėl jų svarbos žemės ūkio naudmenų plotų biologinei įvairovei.</w:t>
                      </w:r>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c34b71acedf4783b664150e92319e2d"/>
                    <w:lock w:val="sdtLocked"/>
                    <w:richText/>
                  </w:sdtPr>
                  <w:sdtContent>
                    <w:p>
                      <w:pPr>
                        <w:spacing w:line="360" w:lineRule="auto"/>
                        <w:ind w:firstLine="720"/>
                        <w:jc w:val="both"/>
                        <w:rPr>
                          <w:szCs w:val="24"/>
                          <w:lang w:eastAsia="lt-LT"/>
                        </w:rPr>
                      </w:pPr>
                      <w:sdt>
                        <w:sdtPr>
                          <w:alias w:val="Numeris"/>
                          <w:tag w:val="nr_dc34b71acedf4783b664150e92319e2d"/>
                          <w:lock w:val="sdtLocked"/>
                          <w:richText/>
                        </w:sdtPr>
                        <w:sdtContent>
                          <w:r>
                            <w:rPr>
                              <w:szCs w:val="24"/>
                              <w:lang w:eastAsia="lt-LT"/>
                            </w:rPr>
                            <w:t>31</w:t>
                          </w:r>
                        </w:sdtContent>
                      </w:sdt>
                      <w:r>
                        <w:rPr>
                          <w:szCs w:val="24"/>
                          <w:lang w:eastAsia="lt-LT"/>
                        </w:rPr>
                        <w:t>.</w:t>
                      </w:r>
                      <w:r>
                        <w:rPr>
                          <w:b/>
                          <w:szCs w:val="24"/>
                          <w:lang w:eastAsia="lt-LT"/>
                        </w:rPr>
                        <w:t xml:space="preserve"> Požeminio vandens vandenvietės taršos apribojimo juosta</w:t>
                      </w:r>
                      <w:r>
                        <w:rPr>
                          <w:szCs w:val="24"/>
                          <w:lang w:eastAsia="lt-LT"/>
                        </w:rPr>
                        <w:t xml:space="preserve"> – aplink I ir II grupės požeminio vandens vandenvietės, iš kurios išgaunamas gėlas vanduo, naudojamas ar planuojamas naudoti maistui, kaptažo įrenginius nustatyta 50 metrų pločio juosta (įskaitant požeminio vandens vandenvietės apsaugos zonos 1-ąją juostą), kurioje draudžiama mikrobiologinę ir (arba) cheminę taršą galinti sukelti ūkinė veikla.</w:t>
                      </w:r>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9621ef9e6f764a1693168a4bb2e99fdd"/>
                    <w:lock w:val="sdtLocked"/>
                    <w:richText/>
                  </w:sdtPr>
                  <w:sdtContent>
                    <w:p>
                      <w:pPr>
                        <w:spacing w:line="360" w:lineRule="auto"/>
                        <w:ind w:firstLine="720"/>
                        <w:jc w:val="both"/>
                        <w:rPr>
                          <w:b/>
                          <w:szCs w:val="24"/>
                          <w:lang w:eastAsia="lt-LT"/>
                        </w:rPr>
                      </w:pPr>
                      <w:sdt>
                        <w:sdtPr>
                          <w:alias w:val="Numeris"/>
                          <w:tag w:val="nr_9621ef9e6f764a1693168a4bb2e99fdd"/>
                          <w:lock w:val="sdtLocked"/>
                          <w:richText/>
                        </w:sdtPr>
                        <w:sdtContent>
                          <w:r>
                            <w:rPr>
                              <w:szCs w:val="24"/>
                              <w:lang w:eastAsia="lt-LT"/>
                            </w:rPr>
                            <w:t>54</w:t>
                          </w:r>
                        </w:sdtContent>
                      </w:sdt>
                      <w:r>
                        <w:rPr>
                          <w:szCs w:val="24"/>
                          <w:lang w:eastAsia="lt-LT"/>
                        </w:rPr>
                        <w:t>. Kitos šiame įstatyme vartojamos sąvokos suprantamos taip, kaip jos apibrėžtos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Lietuvos Respublikos cheminių medžiagų ir cheminių mišinių įstatyme, Lietuvos Respublikos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saugios laivybos įstatyme, Lietuvos Respublikos saugomų gyvūnų, augalų ir grybų rūšių įstatyme, Lietuvos Respublikos saugomų teritorijų įstatyme, Lietuvos Respublikos statybos įstatyme, Lietuvos Respublikos šilumos ūkio įstatyme, Lietuvos Respublikos švietimo įstatyme, Lietuvos Respublikos teritorijų planavimo įstatyme,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Lietuvos Respublikos žemės gelmių įstatyme, Lietuvos Respublikos žemės įstatyme, Lietuvos Respublikos žmonių palaikų laidojimo įstatyme, Lietuvos Respublikos žuvininkystės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5e752c1dd8e94ba0b946c8348c230f2c"/>
                <w:lock w:val="sdtLocked"/>
                <w:richText/>
              </w:sdtPr>
              <w:sdtContent>
                <w:p>
                  <w:pPr>
                    <w:spacing w:line="360" w:lineRule="auto"/>
                    <w:jc w:val="center"/>
                    <w:rPr>
                      <w:b/>
                      <w:szCs w:val="24"/>
                      <w:lang w:eastAsia="lt-LT"/>
                    </w:rPr>
                  </w:pPr>
                  <w:sdt>
                    <w:sdtPr>
                      <w:alias w:val="Numeris"/>
                      <w:tag w:val="nr_5e752c1dd8e94ba0b946c8348c230f2c"/>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5e752c1dd8e94ba0b946c8348c230f2c"/>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bd4f0fae655e4df7a3cf64c6cb14b316"/>
                    <w:lock w:val="sdtLocked"/>
                    <w:richText/>
                  </w:sdtPr>
                  <w:sdtContent>
                    <w:p>
                      <w:pPr>
                        <w:spacing w:line="360" w:lineRule="auto"/>
                        <w:ind w:firstLine="720"/>
                        <w:jc w:val="both"/>
                        <w:rPr>
                          <w:b/>
                          <w:szCs w:val="24"/>
                          <w:lang w:eastAsia="lt-LT"/>
                        </w:rPr>
                      </w:pPr>
                      <w:sdt>
                        <w:sdtPr>
                          <w:alias w:val="Numeris"/>
                          <w:tag w:val="nr_bd4f0fae655e4df7a3cf64c6cb14b316"/>
                          <w:lock w:val="sdtLocked"/>
                          <w:richText/>
                        </w:sdtPr>
                        <w:sdtContent>
                          <w:r>
                            <w:rPr>
                              <w:b/>
                              <w:szCs w:val="24"/>
                              <w:lang w:eastAsia="lt-LT"/>
                            </w:rPr>
                            <w:t>6</w:t>
                          </w:r>
                        </w:sdtContent>
                      </w:sdt>
                      <w:r>
                        <w:rPr>
                          <w:b/>
                          <w:szCs w:val="24"/>
                          <w:lang w:eastAsia="lt-LT"/>
                        </w:rPr>
                        <w:t xml:space="preserve"> straipsnis. </w:t>
                      </w:r>
                      <w:sdt>
                        <w:sdtPr>
                          <w:alias w:val="Pavadinimas"/>
                          <w:tag w:val="title_bd4f0fae655e4df7a3cf64c6cb14b316"/>
                          <w:lock w:val="sdtLocked"/>
                          <w:richText/>
                        </w:sdtPr>
                        <w:sdtContent>
                          <w:r>
                            <w:rPr>
                              <w:b/>
                              <w:szCs w:val="24"/>
                              <w:lang w:eastAsia="lt-LT"/>
                            </w:rPr>
                            <w:t>Šiame įstatyme nurodytų teritorijų nustatymo dokumentai</w:t>
                          </w:r>
                        </w:sdtContent>
                      </w:sdt>
                    </w:p>
                    <w:sdt>
                      <w:sdtPr>
                        <w:alias w:val="6 str. 1 d."/>
                        <w:tag w:val="part_e2c98ccb6b2c48dead00636f030023a5"/>
                        <w:lock w:val="sdtLocked"/>
                        <w:richText/>
                      </w:sdtPr>
                      <w:sdtContent>
                        <w:p>
                          <w:pPr>
                            <w:spacing w:line="360" w:lineRule="auto"/>
                            <w:ind w:firstLine="720"/>
                            <w:jc w:val="both"/>
                            <w:rPr>
                              <w:szCs w:val="24"/>
                              <w:lang w:eastAsia="lt-LT"/>
                            </w:rPr>
                          </w:pPr>
                          <w:sdt>
                            <w:sdtPr>
                              <w:alias w:val="Numeris"/>
                              <w:tag w:val="nr_e2c98ccb6b2c48dead00636f030023a5"/>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706c5100d88c4510bcc3d13f9f354eda"/>
                            <w:lock w:val="sdtLocked"/>
                            <w:richText/>
                          </w:sdtPr>
                          <w:sdtContent>
                            <w:p>
                              <w:pPr>
                                <w:spacing w:line="360" w:lineRule="auto"/>
                                <w:ind w:firstLine="720"/>
                                <w:jc w:val="both"/>
                                <w:rPr>
                                  <w:szCs w:val="24"/>
                                  <w:lang w:eastAsia="lt-LT"/>
                                </w:rPr>
                              </w:pPr>
                              <w:sdt>
                                <w:sdtPr>
                                  <w:alias w:val="Numeris"/>
                                  <w:tag w:val="nr_706c5100d88c4510bcc3d13f9f354eda"/>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f5d8595adb424232b6a0b07236c1e9a6"/>
                            <w:lock w:val="sdtLocked"/>
                            <w:richText/>
                          </w:sdtPr>
                          <w:sdtContent>
                            <w:p>
                              <w:pPr>
                                <w:spacing w:line="360" w:lineRule="auto"/>
                                <w:ind w:firstLine="720"/>
                                <w:jc w:val="both"/>
                                <w:rPr>
                                  <w:szCs w:val="24"/>
                                  <w:lang w:eastAsia="lt-LT"/>
                                </w:rPr>
                              </w:pPr>
                              <w:sdt>
                                <w:sdtPr>
                                  <w:alias w:val="Numeris"/>
                                  <w:tag w:val="nr_f5d8595adb424232b6a0b07236c1e9a6"/>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a80288e266c64d11af36025c0b617f99"/>
                            <w:lock w:val="sdtLocked"/>
                            <w:richText/>
                          </w:sdtPr>
                          <w:sdtContent>
                            <w:p>
                              <w:pPr>
                                <w:spacing w:line="360" w:lineRule="auto"/>
                                <w:ind w:firstLine="720"/>
                                <w:jc w:val="both"/>
                                <w:rPr>
                                  <w:szCs w:val="24"/>
                                  <w:lang w:eastAsia="lt-LT"/>
                                </w:rPr>
                              </w:pPr>
                              <w:sdt>
                                <w:sdtPr>
                                  <w:alias w:val="Numeris"/>
                                  <w:tag w:val="nr_a80288e266c64d11af36025c0b617f99"/>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b73a72590ca4660ab3960661eec9103"/>
                            <w:lock w:val="sdtLocked"/>
                            <w:richText/>
                          </w:sdtPr>
                          <w:sdtContent>
                            <w:p>
                              <w:pPr>
                                <w:spacing w:line="360" w:lineRule="auto"/>
                                <w:ind w:firstLine="720"/>
                                <w:jc w:val="both"/>
                                <w:rPr>
                                  <w:szCs w:val="24"/>
                                  <w:lang w:eastAsia="lt-LT"/>
                                </w:rPr>
                              </w:pPr>
                              <w:sdt>
                                <w:sdtPr>
                                  <w:alias w:val="Numeris"/>
                                  <w:tag w:val="nr_9b73a72590ca4660ab3960661eec9103"/>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a9c4c433a688494b89fb62e50bccc3fb"/>
                            <w:lock w:val="sdtLocked"/>
                            <w:richText/>
                          </w:sdtPr>
                          <w:sdtContent>
                            <w:p>
                              <w:pPr>
                                <w:spacing w:line="360" w:lineRule="auto"/>
                                <w:ind w:firstLine="720"/>
                                <w:jc w:val="both"/>
                                <w:rPr>
                                  <w:szCs w:val="24"/>
                                  <w:lang w:eastAsia="lt-LT"/>
                                </w:rPr>
                              </w:pPr>
                              <w:sdt>
                                <w:sdtPr>
                                  <w:alias w:val="Numeris"/>
                                  <w:tag w:val="nr_a9c4c433a688494b89fb62e50bccc3f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5884c9ec7d104c94acb722e28f6c9af7"/>
                            <w:lock w:val="sdtLocked"/>
                            <w:richText/>
                          </w:sdtPr>
                          <w:sdtContent>
                            <w:p>
                              <w:pPr>
                                <w:spacing w:line="360" w:lineRule="auto"/>
                                <w:ind w:firstLine="720"/>
                                <w:jc w:val="both"/>
                                <w:rPr>
                                  <w:szCs w:val="24"/>
                                  <w:lang w:eastAsia="lt-LT"/>
                                </w:rPr>
                              </w:pPr>
                              <w:sdt>
                                <w:sdtPr>
                                  <w:alias w:val="Numeris"/>
                                  <w:tag w:val="nr_5884c9ec7d104c94acb722e28f6c9af7"/>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a5f9e7ceffb8433e892edd17516b64e9"/>
                        <w:lock w:val="sdtLocked"/>
                        <w:richText/>
                      </w:sdtPr>
                      <w:sdtContent>
                        <w:p>
                          <w:pPr>
                            <w:spacing w:line="360" w:lineRule="auto"/>
                            <w:ind w:firstLine="720"/>
                            <w:jc w:val="both"/>
                            <w:rPr>
                              <w:szCs w:val="24"/>
                              <w:lang w:eastAsia="lt-LT"/>
                            </w:rPr>
                          </w:pPr>
                          <w:sdt>
                            <w:sdtPr>
                              <w:alias w:val="Numeris"/>
                              <w:tag w:val="nr_a5f9e7ceffb8433e892edd17516b64e9"/>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d190f5d9ee074e73a551b0dc6b3e0daa"/>
                    <w:lock w:val="sdtLocked"/>
                    <w:richText/>
                  </w:sdtPr>
                  <w:sdtContent>
                    <w:p>
                      <w:pPr>
                        <w:spacing w:line="360" w:lineRule="auto"/>
                        <w:ind w:left="2127" w:hanging="1407"/>
                        <w:jc w:val="both"/>
                        <w:rPr>
                          <w:b/>
                          <w:szCs w:val="24"/>
                          <w:lang w:eastAsia="lt-LT"/>
                        </w:rPr>
                      </w:pPr>
                      <w:sdt>
                        <w:sdtPr>
                          <w:alias w:val="Numeris"/>
                          <w:tag w:val="nr_d190f5d9ee074e73a551b0dc6b3e0daa"/>
                          <w:lock w:val="sdtLocked"/>
                          <w:richText/>
                        </w:sdtPr>
                        <w:sdtContent>
                          <w:r>
                            <w:rPr>
                              <w:b/>
                              <w:szCs w:val="24"/>
                              <w:lang w:eastAsia="lt-LT"/>
                            </w:rPr>
                            <w:t>7</w:t>
                          </w:r>
                        </w:sdtContent>
                      </w:sdt>
                      <w:r>
                        <w:rPr>
                          <w:b/>
                          <w:szCs w:val="24"/>
                          <w:lang w:eastAsia="lt-LT"/>
                        </w:rPr>
                        <w:t xml:space="preserve"> straipsnis. </w:t>
                      </w:r>
                      <w:sdt>
                        <w:sdtPr>
                          <w:alias w:val="Pavadinimas"/>
                          <w:tag w:val="title_d190f5d9ee074e73a551b0dc6b3e0daa"/>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e16d6dc8ea146e18ba8bca009455c48"/>
                        <w:lock w:val="sdtLocked"/>
                        <w:richText/>
                      </w:sdtPr>
                      <w:sdtContent>
                        <w:p>
                          <w:pPr>
                            <w:spacing w:line="360" w:lineRule="auto"/>
                            <w:ind w:firstLine="720"/>
                            <w:jc w:val="both"/>
                            <w:rPr>
                              <w:szCs w:val="24"/>
                              <w:lang w:eastAsia="lt-LT"/>
                            </w:rPr>
                          </w:pPr>
                          <w:sdt>
                            <w:sdtPr>
                              <w:alias w:val="Numeris"/>
                              <w:tag w:val="nr_ee16d6dc8ea146e18ba8bca009455c48"/>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83deadac7814e69aa30694638d7ec33"/>
                        <w:lock w:val="sdtLocked"/>
                        <w:richText/>
                      </w:sdtPr>
                      <w:sdtContent>
                        <w:p>
                          <w:pPr>
                            <w:spacing w:line="360" w:lineRule="auto"/>
                            <w:ind w:firstLine="720"/>
                            <w:jc w:val="both"/>
                            <w:rPr>
                              <w:szCs w:val="24"/>
                              <w:lang w:eastAsia="lt-LT"/>
                            </w:rPr>
                          </w:pPr>
                          <w:sdt>
                            <w:sdtPr>
                              <w:alias w:val="Numeris"/>
                              <w:tag w:val="nr_483deadac7814e69aa30694638d7ec33"/>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dd2bc11df68c41b1b7ec699bbee42c44"/>
                        <w:lock w:val="sdtLocked"/>
                        <w:richText/>
                      </w:sdtPr>
                      <w:sdtContent>
                        <w:p>
                          <w:pPr>
                            <w:spacing w:line="360" w:lineRule="auto"/>
                            <w:ind w:firstLine="720"/>
                            <w:jc w:val="both"/>
                            <w:rPr>
                              <w:szCs w:val="24"/>
                              <w:lang w:eastAsia="lt-LT"/>
                            </w:rPr>
                          </w:pPr>
                          <w:sdt>
                            <w:sdtPr>
                              <w:alias w:val="Numeris"/>
                              <w:tag w:val="nr_dd2bc11df68c41b1b7ec699bbee42c44"/>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156fa0c599fb4e9288c68ccec6097f72"/>
                            <w:lock w:val="sdtLocked"/>
                            <w:richText/>
                          </w:sdtPr>
                          <w:sdtContent>
                            <w:p>
                              <w:pPr>
                                <w:spacing w:line="360" w:lineRule="auto"/>
                                <w:ind w:firstLine="720"/>
                                <w:jc w:val="both"/>
                                <w:rPr>
                                  <w:szCs w:val="24"/>
                                  <w:lang w:eastAsia="lt-LT"/>
                                </w:rPr>
                              </w:pPr>
                              <w:sdt>
                                <w:sdtPr>
                                  <w:alias w:val="Numeris"/>
                                  <w:tag w:val="nr_156fa0c599fb4e9288c68ccec6097f72"/>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69d11f88cecc437a9f771314b70c82d4"/>
                            <w:lock w:val="sdtLocked"/>
                            <w:richText/>
                          </w:sdtPr>
                          <w:sdtContent>
                            <w:p>
                              <w:pPr>
                                <w:spacing w:line="360" w:lineRule="auto"/>
                                <w:ind w:firstLine="720"/>
                                <w:jc w:val="both"/>
                                <w:rPr>
                                  <w:szCs w:val="24"/>
                                  <w:lang w:eastAsia="lt-LT"/>
                                </w:rPr>
                              </w:pPr>
                              <w:sdt>
                                <w:sdtPr>
                                  <w:alias w:val="Numeris"/>
                                  <w:tag w:val="nr_69d11f88cecc437a9f771314b70c82d4"/>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571523bc31af4b21bda6e2f38a9d6c37"/>
                            <w:lock w:val="sdtLocked"/>
                            <w:richText/>
                          </w:sdtPr>
                          <w:sdtContent>
                            <w:p>
                              <w:pPr>
                                <w:spacing w:line="360" w:lineRule="auto"/>
                                <w:ind w:firstLine="720"/>
                                <w:jc w:val="both"/>
                                <w:rPr>
                                  <w:szCs w:val="24"/>
                                  <w:lang w:eastAsia="lt-LT"/>
                                </w:rPr>
                              </w:pPr>
                              <w:sdt>
                                <w:sdtPr>
                                  <w:alias w:val="Numeris"/>
                                  <w:tag w:val="nr_571523bc31af4b21bda6e2f38a9d6c37"/>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sdtContent>
                        </w:sdt>
                        <w:sdt>
                          <w:sdtPr>
                            <w:alias w:val="7 str. 3 d. 4 p."/>
                            <w:tag w:val="part_8dc12e121c4b44a59fa837032f99f743"/>
                            <w:lock w:val="sdtLocked"/>
                            <w:richText/>
                          </w:sdtPr>
                          <w:sdtContent>
                            <w:p>
                              <w:pPr>
                                <w:spacing w:line="360" w:lineRule="auto"/>
                                <w:ind w:firstLine="720"/>
                                <w:jc w:val="both"/>
                                <w:rPr>
                                  <w:szCs w:val="24"/>
                                  <w:lang w:eastAsia="lt-LT"/>
                                </w:rPr>
                              </w:pPr>
                              <w:sdt>
                                <w:sdtPr>
                                  <w:alias w:val="Numeris"/>
                                  <w:tag w:val="nr_8dc12e121c4b44a59fa837032f99f743"/>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44e41d78f1034a6b9b1eb786556e6dce"/>
                            <w:lock w:val="sdtLocked"/>
                            <w:richText/>
                          </w:sdtPr>
                          <w:sdtContent>
                            <w:p>
                              <w:pPr>
                                <w:spacing w:line="360" w:lineRule="auto"/>
                                <w:ind w:firstLine="720"/>
                                <w:jc w:val="both"/>
                                <w:rPr>
                                  <w:szCs w:val="24"/>
                                  <w:lang w:eastAsia="lt-LT"/>
                                </w:rPr>
                              </w:pPr>
                              <w:sdt>
                                <w:sdtPr>
                                  <w:alias w:val="Numeris"/>
                                  <w:tag w:val="nr_44e41d78f1034a6b9b1eb786556e6dce"/>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ccce16a55631429da56f8cd43b232b1c"/>
                            <w:lock w:val="sdtLocked"/>
                            <w:richText/>
                          </w:sdtPr>
                          <w:sdtContent>
                            <w:p>
                              <w:pPr>
                                <w:spacing w:line="360" w:lineRule="auto"/>
                                <w:ind w:firstLine="720"/>
                                <w:jc w:val="both"/>
                                <w:rPr>
                                  <w:szCs w:val="24"/>
                                  <w:lang w:eastAsia="lt-LT"/>
                                </w:rPr>
                              </w:pPr>
                              <w:sdt>
                                <w:sdtPr>
                                  <w:alias w:val="Numeris"/>
                                  <w:tag w:val="nr_ccce16a55631429da56f8cd43b232b1c"/>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0cafd79d64a24dbbbf60c2d9f9621903"/>
                            <w:lock w:val="sdtLocked"/>
                            <w:richText/>
                          </w:sdtPr>
                          <w:sdtContent>
                            <w:p>
                              <w:pPr>
                                <w:spacing w:line="360" w:lineRule="auto"/>
                                <w:ind w:firstLine="720"/>
                                <w:jc w:val="both"/>
                                <w:rPr>
                                  <w:szCs w:val="24"/>
                                  <w:lang w:eastAsia="lt-LT"/>
                                </w:rPr>
                              </w:pPr>
                              <w:sdt>
                                <w:sdtPr>
                                  <w:alias w:val="Numeris"/>
                                  <w:tag w:val="nr_0cafd79d64a24dbbbf60c2d9f9621903"/>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a191e82c43d742818e6a09f7c7d85d9e"/>
                            <w:lock w:val="sdtLocked"/>
                            <w:richText/>
                          </w:sdtPr>
                          <w:sdtContent>
                            <w:p>
                              <w:pPr>
                                <w:spacing w:line="360" w:lineRule="auto"/>
                                <w:ind w:firstLine="720"/>
                                <w:jc w:val="both"/>
                                <w:rPr>
                                  <w:szCs w:val="24"/>
                                  <w:lang w:eastAsia="lt-LT"/>
                                </w:rPr>
                              </w:pPr>
                              <w:sdt>
                                <w:sdtPr>
                                  <w:alias w:val="Numeris"/>
                                  <w:tag w:val="nr_a191e82c43d742818e6a09f7c7d85d9e"/>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5d0cc5f7148b49cbb855d8b76bae9e24"/>
                            <w:lock w:val="sdtLocked"/>
                            <w:richText/>
                          </w:sdtPr>
                          <w:sdtContent>
                            <w:p>
                              <w:pPr>
                                <w:spacing w:line="360" w:lineRule="auto"/>
                                <w:ind w:firstLine="720"/>
                                <w:jc w:val="both"/>
                                <w:rPr>
                                  <w:szCs w:val="24"/>
                                  <w:lang w:eastAsia="lt-LT"/>
                                </w:rPr>
                              </w:pPr>
                              <w:sdt>
                                <w:sdtPr>
                                  <w:alias w:val="Numeris"/>
                                  <w:tag w:val="nr_5d0cc5f7148b49cbb855d8b76bae9e24"/>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cf909b9d5d3d455e86aab868ba578383"/>
                            <w:lock w:val="sdtLocked"/>
                            <w:richText/>
                          </w:sdtPr>
                          <w:sdtContent>
                            <w:p>
                              <w:pPr>
                                <w:spacing w:line="360" w:lineRule="auto"/>
                                <w:ind w:firstLine="720"/>
                                <w:jc w:val="both"/>
                                <w:rPr>
                                  <w:szCs w:val="24"/>
                                  <w:lang w:eastAsia="lt-LT"/>
                                </w:rPr>
                              </w:pPr>
                              <w:sdt>
                                <w:sdtPr>
                                  <w:alias w:val="Numeris"/>
                                  <w:tag w:val="nr_cf909b9d5d3d455e86aab868ba578383"/>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e473d4c1edd44945946223453872e2ec"/>
                            <w:lock w:val="sdtLocked"/>
                            <w:richText/>
                          </w:sdtPr>
                          <w:sdtContent>
                            <w:p>
                              <w:pPr>
                                <w:spacing w:line="360" w:lineRule="auto"/>
                                <w:ind w:firstLine="720"/>
                                <w:jc w:val="both"/>
                                <w:rPr>
                                  <w:szCs w:val="24"/>
                                  <w:lang w:eastAsia="lt-LT"/>
                                </w:rPr>
                              </w:pPr>
                              <w:sdt>
                                <w:sdtPr>
                                  <w:alias w:val="Numeris"/>
                                  <w:tag w:val="nr_e473d4c1edd44945946223453872e2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b8dc0fc42f3e4e81b76d9c601ccd3688"/>
                            <w:lock w:val="sdtLocked"/>
                            <w:richText/>
                          </w:sdtPr>
                          <w:sdtContent>
                            <w:p>
                              <w:pPr>
                                <w:spacing w:line="360" w:lineRule="auto"/>
                                <w:ind w:firstLine="720"/>
                                <w:jc w:val="both"/>
                                <w:rPr>
                                  <w:szCs w:val="24"/>
                                  <w:lang w:eastAsia="lt-LT"/>
                                </w:rPr>
                              </w:pPr>
                              <w:sdt>
                                <w:sdtPr>
                                  <w:alias w:val="Numeris"/>
                                  <w:tag w:val="nr_b8dc0fc42f3e4e81b76d9c601ccd3688"/>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a9a9a446fcfc40a19f25f48e38e830e1"/>
                        <w:lock w:val="sdtLocked"/>
                        <w:richText/>
                      </w:sdtPr>
                      <w:sdtContent>
                        <w:p>
                          <w:pPr>
                            <w:spacing w:line="360" w:lineRule="auto"/>
                            <w:ind w:firstLine="720"/>
                            <w:jc w:val="both"/>
                            <w:rPr>
                              <w:szCs w:val="24"/>
                              <w:lang w:eastAsia="lt-LT"/>
                            </w:rPr>
                          </w:pPr>
                          <w:sdt>
                            <w:sdtPr>
                              <w:alias w:val="Numeris"/>
                              <w:tag w:val="nr_a9a9a446fcfc40a19f25f48e38e830e1"/>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7635e4461f384518b57b6ec77bbc4d55"/>
                            <w:lock w:val="sdtLocked"/>
                            <w:richText/>
                          </w:sdtPr>
                          <w:sdtContent>
                            <w:p>
                              <w:pPr>
                                <w:spacing w:line="360" w:lineRule="auto"/>
                                <w:ind w:firstLine="720"/>
                                <w:jc w:val="both"/>
                                <w:rPr>
                                  <w:szCs w:val="24"/>
                                  <w:lang w:eastAsia="lt-LT"/>
                                </w:rPr>
                              </w:pPr>
                              <w:sdt>
                                <w:sdtPr>
                                  <w:alias w:val="Numeris"/>
                                  <w:tag w:val="nr_7635e4461f384518b57b6ec77bbc4d55"/>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a02b843de9c94df2bc765eb582815db1"/>
                            <w:lock w:val="sdtLocked"/>
                            <w:richText/>
                          </w:sdtPr>
                          <w:sdtContent>
                            <w:p>
                              <w:pPr>
                                <w:spacing w:line="360" w:lineRule="auto"/>
                                <w:ind w:firstLine="720"/>
                                <w:jc w:val="both"/>
                                <w:rPr>
                                  <w:szCs w:val="24"/>
                                  <w:lang w:eastAsia="lt-LT"/>
                                </w:rPr>
                              </w:pPr>
                              <w:sdt>
                                <w:sdtPr>
                                  <w:alias w:val="Numeris"/>
                                  <w:tag w:val="nr_a02b843de9c94df2bc765eb582815db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ae3d2f76c88c480eba2a309c267c28dd"/>
                            <w:lock w:val="sdtLocked"/>
                            <w:richText/>
                          </w:sdtPr>
                          <w:sdtContent>
                            <w:p>
                              <w:pPr>
                                <w:spacing w:line="360" w:lineRule="auto"/>
                                <w:ind w:firstLine="720"/>
                                <w:jc w:val="both"/>
                                <w:rPr>
                                  <w:szCs w:val="24"/>
                                  <w:lang w:eastAsia="lt-LT"/>
                                </w:rPr>
                              </w:pPr>
                              <w:sdt>
                                <w:sdtPr>
                                  <w:alias w:val="Numeris"/>
                                  <w:tag w:val="nr_ae3d2f76c88c480eba2a309c267c28d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cc8ce721ef064a26807a3421542dc46e"/>
                        <w:lock w:val="sdtLocked"/>
                        <w:richText/>
                      </w:sdtPr>
                      <w:sdtContent>
                        <w:p>
                          <w:pPr>
                            <w:spacing w:line="360" w:lineRule="auto"/>
                            <w:ind w:firstLine="720"/>
                            <w:jc w:val="both"/>
                            <w:rPr>
                              <w:szCs w:val="24"/>
                              <w:lang w:eastAsia="lt-LT"/>
                            </w:rPr>
                          </w:pPr>
                          <w:sdt>
                            <w:sdtPr>
                              <w:alias w:val="Numeris"/>
                              <w:tag w:val="nr_cc8ce721ef064a26807a3421542dc46e"/>
                              <w:lock w:val="sdtLocked"/>
                              <w:richText/>
                            </w:sdtPr>
                            <w:sdtContent>
                              <w:r>
                                <w:rPr>
                                  <w:bCs/>
                                  <w:szCs w:val="24"/>
                                  <w:lang w:eastAsia="lt-LT"/>
                                </w:rPr>
                                <w:t>5</w:t>
                              </w:r>
                            </w:sdtContent>
                          </w:sdt>
                          <w:r>
                            <w:rPr>
                              <w:bCs/>
                              <w:szCs w:val="24"/>
                              <w:lang w:eastAsia="lt-LT"/>
                            </w:rPr>
                            <w:t>. Šio straipsnio 1 dalyje nurodytas valstybinės žemės patikėtinio sutikimas duodamas šio valstybinės žemės patikėtinio nustatyta tvarka, savivaldybės žemės patikėtinio sutikimas – tos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 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7 str. 6 d."/>
                        <w:tag w:val="part_98a5ee8573dd4a2b9a7860147e95129c"/>
                        <w:lock w:val="sdtLocked"/>
                        <w:richText/>
                      </w:sdtPr>
                      <w:sdtContent>
                        <w:p>
                          <w:pPr>
                            <w:spacing w:line="360" w:lineRule="auto"/>
                            <w:ind w:firstLine="720"/>
                            <w:jc w:val="both"/>
                            <w:rPr>
                              <w:szCs w:val="24"/>
                              <w:lang w:eastAsia="lt-LT"/>
                            </w:rPr>
                          </w:pPr>
                          <w:sdt>
                            <w:sdtPr>
                              <w:alias w:val="Numeris"/>
                              <w:tag w:val="nr_98a5ee8573dd4a2b9a7860147e95129c"/>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658e061bb2cb4da6869eb25a5f0c49fa"/>
                            <w:lock w:val="sdtLocked"/>
                            <w:richText/>
                          </w:sdtPr>
                          <w:sdtContent>
                            <w:p>
                              <w:pPr>
                                <w:spacing w:line="360" w:lineRule="auto"/>
                                <w:ind w:firstLine="720"/>
                                <w:jc w:val="both"/>
                                <w:rPr>
                                  <w:szCs w:val="24"/>
                                  <w:lang w:eastAsia="lt-LT"/>
                                </w:rPr>
                              </w:pPr>
                              <w:sdt>
                                <w:sdtPr>
                                  <w:alias w:val="Numeris"/>
                                  <w:tag w:val="nr_658e061bb2cb4da6869eb25a5f0c49fa"/>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04d5f3976ebb4afa9e370b5bbd5cd953"/>
                            <w:lock w:val="sdtLocked"/>
                            <w:richText/>
                          </w:sdtPr>
                          <w:sdtContent>
                            <w:p>
                              <w:pPr>
                                <w:spacing w:line="360" w:lineRule="auto"/>
                                <w:ind w:firstLine="720"/>
                                <w:jc w:val="both"/>
                                <w:rPr>
                                  <w:szCs w:val="24"/>
                                  <w:lang w:eastAsia="lt-LT"/>
                                </w:rPr>
                              </w:pPr>
                              <w:sdt>
                                <w:sdtPr>
                                  <w:alias w:val="Numeris"/>
                                  <w:tag w:val="nr_04d5f3976ebb4afa9e370b5bbd5cd953"/>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2e3d9c4e0404fc1b10f2491e2ae5d99"/>
                        <w:lock w:val="sdtLocked"/>
                        <w:richText/>
                      </w:sdtPr>
                      <w:sdtContent>
                        <w:p>
                          <w:pPr>
                            <w:spacing w:line="360" w:lineRule="auto"/>
                            <w:ind w:firstLine="720"/>
                            <w:jc w:val="both"/>
                            <w:rPr>
                              <w:szCs w:val="24"/>
                              <w:lang w:eastAsia="lt-LT"/>
                            </w:rPr>
                          </w:pPr>
                          <w:sdt>
                            <w:sdtPr>
                              <w:alias w:val="Numeris"/>
                              <w:tag w:val="nr_a2e3d9c4e0404fc1b10f2491e2ae5d99"/>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06e3417958a64d4e983fcf3b18dc58e8"/>
                            <w:lock w:val="sdtLocked"/>
                            <w:richText/>
                          </w:sdtPr>
                          <w:sdtContent>
                            <w:p>
                              <w:pPr>
                                <w:spacing w:line="360" w:lineRule="auto"/>
                                <w:ind w:firstLine="720"/>
                                <w:jc w:val="both"/>
                                <w:rPr>
                                  <w:szCs w:val="24"/>
                                  <w:lang w:eastAsia="lt-LT"/>
                                </w:rPr>
                              </w:pPr>
                              <w:sdt>
                                <w:sdtPr>
                                  <w:alias w:val="Numeris"/>
                                  <w:tag w:val="nr_06e3417958a64d4e983fcf3b18dc58e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fe93f478868a4eab82f9e6a2c249e6cb"/>
                            <w:lock w:val="sdtLocked"/>
                            <w:richText/>
                          </w:sdtPr>
                          <w:sdtContent>
                            <w:p>
                              <w:pPr>
                                <w:spacing w:line="360" w:lineRule="auto"/>
                                <w:ind w:firstLine="720"/>
                                <w:jc w:val="both"/>
                                <w:rPr>
                                  <w:szCs w:val="24"/>
                                  <w:lang w:eastAsia="lt-LT"/>
                                </w:rPr>
                              </w:pPr>
                              <w:sdt>
                                <w:sdtPr>
                                  <w:alias w:val="Numeris"/>
                                  <w:tag w:val="nr_fe93f478868a4eab82f9e6a2c249e6cb"/>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2831d454169b4fc385b4da1c9f862d89"/>
                            <w:lock w:val="sdtLocked"/>
                            <w:richText/>
                          </w:sdtPr>
                          <w:sdtContent>
                            <w:p>
                              <w:pPr>
                                <w:spacing w:line="360" w:lineRule="auto"/>
                                <w:ind w:firstLine="720"/>
                                <w:jc w:val="both"/>
                                <w:rPr>
                                  <w:szCs w:val="24"/>
                                  <w:lang w:eastAsia="lt-LT"/>
                                </w:rPr>
                              </w:pPr>
                              <w:sdt>
                                <w:sdtPr>
                                  <w:alias w:val="Numeris"/>
                                  <w:tag w:val="nr_2831d454169b4fc385b4da1c9f862d89"/>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d0af289a19044de0a4670a8f102d3791"/>
                            <w:lock w:val="sdtLocked"/>
                            <w:richText/>
                          </w:sdtPr>
                          <w:sdtContent>
                            <w:p>
                              <w:pPr>
                                <w:spacing w:line="360" w:lineRule="auto"/>
                                <w:ind w:firstLine="720"/>
                                <w:jc w:val="both"/>
                                <w:rPr>
                                  <w:szCs w:val="24"/>
                                  <w:lang w:eastAsia="lt-LT"/>
                                </w:rPr>
                              </w:pPr>
                              <w:sdt>
                                <w:sdtPr>
                                  <w:alias w:val="Numeris"/>
                                  <w:tag w:val="nr_d0af289a19044de0a4670a8f102d3791"/>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a2cedb0885ce488b9476e4194fbec0b5"/>
                            <w:lock w:val="sdtLocked"/>
                            <w:richText/>
                          </w:sdtPr>
                          <w:sdtContent>
                            <w:p>
                              <w:pPr>
                                <w:spacing w:line="360" w:lineRule="auto"/>
                                <w:ind w:firstLine="720"/>
                                <w:jc w:val="both"/>
                                <w:rPr>
                                  <w:szCs w:val="24"/>
                                  <w:lang w:eastAsia="lt-LT"/>
                                </w:rPr>
                              </w:pPr>
                              <w:sdt>
                                <w:sdtPr>
                                  <w:alias w:val="Numeris"/>
                                  <w:tag w:val="nr_a2cedb0885ce488b9476e4194fbec0b5"/>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dcd471f4a3b64416b18f214fed87b25b"/>
                        <w:lock w:val="sdtLocked"/>
                        <w:richText/>
                      </w:sdtPr>
                      <w:sdtContent>
                        <w:p>
                          <w:pPr>
                            <w:spacing w:line="360" w:lineRule="auto"/>
                            <w:ind w:firstLine="720"/>
                            <w:jc w:val="both"/>
                            <w:rPr>
                              <w:szCs w:val="24"/>
                              <w:lang w:eastAsia="lt-LT"/>
                            </w:rPr>
                          </w:pPr>
                          <w:sdt>
                            <w:sdtPr>
                              <w:alias w:val="Numeris"/>
                              <w:tag w:val="nr_dcd471f4a3b64416b18f214fed87b25b"/>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02cc59ff23244fd90a70be93ee5eb57"/>
                    <w:lock w:val="sdtLocked"/>
                    <w:richText/>
                  </w:sdtPr>
                  <w:sdtContent>
                    <w:p>
                      <w:pPr>
                        <w:spacing w:line="360" w:lineRule="auto"/>
                        <w:ind w:left="2410" w:hanging="1690"/>
                        <w:jc w:val="both"/>
                        <w:rPr>
                          <w:b/>
                          <w:szCs w:val="24"/>
                          <w:lang w:eastAsia="lt-LT"/>
                        </w:rPr>
                      </w:pPr>
                      <w:sdt>
                        <w:sdtPr>
                          <w:alias w:val="Numeris"/>
                          <w:tag w:val="nr_102cc59ff23244fd90a70be93ee5eb57"/>
                          <w:lock w:val="sdtLocked"/>
                          <w:richText/>
                        </w:sdtPr>
                        <w:sdtContent>
                          <w:r>
                            <w:rPr>
                              <w:b/>
                              <w:szCs w:val="24"/>
                              <w:lang w:eastAsia="lt-LT"/>
                            </w:rPr>
                            <w:t>8</w:t>
                          </w:r>
                        </w:sdtContent>
                      </w:sdt>
                      <w:r>
                        <w:rPr>
                          <w:b/>
                          <w:szCs w:val="24"/>
                          <w:lang w:eastAsia="lt-LT"/>
                        </w:rPr>
                        <w:t xml:space="preserve"> straipsnis. </w:t>
                      </w:r>
                      <w:sdt>
                        <w:sdtPr>
                          <w:alias w:val="Pavadinimas"/>
                          <w:tag w:val="title_102cc59ff23244fd90a70be93ee5eb57"/>
                          <w:lock w:val="sdtLocked"/>
                          <w:richText/>
                        </w:sdtPr>
                        <w:sdtContent>
                          <w:r>
                            <w:rPr>
                              <w:b/>
                              <w:szCs w:val="24"/>
                              <w:lang w:eastAsia="lt-LT"/>
                            </w:rPr>
                            <w:t>Nustatytų šiame įstatyme nurodytų teritorijų registravimas Nekilnojamojo turto registre</w:t>
                          </w:r>
                        </w:sdtContent>
                      </w:sdt>
                    </w:p>
                    <w:sdt>
                      <w:sdtPr>
                        <w:alias w:val="8 str. 1 d."/>
                        <w:tag w:val="part_e668fe791b554d56a468b9ce47f8dd0d"/>
                        <w:lock w:val="sdtLocked"/>
                        <w:richText/>
                      </w:sdtPr>
                      <w:sdtContent>
                        <w:p>
                          <w:pPr>
                            <w:spacing w:line="360" w:lineRule="auto"/>
                            <w:ind w:firstLine="720"/>
                            <w:jc w:val="both"/>
                            <w:rPr>
                              <w:szCs w:val="24"/>
                              <w:lang w:eastAsia="lt-LT"/>
                            </w:rPr>
                          </w:pPr>
                          <w:sdt>
                            <w:sdtPr>
                              <w:alias w:val="Numeris"/>
                              <w:tag w:val="nr_e668fe791b554d56a468b9ce47f8dd0d"/>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92751c7c016c4493af9a3ceb41298d3f"/>
                            <w:lock w:val="sdtLocked"/>
                            <w:richText/>
                          </w:sdtPr>
                          <w:sdtContent>
                            <w:p>
                              <w:pPr>
                                <w:spacing w:line="360" w:lineRule="auto"/>
                                <w:ind w:firstLine="720"/>
                                <w:jc w:val="both"/>
                                <w:rPr>
                                  <w:szCs w:val="24"/>
                                  <w:lang w:eastAsia="lt-LT"/>
                                </w:rPr>
                              </w:pPr>
                              <w:sdt>
                                <w:sdtPr>
                                  <w:alias w:val="Numeris"/>
                                  <w:tag w:val="nr_92751c7c016c4493af9a3ceb41298d3f"/>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09c42d58a13349b89f8dee8a8998609a"/>
                            <w:lock w:val="sdtLocked"/>
                            <w:richText/>
                          </w:sdtPr>
                          <w:sdtContent>
                            <w:p>
                              <w:pPr>
                                <w:spacing w:line="360" w:lineRule="auto"/>
                                <w:ind w:firstLine="720"/>
                                <w:jc w:val="both"/>
                                <w:rPr>
                                  <w:szCs w:val="24"/>
                                  <w:lang w:eastAsia="lt-LT"/>
                                </w:rPr>
                              </w:pPr>
                              <w:sdt>
                                <w:sdtPr>
                                  <w:alias w:val="Numeris"/>
                                  <w:tag w:val="nr_09c42d58a13349b89f8dee8a8998609a"/>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4cd6bfd9066e4052b0e9028ebfb3f88c"/>
                            <w:lock w:val="sdtLocked"/>
                            <w:richText/>
                          </w:sdtPr>
                          <w:sdtContent>
                            <w:p>
                              <w:pPr>
                                <w:spacing w:line="360" w:lineRule="auto"/>
                                <w:ind w:firstLine="720"/>
                                <w:jc w:val="both"/>
                                <w:rPr>
                                  <w:szCs w:val="24"/>
                                  <w:lang w:eastAsia="lt-LT"/>
                                </w:rPr>
                              </w:pPr>
                              <w:sdt>
                                <w:sdtPr>
                                  <w:alias w:val="Numeris"/>
                                  <w:tag w:val="nr_4cd6bfd9066e4052b0e9028ebfb3f88c"/>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235207f74eab4c8fba28b4462b86dc4d"/>
                            <w:lock w:val="sdtLocked"/>
                            <w:richText/>
                          </w:sdtPr>
                          <w:sdtContent>
                            <w:p>
                              <w:pPr>
                                <w:spacing w:line="360" w:lineRule="auto"/>
                                <w:ind w:firstLine="720"/>
                                <w:jc w:val="both"/>
                                <w:rPr>
                                  <w:szCs w:val="24"/>
                                  <w:lang w:eastAsia="lt-LT"/>
                                </w:rPr>
                              </w:pPr>
                              <w:sdt>
                                <w:sdtPr>
                                  <w:alias w:val="Numeris"/>
                                  <w:tag w:val="nr_235207f74eab4c8fba28b4462b86dc4d"/>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a6f46db4f7fe443988cba48c95d27feb"/>
                            <w:lock w:val="sdtLocked"/>
                            <w:richText/>
                          </w:sdtPr>
                          <w:sdtContent>
                            <w:p>
                              <w:pPr>
                                <w:spacing w:line="360" w:lineRule="auto"/>
                                <w:ind w:firstLine="720"/>
                                <w:jc w:val="both"/>
                                <w:rPr>
                                  <w:szCs w:val="24"/>
                                  <w:lang w:eastAsia="lt-LT"/>
                                </w:rPr>
                              </w:pPr>
                              <w:sdt>
                                <w:sdtPr>
                                  <w:alias w:val="Numeris"/>
                                  <w:tag w:val="nr_a6f46db4f7fe443988cba48c95d27feb"/>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773a8c8e36c047ad9f4c4727384aa5ff"/>
                            <w:lock w:val="sdtLocked"/>
                            <w:richText/>
                          </w:sdtPr>
                          <w:sdtContent>
                            <w:p>
                              <w:pPr>
                                <w:spacing w:line="360" w:lineRule="auto"/>
                                <w:ind w:firstLine="720"/>
                                <w:jc w:val="both"/>
                                <w:rPr>
                                  <w:szCs w:val="24"/>
                                  <w:lang w:eastAsia="lt-LT"/>
                                </w:rPr>
                              </w:pPr>
                              <w:sdt>
                                <w:sdtPr>
                                  <w:alias w:val="Numeris"/>
                                  <w:tag w:val="nr_773a8c8e36c047ad9f4c4727384aa5ff"/>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86868e96e67f42bd99614c543d55376b"/>
                        <w:lock w:val="sdtLocked"/>
                        <w:richText/>
                      </w:sdtPr>
                      <w:sdtContent>
                        <w:p>
                          <w:pPr>
                            <w:spacing w:line="360" w:lineRule="auto"/>
                            <w:ind w:firstLine="720"/>
                            <w:jc w:val="both"/>
                            <w:rPr>
                              <w:szCs w:val="24"/>
                              <w:lang w:eastAsia="lt-LT"/>
                            </w:rPr>
                          </w:pPr>
                          <w:sdt>
                            <w:sdtPr>
                              <w:alias w:val="Numeris"/>
                              <w:tag w:val="nr_86868e96e67f42bd99614c543d55376b"/>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eb4bbe50b352432798975ea2b40afebc"/>
                        <w:lock w:val="sdtLocked"/>
                        <w:richText/>
                      </w:sdtPr>
                      <w:sdtContent>
                        <w:p>
                          <w:pPr>
                            <w:spacing w:line="360" w:lineRule="auto"/>
                            <w:ind w:firstLine="720"/>
                            <w:jc w:val="both"/>
                          </w:pPr>
                          <w:sdt>
                            <w:sdtPr>
                              <w:alias w:val="Numeris"/>
                              <w:tag w:val="nr_eb4bbe50b352432798975ea2b40afebc"/>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sdtContent>
                    </w:sdt>
                    <w:sdt>
                      <w:sdtPr>
                        <w:alias w:val="4 d."/>
                        <w:tag w:val="part_89ccf9a9be1c492ab008a9574560ca09"/>
                        <w:lock w:val="sdtLocked"/>
                        <w:richText/>
                      </w:sdtPr>
                      <w:sdtContent>
                        <w:p>
                          <w:pPr>
                            <w:spacing w:line="360" w:lineRule="auto"/>
                            <w:ind w:firstLine="720"/>
                            <w:jc w:val="both"/>
                            <w:rPr>
                              <w:szCs w:val="24"/>
                              <w:lang w:eastAsia="lt-LT"/>
                            </w:rPr>
                          </w:pPr>
                          <w:sdt>
                            <w:sdtPr>
                              <w:alias w:val="Numeris"/>
                              <w:tag w:val="nr_89ccf9a9be1c492ab008a9574560ca09"/>
                              <w:lock w:val="sdtLocked"/>
                              <w:richText/>
                            </w:sdtPr>
                            <w:sdtContent>
                              <w:r>
                                <w:rPr>
                                  <w:szCs w:val="24"/>
                                  <w:lang w:eastAsia="lt-LT"/>
                                </w:rPr>
                                <w:t>4</w:t>
                              </w:r>
                            </w:sdtContent>
                          </w:sdt>
                          <w:r>
                            <w:rPr>
                              <w:szCs w:val="24"/>
                              <w:lang w:eastAsia="lt-LT"/>
                            </w:rPr>
                            <w:t>. Nekilnojamojo turto registre įregistruoto žemės sklypo registro įraše įrašoma informacija apie Nekilnojamojo turto registre įregistruotą šiame įstatyme nurodytą teritoriją, kai žemės sklypo plotas, patenkantis į šią teritoriją, yra 1 kvadratinis metras arba didesnis. Kai žemės sklypo plotas, patenkantis į šią teritoriją, yra mažesnis negu 1 kvadratinis metras, šioje teritorijoje nustatytos specialiosios žemės naudojimo sąlygos šiam žemės sklypui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Content>
                </w:sdt>
                <w:sdt>
                  <w:sdtPr>
                    <w:alias w:val="9 str."/>
                    <w:tag w:val="part_cbf7ded6f5e4472685c0683533407325"/>
                    <w:lock w:val="sdtLocked"/>
                    <w:richText/>
                  </w:sdtPr>
                  <w:sdtContent>
                    <w:p>
                      <w:pPr>
                        <w:spacing w:line="360" w:lineRule="auto"/>
                        <w:ind w:firstLine="720"/>
                        <w:jc w:val="both"/>
                        <w:rPr>
                          <w:b/>
                          <w:szCs w:val="24"/>
                          <w:lang w:eastAsia="lt-LT"/>
                        </w:rPr>
                      </w:pPr>
                      <w:sdt>
                        <w:sdtPr>
                          <w:alias w:val="Numeris"/>
                          <w:tag w:val="nr_cbf7ded6f5e4472685c0683533407325"/>
                          <w:lock w:val="sdtLocked"/>
                          <w:richText/>
                        </w:sdtPr>
                        <w:sdtContent>
                          <w:r>
                            <w:rPr>
                              <w:b/>
                              <w:szCs w:val="24"/>
                              <w:lang w:eastAsia="lt-LT"/>
                            </w:rPr>
                            <w:t>9</w:t>
                          </w:r>
                        </w:sdtContent>
                      </w:sdt>
                      <w:r>
                        <w:rPr>
                          <w:b/>
                          <w:szCs w:val="24"/>
                          <w:lang w:eastAsia="lt-LT"/>
                        </w:rPr>
                        <w:t xml:space="preserve"> straipsnis. </w:t>
                      </w:r>
                      <w:sdt>
                        <w:sdtPr>
                          <w:alias w:val="Pavadinimas"/>
                          <w:tag w:val="title_cbf7ded6f5e4472685c0683533407325"/>
                          <w:lock w:val="sdtLocked"/>
                          <w:richText/>
                        </w:sdtPr>
                        <w:sdtContent>
                          <w:r>
                            <w:rPr>
                              <w:b/>
                              <w:szCs w:val="24"/>
                              <w:lang w:eastAsia="lt-LT"/>
                            </w:rPr>
                            <w:t>Prašymas įregistruoti nustatytas šiame įstatyme nurodytas teritorijas</w:t>
                          </w:r>
                        </w:sdtContent>
                      </w:sdt>
                    </w:p>
                    <w:sdt>
                      <w:sdtPr>
                        <w:alias w:val="9 str. 1 d."/>
                        <w:tag w:val="part_d83480fda5864e6bbd08e4be60b41558"/>
                        <w:lock w:val="sdtLocked"/>
                        <w:richText/>
                      </w:sdtPr>
                      <w:sdtContent>
                        <w:p>
                          <w:pPr>
                            <w:spacing w:line="360" w:lineRule="auto"/>
                            <w:ind w:firstLine="720"/>
                            <w:jc w:val="both"/>
                            <w:rPr>
                              <w:szCs w:val="24"/>
                              <w:lang w:eastAsia="lt-LT"/>
                            </w:rPr>
                          </w:pPr>
                          <w:sdt>
                            <w:sdtPr>
                              <w:alias w:val="Numeris"/>
                              <w:tag w:val="nr_d83480fda5864e6bbd08e4be60b41558"/>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2245e466fba147e19e0aa046ddb5df35"/>
                        <w:lock w:val="sdtLocked"/>
                        <w:richText/>
                      </w:sdtPr>
                      <w:sdtContent>
                        <w:p>
                          <w:pPr>
                            <w:spacing w:line="360" w:lineRule="auto"/>
                            <w:ind w:firstLine="720"/>
                            <w:jc w:val="both"/>
                            <w:rPr>
                              <w:szCs w:val="24"/>
                              <w:lang w:eastAsia="lt-LT"/>
                            </w:rPr>
                          </w:pPr>
                          <w:sdt>
                            <w:sdtPr>
                              <w:alias w:val="Numeris"/>
                              <w:tag w:val="nr_2245e466fba147e19e0aa046ddb5df3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3b7b5fc1a6184393bb3ddcc21a03697f"/>
                        <w:lock w:val="sdtLocked"/>
                        <w:richText/>
                      </w:sdtPr>
                      <w:sdtContent>
                        <w:p>
                          <w:pPr>
                            <w:spacing w:line="360" w:lineRule="auto"/>
                            <w:ind w:firstLine="720"/>
                            <w:jc w:val="both"/>
                            <w:rPr>
                              <w:szCs w:val="24"/>
                              <w:lang w:eastAsia="lt-LT"/>
                            </w:rPr>
                          </w:pPr>
                          <w:sdt>
                            <w:sdtPr>
                              <w:alias w:val="Numeris"/>
                              <w:tag w:val="nr_3b7b5fc1a6184393bb3ddcc21a03697f"/>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5206dc0f6296424b816f0191673628b5"/>
                        <w:lock w:val="sdtLocked"/>
                        <w:richText/>
                      </w:sdtPr>
                      <w:sdtContent>
                        <w:p>
                          <w:pPr>
                            <w:spacing w:line="360" w:lineRule="auto"/>
                            <w:ind w:firstLine="720"/>
                            <w:jc w:val="both"/>
                            <w:rPr>
                              <w:szCs w:val="24"/>
                              <w:lang w:eastAsia="lt-LT"/>
                            </w:rPr>
                          </w:pPr>
                          <w:sdt>
                            <w:sdtPr>
                              <w:alias w:val="Numeris"/>
                              <w:tag w:val="nr_5206dc0f6296424b816f0191673628b5"/>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d04580740e6a4148bdb5b03c08a378fe"/>
                            <w:lock w:val="sdtLocked"/>
                            <w:richText/>
                          </w:sdtPr>
                          <w:sdtContent>
                            <w:p>
                              <w:pPr>
                                <w:spacing w:line="360" w:lineRule="auto"/>
                                <w:ind w:firstLine="720"/>
                                <w:jc w:val="both"/>
                                <w:rPr>
                                  <w:szCs w:val="24"/>
                                  <w:lang w:eastAsia="lt-LT"/>
                                </w:rPr>
                              </w:pPr>
                              <w:sdt>
                                <w:sdtPr>
                                  <w:alias w:val="Numeris"/>
                                  <w:tag w:val="nr_d04580740e6a4148bdb5b03c08a378fe"/>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0f9c6f914cfc401d8daff2adf3fc590e"/>
                            <w:lock w:val="sdtLocked"/>
                            <w:richText/>
                          </w:sdtPr>
                          <w:sdtContent>
                            <w:p>
                              <w:pPr>
                                <w:spacing w:line="360" w:lineRule="auto"/>
                                <w:ind w:firstLine="720"/>
                                <w:jc w:val="both"/>
                                <w:rPr>
                                  <w:szCs w:val="24"/>
                                  <w:lang w:eastAsia="lt-LT"/>
                                </w:rPr>
                              </w:pPr>
                              <w:sdt>
                                <w:sdtPr>
                                  <w:alias w:val="Numeris"/>
                                  <w:tag w:val="nr_0f9c6f914cfc401d8daff2adf3fc590e"/>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d8388557618249eaaafee66fac0b2a97"/>
                            <w:lock w:val="sdtLocked"/>
                            <w:richText/>
                          </w:sdtPr>
                          <w:sdtContent>
                            <w:p>
                              <w:pPr>
                                <w:spacing w:line="360" w:lineRule="auto"/>
                                <w:ind w:firstLine="720"/>
                                <w:jc w:val="both"/>
                                <w:rPr>
                                  <w:szCs w:val="24"/>
                                  <w:lang w:eastAsia="lt-LT"/>
                                </w:rPr>
                              </w:pPr>
                              <w:sdt>
                                <w:sdtPr>
                                  <w:alias w:val="Numeris"/>
                                  <w:tag w:val="nr_d8388557618249eaaafee66fac0b2a97"/>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a9add13c33954e209bdb935f6ae7e785"/>
                            <w:lock w:val="sdtLocked"/>
                            <w:richText/>
                          </w:sdtPr>
                          <w:sdtContent>
                            <w:p>
                              <w:pPr>
                                <w:spacing w:line="360" w:lineRule="auto"/>
                                <w:ind w:firstLine="720"/>
                                <w:jc w:val="both"/>
                                <w:rPr>
                                  <w:szCs w:val="24"/>
                                  <w:lang w:eastAsia="lt-LT"/>
                                </w:rPr>
                              </w:pPr>
                              <w:sdt>
                                <w:sdtPr>
                                  <w:alias w:val="Numeris"/>
                                  <w:tag w:val="nr_a9add13c33954e209bdb935f6ae7e785"/>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1351b0ae9776443e8fe21fd3904dcdcc"/>
                            <w:lock w:val="sdtLocked"/>
                            <w:richText/>
                          </w:sdtPr>
                          <w:sdtContent>
                            <w:p>
                              <w:pPr>
                                <w:spacing w:line="360" w:lineRule="auto"/>
                                <w:ind w:firstLine="720"/>
                                <w:jc w:val="both"/>
                                <w:rPr>
                                  <w:szCs w:val="24"/>
                                  <w:lang w:eastAsia="lt-LT"/>
                                </w:rPr>
                              </w:pPr>
                              <w:sdt>
                                <w:sdtPr>
                                  <w:alias w:val="Numeris"/>
                                  <w:tag w:val="nr_1351b0ae9776443e8fe21fd3904dcdcc"/>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ac00eab6ed5d44e5ac3984360050d68f"/>
                            <w:lock w:val="sdtLocked"/>
                            <w:richText/>
                          </w:sdtPr>
                          <w:sdtContent>
                            <w:p>
                              <w:pPr>
                                <w:spacing w:line="360" w:lineRule="auto"/>
                                <w:ind w:firstLine="720"/>
                                <w:jc w:val="both"/>
                                <w:rPr>
                                  <w:szCs w:val="24"/>
                                  <w:lang w:eastAsia="lt-LT"/>
                                </w:rPr>
                              </w:pPr>
                              <w:sdt>
                                <w:sdtPr>
                                  <w:alias w:val="Numeris"/>
                                  <w:tag w:val="nr_ac00eab6ed5d44e5ac3984360050d68f"/>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622ed96cb59541e3881233c2b17daccf"/>
                    <w:lock w:val="sdtLocked"/>
                    <w:richText/>
                  </w:sdtPr>
                  <w:sdtContent>
                    <w:p>
                      <w:pPr>
                        <w:spacing w:line="360" w:lineRule="auto"/>
                        <w:ind w:firstLine="720"/>
                        <w:jc w:val="both"/>
                        <w:rPr>
                          <w:b/>
                          <w:szCs w:val="24"/>
                          <w:lang w:eastAsia="lt-LT"/>
                        </w:rPr>
                      </w:pPr>
                      <w:sdt>
                        <w:sdtPr>
                          <w:alias w:val="Numeris"/>
                          <w:tag w:val="nr_622ed96cb59541e3881233c2b17daccf"/>
                          <w:lock w:val="sdtLocked"/>
                          <w:richText/>
                        </w:sdtPr>
                        <w:sdtContent>
                          <w:r>
                            <w:rPr>
                              <w:b/>
                              <w:szCs w:val="24"/>
                              <w:lang w:eastAsia="lt-LT"/>
                            </w:rPr>
                            <w:t>10</w:t>
                          </w:r>
                        </w:sdtContent>
                      </w:sdt>
                      <w:r>
                        <w:rPr>
                          <w:b/>
                          <w:szCs w:val="24"/>
                          <w:lang w:eastAsia="lt-LT"/>
                        </w:rPr>
                        <w:t xml:space="preserve"> straipsnis. </w:t>
                      </w:r>
                      <w:sdt>
                        <w:sdtPr>
                          <w:alias w:val="Pavadinimas"/>
                          <w:tag w:val="title_622ed96cb59541e3881233c2b17daccf"/>
                          <w:lock w:val="sdtLocked"/>
                          <w:richText/>
                        </w:sdtPr>
                        <w:sdtContent>
                          <w:r>
                            <w:rPr>
                              <w:b/>
                              <w:szCs w:val="24"/>
                              <w:lang w:eastAsia="lt-LT"/>
                            </w:rPr>
                            <w:t>Specialiųjų žemės naudojimo sąlygų taikymas</w:t>
                          </w:r>
                        </w:sdtContent>
                      </w:sdt>
                    </w:p>
                    <w:sdt>
                      <w:sdtPr>
                        <w:alias w:val="10 str. 1 d."/>
                        <w:tag w:val="part_9508fbe6c4434fdda0a275b000176200"/>
                        <w:lock w:val="sdtLocked"/>
                        <w:richText/>
                      </w:sdtPr>
                      <w:sdtContent>
                        <w:p>
                          <w:pPr>
                            <w:spacing w:line="360" w:lineRule="auto"/>
                            <w:ind w:firstLine="720"/>
                            <w:jc w:val="both"/>
                            <w:rPr>
                              <w:szCs w:val="24"/>
                              <w:lang w:eastAsia="lt-LT"/>
                            </w:rPr>
                          </w:pPr>
                          <w:r>
                            <w:rPr>
                              <w:szCs w:val="24"/>
                              <w:lang w:eastAsia="lt-LT"/>
                            </w:rPr>
                            <w:t>Specialiosios žemės naudojimo sąlygos taikomos nuo nustatytų šiame įstatyme nurodytų teritorijų įregistravimo Nekilnojamojo turto registre dienos.</w:t>
                          </w:r>
                        </w:p>
                        <w:p>
                          <w:pPr>
                            <w:spacing w:line="360" w:lineRule="auto"/>
                            <w:ind w:firstLine="720"/>
                            <w:jc w:val="both"/>
                            <w:rPr>
                              <w:szCs w:val="24"/>
                              <w:lang w:eastAsia="lt-LT"/>
                            </w:rPr>
                          </w:pPr>
                        </w:p>
                      </w:sdtContent>
                    </w:sdt>
                  </w:sdtContent>
                </w:sdt>
                <w:sdt>
                  <w:sdtPr>
                    <w:alias w:val="11 str."/>
                    <w:tag w:val="part_4e60781785ee46ab97b38a12d1a7ffd9"/>
                    <w:lock w:val="sdtLocked"/>
                    <w:richText/>
                  </w:sdtPr>
                  <w:sdtContent>
                    <w:p>
                      <w:pPr>
                        <w:spacing w:line="360" w:lineRule="auto"/>
                        <w:ind w:left="2127" w:hanging="1407"/>
                        <w:jc w:val="both"/>
                        <w:rPr>
                          <w:b/>
                          <w:szCs w:val="24"/>
                          <w:lang w:eastAsia="lt-LT"/>
                        </w:rPr>
                      </w:pPr>
                      <w:sdt>
                        <w:sdtPr>
                          <w:alias w:val="Numeris"/>
                          <w:tag w:val="nr_4e60781785ee46ab97b38a12d1a7ffd9"/>
                          <w:lock w:val="sdtLocked"/>
                          <w:richText/>
                        </w:sdtPr>
                        <w:sdtContent>
                          <w:r>
                            <w:rPr>
                              <w:b/>
                              <w:szCs w:val="24"/>
                              <w:lang w:eastAsia="lt-LT"/>
                            </w:rPr>
                            <w:t>11</w:t>
                          </w:r>
                        </w:sdtContent>
                      </w:sdt>
                      <w:r>
                        <w:rPr>
                          <w:b/>
                          <w:szCs w:val="24"/>
                          <w:lang w:eastAsia="lt-LT"/>
                        </w:rPr>
                        <w:t xml:space="preserve"> straipsnis. </w:t>
                      </w:r>
                      <w:sdt>
                        <w:sdtPr>
                          <w:alias w:val="Pavadinimas"/>
                          <w:tag w:val="title_4e60781785ee46ab97b38a12d1a7ffd9"/>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69ca603c2efb4bb2adf7e8756fa076d5"/>
                        <w:lock w:val="sdtLocked"/>
                        <w:richText/>
                      </w:sdtPr>
                      <w:sdtContent>
                        <w:p>
                          <w:pPr>
                            <w:spacing w:line="360" w:lineRule="auto"/>
                            <w:ind w:firstLine="720"/>
                            <w:jc w:val="both"/>
                            <w:rPr>
                              <w:szCs w:val="24"/>
                              <w:lang w:eastAsia="lt-LT"/>
                            </w:rPr>
                          </w:pPr>
                          <w:sdt>
                            <w:sdtPr>
                              <w:alias w:val="Numeris"/>
                              <w:tag w:val="nr_69ca603c2efb4bb2adf7e8756fa076d5"/>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e9b65cdb39774b039a457c267549e9f6"/>
                        <w:lock w:val="sdtLocked"/>
                        <w:richText/>
                      </w:sdtPr>
                      <w:sdtContent>
                        <w:p>
                          <w:pPr>
                            <w:spacing w:line="360" w:lineRule="auto"/>
                            <w:ind w:firstLine="720"/>
                            <w:jc w:val="both"/>
                            <w:rPr>
                              <w:szCs w:val="24"/>
                              <w:lang w:eastAsia="lt-LT"/>
                            </w:rPr>
                          </w:pPr>
                          <w:sdt>
                            <w:sdtPr>
                              <w:alias w:val="Numeris"/>
                              <w:tag w:val="nr_e9b65cdb39774b039a457c267549e9f6"/>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c9a1ef57f9ce4081ac8e3d72d4467345"/>
                        <w:lock w:val="sdtLocked"/>
                        <w:richText/>
                      </w:sdtPr>
                      <w:sdtContent>
                        <w:p>
                          <w:pPr>
                            <w:spacing w:line="360" w:lineRule="auto"/>
                            <w:ind w:firstLine="720"/>
                            <w:jc w:val="both"/>
                            <w:rPr>
                              <w:szCs w:val="24"/>
                              <w:lang w:eastAsia="lt-LT"/>
                            </w:rPr>
                          </w:pPr>
                          <w:sdt>
                            <w:sdtPr>
                              <w:alias w:val="Numeris"/>
                              <w:tag w:val="nr_c9a1ef57f9ce4081ac8e3d72d4467345"/>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3720aae8d5642fc9ced352abaa9efc8"/>
                        <w:lock w:val="sdtLocked"/>
                        <w:richText/>
                      </w:sdtPr>
                      <w:sdtContent>
                        <w:p>
                          <w:pPr>
                            <w:spacing w:line="360" w:lineRule="auto"/>
                            <w:ind w:firstLine="720"/>
                            <w:jc w:val="both"/>
                            <w:rPr>
                              <w:szCs w:val="24"/>
                              <w:lang w:eastAsia="lt-LT"/>
                            </w:rPr>
                          </w:pPr>
                          <w:sdt>
                            <w:sdtPr>
                              <w:alias w:val="Numeris"/>
                              <w:tag w:val="nr_23720aae8d5642fc9ced352abaa9efc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878260026f2547f0bb5875cc1a92c30b"/>
                        <w:lock w:val="sdtLocked"/>
                        <w:richText/>
                      </w:sdtPr>
                      <w:sdtContent>
                        <w:p>
                          <w:pPr>
                            <w:spacing w:line="360" w:lineRule="auto"/>
                            <w:ind w:firstLine="720"/>
                            <w:jc w:val="both"/>
                            <w:rPr>
                              <w:szCs w:val="24"/>
                              <w:lang w:eastAsia="lt-LT"/>
                            </w:rPr>
                          </w:pPr>
                          <w:sdt>
                            <w:sdtPr>
                              <w:alias w:val="Numeris"/>
                              <w:tag w:val="nr_878260026f2547f0bb5875cc1a92c30b"/>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4c7654a2ca8f4dacb13d9cf59ee6f075"/>
                    <w:lock w:val="sdtLocked"/>
                    <w:richText/>
                  </w:sdtPr>
                  <w:sdtContent>
                    <w:p>
                      <w:pPr>
                        <w:spacing w:line="360" w:lineRule="auto"/>
                        <w:ind w:left="2268" w:hanging="1548"/>
                        <w:jc w:val="both"/>
                        <w:rPr>
                          <w:b/>
                          <w:szCs w:val="24"/>
                          <w:lang w:eastAsia="lt-LT"/>
                        </w:rPr>
                      </w:pPr>
                      <w:sdt>
                        <w:sdtPr>
                          <w:alias w:val="Numeris"/>
                          <w:tag w:val="nr_4c7654a2ca8f4dacb13d9cf59ee6f075"/>
                          <w:lock w:val="sdtLocked"/>
                          <w:richText/>
                        </w:sdtPr>
                        <w:sdtContent>
                          <w:r>
                            <w:rPr>
                              <w:b/>
                              <w:szCs w:val="24"/>
                              <w:lang w:eastAsia="lt-LT"/>
                            </w:rPr>
                            <w:t>12</w:t>
                          </w:r>
                        </w:sdtContent>
                      </w:sdt>
                      <w:r>
                        <w:rPr>
                          <w:b/>
                          <w:szCs w:val="24"/>
                          <w:lang w:eastAsia="lt-LT"/>
                        </w:rPr>
                        <w:t xml:space="preserve"> straipsnis. </w:t>
                      </w:r>
                      <w:sdt>
                        <w:sdtPr>
                          <w:alias w:val="Pavadinimas"/>
                          <w:tag w:val="title_4c7654a2ca8f4dacb13d9cf59ee6f075"/>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aed664edb12c444db88e083cdda74433"/>
                        <w:lock w:val="sdtLocked"/>
                        <w:richText/>
                      </w:sdtPr>
                      <w:sdtContent>
                        <w:p>
                          <w:pPr>
                            <w:spacing w:line="360" w:lineRule="auto"/>
                            <w:ind w:firstLine="720"/>
                            <w:jc w:val="both"/>
                            <w:rPr>
                              <w:szCs w:val="24"/>
                              <w:lang w:eastAsia="lt-LT"/>
                            </w:rPr>
                          </w:pPr>
                          <w:sdt>
                            <w:sdtPr>
                              <w:alias w:val="Numeris"/>
                              <w:tag w:val="nr_aed664edb12c444db88e083cdda74433"/>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fab2d6e0c8bf40a98ab103c1bfeda37e"/>
                        <w:lock w:val="sdtLocked"/>
                        <w:richText/>
                      </w:sdtPr>
                      <w:sdtContent>
                        <w:p>
                          <w:pPr>
                            <w:spacing w:line="360" w:lineRule="auto"/>
                            <w:ind w:firstLine="720"/>
                            <w:jc w:val="both"/>
                            <w:rPr>
                              <w:szCs w:val="24"/>
                              <w:lang w:eastAsia="lt-LT"/>
                            </w:rPr>
                          </w:pPr>
                          <w:sdt>
                            <w:sdtPr>
                              <w:alias w:val="Numeris"/>
                              <w:tag w:val="nr_fab2d6e0c8bf40a98ab103c1bfeda37e"/>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abbfcfe4511f467da62e03716c565ad6"/>
                        <w:lock w:val="sdtLocked"/>
                        <w:richText/>
                      </w:sdtPr>
                      <w:sdtContent>
                        <w:p>
                          <w:pPr>
                            <w:spacing w:line="360" w:lineRule="auto"/>
                            <w:ind w:firstLine="720"/>
                            <w:jc w:val="both"/>
                            <w:rPr>
                              <w:szCs w:val="24"/>
                              <w:lang w:eastAsia="lt-LT"/>
                            </w:rPr>
                          </w:pPr>
                          <w:sdt>
                            <w:sdtPr>
                              <w:alias w:val="Numeris"/>
                              <w:tag w:val="nr_abbfcfe4511f467da62e03716c565ad6"/>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e3f060dc3b5442c98d9695a58b79c8d8"/>
                        <w:lock w:val="sdtLocked"/>
                        <w:richText/>
                      </w:sdtPr>
                      <w:sdtContent>
                        <w:p>
                          <w:pPr>
                            <w:spacing w:line="360" w:lineRule="auto"/>
                            <w:ind w:firstLine="720"/>
                            <w:jc w:val="both"/>
                            <w:rPr>
                              <w:szCs w:val="24"/>
                              <w:lang w:eastAsia="lt-LT"/>
                            </w:rPr>
                          </w:pPr>
                          <w:sdt>
                            <w:sdtPr>
                              <w:alias w:val="Numeris"/>
                              <w:tag w:val="nr_e3f060dc3b5442c98d9695a58b79c8d8"/>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5f48ff56548b499e93667b86cfe981e5"/>
                    <w:lock w:val="sdtLocked"/>
                    <w:richText/>
                  </w:sdtPr>
                  <w:sdtContent>
                    <w:p>
                      <w:pPr>
                        <w:spacing w:line="360" w:lineRule="auto"/>
                        <w:ind w:left="2410" w:hanging="1690"/>
                        <w:jc w:val="both"/>
                        <w:rPr>
                          <w:b/>
                          <w:szCs w:val="24"/>
                          <w:lang w:eastAsia="lt-LT"/>
                        </w:rPr>
                      </w:pPr>
                      <w:sdt>
                        <w:sdtPr>
                          <w:alias w:val="Numeris"/>
                          <w:tag w:val="nr_5f48ff56548b499e93667b86cfe981e5"/>
                          <w:lock w:val="sdtLocked"/>
                          <w:richText/>
                        </w:sdtPr>
                        <w:sdtContent>
                          <w:r>
                            <w:rPr>
                              <w:b/>
                              <w:szCs w:val="24"/>
                              <w:lang w:eastAsia="lt-LT"/>
                            </w:rPr>
                            <w:t>13</w:t>
                          </w:r>
                        </w:sdtContent>
                      </w:sdt>
                      <w:r>
                        <w:rPr>
                          <w:b/>
                          <w:szCs w:val="24"/>
                          <w:lang w:eastAsia="lt-LT"/>
                        </w:rPr>
                        <w:t xml:space="preserve"> straipsnis. </w:t>
                      </w:r>
                      <w:sdt>
                        <w:sdtPr>
                          <w:alias w:val="Pavadinimas"/>
                          <w:tag w:val="title_5f48ff56548b499e93667b86cfe981e5"/>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50dfeff6507b4e209563549e736f0900"/>
                        <w:lock w:val="sdtLocked"/>
                        <w:richText/>
                      </w:sdtPr>
                      <w:sdtContent>
                        <w:p>
                          <w:pPr>
                            <w:spacing w:line="360" w:lineRule="auto"/>
                            <w:ind w:firstLine="720"/>
                            <w:jc w:val="both"/>
                            <w:rPr>
                              <w:szCs w:val="24"/>
                              <w:lang w:eastAsia="lt-LT"/>
                            </w:rPr>
                          </w:pPr>
                          <w:sdt>
                            <w:sdtPr>
                              <w:alias w:val="Numeris"/>
                              <w:tag w:val="nr_50dfeff6507b4e209563549e736f0900"/>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2a120eb32602458d83c738c3573320db"/>
                        <w:lock w:val="sdtLocked"/>
                        <w:richText/>
                      </w:sdtPr>
                      <w:sdtContent>
                        <w:p>
                          <w:pPr>
                            <w:spacing w:line="360" w:lineRule="auto"/>
                            <w:ind w:firstLine="720"/>
                            <w:jc w:val="both"/>
                            <w:rPr>
                              <w:szCs w:val="24"/>
                              <w:lang w:eastAsia="lt-LT"/>
                            </w:rPr>
                          </w:pPr>
                          <w:sdt>
                            <w:sdtPr>
                              <w:alias w:val="Numeris"/>
                              <w:tag w:val="nr_2a120eb32602458d83c738c3573320db"/>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558309220f4d45c08ac05ff603fab159"/>
                        <w:lock w:val="sdtLocked"/>
                        <w:richText/>
                      </w:sdtPr>
                      <w:sdtContent>
                        <w:p>
                          <w:pPr>
                            <w:spacing w:line="360" w:lineRule="auto"/>
                            <w:ind w:firstLine="720"/>
                            <w:jc w:val="both"/>
                            <w:rPr>
                              <w:szCs w:val="24"/>
                              <w:lang w:eastAsia="lt-LT"/>
                            </w:rPr>
                          </w:pPr>
                          <w:sdt>
                            <w:sdtPr>
                              <w:alias w:val="Numeris"/>
                              <w:tag w:val="nr_558309220f4d45c08ac05ff603fab159"/>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a6ff66c4cf3e4a9eb8caad72a9e57c50"/>
                        <w:lock w:val="sdtLocked"/>
                        <w:richText/>
                      </w:sdtPr>
                      <w:sdtContent>
                        <w:p>
                          <w:pPr>
                            <w:spacing w:line="360" w:lineRule="auto"/>
                            <w:ind w:firstLine="720"/>
                            <w:jc w:val="both"/>
                            <w:rPr>
                              <w:szCs w:val="24"/>
                              <w:lang w:eastAsia="lt-LT"/>
                            </w:rPr>
                          </w:pPr>
                          <w:sdt>
                            <w:sdtPr>
                              <w:alias w:val="Numeris"/>
                              <w:tag w:val="nr_a6ff66c4cf3e4a9eb8caad72a9e57c50"/>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d197a71a2794453197158b5503901534"/>
                        <w:lock w:val="sdtLocked"/>
                        <w:richText/>
                      </w:sdtPr>
                      <w:sdtContent>
                        <w:p>
                          <w:pPr>
                            <w:spacing w:line="360" w:lineRule="auto"/>
                            <w:ind w:firstLine="720"/>
                            <w:jc w:val="both"/>
                            <w:rPr>
                              <w:szCs w:val="24"/>
                              <w:lang w:eastAsia="lt-LT"/>
                            </w:rPr>
                          </w:pPr>
                          <w:sdt>
                            <w:sdtPr>
                              <w:alias w:val="Numeris"/>
                              <w:tag w:val="nr_d197a71a2794453197158b5503901534"/>
                              <w:lock w:val="sdtLocked"/>
                              <w:richText/>
                            </w:sdtPr>
                            <w:sdtContent>
                              <w:r>
                                <w:rPr>
                                  <w:szCs w:val="24"/>
                                  <w:lang w:eastAsia="lt-LT"/>
                                </w:rPr>
                                <w:t>5</w:t>
                              </w:r>
                            </w:sdtContent>
                          </w:sdt>
                          <w:r>
                            <w:rPr>
                              <w:szCs w:val="24"/>
                              <w:lang w:eastAsia="lt-LT"/>
                            </w:rPr>
                            <w:t>. Kompensacijos nemokamos, kai:</w:t>
                          </w:r>
                        </w:p>
                        <w:sdt>
                          <w:sdtPr>
                            <w:alias w:val="13 str. 5 d. 1 p."/>
                            <w:tag w:val="part_f508749ae1ee437190c890f9319aab91"/>
                            <w:lock w:val="sdtLocked"/>
                            <w:richText/>
                          </w:sdtPr>
                          <w:sdtContent>
                            <w:p>
                              <w:pPr>
                                <w:spacing w:line="360" w:lineRule="auto"/>
                                <w:ind w:firstLine="720"/>
                                <w:jc w:val="both"/>
                                <w:rPr>
                                  <w:szCs w:val="24"/>
                                  <w:lang w:eastAsia="lt-LT"/>
                                </w:rPr>
                              </w:pPr>
                              <w:sdt>
                                <w:sdtPr>
                                  <w:alias w:val="Numeris"/>
                                  <w:tag w:val="nr_f508749ae1ee437190c890f9319aab91"/>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a4801064a9044b58a723810dcef8c70"/>
                            <w:lock w:val="sdtLocked"/>
                            <w:richText/>
                          </w:sdtPr>
                          <w:sdtContent>
                            <w:p>
                              <w:pPr>
                                <w:spacing w:line="360" w:lineRule="auto"/>
                                <w:ind w:firstLine="720"/>
                                <w:jc w:val="both"/>
                                <w:rPr>
                                  <w:b/>
                                  <w:caps/>
                                  <w:szCs w:val="24"/>
                                  <w:lang w:eastAsia="lt-LT"/>
                                </w:rPr>
                              </w:pPr>
                              <w:sdt>
                                <w:sdtPr>
                                  <w:alias w:val="Numeris"/>
                                  <w:tag w:val="nr_3a4801064a9044b58a723810dcef8c70"/>
                                  <w:lock w:val="sdtLocked"/>
                                  <w:richText/>
                                </w:sdtPr>
                                <w:sdtContent>
                                  <w:r>
                                    <w:rPr>
                                      <w:szCs w:val="24"/>
                                      <w:lang w:eastAsia="lt-LT"/>
                                    </w:rPr>
                                    <w:t>2</w:t>
                                  </w:r>
                                </w:sdtContent>
                              </w:sdt>
                              <w:r>
                                <w:rPr>
                                  <w:szCs w:val="24"/>
                                  <w:lang w:eastAsia="lt-LT"/>
                                </w:rPr>
                                <w:t xml:space="preserve">) kitais įstatymų nustatytais atvejais. </w:t>
                              </w: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36b226a25f604525bbb95a2f30012a8c"/>
                            <w:lock w:val="sdtLocked"/>
                            <w:richText/>
                          </w:sdtPr>
                          <w:sdtContent>
                            <w:p>
                              <w:pPr>
                                <w:spacing w:line="360" w:lineRule="auto"/>
                                <w:ind w:firstLine="720"/>
                                <w:jc w:val="both"/>
                                <w:rPr>
                                  <w:szCs w:val="24"/>
                                  <w:lang w:eastAsia="lt-LT"/>
                                </w:rPr>
                              </w:pPr>
                              <w:sdt>
                                <w:sdtPr>
                                  <w:alias w:val="Numeris"/>
                                  <w:tag w:val="nr_36b226a25f604525bbb95a2f30012a8c"/>
                                  <w:lock w:val="sdtLocked"/>
                                  <w:richText/>
                                </w:sdtPr>
                                <w:sdtContent>
                                  <w:r>
                                    <w:rPr>
                                      <w:szCs w:val="24"/>
                                      <w:lang w:eastAsia="lt-LT"/>
                                    </w:rPr>
                                    <w:t>5</w:t>
                                  </w:r>
                                </w:sdtContent>
                              </w:sdt>
                              <w:r>
                                <w:rPr>
                                  <w:szCs w:val="24"/>
                                  <w:lang w:eastAsia="lt-LT"/>
                                </w:rPr>
                                <w:t>) apsaugos zonose A, B ir C – sodinti želdinius (išskyrus žolinius augalus), įveisti miškus, parkus, medelynus, pramoninius sodus;</w:t>
                              </w:r>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b8f8aad2ec1547948c7bec3155d65493"/>
                    <w:lock w:val="sdtLocked"/>
                    <w:richText/>
                  </w:sdtPr>
                  <w:sdtContent>
                    <w:p>
                      <w:pPr>
                        <w:spacing w:line="360" w:lineRule="auto"/>
                        <w:ind w:firstLine="720"/>
                        <w:jc w:val="both"/>
                        <w:rPr>
                          <w:szCs w:val="24"/>
                          <w:lang w:eastAsia="lt-LT"/>
                        </w:rPr>
                      </w:pPr>
                      <w:sdt>
                        <w:sdtPr>
                          <w:alias w:val="Numeris"/>
                          <w:tag w:val="nr_b8f8aad2ec1547948c7bec3155d65493"/>
                          <w:lock w:val="sdtLocked"/>
                          <w:richText/>
                        </w:sdtPr>
                        <w:sdtContent>
                          <w:r>
                            <w:rPr>
                              <w:b/>
                              <w:szCs w:val="24"/>
                              <w:lang w:eastAsia="lt-LT"/>
                            </w:rPr>
                            <w:t>19</w:t>
                          </w:r>
                        </w:sdtContent>
                      </w:sdt>
                      <w:r>
                        <w:rPr>
                          <w:b/>
                          <w:szCs w:val="24"/>
                          <w:lang w:eastAsia="lt-LT"/>
                        </w:rPr>
                        <w:t xml:space="preserve"> straipsnis. </w:t>
                      </w:r>
                      <w:sdt>
                        <w:sdtPr>
                          <w:alias w:val="Pavadinimas"/>
                          <w:tag w:val="title_b8f8aad2ec1547948c7bec3155d65493"/>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6d047cfab7c84ff3a8e7a1f1fab30aa8"/>
                        <w:lock w:val="sdtLocked"/>
                        <w:richText/>
                      </w:sdtPr>
                      <w:sdtContent>
                        <w:p>
                          <w:pPr>
                            <w:spacing w:line="360" w:lineRule="auto"/>
                            <w:ind w:firstLine="720"/>
                            <w:jc w:val="both"/>
                            <w:rPr>
                              <w:szCs w:val="24"/>
                              <w:lang w:eastAsia="lt-LT"/>
                            </w:rPr>
                          </w:pPr>
                          <w:sdt>
                            <w:sdtPr>
                              <w:alias w:val="Numeris"/>
                              <w:tag w:val="nr_6d047cfab7c84ff3a8e7a1f1fab30aa8"/>
                              <w:lock w:val="sdtLocked"/>
                              <w:richText/>
                            </w:sdtPr>
                            <w:sdtContent>
                              <w:r>
                                <w:rPr>
                                  <w:szCs w:val="24"/>
                                  <w:lang w:eastAsia="lt-LT"/>
                                </w:rPr>
                                <w:t>1</w:t>
                              </w:r>
                            </w:sdtContent>
                          </w:sdt>
                          <w:r>
                            <w:rPr>
                              <w:szCs w:val="24"/>
                              <w:lang w:eastAsia="lt-LT"/>
                            </w:rPr>
                            <w:t>. Kelių apsaugos zonose draudžiama:</w:t>
                          </w:r>
                        </w:p>
                        <w:sdt>
                          <w:sdtPr>
                            <w:alias w:val="19 str. 1 d. 1 p."/>
                            <w:tag w:val="part_49c4fa3a995d4640af2fdf9bd46de031"/>
                            <w:lock w:val="sdtLocked"/>
                            <w:richText/>
                          </w:sdtPr>
                          <w:sdtContent>
                            <w:p>
                              <w:pPr>
                                <w:spacing w:line="360" w:lineRule="auto"/>
                                <w:ind w:firstLine="720"/>
                                <w:jc w:val="both"/>
                                <w:rPr>
                                  <w:szCs w:val="24"/>
                                </w:rPr>
                              </w:pPr>
                              <w:sdt>
                                <w:sdtPr>
                                  <w:alias w:val="Numeris"/>
                                  <w:tag w:val="nr_49c4fa3a995d4640af2fdf9bd46de031"/>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6fbcdc0a51cd4469b5de56cb101be3ff"/>
                            <w:lock w:val="sdtLocked"/>
                            <w:richText/>
                          </w:sdtPr>
                          <w:sdtContent>
                            <w:p>
                              <w:pPr>
                                <w:spacing w:line="360" w:lineRule="auto"/>
                                <w:ind w:firstLine="720"/>
                                <w:jc w:val="both"/>
                                <w:rPr>
                                  <w:szCs w:val="24"/>
                                  <w:lang w:eastAsia="lt-LT"/>
                                </w:rPr>
                              </w:pPr>
                              <w:sdt>
                                <w:sdtPr>
                                  <w:alias w:val="Numeris"/>
                                  <w:tag w:val="nr_6fbcdc0a51cd4469b5de56cb101be3ff"/>
                                  <w:lock w:val="sdtLocked"/>
                                  <w:richText/>
                                </w:sdtPr>
                                <w:sdtContent>
                                  <w:r>
                                    <w:rPr>
                                      <w:szCs w:val="24"/>
                                      <w:lang w:eastAsia="lt-LT"/>
                                    </w:rPr>
                                    <w:t>2</w:t>
                                  </w:r>
                                </w:sdtContent>
                              </w:sdt>
                              <w:r>
                                <w:rPr>
                                  <w:szCs w:val="24"/>
                                  <w:lang w:eastAsia="lt-LT"/>
                                </w:rPr>
                                <w:t>) įrengti išorinę reklamą;</w:t>
                              </w:r>
                            </w:p>
                          </w:sdtContent>
                        </w:sdt>
                        <w:sdt>
                          <w:sdtPr>
                            <w:alias w:val="19 str. 1 d. 3 p."/>
                            <w:tag w:val="part_ca7cdfb1f65d4673bac819e789abeccb"/>
                            <w:lock w:val="sdtLocked"/>
                            <w:richText/>
                          </w:sdtPr>
                          <w:sdtContent>
                            <w:p>
                              <w:pPr>
                                <w:spacing w:line="360" w:lineRule="auto"/>
                                <w:ind w:firstLine="720"/>
                                <w:jc w:val="both"/>
                                <w:rPr>
                                  <w:szCs w:val="24"/>
                                  <w:lang w:eastAsia="lt-LT"/>
                                </w:rPr>
                              </w:pPr>
                              <w:sdt>
                                <w:sdtPr>
                                  <w:alias w:val="Numeris"/>
                                  <w:tag w:val="nr_ca7cdfb1f65d4673bac819e789abeccb"/>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278e5ce1ea5b4484a5ea58e99343253c"/>
                        <w:lock w:val="sdtLocked"/>
                        <w:richText/>
                      </w:sdtPr>
                      <w:sdtContent>
                        <w:p>
                          <w:pPr>
                            <w:spacing w:line="360" w:lineRule="auto"/>
                            <w:ind w:firstLine="720"/>
                            <w:jc w:val="both"/>
                            <w:rPr>
                              <w:szCs w:val="24"/>
                              <w:lang w:eastAsia="lt-LT"/>
                            </w:rPr>
                          </w:pPr>
                          <w:sdt>
                            <w:sdtPr>
                              <w:alias w:val="Numeris"/>
                              <w:tag w:val="nr_278e5ce1ea5b4484a5ea58e99343253c"/>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91a09e5413314750942b68668a6df081"/>
                            <w:lock w:val="sdtLocked"/>
                            <w:richText/>
                          </w:sdtPr>
                          <w:sdtContent>
                            <w:p>
                              <w:pPr>
                                <w:spacing w:line="360" w:lineRule="auto"/>
                                <w:ind w:firstLine="720"/>
                                <w:jc w:val="both"/>
                                <w:rPr>
                                  <w:szCs w:val="24"/>
                                  <w:lang w:eastAsia="lt-LT"/>
                                </w:rPr>
                              </w:pPr>
                              <w:sdt>
                                <w:sdtPr>
                                  <w:alias w:val="Numeris"/>
                                  <w:tag w:val="nr_91a09e5413314750942b68668a6df081"/>
                                  <w:lock w:val="sdtLocked"/>
                                  <w:richText/>
                                </w:sdtPr>
                                <w:sdtContent>
                                  <w:r>
                                    <w:rPr>
                                      <w:szCs w:val="24"/>
                                      <w:lang w:eastAsia="lt-LT"/>
                                    </w:rPr>
                                    <w:t>1</w:t>
                                  </w:r>
                                </w:sdtContent>
                              </w:sdt>
                              <w:r>
                                <w:rPr>
                                  <w:szCs w:val="24"/>
                                  <w:lang w:eastAsia="lt-LT"/>
                                </w:rPr>
                                <w:t xml:space="preserve">) statyti, rekonstruoti statinius ar įrengti įrenginius, išskyrus </w:t>
                              </w:r>
                              <w:r>
                                <w:rPr>
                                  <w:bCs/>
                                  <w:szCs w:val="24"/>
                                  <w:lang w:eastAsia="lt-LT"/>
                                </w:rPr>
                                <w:t>pastatus</w:t>
                              </w:r>
                              <w:r>
                                <w:rPr>
                                  <w:szCs w:val="24"/>
                                  <w:lang w:eastAsia="lt-LT"/>
                                </w:rPr>
                                <w:t xml:space="preserve">, kurių statyba nėra draudžiama pagal šio straipsnio 1 </w:t>
                              </w:r>
                              <w:r>
                                <w:rPr>
                                  <w:bCs/>
                                  <w:szCs w:val="24"/>
                                  <w:lang w:eastAsia="lt-LT"/>
                                </w:rPr>
                                <w:t>dalies</w:t>
                              </w:r>
                              <w:r>
                                <w:rPr>
                                  <w:b/>
                                  <w:bCs/>
                                  <w:szCs w:val="24"/>
                                  <w:lang w:eastAsia="lt-LT"/>
                                </w:rPr>
                                <w:t xml:space="preserve"> </w:t>
                              </w:r>
                              <w:r>
                                <w:rPr>
                                  <w:bCs/>
                                  <w:szCs w:val="24"/>
                                  <w:lang w:eastAsia="lt-LT"/>
                                </w:rPr>
                                <w:t>1</w:t>
                              </w:r>
                              <w:r>
                                <w:rPr>
                                  <w:b/>
                                  <w:bCs/>
                                  <w:szCs w:val="24"/>
                                  <w:lang w:eastAsia="lt-LT"/>
                                </w:rPr>
                                <w:t xml:space="preserve"> </w:t>
                              </w:r>
                              <w:r>
                                <w:rPr>
                                  <w:bCs/>
                                  <w:szCs w:val="24"/>
                                  <w:lang w:eastAsia="lt-LT"/>
                                </w:rPr>
                                <w:t>punktą</w:t>
                              </w:r>
                              <w:r>
                                <w:rPr>
                                  <w:szCs w:val="24"/>
                                  <w:lang w:eastAsia="lt-LT"/>
                                </w:rPr>
                                <w:t>, taip pat laikinus sniegą sulaikančius įrenginius rudens, žiemos ir pavasario laikotarpiais;</w:t>
                              </w:r>
                            </w:p>
                          </w:sdtContent>
                        </w:sdt>
                        <w:sdt>
                          <w:sdtPr>
                            <w:alias w:val="19 str. 2 d. 2 p."/>
                            <w:tag w:val="part_21378790222844dd84a74eb24dc84778"/>
                            <w:lock w:val="sdtLocked"/>
                            <w:richText/>
                          </w:sdtPr>
                          <w:sdtContent>
                            <w:p>
                              <w:pPr>
                                <w:spacing w:line="360" w:lineRule="auto"/>
                                <w:ind w:firstLine="720"/>
                                <w:jc w:val="both"/>
                                <w:rPr>
                                  <w:szCs w:val="24"/>
                                  <w:lang w:eastAsia="lt-LT"/>
                                </w:rPr>
                              </w:pPr>
                              <w:sdt>
                                <w:sdtPr>
                                  <w:alias w:val="Numeris"/>
                                  <w:tag w:val="nr_21378790222844dd84a74eb24dc84778"/>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ca631c287fa543c1b98fa8990c996cca"/>
                            <w:lock w:val="sdtLocked"/>
                            <w:richText/>
                          </w:sdtPr>
                          <w:sdtContent>
                            <w:p>
                              <w:pPr>
                                <w:spacing w:line="360" w:lineRule="auto"/>
                                <w:ind w:firstLine="720"/>
                                <w:jc w:val="both"/>
                                <w:rPr>
                                  <w:szCs w:val="24"/>
                                  <w:lang w:eastAsia="lt-LT"/>
                                </w:rPr>
                              </w:pPr>
                              <w:sdt>
                                <w:sdtPr>
                                  <w:alias w:val="Numeris"/>
                                  <w:tag w:val="nr_ca631c287fa543c1b98fa8990c996cca"/>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f1a322e3a6f94290b5f77997006bd0e0"/>
                            <w:lock w:val="sdtLocked"/>
                            <w:richText/>
                          </w:sdtPr>
                          <w:sdtContent>
                            <w:p>
                              <w:pPr>
                                <w:spacing w:line="360" w:lineRule="auto"/>
                                <w:ind w:firstLine="720"/>
                                <w:jc w:val="both"/>
                                <w:rPr>
                                  <w:szCs w:val="24"/>
                                  <w:lang w:eastAsia="lt-LT"/>
                                </w:rPr>
                              </w:pPr>
                              <w:sdt>
                                <w:sdtPr>
                                  <w:alias w:val="Numeris"/>
                                  <w:tag w:val="nr_f1a322e3a6f94290b5f77997006bd0e0"/>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a6623da94a6a45e5bcd4ddd393a39a7d"/>
                            <w:lock w:val="sdtLocked"/>
                            <w:richText/>
                          </w:sdtPr>
                          <w:sdtContent>
                            <w:p>
                              <w:pPr>
                                <w:spacing w:line="360" w:lineRule="auto"/>
                                <w:ind w:firstLine="720"/>
                                <w:jc w:val="both"/>
                                <w:rPr>
                                  <w:szCs w:val="24"/>
                                </w:rPr>
                              </w:pPr>
                              <w:sdt>
                                <w:sdtPr>
                                  <w:alias w:val="Numeris"/>
                                  <w:tag w:val="nr_a6623da94a6a45e5bcd4ddd393a39a7d"/>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19 str. 2 d. 6 p."/>
                            <w:tag w:val="part_1105b4b6600f4776b44aecd0ce057250"/>
                            <w:lock w:val="sdtLocked"/>
                            <w:richText/>
                          </w:sdtPr>
                          <w:sdtContent>
                            <w:p>
                              <w:pPr>
                                <w:spacing w:line="360" w:lineRule="auto"/>
                                <w:ind w:firstLine="720"/>
                                <w:jc w:val="both"/>
                                <w:rPr>
                                  <w:szCs w:val="24"/>
                                  <w:lang w:eastAsia="lt-LT"/>
                                </w:rPr>
                              </w:pPr>
                              <w:sdt>
                                <w:sdtPr>
                                  <w:alias w:val="Numeris"/>
                                  <w:tag w:val="nr_1105b4b6600f4776b44aecd0ce057250"/>
                                  <w:lock w:val="sdtLocked"/>
                                  <w:richText/>
                                </w:sdtPr>
                                <w:sdtContent>
                                  <w:r>
                                    <w:rPr>
                                      <w:szCs w:val="24"/>
                                      <w:lang w:eastAsia="lt-LT"/>
                                    </w:rPr>
                                    <w:t>6</w:t>
                                  </w:r>
                                </w:sdtContent>
                              </w:sdt>
                              <w:r>
                                <w:rPr>
                                  <w:szCs w:val="24"/>
                                  <w:lang w:eastAsia="lt-LT"/>
                                </w:rPr>
                                <w:t>) kelių apsaugos zonos dalyje, sutampančioje su kelio juostos dalimi, organizuoti renginius, susijusius su žmonių susibūrimu, vykdyti prekybinę veiklą ir (ar) kitus darbus, nenurodytus šios dalies 1–5 punktuose.</w:t>
                              </w:r>
                            </w:p>
                          </w:sdtContent>
                        </w:sdt>
                      </w:sdtContent>
                    </w:sdt>
                    <w:sdt>
                      <w:sdtPr>
                        <w:alias w:val="19 str. 3 d."/>
                        <w:tag w:val="part_b70e309b74eb41b880e3b6e5e8af361f"/>
                        <w:lock w:val="sdtLocked"/>
                        <w:richText/>
                      </w:sdtPr>
                      <w:sdtContent>
                        <w:p>
                          <w:pPr>
                            <w:spacing w:line="360" w:lineRule="auto"/>
                            <w:ind w:firstLine="720"/>
                            <w:jc w:val="both"/>
                            <w:rPr>
                              <w:b/>
                              <w:caps/>
                              <w:szCs w:val="24"/>
                              <w:lang w:eastAsia="lt-LT"/>
                            </w:rPr>
                          </w:pPr>
                          <w:sdt>
                            <w:sdtPr>
                              <w:alias w:val="Numeris"/>
                              <w:tag w:val="nr_b70e309b74eb41b880e3b6e5e8af361f"/>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2aaec8c00fc345389d0fd715886d9aac"/>
                        <w:lock w:val="sdtLocked"/>
                        <w:richText/>
                      </w:sdtPr>
                      <w:sdtContent>
                        <w:p>
                          <w:pPr>
                            <w:spacing w:line="360" w:lineRule="auto"/>
                            <w:ind w:firstLine="720"/>
                            <w:jc w:val="both"/>
                            <w:rPr>
                              <w:szCs w:val="24"/>
                              <w:lang w:eastAsia="lt-LT"/>
                            </w:rPr>
                          </w:pPr>
                          <w:sdt>
                            <w:sdtPr>
                              <w:alias w:val="Numeris"/>
                              <w:tag w:val="nr_2aaec8c00fc345389d0fd715886d9aac"/>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 apsaugos zona:</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d29a5e4f271d4108981fb6ef19933064"/>
                    <w:lock w:val="sdtLocked"/>
                    <w:richText/>
                  </w:sdtPr>
                  <w:sdtContent>
                    <w:p>
                      <w:pPr>
                        <w:spacing w:line="360" w:lineRule="auto"/>
                        <w:ind w:left="2410" w:hanging="1690"/>
                        <w:jc w:val="both"/>
                        <w:rPr>
                          <w:szCs w:val="24"/>
                          <w:lang w:eastAsia="lt-LT"/>
                        </w:rPr>
                      </w:pPr>
                      <w:sdt>
                        <w:sdtPr>
                          <w:alias w:val="Numeris"/>
                          <w:tag w:val="nr_d29a5e4f271d4108981fb6ef19933064"/>
                          <w:lock w:val="sdtLocked"/>
                          <w:richText/>
                        </w:sdtPr>
                        <w:sdtContent>
                          <w:r>
                            <w:rPr>
                              <w:b/>
                              <w:szCs w:val="24"/>
                              <w:lang w:eastAsia="lt-LT"/>
                            </w:rPr>
                            <w:t>22</w:t>
                          </w:r>
                        </w:sdtContent>
                      </w:sdt>
                      <w:r>
                        <w:rPr>
                          <w:b/>
                          <w:szCs w:val="24"/>
                          <w:lang w:eastAsia="lt-LT"/>
                        </w:rPr>
                        <w:t xml:space="preserve"> straipsnis. </w:t>
                      </w:r>
                      <w:sdt>
                        <w:sdtPr>
                          <w:alias w:val="Pavadinimas"/>
                          <w:tag w:val="title_d29a5e4f271d4108981fb6ef19933064"/>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9584eeddbade4324a384cc88c4fa7db8"/>
                        <w:lock w:val="sdtLocked"/>
                        <w:richText/>
                      </w:sdtPr>
                      <w:sdtContent>
                        <w:p>
                          <w:pPr>
                            <w:spacing w:line="360" w:lineRule="auto"/>
                            <w:ind w:firstLine="720"/>
                            <w:jc w:val="both"/>
                            <w:rPr>
                              <w:szCs w:val="24"/>
                              <w:lang w:eastAsia="lt-LT"/>
                            </w:rPr>
                          </w:pPr>
                          <w:sdt>
                            <w:sdtPr>
                              <w:alias w:val="Numeris"/>
                              <w:tag w:val="nr_9584eeddbade4324a384cc88c4fa7db8"/>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9fabd849614c430e8f73be6a228257e9"/>
                        <w:lock w:val="sdtLocked"/>
                        <w:richText/>
                      </w:sdtPr>
                      <w:sdtContent>
                        <w:p>
                          <w:pPr>
                            <w:spacing w:line="360" w:lineRule="auto"/>
                            <w:ind w:firstLine="720"/>
                            <w:jc w:val="both"/>
                            <w:rPr>
                              <w:szCs w:val="24"/>
                              <w:lang w:eastAsia="lt-LT"/>
                            </w:rPr>
                          </w:pPr>
                          <w:sdt>
                            <w:sdtPr>
                              <w:alias w:val="Numeris"/>
                              <w:tag w:val="nr_9fabd849614c430e8f73be6a228257e9"/>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dfb93617d73c49a0b3cb70522227393b"/>
                            <w:lock w:val="sdtLocked"/>
                            <w:richText/>
                          </w:sdtPr>
                          <w:sdtContent>
                            <w:p>
                              <w:pPr>
                                <w:spacing w:line="360" w:lineRule="auto"/>
                                <w:ind w:firstLine="720"/>
                                <w:jc w:val="both"/>
                                <w:rPr>
                                  <w:szCs w:val="24"/>
                                  <w:lang w:eastAsia="lt-LT"/>
                                </w:rPr>
                              </w:pPr>
                              <w:sdt>
                                <w:sdtPr>
                                  <w:alias w:val="Numeris"/>
                                  <w:tag w:val="nr_dfb93617d73c49a0b3cb70522227393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fcd44369bd744e69bb04873dc4debbaf"/>
                            <w:lock w:val="sdtLocked"/>
                            <w:richText/>
                          </w:sdtPr>
                          <w:sdtContent>
                            <w:p>
                              <w:pPr>
                                <w:spacing w:line="360" w:lineRule="auto"/>
                                <w:ind w:firstLine="720"/>
                                <w:jc w:val="both"/>
                                <w:rPr>
                                  <w:szCs w:val="24"/>
                                  <w:lang w:eastAsia="lt-LT"/>
                                </w:rPr>
                              </w:pPr>
                              <w:sdt>
                                <w:sdtPr>
                                  <w:alias w:val="Numeris"/>
                                  <w:tag w:val="nr_fcd44369bd744e69bb04873dc4debbaf"/>
                                  <w:lock w:val="sdtLocked"/>
                                  <w:richText/>
                                </w:sdtPr>
                                <w:sdtContent>
                                  <w:r>
                                    <w:rPr>
                                      <w:szCs w:val="24"/>
                                      <w:lang w:eastAsia="lt-LT"/>
                                    </w:rPr>
                                    <w:t>2</w:t>
                                  </w:r>
                                </w:sdtContent>
                              </w:sdt>
                              <w:r>
                                <w:rPr>
                                  <w:szCs w:val="24"/>
                                  <w:lang w:eastAsia="lt-LT"/>
                                </w:rPr>
                                <w:t>) įrengti pervažas ir perėjas;</w:t>
                              </w:r>
                            </w:p>
                          </w:sdtContent>
                        </w:sdt>
                        <w:sdt>
                          <w:sdtPr>
                            <w:alias w:val="22 str. 2 d. 3 p."/>
                            <w:tag w:val="part_807741de320b4abd9afd8b9909c065b6"/>
                            <w:lock w:val="sdtLocked"/>
                            <w:richText/>
                          </w:sdtPr>
                          <w:sdtContent>
                            <w:p>
                              <w:pPr>
                                <w:spacing w:line="360" w:lineRule="auto"/>
                                <w:ind w:firstLine="720"/>
                                <w:jc w:val="both"/>
                                <w:rPr>
                                  <w:szCs w:val="24"/>
                                  <w:lang w:eastAsia="lt-LT"/>
                                </w:rPr>
                              </w:pPr>
                              <w:sdt>
                                <w:sdtPr>
                                  <w:alias w:val="Numeris"/>
                                  <w:tag w:val="nr_807741de320b4abd9afd8b9909c065b6"/>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6a24ce6f7a4441baad7ce48bf272e96b"/>
                            <w:lock w:val="sdtLocked"/>
                            <w:richText/>
                          </w:sdtPr>
                          <w:sdtContent>
                            <w:p>
                              <w:pPr>
                                <w:spacing w:line="360" w:lineRule="auto"/>
                                <w:ind w:firstLine="720"/>
                                <w:jc w:val="both"/>
                                <w:rPr>
                                  <w:szCs w:val="24"/>
                                  <w:lang w:eastAsia="lt-LT"/>
                                </w:rPr>
                              </w:pPr>
                              <w:sdt>
                                <w:sdtPr>
                                  <w:alias w:val="Numeris"/>
                                  <w:tag w:val="nr_6a24ce6f7a4441baad7ce48bf272e96b"/>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c7b5c2d1117c42eab84251f1cd3082ec"/>
                            <w:lock w:val="sdtLocked"/>
                            <w:richText/>
                          </w:sdtPr>
                          <w:sdtContent>
                            <w:p>
                              <w:pPr>
                                <w:spacing w:line="360" w:lineRule="auto"/>
                                <w:ind w:firstLine="720"/>
                                <w:jc w:val="both"/>
                                <w:rPr>
                                  <w:szCs w:val="24"/>
                                  <w:lang w:eastAsia="lt-LT"/>
                                </w:rPr>
                              </w:pPr>
                              <w:sdt>
                                <w:sdtPr>
                                  <w:alias w:val="Numeris"/>
                                  <w:tag w:val="nr_c7b5c2d1117c42eab84251f1cd3082ec"/>
                                  <w:lock w:val="sdtLocked"/>
                                  <w:richText/>
                                </w:sdtPr>
                                <w:sdtContent>
                                  <w:r>
                                    <w:rPr>
                                      <w:szCs w:val="24"/>
                                    </w:rPr>
                                    <w:t>5</w:t>
                                  </w:r>
                                </w:sdtContent>
                              </w:sdt>
                              <w:r>
                                <w:rPr>
                                  <w:szCs w:val="24"/>
                                </w:rPr>
                                <w:t>) sodinti medžius ir krūmus;</w:t>
                              </w:r>
                            </w:p>
                          </w:sdtContent>
                        </w:sdt>
                        <w:sdt>
                          <w:sdtPr>
                            <w:alias w:val="22 str. 2 d. 6 p."/>
                            <w:tag w:val="part_f6c7927c09564bada40ddb6bfd1a8f87"/>
                            <w:lock w:val="sdtLocked"/>
                            <w:richText/>
                          </w:sdtPr>
                          <w:sdtContent>
                            <w:p>
                              <w:pPr>
                                <w:spacing w:line="360" w:lineRule="auto"/>
                                <w:ind w:firstLine="720"/>
                                <w:jc w:val="both"/>
                                <w:rPr>
                                  <w:szCs w:val="24"/>
                                  <w:lang w:eastAsia="lt-LT"/>
                                </w:rPr>
                              </w:pPr>
                              <w:sdt>
                                <w:sdtPr>
                                  <w:alias w:val="Numeris"/>
                                  <w:tag w:val="nr_f6c7927c09564bada40ddb6bfd1a8f8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33000be039a64a30ac1d16a3137b8f1b"/>
                        <w:lock w:val="sdtLocked"/>
                        <w:richText/>
                      </w:sdtPr>
                      <w:sdtContent>
                        <w:p>
                          <w:pPr>
                            <w:spacing w:line="360" w:lineRule="auto"/>
                            <w:ind w:firstLine="720"/>
                            <w:jc w:val="both"/>
                            <w:rPr>
                              <w:szCs w:val="24"/>
                            </w:rPr>
                          </w:pPr>
                          <w:sdt>
                            <w:sdtPr>
                              <w:alias w:val="Numeris"/>
                              <w:tag w:val="nr_33000be039a64a30ac1d16a3137b8f1b"/>
                              <w:lock w:val="sdtLocked"/>
                              <w:richText/>
                            </w:sdtPr>
                            <w:sdtContent>
                              <w:r>
                                <w:rPr>
                                  <w:bCs/>
                                  <w:szCs w:val="24"/>
                                </w:rPr>
                                <w:t>3</w:t>
                              </w:r>
                            </w:sdtContent>
                          </w:sdt>
                          <w:r>
                            <w:rPr>
                              <w:bCs/>
                              <w:szCs w:val="24"/>
                            </w:rPr>
                            <w:t>.</w:t>
                          </w:r>
                          <w:r>
                            <w:rPr>
                              <w:szCs w:val="24"/>
                            </w:rPr>
                            <w:t xml:space="preserve"> </w:t>
                          </w:r>
                          <w:r>
                            <w:rPr>
                              <w:bCs/>
                              <w:szCs w:val="24"/>
                            </w:rPr>
                            <w:t>Viešosios geležinkelių infrastruktūros kelių ir jų įrenginių apsaugos zonose, patenkančiose į miestuose esančių geležinkelio stočių užimamus žemės sklypus ar jų dalis (jeigu geležinkelio stotis užima ne visą žemės sklypą), ne arčiau kaip 10 metrų abipus kraštinių geležinkelio kelių ašių ir ne arčiau kaip 5 metrai iki geležinkelio statinio (geležinkelio kelio ir jo priklausinių), Statybos įstatyme, Teritorijų planavimo įstatyme ar susisiekimo ministro nustatyta tvarka negavus viešosios geležinkelių infrastruktūros valdytojo pritarimo (derinimo) projektui ar numatomai veiklai, draudžiama statyti ir (ar) rekonstruoti pastatus (jeigu rekonstravimo metu didėja pastato išorės matmenys), nesusijusius su geležinkelių transporto veikla.</w:t>
                          </w:r>
                        </w:p>
                      </w:sdtContent>
                    </w:sdt>
                    <w:sdt>
                      <w:sdtPr>
                        <w:alias w:val="22 str. 4 d."/>
                        <w:tag w:val="part_0f88cea80a8e4fc79b81d1ca63d7c666"/>
                        <w:lock w:val="sdtLocked"/>
                        <w:richText/>
                      </w:sdtPr>
                      <w:sdtContent>
                        <w:p>
                          <w:pPr>
                            <w:spacing w:line="360" w:lineRule="auto"/>
                            <w:ind w:firstLine="720"/>
                            <w:jc w:val="both"/>
                            <w:rPr>
                              <w:b/>
                              <w:caps/>
                              <w:szCs w:val="24"/>
                              <w:lang w:eastAsia="lt-LT"/>
                            </w:rPr>
                          </w:pPr>
                          <w:sdt>
                            <w:sdtPr>
                              <w:alias w:val="Numeris"/>
                              <w:tag w:val="nr_0f88cea80a8e4fc79b81d1ca63d7c666"/>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17be386fea3242829a4befb8597c9608"/>
                        <w:lock w:val="sdtLocked"/>
                        <w:richText/>
                      </w:sdtPr>
                      <w:sdtContent>
                        <w:p>
                          <w:pPr>
                            <w:spacing w:line="360" w:lineRule="auto"/>
                            <w:ind w:firstLine="720"/>
                            <w:jc w:val="both"/>
                            <w:rPr>
                              <w:szCs w:val="24"/>
                              <w:lang w:eastAsia="lt-LT"/>
                            </w:rPr>
                          </w:pPr>
                          <w:sdt>
                            <w:sdtPr>
                              <w:alias w:val="Numeris"/>
                              <w:tag w:val="nr_17be386fea3242829a4befb8597c9608"/>
                              <w:lock w:val="sdtLocked"/>
                              <w:richText/>
                            </w:sdtPr>
                            <w:sdtContent>
                              <w:r>
                                <w:rPr>
                                  <w:szCs w:val="24"/>
                                  <w:lang w:eastAsia="lt-LT"/>
                                </w:rPr>
                                <w:t>1</w:t>
                              </w:r>
                            </w:sdtContent>
                          </w:sdt>
                          <w:r>
                            <w:rPr>
                              <w:szCs w:val="24"/>
                              <w:lang w:eastAsia="lt-LT"/>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ecff194652124fbaa6157f1da7580fb1"/>
                            <w:lock w:val="sdtLocked"/>
                            <w:richText/>
                          </w:sdtPr>
                          <w:sdtContent>
                            <w:p>
                              <w:pPr>
                                <w:spacing w:line="360" w:lineRule="auto"/>
                                <w:ind w:firstLine="720"/>
                                <w:jc w:val="both"/>
                                <w:rPr>
                                  <w:szCs w:val="24"/>
                                  <w:lang w:eastAsia="lt-LT"/>
                                </w:rPr>
                              </w:pPr>
                              <w:sdt>
                                <w:sdtPr>
                                  <w:alias w:val="Numeris"/>
                                  <w:tag w:val="nr_ecff194652124fbaa6157f1da7580fb1"/>
                                  <w:lock w:val="sdtLocked"/>
                                  <w:richText/>
                                </w:sdtPr>
                                <w:sdtContent>
                                  <w:r>
                                    <w:rPr>
                                      <w:szCs w:val="24"/>
                                      <w:lang w:eastAsia="lt-LT"/>
                                    </w:rPr>
                                    <w:t>1</w:t>
                                  </w:r>
                                </w:sdtContent>
                              </w:sdt>
                              <w:r>
                                <w:rPr>
                                  <w:szCs w:val="24"/>
                                  <w:lang w:eastAsia="lt-LT"/>
                                </w:rPr>
                                <w:t>) iki 1 kV įtampos oro linijoms – po 2 metrus;</w:t>
                              </w:r>
                            </w:p>
                          </w:sdtContent>
                        </w:sdt>
                        <w:sdt>
                          <w:sdtPr>
                            <w:alias w:val="24 str. 1 d. 2 p."/>
                            <w:tag w:val="part_d6f025b2d4694c98a0ce9db8e44ef193"/>
                            <w:lock w:val="sdtLocked"/>
                            <w:richText/>
                          </w:sdtPr>
                          <w:sdtContent>
                            <w:p>
                              <w:pPr>
                                <w:spacing w:line="360" w:lineRule="auto"/>
                                <w:ind w:firstLine="720"/>
                                <w:jc w:val="both"/>
                                <w:rPr>
                                  <w:szCs w:val="24"/>
                                  <w:lang w:eastAsia="lt-LT"/>
                                </w:rPr>
                              </w:pPr>
                              <w:sdt>
                                <w:sdtPr>
                                  <w:alias w:val="Numeris"/>
                                  <w:tag w:val="nr_d6f025b2d4694c98a0ce9db8e44ef193"/>
                                  <w:lock w:val="sdtLocked"/>
                                  <w:richText/>
                                </w:sdtPr>
                                <w:sdtContent>
                                  <w:r>
                                    <w:rPr>
                                      <w:szCs w:val="24"/>
                                      <w:lang w:eastAsia="lt-LT"/>
                                    </w:rPr>
                                    <w:t>2</w:t>
                                  </w:r>
                                </w:sdtContent>
                              </w:sdt>
                              <w:r>
                                <w:rPr>
                                  <w:szCs w:val="24"/>
                                  <w:lang w:eastAsia="lt-LT"/>
                                </w:rPr>
                                <w:t>) 6 ir 10 kV įtampos oro linijoms – po 10 metrų;</w:t>
                              </w:r>
                            </w:p>
                          </w:sdtContent>
                        </w:sdt>
                        <w:sdt>
                          <w:sdtPr>
                            <w:alias w:val="24 str. 1 d. 3 p."/>
                            <w:tag w:val="part_5cbfa42d2e6740a9bd70273e9aeb6469"/>
                            <w:lock w:val="sdtLocked"/>
                            <w:richText/>
                          </w:sdtPr>
                          <w:sdtContent>
                            <w:p>
                              <w:pPr>
                                <w:spacing w:line="360" w:lineRule="auto"/>
                                <w:ind w:firstLine="720"/>
                                <w:jc w:val="both"/>
                                <w:rPr>
                                  <w:szCs w:val="24"/>
                                  <w:lang w:eastAsia="lt-LT"/>
                                </w:rPr>
                              </w:pPr>
                              <w:sdt>
                                <w:sdtPr>
                                  <w:alias w:val="Numeris"/>
                                  <w:tag w:val="nr_5cbfa42d2e6740a9bd70273e9aeb6469"/>
                                  <w:lock w:val="sdtLocked"/>
                                  <w:richText/>
                                </w:sdtPr>
                                <w:sdtContent>
                                  <w:r>
                                    <w:rPr>
                                      <w:szCs w:val="24"/>
                                      <w:lang w:eastAsia="lt-LT"/>
                                    </w:rPr>
                                    <w:t>3</w:t>
                                  </w:r>
                                </w:sdtContent>
                              </w:sdt>
                              <w:r>
                                <w:rPr>
                                  <w:szCs w:val="24"/>
                                  <w:lang w:eastAsia="lt-LT"/>
                                </w:rPr>
                                <w:t>) 35 kV įtampos oro linijoms – po 15 metrų;</w:t>
                              </w:r>
                            </w:p>
                          </w:sdtContent>
                        </w:sdt>
                        <w:sdt>
                          <w:sdtPr>
                            <w:alias w:val="24 str. 1 d. 4 p."/>
                            <w:tag w:val="part_44835b2acc6d4eafb09b7f40a917ecbf"/>
                            <w:lock w:val="sdtLocked"/>
                            <w:richText/>
                          </w:sdtPr>
                          <w:sdtContent>
                            <w:p>
                              <w:pPr>
                                <w:spacing w:line="360" w:lineRule="auto"/>
                                <w:ind w:firstLine="720"/>
                                <w:jc w:val="both"/>
                                <w:rPr>
                                  <w:szCs w:val="24"/>
                                  <w:lang w:eastAsia="lt-LT"/>
                                </w:rPr>
                              </w:pPr>
                              <w:sdt>
                                <w:sdtPr>
                                  <w:alias w:val="Numeris"/>
                                  <w:tag w:val="nr_44835b2acc6d4eafb09b7f40a917ecbf"/>
                                  <w:lock w:val="sdtLocked"/>
                                  <w:richText/>
                                </w:sdtPr>
                                <w:sdtContent>
                                  <w:r>
                                    <w:rPr>
                                      <w:szCs w:val="24"/>
                                      <w:lang w:eastAsia="lt-LT"/>
                                    </w:rPr>
                                    <w:t>4</w:t>
                                  </w:r>
                                </w:sdtContent>
                              </w:sdt>
                              <w:r>
                                <w:rPr>
                                  <w:szCs w:val="24"/>
                                  <w:lang w:eastAsia="lt-LT"/>
                                </w:rPr>
                                <w:t>) 110 kV įtampos oro linijoms – po 20 metrų;</w:t>
                              </w:r>
                            </w:p>
                          </w:sdtContent>
                        </w:sdt>
                        <w:sdt>
                          <w:sdtPr>
                            <w:alias w:val="24 str. 1 d. 5 p."/>
                            <w:tag w:val="part_9db6fc69e70b4207b3a88857c74c3b23"/>
                            <w:lock w:val="sdtLocked"/>
                            <w:richText/>
                          </w:sdtPr>
                          <w:sdtContent>
                            <w:p>
                              <w:pPr>
                                <w:spacing w:line="360" w:lineRule="auto"/>
                                <w:ind w:firstLine="720"/>
                                <w:jc w:val="both"/>
                                <w:rPr>
                                  <w:szCs w:val="24"/>
                                  <w:lang w:eastAsia="lt-LT"/>
                                </w:rPr>
                              </w:pPr>
                              <w:sdt>
                                <w:sdtPr>
                                  <w:alias w:val="Numeris"/>
                                  <w:tag w:val="nr_9db6fc69e70b4207b3a88857c74c3b23"/>
                                  <w:lock w:val="sdtLocked"/>
                                  <w:richText/>
                                </w:sdtPr>
                                <w:sdtContent>
                                  <w:r>
                                    <w:rPr>
                                      <w:szCs w:val="24"/>
                                      <w:lang w:eastAsia="lt-LT"/>
                                    </w:rPr>
                                    <w:t>5</w:t>
                                  </w:r>
                                </w:sdtContent>
                              </w:sdt>
                              <w:r>
                                <w:rPr>
                                  <w:szCs w:val="24"/>
                                  <w:lang w:eastAsia="lt-LT"/>
                                </w:rPr>
                                <w:t>) 330 ir 400 kV įtampos oro linijoms – po 30 metrų;</w:t>
                              </w:r>
                            </w:p>
                          </w:sdtContent>
                        </w:sdt>
                        <w:sdt>
                          <w:sdtPr>
                            <w:alias w:val="24 str. 1 d. 6 p."/>
                            <w:tag w:val="part_87f4b6aabd3e433199803f24575179da"/>
                            <w:lock w:val="sdtLocked"/>
                            <w:richText/>
                          </w:sdtPr>
                          <w:sdtContent>
                            <w:p>
                              <w:pPr>
                                <w:spacing w:line="360" w:lineRule="auto"/>
                                <w:ind w:firstLine="720"/>
                                <w:jc w:val="both"/>
                                <w:rPr>
                                  <w:szCs w:val="24"/>
                                  <w:lang w:eastAsia="lt-LT"/>
                                </w:rPr>
                              </w:pPr>
                              <w:sdt>
                                <w:sdtPr>
                                  <w:alias w:val="Numeris"/>
                                  <w:tag w:val="nr_87f4b6aabd3e433199803f24575179da"/>
                                  <w:lock w:val="sdtLocked"/>
                                  <w:richText/>
                                </w:sdtPr>
                                <w:sdtContent>
                                  <w:r>
                                    <w:rPr>
                                      <w:szCs w:val="24"/>
                                      <w:lang w:eastAsia="lt-LT"/>
                                    </w:rPr>
                                    <w:t>6</w:t>
                                  </w:r>
                                </w:sdtContent>
                              </w:sdt>
                              <w:r>
                                <w:rPr>
                                  <w:szCs w:val="24"/>
                                  <w:lang w:eastAsia="lt-LT"/>
                                </w:rPr>
                                <w:t>) 750 kV įtampos oro linijoms – po 40 metrų.</w:t>
                              </w:r>
                            </w:p>
                          </w:sdtContent>
                        </w:sdt>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cc1644e9e0e641ec93dd185143d7c4b0"/>
                        <w:lock w:val="sdtLocked"/>
                        <w:richText/>
                      </w:sdtPr>
                      <w:sdtContent>
                        <w:p>
                          <w:pPr>
                            <w:spacing w:line="360" w:lineRule="auto"/>
                            <w:ind w:firstLine="720"/>
                            <w:jc w:val="both"/>
                            <w:rPr>
                              <w:szCs w:val="24"/>
                              <w:lang w:eastAsia="lt-LT"/>
                            </w:rPr>
                          </w:pPr>
                          <w:sdt>
                            <w:sdtPr>
                              <w:alias w:val="Numeris"/>
                              <w:tag w:val="nr_cc1644e9e0e641ec93dd185143d7c4b0"/>
                              <w:lock w:val="sdtLocked"/>
                              <w:richText/>
                            </w:sdtPr>
                            <w:sdtContent>
                              <w:r>
                                <w:rPr>
                                  <w:szCs w:val="24"/>
                                  <w:lang w:eastAsia="lt-LT"/>
                                </w:rPr>
                                <w:t>3</w:t>
                              </w:r>
                            </w:sdtContent>
                          </w:sdt>
                          <w:r>
                            <w:rPr>
                              <w:szCs w:val="24"/>
                              <w:lang w:eastAsia="lt-LT"/>
                            </w:rPr>
                            <w:t>. Požeminių kabelių linijos apsaugos zona – išilgai požeminių kabelių linijos esanti žemės juosta, kurios ribos yra po vieną metrą į abi puses nuo šios linijos, vanduo virš jos ir žemė po šia juosta.</w:t>
                          </w:r>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53aab9e2a8f3448d8b276dd8e269c186"/>
                        <w:lock w:val="sdtLocked"/>
                        <w:richText/>
                      </w:sdtPr>
                      <w:sdtContent>
                        <w:p>
                          <w:pPr>
                            <w:spacing w:line="360" w:lineRule="auto"/>
                            <w:ind w:firstLine="720"/>
                            <w:jc w:val="both"/>
                            <w:rPr>
                              <w:szCs w:val="24"/>
                              <w:lang w:eastAsia="lt-LT"/>
                            </w:rPr>
                          </w:pPr>
                          <w:sdt>
                            <w:sdtPr>
                              <w:alias w:val="Numeris"/>
                              <w:tag w:val="nr_53aab9e2a8f3448d8b276dd8e269c186"/>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spacing w:line="360" w:lineRule="auto"/>
                            <w:ind w:firstLine="720"/>
                            <w:jc w:val="both"/>
                            <w:rPr>
                              <w:szCs w:val="24"/>
                              <w:lang w:eastAsia="lt-LT"/>
                            </w:rPr>
                          </w:pPr>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3eca704346eb4d4a9d37c17e64366e94"/>
                            <w:lock w:val="sdtLocked"/>
                            <w:richText/>
                          </w:sdtPr>
                          <w:sdtContent>
                            <w:p>
                              <w:pPr>
                                <w:spacing w:line="360" w:lineRule="auto"/>
                                <w:ind w:firstLine="720"/>
                                <w:jc w:val="both"/>
                                <w:rPr>
                                  <w:szCs w:val="24"/>
                                  <w:lang w:eastAsia="lt-LT"/>
                                </w:rPr>
                              </w:pPr>
                              <w:sdt>
                                <w:sdtPr>
                                  <w:alias w:val="Numeris"/>
                                  <w:tag w:val="nr_3eca704346eb4d4a9d37c17e64366e94"/>
                                  <w:lock w:val="sdtLocked"/>
                                  <w:richText/>
                                </w:sdtPr>
                                <w:sdtContent>
                                  <w:r>
                                    <w:rPr>
                                      <w:szCs w:val="24"/>
                                      <w:lang w:eastAsia="lt-LT"/>
                                    </w:rPr>
                                    <w:t>6</w:t>
                                  </w:r>
                                </w:sdtContent>
                              </w:sdt>
                              <w:r>
                                <w:rPr>
                                  <w:szCs w:val="24"/>
                                  <w:lang w:eastAsia="lt-LT"/>
                                </w:rPr>
                                <w:t>) sodinti, auginti arba kirsti želdinius (išskyrus krūmus ir žolinius augalus);</w:t>
                              </w:r>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59d660f3fa474f53a0811a025443b93d"/>
                            <w:lock w:val="sdtLocked"/>
                            <w:richText/>
                          </w:sdtPr>
                          <w:sdtContent>
                            <w:p>
                              <w:pPr>
                                <w:spacing w:line="360" w:lineRule="auto"/>
                                <w:ind w:firstLine="720"/>
                                <w:jc w:val="both"/>
                                <w:rPr>
                                  <w:szCs w:val="24"/>
                                  <w:lang w:eastAsia="lt-LT"/>
                                </w:rPr>
                              </w:pPr>
                              <w:sdt>
                                <w:sdtPr>
                                  <w:alias w:val="Numeris"/>
                                  <w:tag w:val="nr_59d660f3fa474f53a0811a025443b93d"/>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b22527291041442bbadc9c8b50c9360e"/>
                            <w:lock w:val="sdtLocked"/>
                            <w:richText/>
                          </w:sdtPr>
                          <w:sdtContent>
                            <w:p>
                              <w:pPr>
                                <w:spacing w:line="360" w:lineRule="auto"/>
                                <w:ind w:firstLine="720"/>
                                <w:jc w:val="both"/>
                                <w:rPr>
                                  <w:szCs w:val="24"/>
                                  <w:lang w:eastAsia="lt-LT"/>
                                </w:rPr>
                              </w:pPr>
                              <w:sdt>
                                <w:sdtPr>
                                  <w:alias w:val="Numeris"/>
                                  <w:tag w:val="nr_b22527291041442bbadc9c8b50c9360e"/>
                                  <w:lock w:val="sdtLocked"/>
                                  <w:richText/>
                                </w:sdtPr>
                                <w:sdtContent>
                                  <w:r>
                                    <w:rPr>
                                      <w:szCs w:val="24"/>
                                      <w:lang w:eastAsia="lt-LT"/>
                                    </w:rPr>
                                    <w:t>7</w:t>
                                  </w:r>
                                </w:sdtContent>
                              </w:sdt>
                              <w:r>
                                <w:rPr>
                                  <w:szCs w:val="24"/>
                                  <w:lang w:eastAsia="lt-LT"/>
                                </w:rPr>
                                <w:t xml:space="preserve">) 6 metrų atstumu į abi puses nuo vamzdyno ašies, taip pat 6 metrų atstumu aplink talpyklą kondensatui laikyti ir dujoms iš jo pašalinti ir (arba) šio įstatymo 27 straipsnio 3 dalyje nurodytų kitų magistralinių dujotiekių ar naftotiekių (produktotiekių) įrenginių aptvėrimą sodinti ir auginti želdinius (išskyrus žolinius augalus), įveisti miškus, parkus, medelynus, pramoninius sodus; </w:t>
                              </w:r>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8bebedbb19dc45e68410553d37196efa"/>
                            <w:lock w:val="sdtLocked"/>
                            <w:richText/>
                          </w:sdtPr>
                          <w:sdtContent>
                            <w:p>
                              <w:pPr>
                                <w:spacing w:line="360" w:lineRule="auto"/>
                                <w:ind w:firstLine="720"/>
                                <w:jc w:val="both"/>
                                <w:rPr>
                                  <w:szCs w:val="24"/>
                                  <w:lang w:eastAsia="lt-LT"/>
                                </w:rPr>
                              </w:pPr>
                              <w:sdt>
                                <w:sdtPr>
                                  <w:alias w:val="Numeris"/>
                                  <w:tag w:val="nr_8bebedbb19dc45e68410553d37196efa"/>
                                  <w:lock w:val="sdtLocked"/>
                                  <w:richText/>
                                </w:sdtPr>
                                <w:sdtContent>
                                  <w:r>
                                    <w:rPr>
                                      <w:szCs w:val="24"/>
                                      <w:lang w:eastAsia="lt-LT"/>
                                    </w:rPr>
                                    <w:t>19</w:t>
                                  </w:r>
                                </w:sdtContent>
                              </w:sdt>
                              <w:r>
                                <w:rPr>
                                  <w:szCs w:val="24"/>
                                  <w:lang w:eastAsia="lt-LT"/>
                                </w:rPr>
                                <w:t>) kirsti ir (ar) kapoti želdinius (išskyrus žolinius augalus);</w:t>
                              </w:r>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3dc8dfb60f564c0e91bae1c7a3686ebd"/>
                            <w:lock w:val="sdtLocked"/>
                            <w:richText/>
                          </w:sdtPr>
                          <w:sdtContent>
                            <w:p>
                              <w:pPr>
                                <w:tabs>
                                  <w:tab w:val="left" w:pos="851"/>
                                </w:tabs>
                                <w:spacing w:line="360" w:lineRule="auto"/>
                                <w:ind w:firstLine="720"/>
                                <w:jc w:val="both"/>
                                <w:rPr>
                                  <w:szCs w:val="24"/>
                                </w:rPr>
                              </w:pPr>
                              <w:sdt>
                                <w:sdtPr>
                                  <w:alias w:val="Numeris"/>
                                  <w:tag w:val="nr_3dc8dfb60f564c0e91bae1c7a3686ebd"/>
                                  <w:lock w:val="sdtLocked"/>
                                  <w:richText/>
                                </w:sdtPr>
                                <w:sdtContent>
                                  <w:r>
                                    <w:rPr>
                                      <w:szCs w:val="24"/>
                                    </w:rPr>
                                    <w:t>4</w:t>
                                  </w:r>
                                </w:sdtContent>
                              </w:sdt>
                              <w:r>
                                <w:rPr>
                                  <w:szCs w:val="24"/>
                                </w:rPr>
                                <w:t>) sodinti ir auginti želdinius (išskyrus žolinius augalus);</w:t>
                              </w:r>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962cf4cda1084647ac540d3cb64d0060"/>
                <w:lock w:val="sdtLocked"/>
                <w:richText/>
              </w:sdtPr>
              <w:sdtContent>
                <w:p>
                  <w:pPr>
                    <w:spacing w:line="360" w:lineRule="auto"/>
                    <w:jc w:val="center"/>
                    <w:rPr>
                      <w:b/>
                      <w:szCs w:val="24"/>
                      <w:lang w:eastAsia="lt-LT"/>
                    </w:rPr>
                  </w:pPr>
                  <w:sdt>
                    <w:sdtPr>
                      <w:alias w:val="Numeris"/>
                      <w:tag w:val="nr_962cf4cda1084647ac540d3cb64d0060"/>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962cf4cda1084647ac540d3cb64d0060"/>
                      <w:lock w:val="sdtLocked"/>
                      <w:richText/>
                    </w:sdtPr>
                    <w:sdtContent>
                      <w:r>
                        <w:rPr>
                          <w:b/>
                          <w:szCs w:val="24"/>
                          <w:lang w:eastAsia="lt-LT"/>
                        </w:rPr>
                        <w:t xml:space="preserve">NAFTOS IR NAFTOS PRODUKTŲ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5 str."/>
                    <w:tag w:val="part_9e97dac04a0749b0b2f9d68f9f708f72"/>
                    <w:lock w:val="sdtLocked"/>
                    <w:richText/>
                  </w:sdtPr>
                  <w:sdtContent>
                    <w:p>
                      <w:pPr>
                        <w:spacing w:line="360" w:lineRule="auto"/>
                        <w:ind w:firstLine="720"/>
                        <w:jc w:val="both"/>
                        <w:rPr>
                          <w:b/>
                          <w:szCs w:val="24"/>
                          <w:lang w:eastAsia="lt-LT"/>
                        </w:rPr>
                      </w:pPr>
                      <w:sdt>
                        <w:sdtPr>
                          <w:alias w:val="Numeris"/>
                          <w:tag w:val="nr_9e97dac04a0749b0b2f9d68f9f708f72"/>
                          <w:lock w:val="sdtLocked"/>
                          <w:richText/>
                        </w:sdtPr>
                        <w:sdtContent>
                          <w:r>
                            <w:rPr>
                              <w:b/>
                              <w:szCs w:val="24"/>
                              <w:lang w:eastAsia="lt-LT"/>
                            </w:rPr>
                            <w:t>35</w:t>
                          </w:r>
                        </w:sdtContent>
                      </w:sdt>
                      <w:r>
                        <w:rPr>
                          <w:b/>
                          <w:szCs w:val="24"/>
                          <w:lang w:eastAsia="lt-LT"/>
                        </w:rPr>
                        <w:t xml:space="preserve"> straipsnis. </w:t>
                      </w:r>
                      <w:sdt>
                        <w:sdtPr>
                          <w:alias w:val="Pavadinimas"/>
                          <w:tag w:val="title_9e97dac04a0749b0b2f9d68f9f708f72"/>
                          <w:lock w:val="sdtLocked"/>
                          <w:richText/>
                        </w:sdtPr>
                        <w:sdtContent>
                          <w:r>
                            <w:rPr>
                              <w:b/>
                              <w:szCs w:val="24"/>
                              <w:lang w:eastAsia="lt-LT"/>
                            </w:rPr>
                            <w:t>Naftos ir naftos produktų įrenginių apsaugos zonos</w:t>
                          </w:r>
                        </w:sdtContent>
                      </w:sdt>
                    </w:p>
                    <w:sdt>
                      <w:sdtPr>
                        <w:alias w:val="35 str. 1 d."/>
                        <w:tag w:val="part_91c105002c604924a88753649d69713d"/>
                        <w:lock w:val="sdtLocked"/>
                        <w:richText/>
                      </w:sdtPr>
                      <w:sdtContent>
                        <w:p>
                          <w:pPr>
                            <w:spacing w:line="360" w:lineRule="auto"/>
                            <w:ind w:firstLine="720"/>
                            <w:jc w:val="both"/>
                            <w:rPr>
                              <w:szCs w:val="24"/>
                              <w:lang w:eastAsia="lt-LT"/>
                            </w:rPr>
                          </w:pPr>
                          <w:r>
                            <w:rPr>
                              <w:szCs w:val="24"/>
                              <w:lang w:eastAsia="lt-LT"/>
                            </w:rPr>
                            <w:t>Nustatomos šios naftos ir naftos produktų įrenginių apsaugos zonos:</w:t>
                          </w:r>
                        </w:p>
                        <w:sdt>
                          <w:sdtPr>
                            <w:alias w:val="35 str. 1 d. 1 p."/>
                            <w:tag w:val="part_31f38c8d0014471c91b2b351827de45b"/>
                            <w:lock w:val="sdtLocked"/>
                            <w:richText/>
                          </w:sdtPr>
                          <w:sdtContent>
                            <w:p>
                              <w:pPr>
                                <w:spacing w:line="360" w:lineRule="auto"/>
                                <w:ind w:firstLine="720"/>
                                <w:jc w:val="both"/>
                                <w:rPr>
                                  <w:szCs w:val="24"/>
                                  <w:lang w:eastAsia="lt-LT"/>
                                </w:rPr>
                              </w:pPr>
                              <w:sdt>
                                <w:sdtPr>
                                  <w:alias w:val="Numeris"/>
                                  <w:tag w:val="nr_31f38c8d0014471c91b2b351827de45b"/>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15e159a792a5484bb716ad2992026ea8"/>
                            <w:lock w:val="sdtLocked"/>
                            <w:richText/>
                          </w:sdtPr>
                          <w:sdtContent>
                            <w:p>
                              <w:pPr>
                                <w:spacing w:line="360" w:lineRule="auto"/>
                                <w:ind w:firstLine="720"/>
                                <w:jc w:val="both"/>
                                <w:rPr>
                                  <w:szCs w:val="24"/>
                                  <w:lang w:eastAsia="lt-LT"/>
                                </w:rPr>
                              </w:pPr>
                              <w:sdt>
                                <w:sdtPr>
                                  <w:alias w:val="Numeris"/>
                                  <w:tag w:val="nr_15e159a792a5484bb716ad2992026ea8"/>
                                  <w:lock w:val="sdtLocked"/>
                                  <w:richText/>
                                </w:sdtPr>
                                <w:sdtContent>
                                  <w:r>
                                    <w:rPr>
                                      <w:szCs w:val="24"/>
                                      <w:lang w:eastAsia="lt-LT"/>
                                    </w:rPr>
                                    <w:t>2</w:t>
                                  </w:r>
                                </w:sdtContent>
                              </w:sdt>
                              <w:r>
                                <w:rPr>
                                  <w:szCs w:val="24"/>
                                  <w:lang w:eastAsia="lt-LT"/>
                                </w:rPr>
                                <w:t>) skystųjų degalų kolonėlių.</w:t>
                              </w:r>
                            </w:p>
                            <w:p>
                              <w:pPr>
                                <w:spacing w:line="360" w:lineRule="auto"/>
                                <w:ind w:firstLine="720"/>
                                <w:jc w:val="both"/>
                                <w:rPr>
                                  <w:szCs w:val="24"/>
                                  <w:lang w:eastAsia="lt-LT"/>
                                </w:rPr>
                              </w:pPr>
                            </w:p>
                          </w:sdtContent>
                        </w:sdt>
                      </w:sdtContent>
                    </w:sdt>
                  </w:sdtContent>
                </w:sdt>
                <w:sdt>
                  <w:sdtPr>
                    <w:alias w:val="36 str."/>
                    <w:tag w:val="part_4817cf1bebdd47b2bd8fd77b3d48c431"/>
                    <w:lock w:val="sdtLocked"/>
                    <w:richText/>
                  </w:sdtPr>
                  <w:sdtContent>
                    <w:p>
                      <w:pPr>
                        <w:spacing w:line="360" w:lineRule="auto"/>
                        <w:ind w:firstLine="720"/>
                        <w:jc w:val="both"/>
                        <w:rPr>
                          <w:b/>
                          <w:szCs w:val="24"/>
                          <w:lang w:eastAsia="lt-LT"/>
                        </w:rPr>
                      </w:pPr>
                      <w:sdt>
                        <w:sdtPr>
                          <w:alias w:val="Numeris"/>
                          <w:tag w:val="nr_4817cf1bebdd47b2bd8fd77b3d48c431"/>
                          <w:lock w:val="sdtLocked"/>
                          <w:richText/>
                        </w:sdtPr>
                        <w:sdtContent>
                          <w:r>
                            <w:rPr>
                              <w:b/>
                              <w:szCs w:val="24"/>
                              <w:lang w:eastAsia="lt-LT"/>
                            </w:rPr>
                            <w:t>36</w:t>
                          </w:r>
                        </w:sdtContent>
                      </w:sdt>
                      <w:r>
                        <w:rPr>
                          <w:b/>
                          <w:szCs w:val="24"/>
                          <w:lang w:eastAsia="lt-LT"/>
                        </w:rPr>
                        <w:t xml:space="preserve"> straipsnis. </w:t>
                      </w:r>
                      <w:sdt>
                        <w:sdtPr>
                          <w:alias w:val="Pavadinimas"/>
                          <w:tag w:val="title_4817cf1bebdd47b2bd8fd77b3d48c431"/>
                          <w:lock w:val="sdtLocked"/>
                          <w:richText/>
                        </w:sdtPr>
                        <w:sdtContent>
                          <w:r>
                            <w:rPr>
                              <w:b/>
                              <w:szCs w:val="24"/>
                              <w:lang w:eastAsia="lt-LT"/>
                            </w:rPr>
                            <w:t>Naftos ir naftos produktų įrenginių apsaugos zonų dydis</w:t>
                          </w:r>
                        </w:sdtContent>
                      </w:sdt>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ab8c60015d52416285ade066e959f21f"/>
                        <w:lock w:val="sdtLocked"/>
                        <w:richText/>
                      </w:sdtPr>
                      <w:sdtContent>
                        <w:p>
                          <w:pPr>
                            <w:spacing w:line="360" w:lineRule="auto"/>
                            <w:ind w:firstLine="720"/>
                            <w:jc w:val="both"/>
                            <w:rPr>
                              <w:szCs w:val="24"/>
                              <w:lang w:eastAsia="lt-LT"/>
                            </w:rPr>
                          </w:pPr>
                          <w:sdt>
                            <w:sdtPr>
                              <w:alias w:val="Numeris"/>
                              <w:tag w:val="nr_ab8c60015d52416285ade066e959f21f"/>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p>
                          <w:pPr>
                            <w:spacing w:line="360" w:lineRule="auto"/>
                            <w:ind w:firstLine="720"/>
                            <w:jc w:val="both"/>
                            <w:rPr>
                              <w:szCs w:val="24"/>
                              <w:lang w:eastAsia="lt-LT"/>
                            </w:rPr>
                          </w:pPr>
                        </w:p>
                      </w:sdtContent>
                    </w:sdt>
                  </w:sdtContent>
                </w:sdt>
                <w:sdt>
                  <w:sdtPr>
                    <w:alias w:val="37 str."/>
                    <w:tag w:val="part_4acc5bfab9b949e0b4f9608f096a4fef"/>
                    <w:lock w:val="sdtLocked"/>
                    <w:richText/>
                  </w:sdtPr>
                  <w:sdtContent>
                    <w:p>
                      <w:pPr>
                        <w:spacing w:line="360" w:lineRule="auto"/>
                        <w:ind w:left="2268" w:hanging="1548"/>
                        <w:jc w:val="both"/>
                        <w:rPr>
                          <w:b/>
                          <w:szCs w:val="24"/>
                          <w:lang w:eastAsia="lt-LT"/>
                        </w:rPr>
                      </w:pPr>
                      <w:sdt>
                        <w:sdtPr>
                          <w:alias w:val="Numeris"/>
                          <w:tag w:val="nr_4acc5bfab9b949e0b4f9608f096a4fef"/>
                          <w:lock w:val="sdtLocked"/>
                          <w:richText/>
                        </w:sdtPr>
                        <w:sdtContent>
                          <w:r>
                            <w:rPr>
                              <w:b/>
                              <w:szCs w:val="24"/>
                              <w:lang w:eastAsia="lt-LT"/>
                            </w:rPr>
                            <w:t>37</w:t>
                          </w:r>
                        </w:sdtContent>
                      </w:sdt>
                      <w:r>
                        <w:rPr>
                          <w:b/>
                          <w:szCs w:val="24"/>
                          <w:lang w:eastAsia="lt-LT"/>
                        </w:rPr>
                        <w:t xml:space="preserve"> straipsnis. </w:t>
                      </w:r>
                      <w:sdt>
                        <w:sdtPr>
                          <w:alias w:val="Pavadinimas"/>
                          <w:tag w:val="title_4acc5bfab9b949e0b4f9608f096a4fef"/>
                          <w:lock w:val="sdtLocked"/>
                          <w:richText/>
                        </w:sdtPr>
                        <w:sdtContent>
                          <w:r>
                            <w:rPr>
                              <w:b/>
                              <w:szCs w:val="24"/>
                              <w:lang w:eastAsia="lt-LT"/>
                            </w:rPr>
                            <w:t>Specialiosios žemės naudojimo sąlygos naftos ir naftos produktų įrenginių apsaugos zonose</w:t>
                          </w:r>
                        </w:sdtContent>
                      </w:sdt>
                    </w:p>
                    <w:sdt>
                      <w:sdtPr>
                        <w:alias w:val="37 str. 1 d."/>
                        <w:tag w:val="part_5da1ece5620847f09accc2d173f94db3"/>
                        <w:lock w:val="sdtLocked"/>
                        <w:richText/>
                      </w:sdtPr>
                      <w:sdtContent>
                        <w:p>
                          <w:pPr>
                            <w:spacing w:line="360" w:lineRule="auto"/>
                            <w:ind w:firstLine="720"/>
                            <w:jc w:val="both"/>
                            <w:rPr>
                              <w:szCs w:val="24"/>
                              <w:lang w:eastAsia="lt-LT"/>
                            </w:rPr>
                          </w:pPr>
                          <w:r>
                            <w:rPr>
                              <w:szCs w:val="24"/>
                              <w:lang w:eastAsia="lt-LT"/>
                            </w:rPr>
                            <w:t>Naftos ir naftos produktų talpyklų ir skystųjų degalų kolonėlių apsaugos zonose draudžiama:</w:t>
                          </w:r>
                        </w:p>
                        <w:sdt>
                          <w:sdtPr>
                            <w:alias w:val="37 str. 1 d. 1 p."/>
                            <w:tag w:val="part_a8807633b2c1434ab204b31467177af5"/>
                            <w:lock w:val="sdtLocked"/>
                            <w:richText/>
                          </w:sdtPr>
                          <w:sdtContent>
                            <w:p>
                              <w:pPr>
                                <w:spacing w:line="360" w:lineRule="auto"/>
                                <w:ind w:firstLine="720"/>
                                <w:jc w:val="both"/>
                                <w:rPr>
                                  <w:szCs w:val="24"/>
                                  <w:lang w:eastAsia="lt-LT"/>
                                </w:rPr>
                              </w:pPr>
                              <w:sdt>
                                <w:sdtPr>
                                  <w:alias w:val="Numeris"/>
                                  <w:tag w:val="nr_a8807633b2c1434ab204b31467177af5"/>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99417554dedc49df948d8dd7a6ff7774"/>
                            <w:lock w:val="sdtLocked"/>
                            <w:richText/>
                          </w:sdtPr>
                          <w:sdtContent>
                            <w:p>
                              <w:pPr>
                                <w:spacing w:line="360" w:lineRule="auto"/>
                                <w:ind w:firstLine="720"/>
                                <w:jc w:val="both"/>
                                <w:rPr>
                                  <w:szCs w:val="24"/>
                                  <w:lang w:eastAsia="lt-LT"/>
                                </w:rPr>
                              </w:pPr>
                              <w:sdt>
                                <w:sdtPr>
                                  <w:alias w:val="Numeris"/>
                                  <w:tag w:val="nr_99417554dedc49df948d8dd7a6ff7774"/>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37 str. 1 d. 3 p."/>
                            <w:tag w:val="part_6ef15d63fa5240a1ae0c806a1df7c5c3"/>
                            <w:lock w:val="sdtLocked"/>
                            <w:richText/>
                          </w:sdtPr>
                          <w:sdtContent>
                            <w:p>
                              <w:pPr>
                                <w:spacing w:line="360" w:lineRule="auto"/>
                                <w:ind w:firstLine="720"/>
                                <w:jc w:val="both"/>
                                <w:rPr>
                                  <w:szCs w:val="24"/>
                                  <w:lang w:eastAsia="lt-LT"/>
                                </w:rPr>
                              </w:pPr>
                              <w:sdt>
                                <w:sdtPr>
                                  <w:alias w:val="Numeris"/>
                                  <w:tag w:val="nr_6ef15d63fa5240a1ae0c806a1df7c5c3"/>
                                  <w:lock w:val="sdtLocked"/>
                                  <w:richText/>
                                </w:sdtPr>
                                <w:sdtContent>
                                  <w:r>
                                    <w:rPr>
                                      <w:szCs w:val="24"/>
                                      <w:lang w:eastAsia="lt-LT"/>
                                    </w:rPr>
                                    <w:t>3</w:t>
                                  </w:r>
                                </w:sdtContent>
                              </w:sdt>
                              <w:r>
                                <w:rPr>
                                  <w:szCs w:val="24"/>
                                  <w:lang w:eastAsia="lt-LT"/>
                                </w:rPr>
                                <w:t>) naudoti ugnį ir atlikti ugnies darbus.</w:t>
                              </w:r>
                            </w:p>
                            <w:p>
                              <w:pPr>
                                <w:spacing w:line="360" w:lineRule="auto"/>
                                <w:jc w:val="both"/>
                                <w:rPr>
                                  <w:szCs w:val="24"/>
                                  <w:lang w:eastAsia="lt-LT"/>
                                </w:rPr>
                              </w:pPr>
                            </w:p>
                          </w:sdtContent>
                        </w:sdt>
                      </w:sdtContent>
                    </w:sdt>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09ca9b7961ce407dad3507b30b1cc58f"/>
                            <w:lock w:val="sdtLocked"/>
                            <w:richText/>
                          </w:sdtPr>
                          <w:sdtContent>
                            <w:p>
                              <w:pPr>
                                <w:spacing w:line="360" w:lineRule="auto"/>
                                <w:ind w:firstLine="720"/>
                                <w:jc w:val="both"/>
                                <w:rPr>
                                  <w:szCs w:val="24"/>
                                  <w:lang w:eastAsia="lt-LT"/>
                                </w:rPr>
                              </w:pPr>
                              <w:sdt>
                                <w:sdtPr>
                                  <w:alias w:val="Numeris"/>
                                  <w:tag w:val="nr_09ca9b7961ce407dad3507b30b1cc58f"/>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1acb03943ece484495828757ca65de90"/>
                            <w:lock w:val="sdtLocked"/>
                            <w:richText/>
                          </w:sdtPr>
                          <w:sdtContent>
                            <w:p>
                              <w:pPr>
                                <w:spacing w:line="360" w:lineRule="auto"/>
                                <w:ind w:firstLine="720"/>
                                <w:jc w:val="both"/>
                                <w:rPr>
                                  <w:szCs w:val="24"/>
                                  <w:lang w:eastAsia="lt-LT"/>
                                </w:rPr>
                              </w:pPr>
                              <w:sdt>
                                <w:sdtPr>
                                  <w:alias w:val="Numeris"/>
                                  <w:tag w:val="nr_1acb03943ece484495828757ca65de90"/>
                                  <w:lock w:val="sdtLocked"/>
                                  <w:richText/>
                                </w:sdtPr>
                                <w:sdtContent>
                                  <w:r>
                                    <w:rPr>
                                      <w:szCs w:val="24"/>
                                      <w:lang w:eastAsia="lt-LT"/>
                                    </w:rPr>
                                    <w:t>3</w:t>
                                  </w:r>
                                </w:sdtContent>
                              </w:sdt>
                              <w:r>
                                <w:rPr>
                                  <w:szCs w:val="24"/>
                                  <w:lang w:eastAsia="lt-LT"/>
                                </w:rPr>
                                <w:t>) magistralinių vamzdynų, kurių skersmuo yra 400 milimetrų ir didesnis;</w:t>
                              </w:r>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1e268ea96e439090da92fd8a4c1cfe"/>
                    <w:lock w:val="sdtLocked"/>
                    <w:richText/>
                  </w:sdtPr>
                  <w:sdtContent>
                    <w:p>
                      <w:pPr>
                        <w:spacing w:line="360" w:lineRule="auto"/>
                        <w:ind w:left="2410" w:hanging="1690"/>
                        <w:jc w:val="both"/>
                        <w:rPr>
                          <w:b/>
                          <w:szCs w:val="24"/>
                          <w:lang w:eastAsia="lt-LT"/>
                        </w:rPr>
                      </w:pPr>
                      <w:sdt>
                        <w:sdtPr>
                          <w:alias w:val="Numeris"/>
                          <w:tag w:val="nr_3f1e268ea96e439090da92fd8a4c1cfe"/>
                          <w:lock w:val="sdtLocked"/>
                          <w:richText/>
                        </w:sdtPr>
                        <w:sdtContent>
                          <w:r>
                            <w:rPr>
                              <w:b/>
                              <w:szCs w:val="24"/>
                              <w:lang w:eastAsia="lt-LT"/>
                            </w:rPr>
                            <w:t>42</w:t>
                          </w:r>
                        </w:sdtContent>
                      </w:sdt>
                      <w:r>
                        <w:rPr>
                          <w:b/>
                          <w:szCs w:val="24"/>
                          <w:lang w:eastAsia="lt-LT"/>
                        </w:rPr>
                        <w:t xml:space="preserve"> straipsnis. </w:t>
                      </w:r>
                      <w:sdt>
                        <w:sdtPr>
                          <w:alias w:val="Pavadinimas"/>
                          <w:tag w:val="title_3f1e268ea96e439090da92fd8a4c1cfe"/>
                          <w:lock w:val="sdtLocked"/>
                          <w:richText/>
                        </w:sdtPr>
                        <w:sdtContent>
                          <w:r>
                            <w:rPr>
                              <w:b/>
                              <w:szCs w:val="24"/>
                              <w:lang w:eastAsia="lt-LT"/>
                            </w:rPr>
                            <w:t>Vandens tiekimo ir nuotekų, paviršinių nuotekų tvarkymo infrastruktūros apsaugos zonų dydis</w:t>
                          </w:r>
                        </w:sdtContent>
                      </w:sdt>
                    </w:p>
                    <w:sdt>
                      <w:sdtPr>
                        <w:alias w:val="42 str. 1 d."/>
                        <w:tag w:val="part_cdffb7ce216447a695285e877e9a03ee"/>
                        <w:lock w:val="sdtLocked"/>
                        <w:richText/>
                      </w:sdtPr>
                      <w:sdtContent>
                        <w:p>
                          <w:pPr>
                            <w:spacing w:line="360" w:lineRule="auto"/>
                            <w:ind w:firstLine="720"/>
                            <w:jc w:val="both"/>
                            <w:rPr>
                              <w:szCs w:val="24"/>
                              <w:lang w:eastAsia="lt-LT"/>
                            </w:rPr>
                          </w:pPr>
                          <w:sdt>
                            <w:sdtPr>
                              <w:alias w:val="Numeris"/>
                              <w:tag w:val="nr_cdffb7ce216447a695285e877e9a03ee"/>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2,5 metro į abi puses nuo vamzdyno ašies, po šia juosta esanti žemė bei vanduo virš šios juostos. </w:t>
                          </w:r>
                        </w:p>
                      </w:sdtContent>
                    </w:sdt>
                    <w:sdt>
                      <w:sdtPr>
                        <w:alias w:val="42 str. 2 d."/>
                        <w:tag w:val="part_5194b780e06a4d969dc9165110e60106"/>
                        <w:lock w:val="sdtLocked"/>
                        <w:richText/>
                      </w:sdtPr>
                      <w:sdtContent>
                        <w:p>
                          <w:pPr>
                            <w:spacing w:line="360" w:lineRule="auto"/>
                            <w:ind w:firstLine="720"/>
                            <w:jc w:val="both"/>
                            <w:rPr>
                              <w:szCs w:val="24"/>
                              <w:lang w:eastAsia="lt-LT"/>
                            </w:rPr>
                          </w:pPr>
                          <w:sdt>
                            <w:sdtPr>
                              <w:alias w:val="Numeris"/>
                              <w:tag w:val="nr_5194b780e06a4d969dc9165110e60106"/>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5 metrus į abi puses nuo vamzdyno ašies, po šia juosta esanti žemė bei vanduo virš šios juostos.</w:t>
                          </w:r>
                        </w:p>
                      </w:sdtContent>
                    </w:sdt>
                    <w:sdt>
                      <w:sdtPr>
                        <w:alias w:val="42 str. 3 d."/>
                        <w:tag w:val="part_e97581d4f1e1448abe10fb36789cc3b8"/>
                        <w:lock w:val="sdtLocked"/>
                        <w:richText/>
                      </w:sdtPr>
                      <w:sdtContent>
                        <w:p>
                          <w:pPr>
                            <w:spacing w:line="360" w:lineRule="auto"/>
                            <w:ind w:firstLine="720"/>
                            <w:jc w:val="both"/>
                            <w:rPr>
                              <w:szCs w:val="24"/>
                              <w:lang w:eastAsia="lt-LT"/>
                            </w:rPr>
                          </w:pPr>
                          <w:sdt>
                            <w:sdtPr>
                              <w:alias w:val="Numeris"/>
                              <w:tag w:val="nr_e97581d4f1e1448abe10fb36789cc3b8"/>
                              <w:lock w:val="sdtLocked"/>
                              <w:richText/>
                            </w:sdtPr>
                            <w:sdtContent>
                              <w:r>
                                <w:rPr>
                                  <w:szCs w:val="24"/>
                                  <w:lang w:eastAsia="lt-LT"/>
                                </w:rPr>
                                <w:t>3</w:t>
                              </w:r>
                            </w:sdtContent>
                          </w:sdt>
                          <w:r>
                            <w:rPr>
                              <w:szCs w:val="24"/>
                              <w:lang w:eastAsia="lt-LT"/>
                            </w:rPr>
                            <w:t xml:space="preserve">. Magistralinių vamzdynų, kurių skersmuo yra 400 milimetrų ir didesnis, apsaugos zona –išilgai vamzdyno trasos esanti žemės juosta, kurios ribos yra po 10 metrų į abi puses nuo vamzdyno ašies, po šia juosta esanti žemė bei vanduo virš šios juostos. </w:t>
                          </w:r>
                        </w:p>
                      </w:sdtContent>
                    </w:sdt>
                    <w:sdt>
                      <w:sdtPr>
                        <w:alias w:val="42 str. 4 d."/>
                        <w:tag w:val="part_6685030328a34b1e95bc5733fe7c08c2"/>
                        <w:lock w:val="sdtLocked"/>
                        <w:richText/>
                      </w:sdtPr>
                      <w:sdtContent>
                        <w:p>
                          <w:pPr>
                            <w:spacing w:line="360" w:lineRule="auto"/>
                            <w:ind w:firstLine="720"/>
                            <w:jc w:val="both"/>
                            <w:rPr>
                              <w:szCs w:val="24"/>
                              <w:lang w:eastAsia="lt-LT"/>
                            </w:rPr>
                          </w:pPr>
                          <w:sdt>
                            <w:sdtPr>
                              <w:alias w:val="Numeris"/>
                              <w:tag w:val="nr_6685030328a34b1e95bc5733fe7c08c2"/>
                              <w:lock w:val="sdtLocked"/>
                              <w:richText/>
                            </w:sdtPr>
                            <w:sdtContent>
                              <w:r>
                                <w:rPr>
                                  <w:szCs w:val="24"/>
                                  <w:lang w:eastAsia="lt-LT"/>
                                </w:rPr>
                                <w:t>4</w:t>
                              </w:r>
                            </w:sdtContent>
                          </w:sdt>
                          <w:r>
                            <w:rPr>
                              <w:szCs w:val="24"/>
                              <w:lang w:eastAsia="lt-LT"/>
                            </w:rPr>
                            <w:t xml:space="preserve">. Vandens rezervuarų, skaidrintuvų apsaugos zona – 30 metrų pločio žemės juosta aplink šių įrenginių išorines ribas. </w:t>
                          </w:r>
                        </w:p>
                      </w:sdtContent>
                    </w:sdt>
                    <w:sdt>
                      <w:sdtPr>
                        <w:alias w:val="42 str. 5 d."/>
                        <w:tag w:val="part_d5ef767dc3ac4eac889b371102cc1364"/>
                        <w:lock w:val="sdtLocked"/>
                        <w:richText/>
                      </w:sdtPr>
                      <w:sdtContent>
                        <w:p>
                          <w:pPr>
                            <w:spacing w:line="360" w:lineRule="auto"/>
                            <w:ind w:firstLine="720"/>
                            <w:jc w:val="both"/>
                            <w:rPr>
                              <w:szCs w:val="24"/>
                              <w:lang w:eastAsia="lt-LT"/>
                            </w:rPr>
                          </w:pPr>
                          <w:sdt>
                            <w:sdtPr>
                              <w:alias w:val="Numeris"/>
                              <w:tag w:val="nr_d5ef767dc3ac4eac889b371102cc1364"/>
                              <w:lock w:val="sdtLocked"/>
                              <w:richText/>
                            </w:sdtPr>
                            <w:sdtContent>
                              <w:r>
                                <w:rPr>
                                  <w:szCs w:val="24"/>
                                  <w:lang w:eastAsia="lt-LT"/>
                                </w:rPr>
                                <w:t>5</w:t>
                              </w:r>
                            </w:sdtContent>
                          </w:sdt>
                          <w:r>
                            <w:rPr>
                              <w:szCs w:val="24"/>
                              <w:lang w:eastAsia="lt-LT"/>
                            </w:rPr>
                            <w:t>. Vandens tiekimo bokštų, vandens ir nuotekų siurblinių, nuotekų rezervuarų apsaugos zona – 10 metrų pločio žemės juosta aplink šių statinių ar įrenginių išorines ribas.</w:t>
                          </w:r>
                        </w:p>
                        <w:p>
                          <w:pPr>
                            <w:spacing w:line="360" w:lineRule="auto"/>
                            <w:ind w:firstLine="720"/>
                            <w:jc w:val="both"/>
                            <w:rPr>
                              <w:szCs w:val="24"/>
                              <w:lang w:eastAsia="lt-LT"/>
                            </w:rPr>
                          </w:pPr>
                        </w:p>
                      </w:sdtContent>
                    </w:sdt>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a40c3f65592640ee8faa6944c8ed7189"/>
                            <w:lock w:val="sdtLocked"/>
                            <w:richText/>
                          </w:sdtPr>
                          <w:sdtContent>
                            <w:p>
                              <w:pPr>
                                <w:spacing w:line="360" w:lineRule="auto"/>
                                <w:ind w:firstLine="720"/>
                                <w:jc w:val="both"/>
                                <w:rPr>
                                  <w:szCs w:val="24"/>
                                  <w:lang w:eastAsia="lt-LT"/>
                                </w:rPr>
                              </w:pPr>
                              <w:sdt>
                                <w:sdtPr>
                                  <w:alias w:val="Numeris"/>
                                  <w:tag w:val="nr_a40c3f65592640ee8faa6944c8ed7189"/>
                                  <w:lock w:val="sdtLocked"/>
                                  <w:richText/>
                                </w:sdtPr>
                                <w:sdtContent>
                                  <w:r>
                                    <w:rPr>
                                      <w:szCs w:val="24"/>
                                      <w:lang w:eastAsia="lt-LT"/>
                                    </w:rPr>
                                    <w:t>2</w:t>
                                  </w:r>
                                </w:sdtContent>
                              </w:sdt>
                              <w:r>
                                <w:rPr>
                                  <w:szCs w:val="24"/>
                                  <w:lang w:eastAsia="lt-LT"/>
                                </w:rPr>
                                <w:t>) sandėliuoti pašarus, trąšas bei chemines medžiagas, išskyrus šio straipsnio 2 dalies 8 punkte nurodytus atvejus;</w:t>
                              </w:r>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82f074d7d15b4a1bb0b6ed101900225e"/>
                            <w:lock w:val="sdtLocked"/>
                            <w:richText/>
                          </w:sdtPr>
                          <w:sdtContent>
                            <w:p>
                              <w:pPr>
                                <w:spacing w:line="360" w:lineRule="auto"/>
                                <w:ind w:firstLine="720"/>
                                <w:jc w:val="both"/>
                                <w:rPr>
                                  <w:szCs w:val="24"/>
                                  <w:lang w:eastAsia="lt-LT"/>
                                </w:rPr>
                              </w:pPr>
                              <w:sdt>
                                <w:sdtPr>
                                  <w:alias w:val="Numeris"/>
                                  <w:tag w:val="nr_82f074d7d15b4a1bb0b6ed101900225e"/>
                                  <w:lock w:val="sdtLocked"/>
                                  <w:richText/>
                                </w:sdtPr>
                                <w:sdtContent>
                                  <w:r>
                                    <w:rPr>
                                      <w:szCs w:val="24"/>
                                      <w:lang w:eastAsia="lt-LT"/>
                                    </w:rPr>
                                    <w:t>6</w:t>
                                  </w:r>
                                </w:sdtContent>
                              </w:sdt>
                              <w:r>
                                <w:rPr>
                                  <w:szCs w:val="24"/>
                                  <w:lang w:eastAsia="lt-LT"/>
                                </w:rPr>
                                <w:t>) vandens telkiniuose nuleisti inkarus, plaukti su nuleistais inkarais ir kitais vandens telkinių dugną siekiančiais įrankiais. Šis reikalavimas negalioja magistralinių vamzdynų, kurių skersmuo yra 400 milimetrų ir didesnis, įgilintų ne mažiau kaip 10 metrų nuo vandens telkinio dugno, apsaugos zonose, įvertinant galimą vandens telkinio dugno išplovimą ir pasikeitimą;</w:t>
                              </w:r>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08b966bea9ba4aac929cb7e31aa74fa2"/>
                            <w:lock w:val="sdtLocked"/>
                            <w:richText/>
                          </w:sdtPr>
                          <w:sdtContent>
                            <w:p>
                              <w:pPr>
                                <w:spacing w:line="360" w:lineRule="auto"/>
                                <w:ind w:firstLine="720"/>
                                <w:jc w:val="both"/>
                                <w:rPr>
                                  <w:szCs w:val="24"/>
                                  <w:lang w:eastAsia="lt-LT"/>
                                </w:rPr>
                              </w:pPr>
                              <w:sdt>
                                <w:sdtPr>
                                  <w:alias w:val="Numeris"/>
                                  <w:tag w:val="nr_08b966bea9ba4aac929cb7e31aa74fa2"/>
                                  <w:lock w:val="sdtLocked"/>
                                  <w:richText/>
                                </w:sdtPr>
                                <w:sdtContent>
                                  <w:r>
                                    <w:rPr>
                                      <w:szCs w:val="24"/>
                                      <w:lang w:eastAsia="lt-LT"/>
                                    </w:rPr>
                                    <w:t>2</w:t>
                                  </w:r>
                                </w:sdtContent>
                              </w:sdt>
                              <w:r>
                                <w:rPr>
                                  <w:szCs w:val="24"/>
                                  <w:lang w:eastAsia="lt-LT"/>
                                </w:rPr>
                                <w:t>) sodinti ir auginti želdinius (išskyrus žolinius augalus);</w:t>
                              </w:r>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51f38bba6bcd45f7862d9fdfee85971f"/>
                            <w:lock w:val="sdtLocked"/>
                            <w:richText/>
                          </w:sdtPr>
                          <w:sdtContent>
                            <w:p>
                              <w:pPr>
                                <w:spacing w:line="360" w:lineRule="auto"/>
                                <w:ind w:firstLine="720"/>
                                <w:jc w:val="both"/>
                                <w:rPr>
                                  <w:szCs w:val="24"/>
                                  <w:lang w:eastAsia="lt-LT"/>
                                </w:rPr>
                              </w:pPr>
                              <w:sdt>
                                <w:sdtPr>
                                  <w:alias w:val="Numeris"/>
                                  <w:tag w:val="nr_51f38bba6bcd45f7862d9fdfee85971f"/>
                                  <w:lock w:val="sdtLocked"/>
                                  <w:richText/>
                                </w:sdtPr>
                                <w:sdtContent>
                                  <w:r>
                                    <w:rPr>
                                      <w:szCs w:val="24"/>
                                      <w:lang w:eastAsia="lt-LT"/>
                                    </w:rPr>
                                    <w:t>8</w:t>
                                  </w:r>
                                </w:sdtContent>
                              </w:sdt>
                              <w:r>
                                <w:rPr>
                                  <w:szCs w:val="24"/>
                                  <w:lang w:eastAsia="lt-LT"/>
                                </w:rPr>
                                <w:t>) uosto teritorijoje – sandėliuoti pašarus, trąšas ir chemines medžiagas.</w:t>
                              </w:r>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924dc9b4843e4a198dbd8fd89329a4c8"/>
                <w:lock w:val="sdtLocked"/>
                <w:richText/>
              </w:sdtPr>
              <w:sdtContent>
                <w:p>
                  <w:pPr>
                    <w:spacing w:line="360" w:lineRule="auto"/>
                    <w:jc w:val="center"/>
                    <w:rPr>
                      <w:b/>
                      <w:szCs w:val="24"/>
                      <w:lang w:eastAsia="lt-LT"/>
                    </w:rPr>
                  </w:pPr>
                  <w:sdt>
                    <w:sdtPr>
                      <w:alias w:val="Numeris"/>
                      <w:tag w:val="nr_924dc9b4843e4a198dbd8fd89329a4c8"/>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924dc9b4843e4a198dbd8fd89329a4c8"/>
                      <w:lock w:val="sdtLocked"/>
                      <w:richText/>
                    </w:sdtPr>
                    <w:sdtContent>
                      <w:r>
                        <w:rPr>
                          <w:b/>
                          <w:szCs w:val="24"/>
                          <w:lang w:eastAsia="lt-LT"/>
                        </w:rPr>
                        <w:t xml:space="preserve">ELEKTRONINIŲ RYŠIŲ TINKLŲ ELEKTRONINIŲ RYŠIŲ INFRASTRUKTŪROS APSAUGOS ZONOS IR JOSE TAIKOMOS SPECIALIOSIOS ŽEMĖS NAUDOJIMO SĄLYGOS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
                  <w:sdtPr>
                    <w:alias w:val="44 str."/>
                    <w:tag w:val="part_fd6b7db4798743f1beabdd00f20deb9a"/>
                    <w:lock w:val="sdtLocked"/>
                    <w:richText/>
                  </w:sdtPr>
                  <w:sdtContent>
                    <w:p>
                      <w:pPr>
                        <w:suppressAutoHyphens/>
                        <w:spacing w:line="360" w:lineRule="auto"/>
                        <w:ind w:left="2268" w:hanging="1548"/>
                        <w:jc w:val="both"/>
                        <w:rPr>
                          <w:szCs w:val="24"/>
                          <w:lang w:eastAsia="lt-LT"/>
                        </w:rPr>
                      </w:pPr>
                      <w:sdt>
                        <w:sdtPr>
                          <w:alias w:val="Numeris"/>
                          <w:tag w:val="nr_fd6b7db4798743f1beabdd00f20deb9a"/>
                          <w:lock w:val="sdtLocked"/>
                          <w:richText/>
                        </w:sdtPr>
                        <w:sdtContent>
                          <w:r>
                            <w:rPr>
                              <w:b/>
                              <w:bCs/>
                              <w:szCs w:val="24"/>
                              <w:lang w:eastAsia="lt-LT"/>
                            </w:rPr>
                            <w:t>44</w:t>
                          </w:r>
                        </w:sdtContent>
                      </w:sdt>
                      <w:r>
                        <w:rPr>
                          <w:b/>
                          <w:bCs/>
                          <w:szCs w:val="24"/>
                          <w:lang w:eastAsia="lt-LT"/>
                        </w:rPr>
                        <w:t xml:space="preserve"> straipsnis. </w:t>
                      </w:r>
                      <w:sdt>
                        <w:sdtPr>
                          <w:alias w:val="Pavadinimas"/>
                          <w:tag w:val="title_fd6b7db4798743f1beabdd00f20deb9a"/>
                          <w:lock w:val="sdtLocked"/>
                          <w:richText/>
                        </w:sdtPr>
                        <w:sdtContent>
                          <w:r>
                            <w:rPr>
                              <w:b/>
                              <w:bCs/>
                              <w:szCs w:val="24"/>
                              <w:lang w:eastAsia="lt-LT"/>
                            </w:rPr>
                            <w:t>Elektroninių ryšių tinklų elektroninių ryšių infrastruktūros apsaugos zonos</w:t>
                          </w:r>
                        </w:sdtContent>
                      </w:sdt>
                    </w:p>
                    <w:sdt>
                      <w:sdtPr>
                        <w:alias w:val="44 str. 1 d."/>
                        <w:tag w:val="part_7220f192d6f644908e72fcaff9b169b0"/>
                        <w:lock w:val="sdtLocked"/>
                        <w:richText/>
                      </w:sdtPr>
                      <w:sdtContent>
                        <w:p>
                          <w:pPr>
                            <w:suppressAutoHyphens/>
                            <w:spacing w:line="360" w:lineRule="auto"/>
                            <w:ind w:firstLine="720"/>
                            <w:jc w:val="both"/>
                            <w:rPr>
                              <w:szCs w:val="24"/>
                              <w:lang w:eastAsia="lt-LT"/>
                            </w:rPr>
                          </w:pPr>
                          <w:r>
                            <w:rPr>
                              <w:szCs w:val="24"/>
                              <w:lang w:eastAsia="lt-LT"/>
                            </w:rPr>
                            <w:t>Nustatomos šios elektroninių</w:t>
                          </w:r>
                          <w:r>
                            <w:rPr>
                              <w:b/>
                              <w:bCs/>
                              <w:szCs w:val="24"/>
                              <w:lang w:eastAsia="lt-LT"/>
                            </w:rPr>
                            <w:t xml:space="preserve"> </w:t>
                          </w:r>
                          <w:r>
                            <w:rPr>
                              <w:szCs w:val="24"/>
                              <w:lang w:eastAsia="lt-LT"/>
                            </w:rPr>
                            <w:t>ryšių tinklų elektroninių ryšių infrastruktūros apsaugos zonos:</w:t>
                          </w:r>
                        </w:p>
                        <w:sdt>
                          <w:sdtPr>
                            <w:alias w:val="44 str. 1 d. 1 p."/>
                            <w:tag w:val="part_ba8ab068e0ec40728dbec59d13df8c53"/>
                            <w:lock w:val="sdtLocked"/>
                            <w:richText/>
                          </w:sdtPr>
                          <w:sdtContent>
                            <w:p>
                              <w:pPr>
                                <w:suppressAutoHyphens/>
                                <w:spacing w:line="360" w:lineRule="auto"/>
                                <w:ind w:firstLine="720"/>
                                <w:jc w:val="both"/>
                                <w:rPr>
                                  <w:szCs w:val="24"/>
                                  <w:lang w:eastAsia="lt-LT"/>
                                </w:rPr>
                              </w:pPr>
                              <w:sdt>
                                <w:sdtPr>
                                  <w:alias w:val="Numeris"/>
                                  <w:tag w:val="nr_ba8ab068e0ec40728dbec59d13df8c53"/>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w:t>
                              </w:r>
                            </w:p>
                          </w:sdtContent>
                        </w:sdt>
                        <w:sdt>
                          <w:sdtPr>
                            <w:alias w:val="44 str. 1 d. 2 p."/>
                            <w:tag w:val="part_be5d83622516414c882f098e5ce98221"/>
                            <w:lock w:val="sdtLocked"/>
                            <w:richText/>
                          </w:sdtPr>
                          <w:sdtContent>
                            <w:p>
                              <w:pPr>
                                <w:suppressAutoHyphens/>
                                <w:spacing w:line="360" w:lineRule="auto"/>
                                <w:ind w:firstLine="720"/>
                                <w:jc w:val="both"/>
                                <w:rPr>
                                  <w:szCs w:val="24"/>
                                  <w:lang w:eastAsia="lt-LT"/>
                                </w:rPr>
                              </w:pPr>
                              <w:sdt>
                                <w:sdtPr>
                                  <w:alias w:val="Numeris"/>
                                  <w:tag w:val="nr_be5d83622516414c882f098e5ce98221"/>
                                  <w:lock w:val="sdtLocked"/>
                                  <w:richText/>
                                </w:sdtPr>
                                <w:sdtContent>
                                  <w:r>
                                    <w:rPr>
                                      <w:szCs w:val="24"/>
                                      <w:lang w:eastAsia="lt-LT"/>
                                    </w:rPr>
                                    <w:t>2</w:t>
                                  </w:r>
                                </w:sdtContent>
                              </w:sdt>
                              <w:r>
                                <w:rPr>
                                  <w:szCs w:val="24"/>
                                  <w:lang w:eastAsia="lt-LT"/>
                                </w:rPr>
                                <w:t>) kitų elektroninių</w:t>
                              </w:r>
                              <w:r>
                                <w:rPr>
                                  <w:b/>
                                  <w:bCs/>
                                  <w:szCs w:val="24"/>
                                  <w:lang w:eastAsia="lt-LT"/>
                                </w:rPr>
                                <w:t xml:space="preserve"> </w:t>
                              </w:r>
                              <w:r>
                                <w:rPr>
                                  <w:szCs w:val="24"/>
                                  <w:lang w:eastAsia="lt-LT"/>
                                </w:rPr>
                                <w:t>ryšių tinklų laidinių linijų;</w:t>
                              </w:r>
                            </w:p>
                          </w:sdtContent>
                        </w:sdt>
                        <w:sdt>
                          <w:sdtPr>
                            <w:alias w:val="44 str. 1 d. 3 p."/>
                            <w:tag w:val="part_94f0d2f413f1441da4e085eaa2544b58"/>
                            <w:lock w:val="sdtLocked"/>
                            <w:richText/>
                          </w:sdtPr>
                          <w:sdtContent>
                            <w:p>
                              <w:pPr>
                                <w:suppressAutoHyphens/>
                                <w:spacing w:line="360" w:lineRule="auto"/>
                                <w:ind w:firstLine="720"/>
                                <w:jc w:val="both"/>
                                <w:rPr>
                                  <w:szCs w:val="24"/>
                                  <w:lang w:eastAsia="lt-LT"/>
                                </w:rPr>
                              </w:pPr>
                              <w:sdt>
                                <w:sdtPr>
                                  <w:alias w:val="Numeris"/>
                                  <w:tag w:val="nr_94f0d2f413f1441da4e085eaa2544b58"/>
                                  <w:lock w:val="sdtLocked"/>
                                  <w:richText/>
                                </w:sdtPr>
                                <w:sdtContent>
                                  <w:r>
                                    <w:rPr>
                                      <w:szCs w:val="24"/>
                                      <w:lang w:eastAsia="lt-LT"/>
                                    </w:rPr>
                                    <w:t>3</w:t>
                                  </w:r>
                                </w:sdtContent>
                              </w:sdt>
                              <w:r>
                                <w:rPr>
                                  <w:szCs w:val="24"/>
                                  <w:lang w:eastAsia="lt-LT"/>
                                </w:rPr>
                                <w:t>) kitų elektroninių ryšių infrastruktūros objektų.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5 str."/>
                    <w:tag w:val="part_77662ac1841e47009b3972b24dcf88b7"/>
                    <w:lock w:val="sdtLocked"/>
                    <w:richText/>
                  </w:sdtPr>
                  <w:sdtContent>
                    <w:p>
                      <w:pPr>
                        <w:suppressAutoHyphens/>
                        <w:spacing w:line="360" w:lineRule="auto"/>
                        <w:ind w:left="2268" w:hanging="1548"/>
                        <w:jc w:val="both"/>
                        <w:rPr>
                          <w:szCs w:val="24"/>
                          <w:lang w:eastAsia="lt-LT"/>
                        </w:rPr>
                      </w:pPr>
                      <w:sdt>
                        <w:sdtPr>
                          <w:alias w:val="Numeris"/>
                          <w:tag w:val="nr_77662ac1841e47009b3972b24dcf88b7"/>
                          <w:lock w:val="sdtLocked"/>
                          <w:richText/>
                        </w:sdtPr>
                        <w:sdtContent>
                          <w:r>
                            <w:rPr>
                              <w:b/>
                              <w:bCs/>
                              <w:szCs w:val="24"/>
                              <w:lang w:eastAsia="lt-LT"/>
                            </w:rPr>
                            <w:t>45</w:t>
                          </w:r>
                        </w:sdtContent>
                      </w:sdt>
                      <w:r>
                        <w:rPr>
                          <w:b/>
                          <w:bCs/>
                          <w:szCs w:val="24"/>
                          <w:lang w:eastAsia="lt-LT"/>
                        </w:rPr>
                        <w:t xml:space="preserve"> straipsnis. </w:t>
                      </w:r>
                      <w:sdt>
                        <w:sdtPr>
                          <w:alias w:val="Pavadinimas"/>
                          <w:tag w:val="title_77662ac1841e47009b3972b24dcf88b7"/>
                          <w:lock w:val="sdtLocked"/>
                          <w:richText/>
                        </w:sdtPr>
                        <w:sdtContent>
                          <w:r>
                            <w:rPr>
                              <w:b/>
                              <w:bCs/>
                              <w:szCs w:val="24"/>
                              <w:lang w:eastAsia="lt-LT"/>
                            </w:rPr>
                            <w:t>Elektroninių ryšių tinklų elektroninių ryšių infrastruktūros apsaugos zonų dydis</w:t>
                          </w:r>
                        </w:sdtContent>
                      </w:sdt>
                    </w:p>
                    <w:sdt>
                      <w:sdtPr>
                        <w:alias w:val="45 str. 1 d."/>
                        <w:tag w:val="part_779b5e3b05fd4ffdad03dc86105eaec0"/>
                        <w:lock w:val="sdtLocked"/>
                        <w:richText/>
                      </w:sdtPr>
                      <w:sdtContent>
                        <w:p>
                          <w:pPr>
                            <w:suppressAutoHyphens/>
                            <w:spacing w:line="360" w:lineRule="auto"/>
                            <w:ind w:firstLine="720"/>
                            <w:jc w:val="both"/>
                            <w:rPr>
                              <w:szCs w:val="24"/>
                              <w:lang w:eastAsia="lt-LT"/>
                            </w:rPr>
                          </w:pPr>
                          <w:sdt>
                            <w:sdtPr>
                              <w:alias w:val="Numeris"/>
                              <w:tag w:val="nr_779b5e3b05fd4ffdad03dc86105eaec0"/>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 apsaugos zona – išilgai požeminių elektroninių</w:t>
                          </w:r>
                          <w:r>
                            <w:rPr>
                              <w:bCs/>
                              <w:szCs w:val="24"/>
                              <w:lang w:eastAsia="lt-LT"/>
                            </w:rPr>
                            <w:t xml:space="preserve"> </w:t>
                          </w:r>
                          <w:r>
                            <w:rPr>
                              <w:szCs w:val="24"/>
                              <w:lang w:eastAsia="lt-LT"/>
                            </w:rPr>
                            <w:t>ryšių tinklų laidinių linijų esanti žemės juosta, kurios ribos yra po vieną metrą į abi puses nuo šių laidinių linijų, vanduo virš jos ir žemė po šia juosta.</w:t>
                          </w:r>
                        </w:p>
                      </w:sdtContent>
                    </w:sdt>
                    <w:sdt>
                      <w:sdtPr>
                        <w:alias w:val="45 str. 2 d."/>
                        <w:tag w:val="part_d6910295132141e4b2ba414a654d6a6a"/>
                        <w:lock w:val="sdtLocked"/>
                        <w:richText/>
                      </w:sdtPr>
                      <w:sdtContent>
                        <w:p>
                          <w:pPr>
                            <w:suppressAutoHyphens/>
                            <w:spacing w:line="360" w:lineRule="auto"/>
                            <w:ind w:firstLine="720"/>
                            <w:jc w:val="both"/>
                            <w:rPr>
                              <w:szCs w:val="24"/>
                              <w:lang w:eastAsia="lt-LT"/>
                            </w:rPr>
                          </w:pPr>
                          <w:sdt>
                            <w:sdtPr>
                              <w:alias w:val="Numeris"/>
                              <w:tag w:val="nr_d6910295132141e4b2ba414a654d6a6a"/>
                              <w:lock w:val="sdtLocked"/>
                              <w:richText/>
                            </w:sdtPr>
                            <w:sdtContent>
                              <w:r>
                                <w:rPr>
                                  <w:szCs w:val="24"/>
                                  <w:lang w:eastAsia="lt-LT"/>
                                </w:rPr>
                                <w:t>2</w:t>
                              </w:r>
                            </w:sdtContent>
                          </w:sdt>
                          <w:r>
                            <w:rPr>
                              <w:szCs w:val="24"/>
                              <w:lang w:eastAsia="lt-LT"/>
                            </w:rPr>
                            <w:t>. Kitų elektroninių</w:t>
                          </w:r>
                          <w:r>
                            <w:rPr>
                              <w:bCs/>
                              <w:szCs w:val="24"/>
                              <w:lang w:eastAsia="lt-LT"/>
                            </w:rPr>
                            <w:t xml:space="preserve"> </w:t>
                          </w:r>
                          <w:r>
                            <w:rPr>
                              <w:szCs w:val="24"/>
                              <w:lang w:eastAsia="lt-LT"/>
                            </w:rPr>
                            <w:t>ryšių tinklų laidinių linijų apsaugos zona – išilgai kitų elektroninių</w:t>
                          </w:r>
                          <w:r>
                            <w:rPr>
                              <w:bCs/>
                              <w:szCs w:val="24"/>
                              <w:lang w:eastAsia="lt-LT"/>
                            </w:rPr>
                            <w:t xml:space="preserve"> </w:t>
                          </w:r>
                          <w:r>
                            <w:rPr>
                              <w:szCs w:val="24"/>
                              <w:lang w:eastAsia="lt-LT"/>
                            </w:rPr>
                            <w:t>ryšių tinklų laidinių linijų esanti žemės juosta, kurios ribos yra po 2 metrus į abi puses nuo šių laidinių linijų, oro erdvė virš jos ir žemė po šia juosta.</w:t>
                          </w:r>
                        </w:p>
                      </w:sdtContent>
                    </w:sdt>
                    <w:sdt>
                      <w:sdtPr>
                        <w:alias w:val="45 str. 3 d."/>
                        <w:tag w:val="part_11f73069832b46a38f08c27169cf4f1f"/>
                        <w:lock w:val="sdtLocked"/>
                        <w:richText/>
                      </w:sdtPr>
                      <w:sdtContent>
                        <w:p>
                          <w:pPr>
                            <w:suppressAutoHyphens/>
                            <w:spacing w:line="360" w:lineRule="auto"/>
                            <w:ind w:firstLine="720"/>
                            <w:jc w:val="both"/>
                            <w:rPr>
                              <w:b/>
                              <w:szCs w:val="24"/>
                              <w:lang w:eastAsia="lt-LT"/>
                            </w:rPr>
                          </w:pPr>
                          <w:sdt>
                            <w:sdtPr>
                              <w:alias w:val="Numeris"/>
                              <w:tag w:val="nr_11f73069832b46a38f08c27169cf4f1f"/>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6 str."/>
                    <w:tag w:val="part_e203224f84184377937ce16730f184d3"/>
                    <w:lock w:val="sdtLocked"/>
                    <w:richText/>
                  </w:sdtPr>
                  <w:sdtContent>
                    <w:p>
                      <w:pPr>
                        <w:suppressAutoHyphens/>
                        <w:spacing w:line="360" w:lineRule="auto"/>
                        <w:ind w:left="2410" w:hanging="1690"/>
                        <w:jc w:val="both"/>
                        <w:rPr>
                          <w:szCs w:val="24"/>
                          <w:lang w:eastAsia="lt-LT"/>
                        </w:rPr>
                      </w:pPr>
                      <w:sdt>
                        <w:sdtPr>
                          <w:alias w:val="Numeris"/>
                          <w:tag w:val="nr_e203224f84184377937ce16730f184d3"/>
                          <w:lock w:val="sdtLocked"/>
                          <w:richText/>
                        </w:sdtPr>
                        <w:sdtContent>
                          <w:r>
                            <w:rPr>
                              <w:b/>
                              <w:bCs/>
                              <w:szCs w:val="24"/>
                              <w:lang w:eastAsia="lt-LT"/>
                            </w:rPr>
                            <w:t>46</w:t>
                          </w:r>
                        </w:sdtContent>
                      </w:sdt>
                      <w:r>
                        <w:rPr>
                          <w:b/>
                          <w:bCs/>
                          <w:szCs w:val="24"/>
                          <w:lang w:eastAsia="lt-LT"/>
                        </w:rPr>
                        <w:t xml:space="preserve"> straipsnis. </w:t>
                      </w:r>
                      <w:sdt>
                        <w:sdtPr>
                          <w:alias w:val="Pavadinimas"/>
                          <w:tag w:val="title_e203224f84184377937ce16730f184d3"/>
                          <w:lock w:val="sdtLocked"/>
                          <w:richText/>
                        </w:sdtPr>
                        <w:sdtContent>
                          <w:r>
                            <w:rPr>
                              <w:b/>
                              <w:bCs/>
                              <w:szCs w:val="24"/>
                              <w:lang w:eastAsia="lt-LT"/>
                            </w:rPr>
                            <w:t>Specialiosios žemės naudojimo sąlygos elektroninių ryšių tinklų elektroninių ryšių infrastruktūros apsaugos zonose</w:t>
                          </w:r>
                        </w:sdtContent>
                      </w:sdt>
                    </w:p>
                    <w:sdt>
                      <w:sdtPr>
                        <w:alias w:val="46 str. 1 d."/>
                        <w:tag w:val="part_1b3716866a30428f8e17f449c490e327"/>
                        <w:lock w:val="sdtLocked"/>
                        <w:richText/>
                      </w:sdtPr>
                      <w:sdtContent>
                        <w:p>
                          <w:pPr>
                            <w:suppressAutoHyphens/>
                            <w:spacing w:line="360" w:lineRule="auto"/>
                            <w:ind w:firstLine="720"/>
                            <w:jc w:val="both"/>
                            <w:rPr>
                              <w:szCs w:val="24"/>
                              <w:lang w:eastAsia="lt-LT"/>
                            </w:rPr>
                          </w:pPr>
                          <w:sdt>
                            <w:sdtPr>
                              <w:alias w:val="Numeris"/>
                              <w:tag w:val="nr_1b3716866a30428f8e17f449c490e327"/>
                              <w:lock w:val="sdtLocked"/>
                              <w:richText/>
                            </w:sdtPr>
                            <w:sdtContent>
                              <w:r>
                                <w:rPr>
                                  <w:szCs w:val="24"/>
                                  <w:lang w:eastAsia="lt-LT"/>
                                </w:rPr>
                                <w:t>1</w:t>
                              </w:r>
                            </w:sdtContent>
                          </w:sdt>
                          <w:r>
                            <w:rPr>
                              <w:szCs w:val="24"/>
                              <w:lang w:eastAsia="lt-LT"/>
                            </w:rPr>
                            <w:t>. Elektroninių</w:t>
                          </w:r>
                          <w:r>
                            <w:rPr>
                              <w:bCs/>
                              <w:szCs w:val="24"/>
                              <w:lang w:eastAsia="lt-LT"/>
                            </w:rPr>
                            <w:t xml:space="preserve"> </w:t>
                          </w:r>
                          <w:r>
                            <w:rPr>
                              <w:szCs w:val="24"/>
                              <w:lang w:eastAsia="lt-LT"/>
                            </w:rPr>
                            <w:t>ryšių tinklų elektroninių ryšių infrastruktūros apsaugos zonose, Statybos įstatyme, Teritorijų planavimo įstatyme ar Lietuvos Respublikos ryšių reguliavimo tarnybos nustatyta tvarka negavus elektroninių ryšių infrastruktūros savininko ar valdytojo pritarimo (derinimo) projektui ar numatomai veiklai, draudžiama:</w:t>
                          </w:r>
                        </w:p>
                        <w:sdt>
                          <w:sdtPr>
                            <w:alias w:val="46 str. 1 d. 1 p."/>
                            <w:tag w:val="part_b81ecc1b892443379ba5c12892fe9e0a"/>
                            <w:lock w:val="sdtLocked"/>
                            <w:richText/>
                          </w:sdtPr>
                          <w:sdtContent>
                            <w:p>
                              <w:pPr>
                                <w:suppressAutoHyphens/>
                                <w:spacing w:line="360" w:lineRule="auto"/>
                                <w:ind w:firstLine="720"/>
                                <w:jc w:val="both"/>
                                <w:rPr>
                                  <w:szCs w:val="24"/>
                                  <w:lang w:eastAsia="lt-LT"/>
                                </w:rPr>
                              </w:pPr>
                              <w:sdt>
                                <w:sdtPr>
                                  <w:alias w:val="Numeris"/>
                                  <w:tag w:val="nr_b81ecc1b892443379ba5c12892fe9e0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b6785b8cfd5444c0993f30aa93b0c255"/>
                            <w:lock w:val="sdtLocked"/>
                            <w:richText/>
                          </w:sdtPr>
                          <w:sdtContent>
                            <w:p>
                              <w:pPr>
                                <w:suppressAutoHyphens/>
                                <w:spacing w:line="360" w:lineRule="auto"/>
                                <w:ind w:firstLine="720"/>
                                <w:jc w:val="both"/>
                                <w:rPr>
                                  <w:szCs w:val="24"/>
                                  <w:lang w:eastAsia="lt-LT"/>
                                </w:rPr>
                              </w:pPr>
                              <w:sdt>
                                <w:sdtPr>
                                  <w:alias w:val="Numeris"/>
                                  <w:tag w:val="nr_b6785b8cfd5444c0993f30aa93b0c255"/>
                                  <w:lock w:val="sdtLocked"/>
                                  <w:richText/>
                                </w:sdtPr>
                                <w:sdtContent>
                                  <w:r>
                                    <w:rPr>
                                      <w:szCs w:val="24"/>
                                      <w:lang w:eastAsia="lt-LT"/>
                                    </w:rPr>
                                    <w:t>2</w:t>
                                  </w:r>
                                </w:sdtContent>
                              </w:sdt>
                              <w:r>
                                <w:rPr>
                                  <w:szCs w:val="24"/>
                                  <w:lang w:eastAsia="lt-LT"/>
                                </w:rPr>
                                <w:t>) pilti druskas (išskyrus atvejus, kai druska barstomi keliai), sandėliuoti pašarus, trąšas, chemines ir kitas medžiagas, išskyrus medžiagas, skirtas elektroninių</w:t>
                              </w:r>
                              <w:r>
                                <w:rPr>
                                  <w:b/>
                                  <w:bCs/>
                                  <w:szCs w:val="24"/>
                                  <w:lang w:eastAsia="lt-LT"/>
                                </w:rPr>
                                <w:t xml:space="preserve"> </w:t>
                              </w:r>
                              <w:r>
                                <w:rPr>
                                  <w:szCs w:val="24"/>
                                  <w:lang w:eastAsia="lt-LT"/>
                                </w:rPr>
                                <w:t>ryšių tinklų elektroninių ryšių infrastruktūros statybos darbams vykdyti;</w:t>
                              </w:r>
                            </w:p>
                          </w:sdtContent>
                        </w:sdt>
                        <w:sdt>
                          <w:sdtPr>
                            <w:alias w:val="46 str. 1 d. 3 p."/>
                            <w:tag w:val="part_8c551415d7ec4c5a9684af37b0c44710"/>
                            <w:lock w:val="sdtLocked"/>
                            <w:richText/>
                          </w:sdtPr>
                          <w:sdtContent>
                            <w:p>
                              <w:pPr>
                                <w:suppressAutoHyphens/>
                                <w:spacing w:line="360" w:lineRule="auto"/>
                                <w:ind w:firstLine="720"/>
                                <w:jc w:val="both"/>
                                <w:rPr>
                                  <w:szCs w:val="24"/>
                                  <w:lang w:eastAsia="lt-LT"/>
                                </w:rPr>
                              </w:pPr>
                              <w:sdt>
                                <w:sdtPr>
                                  <w:alias w:val="Numeris"/>
                                  <w:tag w:val="nr_8c551415d7ec4c5a9684af37b0c44710"/>
                                  <w:lock w:val="sdtLocked"/>
                                  <w:richText/>
                                </w:sdtPr>
                                <w:sdtContent>
                                  <w:r>
                                    <w:rPr>
                                      <w:szCs w:val="24"/>
                                      <w:lang w:eastAsia="lt-LT"/>
                                    </w:rPr>
                                    <w:t>3</w:t>
                                  </w:r>
                                </w:sdtContent>
                              </w:sdt>
                              <w:r>
                                <w:rPr>
                                  <w:szCs w:val="24"/>
                                  <w:lang w:eastAsia="lt-LT"/>
                                </w:rPr>
                                <w:t>) vykdyti tiesioginius žemės gelmių geologinius tyrimus, kasybos, sprogdinimo darbus;</w:t>
                              </w:r>
                            </w:p>
                          </w:sdtContent>
                        </w:sdt>
                        <w:sdt>
                          <w:sdtPr>
                            <w:alias w:val="46 str. 1 d. 4 p."/>
                            <w:tag w:val="part_1cb95422e4a445769c037f48ab8f9aca"/>
                            <w:lock w:val="sdtLocked"/>
                            <w:richText/>
                          </w:sdtPr>
                          <w:sdtContent>
                            <w:p>
                              <w:pPr>
                                <w:suppressAutoHyphens/>
                                <w:spacing w:line="360" w:lineRule="auto"/>
                                <w:ind w:firstLine="720"/>
                                <w:jc w:val="both"/>
                                <w:rPr>
                                  <w:szCs w:val="24"/>
                                  <w:lang w:eastAsia="lt-LT"/>
                                </w:rPr>
                              </w:pPr>
                              <w:sdt>
                                <w:sdtPr>
                                  <w:alias w:val="Numeris"/>
                                  <w:tag w:val="nr_1cb95422e4a445769c037f48ab8f9aca"/>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1526ab86df1e4ce38964ab6014635188"/>
                            <w:lock w:val="sdtLocked"/>
                            <w:richText/>
                          </w:sdtPr>
                          <w:sdtContent>
                            <w:p>
                              <w:pPr>
                                <w:suppressAutoHyphens/>
                                <w:spacing w:line="360" w:lineRule="auto"/>
                                <w:ind w:firstLine="720"/>
                                <w:jc w:val="both"/>
                                <w:rPr>
                                  <w:szCs w:val="24"/>
                                  <w:lang w:eastAsia="lt-LT"/>
                                </w:rPr>
                              </w:pPr>
                              <w:sdt>
                                <w:sdtPr>
                                  <w:alias w:val="Numeris"/>
                                  <w:tag w:val="nr_1526ab86df1e4ce38964ab6014635188"/>
                                  <w:lock w:val="sdtLocked"/>
                                  <w:richText/>
                                </w:sdtPr>
                                <w:sdtContent>
                                  <w:r>
                                    <w:rPr>
                                      <w:szCs w:val="24"/>
                                      <w:lang w:eastAsia="lt-LT"/>
                                    </w:rPr>
                                    <w:t>5</w:t>
                                  </w:r>
                                </w:sdtContent>
                              </w:sdt>
                              <w:r>
                                <w:rPr>
                                  <w:szCs w:val="24"/>
                                  <w:lang w:eastAsia="lt-LT"/>
                                </w:rPr>
                                <w:t>) dirbti smūginiais ir (ar) vibraciją sukeliančiais mechanizmais;</w:t>
                              </w:r>
                            </w:p>
                          </w:sdtContent>
                        </w:sdt>
                        <w:sdt>
                          <w:sdtPr>
                            <w:alias w:val="46 str. 1 d. 6 p."/>
                            <w:tag w:val="part_0452d6ef36814168bcbfefc3fdbd83ef"/>
                            <w:lock w:val="sdtLocked"/>
                            <w:richText/>
                          </w:sdtPr>
                          <w:sdtContent>
                            <w:p>
                              <w:pPr>
                                <w:suppressAutoHyphens/>
                                <w:spacing w:line="360" w:lineRule="auto"/>
                                <w:ind w:firstLine="720"/>
                                <w:jc w:val="both"/>
                                <w:rPr>
                                  <w:szCs w:val="24"/>
                                  <w:lang w:eastAsia="lt-LT"/>
                                </w:rPr>
                              </w:pPr>
                              <w:sdt>
                                <w:sdtPr>
                                  <w:alias w:val="Numeris"/>
                                  <w:tag w:val="nr_0452d6ef36814168bcbfefc3fdbd83ef"/>
                                  <w:lock w:val="sdtLocked"/>
                                  <w:richText/>
                                </w:sdtPr>
                                <w:sdtContent>
                                  <w:r>
                                    <w:rPr>
                                      <w:szCs w:val="24"/>
                                      <w:lang w:eastAsia="lt-LT"/>
                                    </w:rPr>
                                    <w:t>6</w:t>
                                  </w:r>
                                </w:sdtContent>
                              </w:sdt>
                              <w:r>
                                <w:rPr>
                                  <w:szCs w:val="24"/>
                                  <w:lang w:eastAsia="lt-LT"/>
                                </w:rPr>
                                <w:t>) naudoti ugnį ir atlikti ugnies darbus;</w:t>
                              </w:r>
                            </w:p>
                          </w:sdtContent>
                        </w:sdt>
                        <w:sdt>
                          <w:sdtPr>
                            <w:alias w:val="46 str. 1 d. 7 p."/>
                            <w:tag w:val="part_12cf4828f3244a45834e0ba1f1c3d0f7"/>
                            <w:lock w:val="sdtLocked"/>
                            <w:richText/>
                          </w:sdtPr>
                          <w:sdtContent>
                            <w:p>
                              <w:pPr>
                                <w:suppressAutoHyphens/>
                                <w:spacing w:line="360" w:lineRule="auto"/>
                                <w:ind w:firstLine="720"/>
                                <w:jc w:val="both"/>
                                <w:rPr>
                                  <w:szCs w:val="24"/>
                                  <w:lang w:eastAsia="lt-LT"/>
                                </w:rPr>
                              </w:pPr>
                              <w:sdt>
                                <w:sdtPr>
                                  <w:alias w:val="Numeris"/>
                                  <w:tag w:val="nr_12cf4828f3244a45834e0ba1f1c3d0f7"/>
                                  <w:lock w:val="sdtLocked"/>
                                  <w:richText/>
                                </w:sdtPr>
                                <w:sdtContent>
                                  <w:r>
                                    <w:rPr>
                                      <w:szCs w:val="24"/>
                                      <w:lang w:eastAsia="lt-LT"/>
                                    </w:rPr>
                                    <w:t>7</w:t>
                                  </w:r>
                                </w:sdtContent>
                              </w:sdt>
                              <w:r>
                                <w:rPr>
                                  <w:szCs w:val="24"/>
                                  <w:lang w:eastAsia="lt-LT"/>
                                </w:rPr>
                                <w:t>) sodinti ir auginti želdinius (išskyrus žolinius augalus);</w:t>
                              </w:r>
                            </w:p>
                          </w:sdtContent>
                        </w:sdt>
                        <w:sdt>
                          <w:sdtPr>
                            <w:alias w:val="46 str. 1 d. 8 p."/>
                            <w:tag w:val="part_4b7a25a52a264f498b16984ca31e41a9"/>
                            <w:lock w:val="sdtLocked"/>
                            <w:richText/>
                          </w:sdtPr>
                          <w:sdtContent>
                            <w:p>
                              <w:pPr>
                                <w:suppressAutoHyphens/>
                                <w:spacing w:line="360" w:lineRule="auto"/>
                                <w:ind w:firstLine="720"/>
                                <w:jc w:val="both"/>
                                <w:rPr>
                                  <w:szCs w:val="24"/>
                                  <w:lang w:eastAsia="lt-LT"/>
                                </w:rPr>
                              </w:pPr>
                              <w:sdt>
                                <w:sdtPr>
                                  <w:alias w:val="Numeris"/>
                                  <w:tag w:val="nr_4b7a25a52a264f498b16984ca31e41a9"/>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c49ef43f9938449b9cd04157a38d562d"/>
                        <w:lock w:val="sdtLocked"/>
                        <w:richText/>
                      </w:sdtPr>
                      <w:sdtContent>
                        <w:p>
                          <w:pPr>
                            <w:suppressAutoHyphens/>
                            <w:spacing w:line="360" w:lineRule="auto"/>
                            <w:ind w:firstLine="720"/>
                            <w:jc w:val="both"/>
                            <w:rPr>
                              <w:szCs w:val="24"/>
                              <w:lang w:eastAsia="lt-LT"/>
                            </w:rPr>
                          </w:pPr>
                          <w:sdt>
                            <w:sdtPr>
                              <w:alias w:val="Numeris"/>
                              <w:tag w:val="nr_c49ef43f9938449b9cd04157a38d562d"/>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elektroninių</w:t>
                          </w:r>
                          <w:r>
                            <w:rPr>
                              <w:b/>
                              <w:bCs/>
                              <w:szCs w:val="24"/>
                              <w:lang w:eastAsia="lt-LT"/>
                            </w:rPr>
                            <w:t xml:space="preserve"> </w:t>
                          </w:r>
                          <w:r>
                            <w:rPr>
                              <w:szCs w:val="24"/>
                              <w:lang w:eastAsia="lt-LT"/>
                            </w:rPr>
                            <w:t>ryšių tinklo ir (ar) elektroninių ryšių paslaugų veikimą, pažeis elektroninių</w:t>
                          </w:r>
                          <w:r>
                            <w:rPr>
                              <w:bCs/>
                              <w:szCs w:val="24"/>
                              <w:lang w:eastAsia="lt-LT"/>
                            </w:rPr>
                            <w:t xml:space="preserve"> </w:t>
                          </w:r>
                          <w:r>
                            <w:rPr>
                              <w:szCs w:val="24"/>
                              <w:lang w:eastAsia="lt-LT"/>
                            </w:rPr>
                            <w:t>ryšių tinklo ir (ar) elektroninių ryšių paslaugų saugumą, viešojo elektroninių</w:t>
                          </w:r>
                          <w:r>
                            <w:rPr>
                              <w:b/>
                              <w:bCs/>
                              <w:szCs w:val="24"/>
                              <w:lang w:eastAsia="lt-LT"/>
                            </w:rPr>
                            <w:t xml:space="preserve"> </w:t>
                          </w:r>
                          <w:r>
                            <w:rPr>
                              <w:szCs w:val="24"/>
                              <w:lang w:eastAsia="lt-LT"/>
                            </w:rPr>
                            <w:t>ryšių tinklo vientisumą.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2760b14b345646d1b7756f12d5d0b1b5"/>
                                <w:lock w:val="sdtLocked"/>
                                <w:richText/>
                              </w:sdtPr>
                              <w:sdtContent>
                                <w:p>
                                  <w:pPr>
                                    <w:spacing w:line="360" w:lineRule="auto"/>
                                    <w:ind w:firstLine="720"/>
                                    <w:jc w:val="both"/>
                                    <w:rPr>
                                      <w:szCs w:val="24"/>
                                      <w:lang w:eastAsia="lt-LT"/>
                                    </w:rPr>
                                  </w:pPr>
                                  <w:sdt>
                                    <w:sdtPr>
                                      <w:alias w:val="Numeris"/>
                                      <w:tag w:val="nr_2760b14b345646d1b7756f12d5d0b1b5"/>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p>
                                  <w:pPr>
                                    <w:spacing w:line="360" w:lineRule="auto"/>
                                    <w:ind w:firstLine="720"/>
                                    <w:jc w:val="both"/>
                                    <w:rPr>
                                      <w:szCs w:val="24"/>
                                      <w:lang w:eastAsia="lt-LT"/>
                                    </w:rPr>
                                  </w:pPr>
                                </w:p>
                              </w:sdtContent>
                            </w:sdt>
                          </w:sdtContent>
                        </w:sdt>
                      </w:sdtContent>
                    </w:sdt>
                  </w:sdtContent>
                </w:sdt>
                <w:sdt>
                  <w:sdtPr>
                    <w:alias w:val="48 str."/>
                    <w:tag w:val="part_eb340de852e34f2e886771fbca38e60b"/>
                    <w:lock w:val="sdtLocked"/>
                    <w:richText/>
                  </w:sdtPr>
                  <w:sdtContent>
                    <w:p>
                      <w:pPr>
                        <w:spacing w:line="360" w:lineRule="auto"/>
                        <w:ind w:firstLine="720"/>
                        <w:jc w:val="both"/>
                        <w:rPr>
                          <w:b/>
                          <w:szCs w:val="24"/>
                          <w:lang w:eastAsia="lt-LT"/>
                        </w:rPr>
                      </w:pPr>
                      <w:sdt>
                        <w:sdtPr>
                          <w:alias w:val="Numeris"/>
                          <w:tag w:val="nr_eb340de852e34f2e886771fbca38e60b"/>
                          <w:lock w:val="sdtLocked"/>
                          <w:richText/>
                        </w:sdtPr>
                        <w:sdtContent>
                          <w:r>
                            <w:rPr>
                              <w:b/>
                              <w:szCs w:val="24"/>
                              <w:lang w:eastAsia="lt-LT"/>
                            </w:rPr>
                            <w:t>48</w:t>
                          </w:r>
                        </w:sdtContent>
                      </w:sdt>
                      <w:r>
                        <w:rPr>
                          <w:b/>
                          <w:szCs w:val="24"/>
                          <w:lang w:eastAsia="lt-LT"/>
                        </w:rPr>
                        <w:t xml:space="preserve"> straipsnis. </w:t>
                      </w:r>
                      <w:sdt>
                        <w:sdtPr>
                          <w:alias w:val="Pavadinimas"/>
                          <w:tag w:val="title_eb340de852e34f2e886771fbca38e60b"/>
                          <w:lock w:val="sdtLocked"/>
                          <w:richText/>
                        </w:sdtPr>
                        <w:sdtContent>
                          <w:r>
                            <w:rPr>
                              <w:b/>
                              <w:szCs w:val="24"/>
                              <w:lang w:eastAsia="lt-LT"/>
                            </w:rPr>
                            <w:t>Šilumos perdavimo tinklų apsaugos zonų dydis</w:t>
                          </w:r>
                        </w:sdtContent>
                      </w:sdt>
                    </w:p>
                    <w:sdt>
                      <w:sdtPr>
                        <w:alias w:val="48 str. 1 d."/>
                        <w:tag w:val="part_32992e1bd00747c19dd92eab4d0e4565"/>
                        <w:lock w:val="sdtLocked"/>
                        <w:richText/>
                      </w:sdtPr>
                      <w:sdtContent>
                        <w:p>
                          <w:pPr>
                            <w:spacing w:line="360" w:lineRule="auto"/>
                            <w:ind w:firstLine="720"/>
                            <w:jc w:val="both"/>
                            <w:rPr>
                              <w:szCs w:val="24"/>
                              <w:lang w:eastAsia="lt-LT"/>
                            </w:rPr>
                          </w:pPr>
                          <w:sdt>
                            <w:sdtPr>
                              <w:alias w:val="Numeris"/>
                              <w:tag w:val="nr_32992e1bd00747c19dd92eab4d0e4565"/>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 yra po 5 metrus į abi puses nuo kanalo (arba vamzdyno, jeigu vamzdynas paklotas bekanaliu būdu) išorinių ribų ir žemė po šia juosta.</w:t>
                          </w:r>
                        </w:p>
                      </w:sdtContent>
                    </w:sdt>
                    <w:sdt>
                      <w:sdtPr>
                        <w:alias w:val="48 str. 2 d."/>
                        <w:tag w:val="part_c363040b1cbb4428a11b87db27d4fe9b"/>
                        <w:lock w:val="sdtLocked"/>
                        <w:richText/>
                      </w:sdtPr>
                      <w:sdtContent>
                        <w:p>
                          <w:pPr>
                            <w:spacing w:line="360" w:lineRule="auto"/>
                            <w:ind w:firstLine="720"/>
                            <w:jc w:val="both"/>
                            <w:rPr>
                              <w:szCs w:val="24"/>
                              <w:lang w:eastAsia="lt-LT"/>
                            </w:rPr>
                          </w:pPr>
                          <w:sdt>
                            <w:sdtPr>
                              <w:alias w:val="Numeris"/>
                              <w:tag w:val="nr_c363040b1cbb4428a11b87db27d4fe9b"/>
                              <w:lock w:val="sdtLocked"/>
                              <w:richText/>
                            </w:sdtPr>
                            <w:sdtContent>
                              <w:r>
                                <w:rPr>
                                  <w:szCs w:val="24"/>
                                  <w:lang w:eastAsia="lt-LT"/>
                                </w:rPr>
                                <w:t>2</w:t>
                              </w:r>
                            </w:sdtContent>
                          </w:sdt>
                          <w:r>
                            <w:rPr>
                              <w:szCs w:val="24"/>
                              <w:lang w:eastAsia="lt-LT"/>
                            </w:rPr>
                            <w:t>. Šiluminių kamerų, sklendžių priežiūros statinių, drenažo šulinių, termofikacinio vandens bei drenažo siurblinių, grupinių šilumos punktų apsaugos zona – 5 metrų pločio žemės juosta aplink šių įrenginių ir (ar) statinių išorines ribas ir žemė po šia juosta.</w:t>
                          </w:r>
                        </w:p>
                      </w:sdtContent>
                    </w:sdt>
                    <w:sdt>
                      <w:sdtPr>
                        <w:alias w:val="48 str. 3 d."/>
                        <w:tag w:val="part_9dd90fd62e49474599776392f3b2ffc5"/>
                        <w:lock w:val="sdtLocked"/>
                        <w:richText/>
                      </w:sdtPr>
                      <w:sdtContent>
                        <w:p>
                          <w:pPr>
                            <w:spacing w:line="360" w:lineRule="auto"/>
                            <w:ind w:firstLine="720"/>
                            <w:jc w:val="both"/>
                            <w:rPr>
                              <w:szCs w:val="24"/>
                              <w:lang w:eastAsia="lt-LT"/>
                            </w:rPr>
                          </w:pPr>
                          <w:sdt>
                            <w:sdtPr>
                              <w:alias w:val="Numeris"/>
                              <w:tag w:val="nr_9dd90fd62e49474599776392f3b2ffc5"/>
                              <w:lock w:val="sdtLocked"/>
                              <w:richText/>
                            </w:sdtPr>
                            <w:sdtContent>
                              <w:r>
                                <w:rPr>
                                  <w:szCs w:val="24"/>
                                  <w:lang w:eastAsia="lt-LT"/>
                                </w:rPr>
                                <w:t>3</w:t>
                              </w:r>
                            </w:sdtContent>
                          </w:sdt>
                          <w:r>
                            <w:rPr>
                              <w:szCs w:val="24"/>
                              <w:lang w:eastAsia="lt-LT"/>
                            </w:rPr>
                            <w:t>. Išilgai požeminių šilumos bei karšto vandens perdavimo tinklų vamzdynų paklotų drenažo vamzdžių, telesignalizacijos kabelių bei jiems priklausančių įrenginių apsaugos zona –išilgai šių priklausinių esanti žemės juosta, kurios ribos yra po 5 metrus į abi puses nuo šių inžinerinių tinklų ir įrenginių išorinių ribų bei žemė po šia juosta.</w:t>
                          </w:r>
                        </w:p>
                        <w:p>
                          <w:pPr>
                            <w:spacing w:line="360" w:lineRule="auto"/>
                            <w:ind w:firstLine="720"/>
                            <w:jc w:val="both"/>
                            <w:rPr>
                              <w:szCs w:val="24"/>
                              <w:lang w:eastAsia="lt-LT"/>
                            </w:rPr>
                          </w:pPr>
                        </w:p>
                      </w:sdtContent>
                    </w:sdt>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2ace668e1a84dd6a1c6033f3a9f6475"/>
                            <w:lock w:val="sdtLocked"/>
                            <w:richText/>
                          </w:sdtPr>
                          <w:sdtContent>
                            <w:p>
                              <w:pPr>
                                <w:spacing w:line="360" w:lineRule="auto"/>
                                <w:ind w:firstLine="720"/>
                                <w:jc w:val="both"/>
                                <w:rPr>
                                  <w:strike/>
                                  <w:szCs w:val="24"/>
                                  <w:lang w:eastAsia="lt-LT"/>
                                </w:rPr>
                              </w:pPr>
                              <w:sdt>
                                <w:sdtPr>
                                  <w:alias w:val="Numeris"/>
                                  <w:tag w:val="nr_42ace668e1a84dd6a1c6033f3a9f6475"/>
                                  <w:lock w:val="sdtLocked"/>
                                  <w:richText/>
                                </w:sdtPr>
                                <w:sdtContent>
                                  <w:r>
                                    <w:rPr>
                                      <w:szCs w:val="24"/>
                                      <w:lang w:eastAsia="lt-LT"/>
                                    </w:rPr>
                                    <w:t>3</w:t>
                                  </w:r>
                                </w:sdtContent>
                              </w:sdt>
                              <w:r>
                                <w:rPr>
                                  <w:szCs w:val="24"/>
                                  <w:lang w:eastAsia="lt-LT"/>
                                </w:rPr>
                                <w:t>) 2 metrų atstumu į abi puses nuo tinklo kanalo (vamzdyno, drenažo) išorinių ribų sodinti ir auginti želdinius (išskyrus žolinius augalus). Likusioje šilumos perdavimo tinklų apsaugos zonoje sodinant ir (ar) auginant želdinius, šiems darbams vykdyti turi būti gautas šilumos perdavimo tinklų savininko ar valdytojo pritarimas šio straipsnio 2 dalyje nurodyta tvarka.</w:t>
                              </w:r>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2ef71c2cc1a745a4ad35370a3424c495"/>
                            <w:lock w:val="sdtLocked"/>
                            <w:richText/>
                          </w:sdtPr>
                          <w:sdtContent>
                            <w:p>
                              <w:pPr>
                                <w:spacing w:line="360" w:lineRule="atLeast"/>
                                <w:ind w:firstLine="720"/>
                                <w:jc w:val="both"/>
                                <w:rPr>
                                  <w:szCs w:val="24"/>
                                  <w:lang w:eastAsia="lt-LT"/>
                                </w:rPr>
                              </w:pPr>
                              <w:sdt>
                                <w:sdtPr>
                                  <w:alias w:val="Numeris"/>
                                  <w:tag w:val="nr_2ef71c2cc1a745a4ad35370a3424c495"/>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r>
                                <w:rPr>
                                  <w:b/>
                                  <w:bCs/>
                                  <w:szCs w:val="24"/>
                                  <w:lang w:eastAsia="lt-LT"/>
                                </w:rPr>
                                <w:t xml:space="preserve"> </w:t>
                              </w:r>
                              <w:r>
                                <w:rPr>
                                  <w:szCs w:val="24"/>
                                  <w:lang w:eastAsia="lt-LT"/>
                                </w:rPr>
                                <w:t>ir vėjo elektrines;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87f257f3e24c47fe82600d747d05bb9a"/>
                        <w:lock w:val="sdtLocked"/>
                        <w:richText/>
                      </w:sdtPr>
                      <w:sdtContent>
                        <w:p>
                          <w:pPr>
                            <w:spacing w:line="360" w:lineRule="auto"/>
                            <w:ind w:firstLine="720"/>
                            <w:jc w:val="both"/>
                            <w:rPr>
                              <w:szCs w:val="24"/>
                              <w:lang w:eastAsia="lt-LT"/>
                            </w:rPr>
                          </w:pPr>
                          <w:sdt>
                            <w:sdtPr>
                              <w:alias w:val="Numeris"/>
                              <w:tag w:val="nr_87f257f3e24c47fe82600d747d05bb9a"/>
                              <w:lock w:val="sdtLocked"/>
                              <w:richText/>
                            </w:sdtPr>
                            <w:sdtContent>
                              <w:r>
                                <w:rPr>
                                  <w:bCs/>
                                  <w:szCs w:val="24"/>
                                  <w:lang w:eastAsia="lt-LT"/>
                                </w:rPr>
                                <w:t>3</w:t>
                              </w:r>
                            </w:sdtContent>
                          </w:sdt>
                          <w:r>
                            <w:rPr>
                              <w:bCs/>
                              <w:szCs w:val="24"/>
                              <w:lang w:eastAsia="lt-LT"/>
                            </w:rPr>
                            <w:t xml:space="preserve">. Nustatant sanitarinės apsaugos </w:t>
                          </w:r>
                          <w:r>
                            <w:rPr>
                              <w:szCs w:val="24"/>
                              <w:lang w:eastAsia="lt-LT"/>
                            </w:rPr>
                            <w:t>zonos dydį</w:t>
                          </w:r>
                          <w:r>
                            <w:rPr>
                              <w:bCs/>
                              <w:szCs w:val="24"/>
                              <w:lang w:eastAsia="lt-LT"/>
                            </w:rPr>
                            <w:t>,</w:t>
                          </w:r>
                          <w:r>
                            <w:rPr>
                              <w:szCs w:val="24"/>
                              <w:lang w:eastAsia="lt-LT"/>
                            </w:rPr>
                            <w:t xml:space="preserve"> vadovaujamasi šiuo kriterijumi –</w:t>
                          </w:r>
                          <w:r>
                            <w:rPr>
                              <w:bCs/>
                              <w:szCs w:val="24"/>
                              <w:lang w:eastAsia="lt-LT"/>
                            </w:rPr>
                            <w:t xml:space="preserve"> ūkinės veiklos išmetamų (išleidžiamų, paskleidžiamų) aplinkos oro teršalų, kvapų, triukšmo ir kitų fizikinių veiksnių sukeliama žmogaus sveikatai kenksminga aplinkos tarša už sanitarinės apsaugos zonų ribų, taip pat tose sanitarinės apsaugos zonose (jų dalyse), kuriose yra šio įstatymo 53 straipsnio 1 dalies 1–4 punktuose nurodyti objektai, neturi viršyti </w:t>
                          </w:r>
                          <w:r>
                            <w:rPr>
                              <w:szCs w:val="24"/>
                              <w:lang w:eastAsia="lt-LT"/>
                            </w:rPr>
                            <w:t>aplinkos ministro ir sveikatos apsaugos ministro nustatyto aplinkos oro teršalų ir sveikatos apsaugos ministro nustatytų kvapų, triukšmo ir kitų fizikinių veiksnių</w:t>
                          </w:r>
                          <w:r>
                            <w:rPr>
                              <w:bCs/>
                              <w:szCs w:val="24"/>
                              <w:lang w:eastAsia="lt-LT"/>
                            </w:rPr>
                            <w:t xml:space="preserve"> ribinių užterštumo (ar kitokių) verčių, nustatytų gyvenamosios paskirties pastatų (namų), viešbučių, mokslo, poilsio, gydymo paskirties pastatų, su apgyvendinimu susijusių specialiosios paskirties pastatų, rekreacijai skirtų objektų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1 str. 4 d."/>
                        <w:tag w:val="part_4c947143e4a44eb699fcce59e710d8fc"/>
                        <w:lock w:val="sdtLocked"/>
                        <w:richText/>
                      </w:sdtPr>
                      <w:sdtContent>
                        <w:p>
                          <w:pPr>
                            <w:spacing w:line="360" w:lineRule="auto"/>
                            <w:ind w:firstLine="720"/>
                            <w:jc w:val="both"/>
                            <w:rPr>
                              <w:szCs w:val="24"/>
                              <w:lang w:eastAsia="lt-LT"/>
                            </w:rPr>
                          </w:pPr>
                          <w:sdt>
                            <w:sdtPr>
                              <w:alias w:val="Numeris"/>
                              <w:tag w:val="nr_4c947143e4a44eb699fcce59e710d8fc"/>
                              <w:lock w:val="sdtLocked"/>
                              <w:richText/>
                            </w:sdtPr>
                            <w:sdtContent>
                              <w:r>
                                <w:rPr>
                                  <w:bCs/>
                                  <w:szCs w:val="24"/>
                                  <w:lang w:eastAsia="lt-LT"/>
                                </w:rPr>
                                <w:t>4</w:t>
                              </w:r>
                            </w:sdtContent>
                          </w:sdt>
                          <w:r>
                            <w:rPr>
                              <w:bCs/>
                              <w:szCs w:val="24"/>
                              <w:lang w:eastAsia="lt-LT"/>
                            </w:rPr>
                            <w:t>. Sanitarinės apsaugos zonos negali būti nustatomos ir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w:t>
                          </w:r>
                          <w:r>
                            <w:rPr>
                              <w:szCs w:val="24"/>
                              <w:lang w:eastAsia="lt-LT"/>
                            </w:rPr>
                            <w:t>, kai sanitarinės apsaugos zona nustatoma dėl ūkinės veiklos, kuri pradėta vykdyti iki žemės sklypų, patenkančių į dėl šios ūkinės veiklos nustatomą sanitarinės apsaugos zoną, suformavimo (teritorijose, kuriose iki teritorijų planavimo dokumentų ar žemės valdos projektų patvirtinimo nebuvo suformuoti žemės sklypai). Taikant šią išimtį, sanitarinės apsaugos zonose (jų dalyse), kuriose yra šio įstatymo 53 straipsnio 1 dalies 1–4 punktuose nurodyti objektai, ūkinės veiklos išmetamų (išleidžiamų, paskleidžiamų) aplinkos oro teršalų, kvapų, triukšmo ir kitų fizikinių veiksnių sukeliama žmogaus sveikatai kenksminga aplinkos tarša neturi viršyti aplinkos ministro ir sveikatos apsaugos ministro nustatyto aplinkos oro teršalų ir sveikatos apsaugos ministro nustatytų kvapų, triukšmo ir kitų fizikinių veiksnių ribinių užterštumo (ar kitokių) verčių, nustatytų gyvenamosios paskirties pastatų (namų), viešbučių, mokslo, poilsio, gydymo paskirties pastatų, su apgyvendinimu susijusių specialiosios paskirties pastatų, rekreacijai skirtų objektų aplinkai</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38eb1ec6fe3b4eebb0b1b7c0a03d4211"/>
                        <w:lock w:val="sdtLocked"/>
                        <w:richText/>
                      </w:sdtPr>
                      <w:sdtContent>
                        <w:p>
                          <w:pPr>
                            <w:spacing w:line="360" w:lineRule="auto"/>
                            <w:ind w:firstLine="720"/>
                            <w:jc w:val="both"/>
                            <w:rPr>
                              <w:szCs w:val="24"/>
                              <w:lang w:eastAsia="lt-LT"/>
                            </w:rPr>
                          </w:pPr>
                          <w:sdt>
                            <w:sdtPr>
                              <w:alias w:val="Numeris"/>
                              <w:tag w:val="nr_38eb1ec6fe3b4eebb0b1b7c0a03d4211"/>
                              <w:lock w:val="sdtLocked"/>
                              <w:richText/>
                            </w:sdtPr>
                            <w:sdtContent>
                              <w:r>
                                <w:rPr>
                                  <w:color w:val="000000"/>
                                  <w:szCs w:val="24"/>
                                  <w:lang w:eastAsia="lt-LT"/>
                                </w:rPr>
                                <w:t>1</w:t>
                              </w:r>
                            </w:sdtContent>
                          </w:sdt>
                          <w:r>
                            <w:rPr>
                              <w:color w:val="000000"/>
                              <w:szCs w:val="24"/>
                              <w:lang w:eastAsia="lt-LT"/>
                            </w:rPr>
                            <w:t>. Šio įstatymo 50 straipsnio 1, 2 ir 4 punktuose nurodytose sanitarinės apsaugos zonose, išskyrus šio straipsnio 1</w:t>
                          </w:r>
                          <w:r>
                            <w:rPr>
                              <w:color w:val="000000"/>
                              <w:szCs w:val="24"/>
                              <w:vertAlign w:val="superscript"/>
                              <w:lang w:eastAsia="lt-LT"/>
                            </w:rPr>
                            <w:t>1</w:t>
                          </w:r>
                          <w:r>
                            <w:rPr>
                              <w:color w:val="000000"/>
                              <w:szCs w:val="24"/>
                              <w:lang w:eastAsia="lt-LT"/>
                            </w:rPr>
                            <w:t xml:space="preserve"> dalyje nurodytą šių sanitarinės apsaugos zonų įrašymo į Nekilnojamojo turto registrą atvejį,</w:t>
                          </w:r>
                          <w:r>
                            <w:rPr>
                              <w:bCs/>
                              <w:color w:val="000000"/>
                              <w:szCs w:val="24"/>
                              <w:lang w:eastAsia="lt-LT"/>
                            </w:rPr>
                            <w:t xml:space="preserve"> </w:t>
                          </w:r>
                          <w:r>
                            <w:rPr>
                              <w:color w:val="000000"/>
                              <w:szCs w:val="24"/>
                              <w:lang w:eastAsia="lt-LT"/>
                            </w:rPr>
                            <w:t>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sdt>
                          <w:sdtPr>
                            <w:alias w:val="53 str. 1 d. 1 p."/>
                            <w:tag w:val="part_bb019f6b140b42feaca6127c391486d1"/>
                            <w:lock w:val="sdtLocked"/>
                            <w:richText/>
                          </w:sdtPr>
                          <w:sdtContent>
                            <w:p>
                              <w:pPr>
                                <w:spacing w:line="360" w:lineRule="auto"/>
                                <w:ind w:firstLine="720"/>
                                <w:jc w:val="both"/>
                                <w:rPr>
                                  <w:b/>
                                  <w:bCs/>
                                  <w:szCs w:val="24"/>
                                  <w:lang w:eastAsia="lt-LT"/>
                                </w:rPr>
                              </w:pPr>
                              <w:sdt>
                                <w:sdtPr>
                                  <w:alias w:val="Numeris"/>
                                  <w:tag w:val="nr_bb019f6b140b42feaca6127c391486d1"/>
                                  <w:lock w:val="sdtLocked"/>
                                  <w:richText/>
                                </w:sdtPr>
                                <w:sdtContent>
                                  <w:r>
                                    <w:rPr>
                                      <w:szCs w:val="24"/>
                                      <w:lang w:eastAsia="lt-LT"/>
                                    </w:rPr>
                                    <w:t>1</w:t>
                                  </w:r>
                                </w:sdtContent>
                              </w:sdt>
                              <w:r>
                                <w:rPr>
                                  <w:szCs w:val="24"/>
                                  <w:lang w:eastAsia="lt-LT"/>
                                </w:rPr>
                                <w:t xml:space="preserve">) statyti sodo namus, gyvenamosios, viešbučių, kultūros paskirties pastatus, bendrojo ugdymo, profesinių, aukštųjų mokyklų, vaikų darželių, lopšelių mokslo paskirties pastatus, skirtus švietimo reikmėms, kitus mokslo paskirties pastatus, skirtus neformaliajam švietimui, poilsio, gydymo, sporto ir religinės paskirties pastatus, specialiosios paskirties pastatus, susijusius su apgyvendinimu (kareivinių pastatus, </w:t>
                              </w:r>
                              <w:r>
                                <w:rPr>
                                  <w:bCs/>
                                  <w:szCs w:val="24"/>
                                  <w:lang w:eastAsia="lt-LT"/>
                                </w:rPr>
                                <w:t>laisvės atėmimo vietų įstaigos pastatus)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c1442040e11edb32c9f9d8ba206f8">
                                <w:r w:rsidRPr="00532B9F">
                                  <w:rPr>
                                    <w:rFonts w:ascii="Times New Roman" w:eastAsia="MS Mincho" w:hAnsi="Times New Roman"/>
                                    <w:sz w:val="20"/>
                                    <w:i/>
                                    <w:iCs/>
                                    <w:color w:val="0000FF" w:themeColor="hyperlink"/>
                                    <w:u w:val="single"/>
                                  </w:rPr>
                                  <w:t>XIV-1229</w:t>
                                </w:r>
                              </w:fldSimple>
                              <w:r>
                                <w:rPr>
                                  <w:rFonts w:ascii="Times New Roman" w:eastAsia="MS Mincho" w:hAnsi="Times New Roman"/>
                                  <w:sz w:val="20"/>
                                  <w:i/>
                                  <w:iCs/>
                                </w:rPr>
                                <w:t>,
2022-06-28,
paskelbta TAR 2022-07-15, i. k. 2022-15595            </w:t>
                              </w:r>
                            </w:p>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1-1 d."/>
                        <w:tag w:val="part_624bc053adf946d8bff6ee8e838e93e5"/>
                        <w:lock w:val="sdtLocked"/>
                        <w:richText/>
                      </w:sdtPr>
                      <w:sdtContent>
                        <w:p>
                          <w:pPr>
                            <w:spacing w:line="360" w:lineRule="auto"/>
                            <w:ind w:firstLine="720"/>
                            <w:jc w:val="both"/>
                          </w:pPr>
                          <w:sdt>
                            <w:sdtPr>
                              <w:alias w:val="Numeris"/>
                              <w:tag w:val="nr_624bc053adf946d8bff6ee8e838e93e5"/>
                              <w:lock w:val="sdtLocked"/>
                              <w:richText/>
                            </w:sdtPr>
                            <w:sdtContent>
                              <w:r>
                                <w:rPr>
                                  <w:szCs w:val="24"/>
                                  <w:lang w:eastAsia="lt-LT"/>
                                </w:rPr>
                                <w:t>1</w:t>
                              </w:r>
                              <w:r>
                                <w:rPr>
                                  <w:szCs w:val="24"/>
                                  <w:vertAlign w:val="superscript"/>
                                  <w:lang w:eastAsia="lt-LT"/>
                                </w:rPr>
                                <w:t>1</w:t>
                              </w:r>
                            </w:sdtContent>
                          </w:sdt>
                          <w:r>
                            <w:rPr>
                              <w:szCs w:val="24"/>
                              <w:lang w:eastAsia="lt-LT"/>
                            </w:rPr>
                            <w:t xml:space="preserve">. Šio įstatymo 50 straipsnio 1, 2 ir 4 punktuose nurodytose sanitarinės apsaugos zonose, </w:t>
                          </w:r>
                          <w:r>
                            <w:rPr>
                              <w:bCs/>
                              <w:szCs w:val="24"/>
                              <w:lang w:eastAsia="lt-LT"/>
                            </w:rPr>
                            <w:t xml:space="preserve">nustatytose dėl ūkinės veiklos, </w:t>
                          </w:r>
                          <w:r>
                            <w:rPr>
                              <w:szCs w:val="24"/>
                              <w:lang w:eastAsia="lt-LT"/>
                            </w:rPr>
                            <w:t>kuri pradėta vykdyti iki žemės sklypų, patenkančių į dėl šios ūkinės veiklos nustatomą sanitarinės apsaugos zoną, suformavimo (teritorijose, kuriose iki teritorijų planavimo dokumentų ar žemės valdos projektų patvirtinimo nebuvo suformuoti žemės sklypai), išskyrus sanitarinės apsaugos zoną (jos dalį), patenkančią į likviduotos sodininkų bendrijos teritoriją, draudžiama keisti pagrindinę žemės naudojimo paskirtį į kitą žemės paskirtį, pagal kurią galima šio straipsnio 1 dalies 1 punkte nurodytų objektų statyba. Šioje dalyje nurodytose sanitarinės apsaugos zonose netaikomos šio straipsnio 1 dalyje nustatytos specialiosios žemės naudojimo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9ac82d5f26b740a39bcf7942d733dd5b"/>
                            <w:lock w:val="sdtLocked"/>
                            <w:richText/>
                          </w:sdtPr>
                          <w:sdtContent>
                            <w:p>
                              <w:pPr>
                                <w:spacing w:line="360" w:lineRule="auto"/>
                                <w:ind w:firstLine="720"/>
                                <w:jc w:val="both"/>
                                <w:rPr>
                                  <w:szCs w:val="24"/>
                                  <w:lang w:eastAsia="lt-LT"/>
                                </w:rPr>
                              </w:pPr>
                              <w:sdt>
                                <w:sdtPr>
                                  <w:alias w:val="Numeris"/>
                                  <w:tag w:val="nr_9ac82d5f26b740a39bcf7942d733dd5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(išskyrus žolinius augalus), įveisti miškus, parkus, medelynus, pramoninius sodus.</w:t>
                              </w:r>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646c8287ae5f4a2bbc4d42540e0e4a89"/>
                            <w:lock w:val="sdtLocked"/>
                            <w:richText/>
                          </w:sdtPr>
                          <w:sdtContent>
                            <w:p>
                              <w:pPr>
                                <w:spacing w:line="360" w:lineRule="auto"/>
                                <w:ind w:firstLine="720"/>
                                <w:jc w:val="both"/>
                                <w:rPr>
                                  <w:szCs w:val="24"/>
                                  <w:lang w:eastAsia="lt-LT"/>
                                </w:rPr>
                              </w:pPr>
                              <w:sdt>
                                <w:sdtPr>
                                  <w:alias w:val="Numeris"/>
                                  <w:tag w:val="nr_646c8287ae5f4a2bbc4d42540e0e4a89"/>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5 str. 2 d. 6 p."/>
                            <w:tag w:val="part_8a758dfdb5b0412dbd402c4de0d73640"/>
                            <w:lock w:val="sdtLocked"/>
                            <w:richText/>
                          </w:sdtPr>
                          <w:sdtContent>
                            <w:p>
                              <w:pPr>
                                <w:spacing w:line="360" w:lineRule="auto"/>
                                <w:ind w:firstLine="720"/>
                                <w:jc w:val="both"/>
                                <w:rPr>
                                  <w:szCs w:val="24"/>
                                  <w:lang w:eastAsia="lt-LT"/>
                                </w:rPr>
                              </w:pPr>
                              <w:sdt>
                                <w:sdtPr>
                                  <w:alias w:val="Numeris"/>
                                  <w:tag w:val="nr_8a758dfdb5b0412dbd402c4de0d73640"/>
                                  <w:lock w:val="sdtLocked"/>
                                  <w:richText/>
                                </w:sdtPr>
                                <w:sdtContent>
                                  <w:r>
                                    <w:rPr>
                                      <w:szCs w:val="24"/>
                                      <w:lang w:eastAsia="lt-LT"/>
                                    </w:rPr>
                                    <w:t>6</w:t>
                                  </w:r>
                                </w:sdtContent>
                              </w:sdt>
                              <w:r>
                                <w:rPr>
                                  <w:szCs w:val="24"/>
                                  <w:lang w:eastAsia="lt-LT"/>
                                </w:rPr>
                                <w:t>) kitų priemonių, atitinkančių rezervato steigimo tikslus, įgyvendinimą.</w:t>
                              </w:r>
                            </w:p>
                          </w:sdtContent>
                        </w:sdt>
                      </w:sdtContent>
                    </w:sdt>
                    <w:sdt>
                      <w:sdtPr>
                        <w:alias w:val="65 str. 3 d."/>
                        <w:tag w:val="part_095bd90407a44d829752538546146a3f"/>
                        <w:lock w:val="sdtLocked"/>
                        <w:richText/>
                      </w:sdtPr>
                      <w:sdtContent>
                        <w:p>
                          <w:pPr>
                            <w:spacing w:line="360" w:lineRule="auto"/>
                            <w:ind w:firstLine="720"/>
                            <w:jc w:val="both"/>
                            <w:rPr>
                              <w:szCs w:val="24"/>
                              <w:lang w:eastAsia="lt-LT"/>
                            </w:rPr>
                          </w:pPr>
                          <w:sdt>
                            <w:sdtPr>
                              <w:alias w:val="Numeris"/>
                              <w:tag w:val="nr_095bd90407a44d829752538546146a3f"/>
                              <w:lock w:val="sdtLocked"/>
                              <w:richText/>
                            </w:sdtPr>
                            <w:sdtContent>
                              <w:r>
                                <w:rPr>
                                  <w:szCs w:val="24"/>
                                  <w:lang w:eastAsia="lt-LT"/>
                                </w:rPr>
                                <w:t>3</w:t>
                              </w:r>
                            </w:sdtContent>
                          </w:sdt>
                          <w:r>
                            <w:rPr>
                              <w:szCs w:val="24"/>
                              <w:lang w:eastAsia="lt-LT"/>
                            </w:rPr>
                            <w:t>. Šio straipsnio 2 dalies 1, 3, 4, 5 ir 6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ir (ar) sužalos gamtiniame rezervate saugomas gamtos vertybes arba neleis jų atkurti, eksponuoti ar tvarkyti.</w:t>
                          </w:r>
                        </w:p>
                        <w:p>
                          <w:pPr>
                            <w:spacing w:line="360" w:lineRule="auto"/>
                            <w:jc w:val="both"/>
                            <w:rPr>
                              <w:szCs w:val="24"/>
                              <w:lang w:eastAsia="lt-LT"/>
                            </w:rPr>
                          </w:pPr>
                        </w:p>
                      </w:sdtContent>
                    </w:sdt>
                  </w:sdtContent>
                </w:sdt>
              </w:sdtContent>
            </w:sdt>
            <w:sdt>
              <w:sdtPr>
                <w:alias w:val="skirsnis"/>
                <w:tag w:val="part_525e0a502cd04ea38a910f50e89ed569"/>
                <w:lock w:val="sdtLocked"/>
                <w:richText/>
              </w:sdtPr>
              <w:sdtContent>
                <w:p>
                  <w:pPr>
                    <w:spacing w:line="360" w:lineRule="auto"/>
                    <w:jc w:val="center"/>
                    <w:rPr>
                      <w:b/>
                      <w:szCs w:val="24"/>
                      <w:lang w:eastAsia="lt-LT"/>
                    </w:rPr>
                  </w:pPr>
                  <w:sdt>
                    <w:sdtPr>
                      <w:alias w:val="Numeris"/>
                      <w:tag w:val="nr_525e0a502cd04ea38a910f50e89ed569"/>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525e0a502cd04ea38a910f50e89ed569"/>
                      <w:lock w:val="sdtLocked"/>
                      <w:richText/>
                    </w:sdtPr>
                    <w:sdtContent>
                      <w:r>
                        <w:rPr>
                          <w:b/>
                          <w:szCs w:val="24"/>
                          <w:lang w:eastAsia="lt-LT"/>
                        </w:rPr>
                        <w:t xml:space="preserve">VALSTYBINIŲ GAMTINIŲ REZERVATŲ BUFERINĖSE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6 str."/>
                    <w:tag w:val="part_efa55bf650c4427e905ca7bccb4ed27b"/>
                    <w:lock w:val="sdtLocked"/>
                    <w:richText/>
                  </w:sdtPr>
                  <w:sdtContent>
                    <w:p>
                      <w:pPr>
                        <w:spacing w:line="360" w:lineRule="auto"/>
                        <w:ind w:left="2268" w:hanging="1548"/>
                        <w:jc w:val="both"/>
                        <w:rPr>
                          <w:b/>
                          <w:szCs w:val="24"/>
                          <w:lang w:eastAsia="lt-LT"/>
                        </w:rPr>
                      </w:pPr>
                      <w:sdt>
                        <w:sdtPr>
                          <w:alias w:val="Numeris"/>
                          <w:tag w:val="nr_efa55bf650c4427e905ca7bccb4ed27b"/>
                          <w:lock w:val="sdtLocked"/>
                          <w:richText/>
                        </w:sdtPr>
                        <w:sdtContent>
                          <w:r>
                            <w:rPr>
                              <w:b/>
                              <w:szCs w:val="24"/>
                              <w:lang w:eastAsia="lt-LT"/>
                            </w:rPr>
                            <w:t>66</w:t>
                          </w:r>
                        </w:sdtContent>
                      </w:sdt>
                      <w:r>
                        <w:rPr>
                          <w:b/>
                          <w:szCs w:val="24"/>
                          <w:lang w:eastAsia="lt-LT"/>
                        </w:rPr>
                        <w:t xml:space="preserve"> straipsnis. </w:t>
                      </w:r>
                      <w:sdt>
                        <w:sdtPr>
                          <w:alias w:val="Pavadinimas"/>
                          <w:tag w:val="title_efa55bf650c4427e905ca7bccb4ed27b"/>
                          <w:lock w:val="sdtLocked"/>
                          <w:richText/>
                        </w:sdtPr>
                        <w:sdtContent>
                          <w:r>
                            <w:rPr>
                              <w:b/>
                              <w:szCs w:val="24"/>
                              <w:lang w:eastAsia="lt-LT"/>
                            </w:rPr>
                            <w:t>Specialiosios žemės naudojimo sąlygos valstybinių gamtinių rezervatų buferinėse apsaugos zonose</w:t>
                          </w:r>
                        </w:sdtContent>
                      </w:sdt>
                    </w:p>
                    <w:sdt>
                      <w:sdtPr>
                        <w:alias w:val="66 str. 1 d."/>
                        <w:tag w:val="part_8678d1d5127746718424c8fc5d7d7477"/>
                        <w:lock w:val="sdtLocked"/>
                        <w:richText/>
                      </w:sdtPr>
                      <w:sdtContent>
                        <w:p>
                          <w:pPr>
                            <w:shd w:val="clear" w:color="auto" w:fill="FFFFFF"/>
                            <w:spacing w:line="360" w:lineRule="auto"/>
                            <w:ind w:firstLine="720"/>
                            <w:jc w:val="both"/>
                            <w:rPr>
                              <w:szCs w:val="24"/>
                            </w:rPr>
                          </w:pPr>
                          <w:sdt>
                            <w:sdtPr>
                              <w:alias w:val="Numeris"/>
                              <w:tag w:val="nr_8678d1d5127746718424c8fc5d7d7477"/>
                              <w:lock w:val="sdtLocked"/>
                              <w:richText/>
                            </w:sdtPr>
                            <w:sdtContent>
                              <w:r>
                                <w:rPr>
                                  <w:szCs w:val="24"/>
                                </w:rPr>
                                <w:t>1</w:t>
                              </w:r>
                            </w:sdtContent>
                          </w:sdt>
                          <w:r>
                            <w:rPr>
                              <w:szCs w:val="24"/>
                            </w:rPr>
                            <w:t>. Valstybinio gamtinio rezervato buferinės apsaugos zonoje draudžiama:</w:t>
                          </w:r>
                        </w:p>
                        <w:sdt>
                          <w:sdtPr>
                            <w:alias w:val="66 str. 1 d. 1 p."/>
                            <w:tag w:val="part_f24f81ef88024b30b364ddd1914b4785"/>
                            <w:lock w:val="sdtLocked"/>
                            <w:richText/>
                          </w:sdtPr>
                          <w:sdtContent>
                            <w:p>
                              <w:pPr>
                                <w:shd w:val="clear" w:color="auto" w:fill="FFFFFF"/>
                                <w:spacing w:line="360" w:lineRule="auto"/>
                                <w:ind w:firstLine="720"/>
                                <w:jc w:val="both"/>
                                <w:rPr>
                                  <w:szCs w:val="24"/>
                                </w:rPr>
                              </w:pPr>
                              <w:sdt>
                                <w:sdtPr>
                                  <w:alias w:val="Numeris"/>
                                  <w:tag w:val="nr_f24f81ef88024b30b364ddd1914b4785"/>
                                  <w:lock w:val="sdtLocked"/>
                                  <w:richText/>
                                </w:sdtPr>
                                <w:sdtContent>
                                  <w:r>
                                    <w:rPr>
                                      <w:szCs w:val="24"/>
                                    </w:rPr>
                                    <w:t>1</w:t>
                                  </w:r>
                                </w:sdtContent>
                              </w:sdt>
                              <w:r>
                                <w:rPr>
                                  <w:szCs w:val="24"/>
                                </w:rPr>
                                <w:t>) įrengti naujus karjerus;</w:t>
                              </w:r>
                            </w:p>
                          </w:sdtContent>
                        </w:sdt>
                        <w:sdt>
                          <w:sdtPr>
                            <w:alias w:val="66 str. 1 d. 2 p."/>
                            <w:tag w:val="part_012307e3f1cb46d1a1f111b589f0d0cb"/>
                            <w:lock w:val="sdtLocked"/>
                            <w:richText/>
                          </w:sdtPr>
                          <w:sdtContent>
                            <w:p>
                              <w:pPr>
                                <w:spacing w:line="360" w:lineRule="auto"/>
                                <w:ind w:firstLine="720"/>
                                <w:jc w:val="both"/>
                                <w:rPr>
                                  <w:szCs w:val="24"/>
                                </w:rPr>
                              </w:pPr>
                              <w:sdt>
                                <w:sdtPr>
                                  <w:alias w:val="Numeris"/>
                                  <w:tag w:val="nr_012307e3f1cb46d1a1f111b589f0d0cb"/>
                                  <w:lock w:val="sdtLocked"/>
                                  <w:richText/>
                                </w:sdtPr>
                                <w:sdtContent>
                                  <w:r>
                                    <w:rPr>
                                      <w:rFonts w:ascii="TimesLT" w:hAnsi="TimesLT"/>
                                    </w:rPr>
                                    <w:t>2</w:t>
                                  </w:r>
                                </w:sdtContent>
                              </w:sdt>
                              <w:r>
                                <w:rPr>
                                  <w:rFonts w:ascii="TimesLT" w:hAnsi="TimesLT"/>
                                </w:rPr>
                                <w:t>) naudoti trąšas ir augalų apsaugos produktus ne žemės ūkio naudmenose,</w:t>
                              </w:r>
                              <w:r>
                                <w:rPr>
                                  <w:rFonts w:ascii="TimesLT" w:hAnsi="TimesLT"/>
                                  <w:b/>
                                  <w:szCs w:val="24"/>
                                </w:rPr>
                                <w:t xml:space="preserve"> </w:t>
                              </w:r>
                              <w:r>
                                <w:rPr>
                                  <w:rFonts w:ascii="TimesLT" w:hAnsi="TimesLT"/>
                                  <w:szCs w:val="24"/>
                                </w:rPr>
                                <w:t xml:space="preserve">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66 str. 1 d. 3 p."/>
                            <w:tag w:val="part_1337509cd6144e6fb43631800230e653"/>
                            <w:lock w:val="sdtLocked"/>
                            <w:richText/>
                          </w:sdtPr>
                          <w:sdtContent>
                            <w:p>
                              <w:pPr>
                                <w:shd w:val="clear" w:color="auto" w:fill="FFFFFF"/>
                                <w:spacing w:line="360" w:lineRule="auto"/>
                                <w:ind w:firstLine="720"/>
                                <w:jc w:val="both"/>
                                <w:rPr>
                                  <w:szCs w:val="24"/>
                                </w:rPr>
                              </w:pPr>
                              <w:sdt>
                                <w:sdtPr>
                                  <w:alias w:val="Numeris"/>
                                  <w:tag w:val="nr_1337509cd6144e6fb43631800230e653"/>
                                  <w:lock w:val="sdtLocked"/>
                                  <w:richText/>
                                </w:sdtPr>
                                <w:sdtContent>
                                  <w:r>
                                    <w:rPr>
                                      <w:szCs w:val="24"/>
                                    </w:rPr>
                                    <w:t>3</w:t>
                                  </w:r>
                                </w:sdtContent>
                              </w:sdt>
                              <w:r>
                                <w:rPr>
                                  <w:szCs w:val="24"/>
                                </w:rPr>
                                <w:t>) kirsti mišką pagrindinio naudojimo plynuoju kirtimu 300 metrų atstumu aplink rezervatą;</w:t>
                              </w:r>
                            </w:p>
                          </w:sdtContent>
                        </w:sdt>
                        <w:sdt>
                          <w:sdtPr>
                            <w:alias w:val="66 str. 1 d. 4 p."/>
                            <w:tag w:val="part_ca60bac82b1c4f6798c217385c07fa66"/>
                            <w:lock w:val="sdtLocked"/>
                            <w:richText/>
                          </w:sdtPr>
                          <w:sdtContent>
                            <w:p>
                              <w:pPr>
                                <w:shd w:val="clear" w:color="auto" w:fill="FFFFFF"/>
                                <w:spacing w:line="360" w:lineRule="auto"/>
                                <w:ind w:firstLine="720"/>
                                <w:jc w:val="both"/>
                                <w:rPr>
                                  <w:szCs w:val="24"/>
                                </w:rPr>
                              </w:pPr>
                              <w:sdt>
                                <w:sdtPr>
                                  <w:alias w:val="Numeris"/>
                                  <w:tag w:val="nr_ca60bac82b1c4f6798c217385c07fa66"/>
                                  <w:lock w:val="sdtLocked"/>
                                  <w:richText/>
                                </w:sdtPr>
                                <w:sdtContent>
                                  <w:r>
                                    <w:rPr>
                                      <w:szCs w:val="24"/>
                                    </w:rPr>
                                    <w:t>4</w:t>
                                  </w:r>
                                </w:sdtContent>
                              </w:sdt>
                              <w:r>
                                <w:rPr>
                                  <w:szCs w:val="24"/>
                                </w:rPr>
                                <w:t>) auginti ir dauginti genetiškai modifikuotus organizmus, augalus ir jų sėklas;</w:t>
                              </w:r>
                            </w:p>
                          </w:sdtContent>
                        </w:sdt>
                        <w:sdt>
                          <w:sdtPr>
                            <w:alias w:val="66 str. 1 d. 5 p."/>
                            <w:tag w:val="part_1555984467de4319aceed1e0808edb09"/>
                            <w:lock w:val="sdtLocked"/>
                            <w:richText/>
                          </w:sdtPr>
                          <w:sdtContent>
                            <w:p>
                              <w:pPr>
                                <w:shd w:val="clear" w:color="auto" w:fill="FFFFFF"/>
                                <w:spacing w:line="360" w:lineRule="auto"/>
                                <w:ind w:firstLine="720"/>
                                <w:jc w:val="both"/>
                                <w:rPr>
                                  <w:szCs w:val="24"/>
                                </w:rPr>
                              </w:pPr>
                              <w:sdt>
                                <w:sdtPr>
                                  <w:alias w:val="Numeris"/>
                                  <w:tag w:val="nr_1555984467de4319aceed1e0808edb09"/>
                                  <w:lock w:val="sdtLocked"/>
                                  <w:richText/>
                                </w:sdtPr>
                                <w:sdtContent>
                                  <w:r>
                                    <w:rPr>
                                      <w:szCs w:val="24"/>
                                    </w:rPr>
                                    <w:t>5</w:t>
                                  </w:r>
                                </w:sdtContent>
                              </w:sdt>
                              <w:r>
                                <w:rPr>
                                  <w:szCs w:val="24"/>
                                </w:rPr>
                                <w:t>)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w:t>
                              </w:r>
                            </w:p>
                          </w:sdtContent>
                        </w:sdt>
                        <w:sdt>
                          <w:sdtPr>
                            <w:alias w:val="66 str. 1 d. 6 p."/>
                            <w:tag w:val="part_e9671cbac7464464be253e172f24b6f5"/>
                            <w:lock w:val="sdtLocked"/>
                            <w:richText/>
                          </w:sdtPr>
                          <w:sdtContent>
                            <w:p>
                              <w:pPr>
                                <w:shd w:val="clear" w:color="auto" w:fill="FFFFFF"/>
                                <w:spacing w:line="360" w:lineRule="auto"/>
                                <w:ind w:firstLine="720"/>
                                <w:jc w:val="both"/>
                                <w:rPr>
                                  <w:szCs w:val="24"/>
                                </w:rPr>
                              </w:pPr>
                              <w:sdt>
                                <w:sdtPr>
                                  <w:alias w:val="Numeris"/>
                                  <w:tag w:val="nr_e9671cbac7464464be253e172f24b6f5"/>
                                  <w:lock w:val="sdtLocked"/>
                                  <w:richText/>
                                </w:sdtPr>
                                <w:sdtContent>
                                  <w:r>
                                    <w:rPr>
                                      <w:szCs w:val="24"/>
                                    </w:rPr>
                                    <w:t>6</w:t>
                                  </w:r>
                                </w:sdtContent>
                              </w:sdt>
                              <w:r>
                                <w:rPr>
                                  <w:szCs w:val="24"/>
                                </w:rPr>
                                <w:t xml:space="preserve">) </w:t>
                              </w:r>
                              <w:r>
                                <w:rPr>
                                  <w:szCs w:val="24"/>
                                  <w:lang w:eastAsia="lt-LT"/>
                                </w:rPr>
                                <w:t>keisti hidrologinį režimą, išskyrus natūralaus hidrologinio režimo atkūrimą, kuriam šio straipsnio 2 dalyje nurodyta tvarka turi pritarti už gamtinio rezervato buferinės apsaugos zonos apsaugą atsakinga institucija.</w:t>
                              </w:r>
                              <w:r>
                                <w:rPr>
                                  <w:szCs w:val="24"/>
                                </w:rPr>
                                <w:t xml:space="preserve"> </w:t>
                              </w:r>
                            </w:p>
                          </w:sdtContent>
                        </w:sdt>
                      </w:sdtContent>
                    </w:sdt>
                    <w:sdt>
                      <w:sdtPr>
                        <w:alias w:val="66 str. 2 d."/>
                        <w:tag w:val="part_852a8f9cb80346e08831e08edd1b6738"/>
                        <w:lock w:val="sdtLocked"/>
                        <w:richText/>
                      </w:sdtPr>
                      <w:sdtContent>
                        <w:p>
                          <w:pPr>
                            <w:spacing w:line="360" w:lineRule="auto"/>
                            <w:ind w:firstLine="720"/>
                            <w:jc w:val="both"/>
                            <w:rPr>
                              <w:szCs w:val="24"/>
                              <w:lang w:eastAsia="lt-LT"/>
                            </w:rPr>
                          </w:pPr>
                          <w:sdt>
                            <w:sdtPr>
                              <w:alias w:val="Numeris"/>
                              <w:tag w:val="nr_852a8f9cb80346e08831e08edd1b6738"/>
                              <w:lock w:val="sdtLocked"/>
                              <w:richText/>
                            </w:sdtPr>
                            <w:sdtContent>
                              <w:r>
                                <w:rPr>
                                  <w:szCs w:val="24"/>
                                  <w:lang w:eastAsia="lt-LT"/>
                                </w:rPr>
                                <w:t>2</w:t>
                              </w:r>
                            </w:sdtContent>
                          </w:sdt>
                          <w:r>
                            <w:rPr>
                              <w:szCs w:val="24"/>
                              <w:lang w:eastAsia="lt-LT"/>
                            </w:rPr>
                            <w:t xml:space="preserve">. Valstybinių gamtinių rezervatų buferinėse apsaugos zonose, Teritorijų planavimo įstatyme, Žemės įstatyme, Statybos įstatyme ar aplinkos ministro nustatyta tvarka negavus už gamtinio rezervato buferinės zonos apsaugą atsakingos institucijos pritarimo </w:t>
                          </w:r>
                          <w:r>
                            <w:rPr>
                              <w:szCs w:val="24"/>
                            </w:rPr>
                            <w:t xml:space="preserve">(derinimo) </w:t>
                          </w:r>
                          <w:r>
                            <w:rPr>
                              <w:szCs w:val="24"/>
                              <w:lang w:eastAsia="lt-LT"/>
                            </w:rPr>
                            <w:t>projektui ar numatomai veiklai, draudžiama:</w:t>
                          </w:r>
                        </w:p>
                        <w:sdt>
                          <w:sdtPr>
                            <w:alias w:val="66 str. 2 d. 1 p."/>
                            <w:tag w:val="part_79c6d73dbe854cf589c426398db1fd30"/>
                            <w:lock w:val="sdtLocked"/>
                            <w:richText/>
                          </w:sdtPr>
                          <w:sdtContent>
                            <w:p>
                              <w:pPr>
                                <w:spacing w:line="360" w:lineRule="auto"/>
                                <w:ind w:firstLine="720"/>
                                <w:jc w:val="both"/>
                                <w:rPr>
                                  <w:szCs w:val="24"/>
                                  <w:highlight w:val="yellow"/>
                                  <w:lang w:eastAsia="lt-LT"/>
                                </w:rPr>
                              </w:pPr>
                              <w:sdt>
                                <w:sdtPr>
                                  <w:alias w:val="Numeris"/>
                                  <w:tag w:val="nr_79c6d73dbe854cf589c426398db1fd30"/>
                                  <w:lock w:val="sdtLocked"/>
                                  <w:richText/>
                                </w:sdtPr>
                                <w:sdtContent>
                                  <w:r>
                                    <w:rPr>
                                      <w:szCs w:val="24"/>
                                      <w:lang w:eastAsia="lt-LT"/>
                                    </w:rPr>
                                    <w:t>1</w:t>
                                  </w:r>
                                </w:sdtContent>
                              </w:sdt>
                              <w:r>
                                <w:rPr>
                                  <w:szCs w:val="24"/>
                                  <w:lang w:eastAsia="lt-LT"/>
                                </w:rPr>
                                <w:t>) formuoti ir pertvarkyti žemės sklypus;</w:t>
                              </w:r>
                            </w:p>
                          </w:sdtContent>
                        </w:sdt>
                        <w:sdt>
                          <w:sdtPr>
                            <w:alias w:val="66 str. 2 d. 2 p."/>
                            <w:tag w:val="part_e47e024ce7b34036b34f89b399872847"/>
                            <w:lock w:val="sdtLocked"/>
                            <w:richText/>
                          </w:sdtPr>
                          <w:sdtContent>
                            <w:p>
                              <w:pPr>
                                <w:spacing w:line="360" w:lineRule="auto"/>
                                <w:ind w:firstLine="720"/>
                                <w:jc w:val="both"/>
                                <w:rPr>
                                  <w:szCs w:val="24"/>
                                  <w:lang w:eastAsia="lt-LT"/>
                                </w:rPr>
                              </w:pPr>
                              <w:sdt>
                                <w:sdtPr>
                                  <w:alias w:val="Numeris"/>
                                  <w:tag w:val="nr_e47e024ce7b34036b34f89b39987284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2 d. 3 p."/>
                            <w:tag w:val="part_1357dab20dc84613afee52335e261349"/>
                            <w:lock w:val="sdtLocked"/>
                            <w:richText/>
                          </w:sdtPr>
                          <w:sdtContent>
                            <w:p>
                              <w:pPr>
                                <w:spacing w:line="360" w:lineRule="auto"/>
                                <w:ind w:firstLine="720"/>
                                <w:jc w:val="both"/>
                                <w:rPr>
                                  <w:szCs w:val="24"/>
                                  <w:lang w:eastAsia="lt-LT"/>
                                </w:rPr>
                              </w:pPr>
                              <w:sdt>
                                <w:sdtPr>
                                  <w:alias w:val="Numeris"/>
                                  <w:tag w:val="nr_1357dab20dc84613afee52335e261349"/>
                                  <w:lock w:val="sdtLocked"/>
                                  <w:richText/>
                                </w:sdtPr>
                                <w:sdtContent>
                                  <w:r>
                                    <w:rPr>
                                      <w:szCs w:val="24"/>
                                      <w:lang w:eastAsia="lt-LT"/>
                                    </w:rPr>
                                    <w:t>3</w:t>
                                  </w:r>
                                </w:sdtContent>
                              </w:sdt>
                              <w:r>
                                <w:rPr>
                                  <w:szCs w:val="24"/>
                                  <w:lang w:eastAsia="lt-LT"/>
                                </w:rPr>
                                <w:t>) statyti, rekonstruoti, kapitališkai remontuoti, griauti statinius, tiesti inžinerinius tinklus;</w:t>
                              </w:r>
                            </w:p>
                          </w:sdtContent>
                        </w:sdt>
                        <w:sdt>
                          <w:sdtPr>
                            <w:alias w:val="66 str. 2 d. 4 p."/>
                            <w:tag w:val="part_4e0649e7755c4b82bf745b00039efb85"/>
                            <w:lock w:val="sdtLocked"/>
                            <w:richText/>
                          </w:sdtPr>
                          <w:sdtContent>
                            <w:p>
                              <w:pPr>
                                <w:spacing w:line="360" w:lineRule="auto"/>
                                <w:ind w:firstLine="720"/>
                                <w:jc w:val="both"/>
                                <w:rPr>
                                  <w:szCs w:val="24"/>
                                  <w:lang w:eastAsia="lt-LT"/>
                                </w:rPr>
                              </w:pPr>
                              <w:sdt>
                                <w:sdtPr>
                                  <w:alias w:val="Numeris"/>
                                  <w:tag w:val="nr_4e0649e7755c4b82bf745b00039efb85"/>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3 d."/>
                        <w:tag w:val="part_79fbe4813c304906925a4c87f3fff7fb"/>
                        <w:lock w:val="sdtLocked"/>
                        <w:richText/>
                      </w:sdtPr>
                      <w:sdtContent>
                        <w:p>
                          <w:pPr>
                            <w:spacing w:line="360" w:lineRule="auto"/>
                            <w:ind w:firstLine="720"/>
                            <w:jc w:val="both"/>
                            <w:rPr>
                              <w:szCs w:val="24"/>
                              <w:lang w:eastAsia="lt-LT"/>
                            </w:rPr>
                          </w:pPr>
                          <w:sdt>
                            <w:sdtPr>
                              <w:alias w:val="Numeris"/>
                              <w:tag w:val="nr_79fbe4813c304906925a4c87f3fff7fb"/>
                              <w:lock w:val="sdtLocked"/>
                              <w:richText/>
                            </w:sdtPr>
                            <w:sdtContent>
                              <w:r>
                                <w:rPr>
                                  <w:szCs w:val="24"/>
                                  <w:lang w:eastAsia="lt-LT"/>
                                </w:rPr>
                                <w:t>3</w:t>
                              </w:r>
                            </w:sdtContent>
                          </w:sdt>
                          <w:r>
                            <w:rPr>
                              <w:szCs w:val="24"/>
                              <w:lang w:eastAsia="lt-LT"/>
                            </w:rPr>
                            <w:t>. Už gamtinio rezervato buferinės zonos apsaugą atsakinga institucija nepritaria atitinkamam žemės valdos arba kitam projektui ar numatomai veiklai, jeigu nurodyti darbai sunaikins ir (ar) sužalos gamtiniame rezervate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3479d52e064847f4925e630f4e995786"/>
                            <w:lock w:val="sdtLocked"/>
                            <w:richText/>
                          </w:sdtPr>
                          <w:sdtContent>
                            <w:p>
                              <w:pPr>
                                <w:shd w:val="clear" w:color="auto" w:fill="FFFFFF"/>
                                <w:spacing w:line="360" w:lineRule="auto"/>
                                <w:ind w:firstLine="720"/>
                                <w:jc w:val="both"/>
                                <w:rPr>
                                  <w:szCs w:val="24"/>
                                  <w:lang w:eastAsia="lt-LT"/>
                                </w:rPr>
                              </w:pPr>
                              <w:sdt>
                                <w:sdtPr>
                                  <w:alias w:val="Numeris"/>
                                  <w:tag w:val="nr_3479d52e064847f4925e630f4e995786"/>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e72d0b3fb4d04a4595d02371d399a8e0"/>
                            <w:lock w:val="sdtLocked"/>
                            <w:richText/>
                          </w:sdtPr>
                          <w:sdtContent>
                            <w:p>
                              <w:pPr>
                                <w:spacing w:line="360" w:lineRule="auto"/>
                                <w:ind w:firstLine="720"/>
                                <w:jc w:val="both"/>
                                <w:rPr>
                                  <w:szCs w:val="24"/>
                                  <w:lang w:eastAsia="lt-LT"/>
                                </w:rPr>
                              </w:pPr>
                              <w:sdt>
                                <w:sdtPr>
                                  <w:alias w:val="Numeris"/>
                                  <w:tag w:val="nr_e72d0b3fb4d04a4595d02371d399a8e0"/>
                                  <w:lock w:val="sdtLocked"/>
                                  <w:richText/>
                                </w:sdtPr>
                                <w:sdtContent>
                                  <w:r>
                                    <w:rPr>
                                      <w:szCs w:val="24"/>
                                      <w:lang w:eastAsia="lt-LT"/>
                                    </w:rPr>
                                    <w:t>13</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draustinio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69 str. 1 d. 13 p. a pp."/>
                                <w:tag w:val="part_bf53f8b498cd44ff936eb1e459305938"/>
                                <w:lock w:val="sdtLocked"/>
                                <w:richText/>
                              </w:sdtPr>
                              <w:sdtContent>
                                <w:p>
                                  <w:pPr>
                                    <w:spacing w:line="360" w:lineRule="auto"/>
                                    <w:ind w:firstLine="720"/>
                                    <w:jc w:val="both"/>
                                    <w:rPr>
                                      <w:szCs w:val="24"/>
                                      <w:lang w:eastAsia="lt-LT"/>
                                    </w:rPr>
                                  </w:pPr>
                                  <w:sdt>
                                    <w:sdtPr>
                                      <w:alias w:val="Numeris"/>
                                      <w:tag w:val="nr_bf53f8b498cd44ff936eb1e459305938"/>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69 str. 1 d. 13 p. b pp."/>
                                <w:tag w:val="part_b674f58367d44ff08cd9fcdc674d92ee"/>
                                <w:lock w:val="sdtLocked"/>
                                <w:richText/>
                              </w:sdtPr>
                              <w:sdtContent>
                                <w:p>
                                  <w:pPr>
                                    <w:spacing w:line="360" w:lineRule="auto"/>
                                    <w:ind w:firstLine="720"/>
                                    <w:jc w:val="both"/>
                                    <w:rPr>
                                      <w:szCs w:val="24"/>
                                      <w:lang w:eastAsia="lt-LT"/>
                                    </w:rPr>
                                  </w:pPr>
                                  <w:sdt>
                                    <w:sdtPr>
                                      <w:alias w:val="Numeris"/>
                                      <w:tag w:val="nr_b674f58367d44ff08cd9fcdc674d92ee"/>
                                      <w:lock w:val="sdtLocked"/>
                                      <w:richText/>
                                    </w:sdtPr>
                                    <w:sdtContent>
                                      <w:r>
                                        <w:rPr>
                                          <w:szCs w:val="24"/>
                                          <w:lang w:eastAsia="lt-LT"/>
                                        </w:rPr>
                                        <w:t>b</w:t>
                                      </w:r>
                                    </w:sdtContent>
                                  </w:sdt>
                                  <w:r>
                                    <w:rPr>
                                      <w:szCs w:val="24"/>
                                      <w:lang w:eastAsia="lt-LT"/>
                                    </w:rPr>
                                    <w:t>) keisti upių ir ežerų krantus, gylį,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fa215f73c77a4f08b96f2a90f99e61d3"/>
                                <w:lock w:val="sdtLocked"/>
                                <w:richText/>
                              </w:sdtPr>
                              <w:sdtContent>
                                <w:p>
                                  <w:pPr>
                                    <w:spacing w:line="360" w:lineRule="auto"/>
                                    <w:ind w:firstLine="720"/>
                                    <w:jc w:val="both"/>
                                    <w:rPr>
                                      <w:szCs w:val="24"/>
                                      <w:lang w:eastAsia="lt-LT"/>
                                    </w:rPr>
                                  </w:pPr>
                                  <w:sdt>
                                    <w:sdtPr>
                                      <w:alias w:val="Numeris"/>
                                      <w:tag w:val="nr_fa215f73c77a4f08b96f2a90f99e61d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69 str. 1 d. 13 p. d pp."/>
                                <w:tag w:val="part_dde450d184e04187b3c403a55bcc804d"/>
                                <w:lock w:val="sdtLocked"/>
                                <w:richText/>
                              </w:sdtPr>
                              <w:sdtContent>
                                <w:p>
                                  <w:pPr>
                                    <w:spacing w:line="360" w:lineRule="auto"/>
                                    <w:ind w:firstLine="720"/>
                                    <w:jc w:val="both"/>
                                    <w:rPr>
                                      <w:szCs w:val="24"/>
                                      <w:lang w:eastAsia="lt-LT"/>
                                    </w:rPr>
                                  </w:pPr>
                                  <w:sdt>
                                    <w:sdtPr>
                                      <w:alias w:val="Numeris"/>
                                      <w:tag w:val="nr_dde450d184e04187b3c403a55bcc804d"/>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69 str. 1 d. 14 p."/>
                            <w:tag w:val="part_d30177e15bce41e9ab19af3c00873ed7"/>
                            <w:lock w:val="sdtLocked"/>
                            <w:richText/>
                          </w:sdtPr>
                          <w:sdtContent>
                            <w:p>
                              <w:pPr>
                                <w:spacing w:line="360" w:lineRule="auto"/>
                                <w:ind w:firstLine="720"/>
                                <w:jc w:val="both"/>
                                <w:rPr>
                                  <w:szCs w:val="24"/>
                                  <w:lang w:eastAsia="lt-LT"/>
                                </w:rPr>
                              </w:pPr>
                              <w:sdt>
                                <w:sdtPr>
                                  <w:alias w:val="Numeris"/>
                                  <w:tag w:val="nr_d30177e15bce41e9ab19af3c00873ed7"/>
                                  <w:lock w:val="sdtLocked"/>
                                  <w:richText/>
                                </w:sdtPr>
                                <w:sdtContent>
                                  <w:r>
                                    <w:rPr>
                                      <w:szCs w:val="24"/>
                                      <w:lang w:eastAsia="lt-LT"/>
                                    </w:rPr>
                                    <w:t>14</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ffb12e6e6a894e5283bd9f1f31e95539"/>
                                <w:lock w:val="sdtLocked"/>
                                <w:richText/>
                              </w:sdtPr>
                              <w:sdtContent>
                                <w:p>
                                  <w:pPr>
                                    <w:spacing w:line="360" w:lineRule="auto"/>
                                    <w:ind w:firstLine="720"/>
                                    <w:jc w:val="both"/>
                                    <w:rPr>
                                      <w:szCs w:val="24"/>
                                      <w:u w:val="single"/>
                                    </w:rPr>
                                  </w:pPr>
                                  <w:sdt>
                                    <w:sdtPr>
                                      <w:alias w:val="Numeris"/>
                                      <w:tag w:val="nr_ffb12e6e6a894e5283bd9f1f31e95539"/>
                                      <w:lock w:val="sdtLocked"/>
                                      <w:richText/>
                                    </w:sdtPr>
                                    <w:sdtContent>
                                      <w:r>
                                        <w:rPr>
                                          <w:szCs w:val="24"/>
                                        </w:rPr>
                                        <w:t>c</w:t>
                                      </w:r>
                                    </w:sdtContent>
                                  </w:sdt>
                                  <w:r>
                                    <w:rPr>
                                      <w:szCs w:val="24"/>
                                    </w:rPr>
                                    <w:t>) turint savivaldybės vykdomosios institucijos išduotą leidimą – viešiesiems renginiams rengti;</w:t>
                                  </w:r>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c0e579354e5b4963995089a2de863ee1"/>
                                <w:lock w:val="sdtLocked"/>
                                <w:richText/>
                              </w:sdtPr>
                              <w:sdtContent>
                                <w:p>
                                  <w:pPr>
                                    <w:spacing w:line="360" w:lineRule="auto"/>
                                    <w:ind w:firstLine="720"/>
                                    <w:jc w:val="both"/>
                                    <w:rPr>
                                      <w:szCs w:val="24"/>
                                      <w:lang w:eastAsia="lt-LT"/>
                                    </w:rPr>
                                  </w:pPr>
                                  <w:sdt>
                                    <w:sdtPr>
                                      <w:alias w:val="Numeris"/>
                                      <w:tag w:val="nr_c0e579354e5b4963995089a2de863ee1"/>
                                      <w:lock w:val="sdtLocked"/>
                                      <w:richText/>
                                    </w:sdtPr>
                                    <w:sdtContent>
                                      <w:r>
                                        <w:rPr>
                                          <w:szCs w:val="24"/>
                                          <w:lang w:eastAsia="lt-LT"/>
                                        </w:rPr>
                                        <w:t>c</w:t>
                                      </w:r>
                                    </w:sdtContent>
                                  </w:sdt>
                                  <w:r>
                                    <w:rPr>
                                      <w:szCs w:val="24"/>
                                      <w:lang w:eastAsia="lt-LT"/>
                                    </w:rPr>
                                    <w:t>) statomi sodybos statiniai buvusios sodybos vietoje;</w:t>
                                  </w:r>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374e4716d7994226a3f56c8f7bc8cb35"/>
                                <w:lock w:val="sdtLocked"/>
                                <w:richText/>
                              </w:sdtPr>
                              <w:sdtContent>
                                <w:p>
                                  <w:pPr>
                                    <w:spacing w:line="360" w:lineRule="auto"/>
                                    <w:ind w:firstLine="720"/>
                                    <w:jc w:val="both"/>
                                    <w:rPr>
                                      <w:szCs w:val="24"/>
                                      <w:lang w:eastAsia="lt-LT"/>
                                    </w:rPr>
                                  </w:pPr>
                                  <w:sdt>
                                    <w:sdtPr>
                                      <w:alias w:val="Numeris"/>
                                      <w:tag w:val="nr_374e4716d7994226a3f56c8f7bc8cb35"/>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307d5f5e506141a6ba9abd1ca494897a"/>
                                <w:lock w:val="sdtLocked"/>
                                <w:richText/>
                              </w:sdtPr>
                              <w:sdtContent>
                                <w:p>
                                  <w:pPr>
                                    <w:spacing w:line="360" w:lineRule="auto"/>
                                    <w:ind w:firstLine="720"/>
                                    <w:jc w:val="both"/>
                                    <w:rPr>
                                      <w:szCs w:val="24"/>
                                      <w:lang w:eastAsia="lt-LT"/>
                                    </w:rPr>
                                  </w:pPr>
                                  <w:sdt>
                                    <w:sdtPr>
                                      <w:alias w:val="Numeris"/>
                                      <w:tag w:val="nr_307d5f5e506141a6ba9abd1ca494897a"/>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7c5c8a9da2c14c5fa7cff0833f9adb84"/>
                            <w:lock w:val="sdtLocked"/>
                            <w:richText/>
                          </w:sdtPr>
                          <w:sdtContent>
                            <w:p>
                              <w:pPr>
                                <w:spacing w:line="360" w:lineRule="auto"/>
                                <w:ind w:firstLine="720"/>
                                <w:jc w:val="both"/>
                                <w:rPr>
                                  <w:szCs w:val="24"/>
                                  <w:lang w:eastAsia="lt-LT"/>
                                </w:rPr>
                              </w:pPr>
                              <w:sdt>
                                <w:sdtPr>
                                  <w:alias w:val="Numeris"/>
                                  <w:tag w:val="nr_7c5c8a9da2c14c5fa7cff0833f9adb84"/>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189880a7d726466d9a23744681792bba"/>
                            <w:lock w:val="sdtLocked"/>
                            <w:richText/>
                          </w:sdtPr>
                          <w:sdtContent>
                            <w:p>
                              <w:pPr>
                                <w:spacing w:line="360" w:lineRule="auto"/>
                                <w:ind w:firstLine="720"/>
                                <w:jc w:val="both"/>
                                <w:rPr>
                                  <w:szCs w:val="24"/>
                                </w:rPr>
                              </w:pPr>
                              <w:sdt>
                                <w:sdtPr>
                                  <w:alias w:val="Numeris"/>
                                  <w:tag w:val="nr_189880a7d726466d9a23744681792bba"/>
                                  <w:lock w:val="sdtLocked"/>
                                  <w:richText/>
                                </w:sdtPr>
                                <w:sdtContent>
                                  <w:r>
                                    <w:rPr>
                                      <w:rFonts w:ascii="TimesLT" w:hAnsi="TimesLT"/>
                                      <w:szCs w:val="24"/>
                                    </w:rPr>
                                    <w:t>2</w:t>
                                  </w:r>
                                </w:sdtContent>
                              </w:sdt>
                              <w:r>
                                <w:rPr>
                                  <w:rFonts w:ascii="TimesLT" w:hAnsi="TimesLT"/>
                                  <w:szCs w:val="24"/>
                                </w:rPr>
                                <w:t xml:space="preserve">) naudoti trąšas ir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1ca946f854a843c5b5f5c837aa3eadd9"/>
                            <w:lock w:val="sdtLocked"/>
                            <w:richText/>
                          </w:sdtPr>
                          <w:sdtContent>
                            <w:p>
                              <w:pPr>
                                <w:spacing w:line="360" w:lineRule="auto"/>
                                <w:ind w:firstLine="720"/>
                                <w:jc w:val="both"/>
                                <w:rPr>
                                  <w:szCs w:val="24"/>
                                </w:rPr>
                              </w:pPr>
                              <w:sdt>
                                <w:sdtPr>
                                  <w:alias w:val="Numeris"/>
                                  <w:tag w:val="nr_1ca946f854a843c5b5f5c837aa3eadd9"/>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943db5b2125142a3b6be4aa16b9dc01b"/>
                            <w:lock w:val="sdtLocked"/>
                            <w:richText/>
                          </w:sdtPr>
                          <w:sdtContent>
                            <w:p>
                              <w:pPr>
                                <w:spacing w:line="360" w:lineRule="auto"/>
                                <w:ind w:firstLine="720"/>
                                <w:jc w:val="both"/>
                                <w:rPr>
                                  <w:szCs w:val="24"/>
                                </w:rPr>
                              </w:pPr>
                              <w:sdt>
                                <w:sdtPr>
                                  <w:alias w:val="Numeris"/>
                                  <w:tag w:val="nr_943db5b2125142a3b6be4aa16b9dc01b"/>
                                  <w:lock w:val="sdtLocked"/>
                                  <w:richText/>
                                </w:sdtPr>
                                <w:sdtContent>
                                  <w:r>
                                    <w:rPr>
                                      <w:rFonts w:ascii="TimesLT" w:hAnsi="TimesLT"/>
                                      <w:szCs w:val="24"/>
                                    </w:rPr>
                                    <w:t>2</w:t>
                                  </w:r>
                                </w:sdtContent>
                              </w:sdt>
                              <w:r>
                                <w:rPr>
                                  <w:rFonts w:ascii="TimesLT" w:hAnsi="TimesLT"/>
                                  <w:szCs w:val="24"/>
                                </w:rPr>
                                <w:t xml:space="preserve">) naudoti trąšas ir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3308f19dd83e4879a86af08ad8d8a2ea"/>
                            <w:lock w:val="sdtLocked"/>
                            <w:richText/>
                          </w:sdtPr>
                          <w:sdtContent>
                            <w:p>
                              <w:pPr>
                                <w:suppressAutoHyphens/>
                                <w:spacing w:line="360" w:lineRule="auto"/>
                                <w:ind w:firstLine="720"/>
                                <w:jc w:val="both"/>
                                <w:textAlignment w:val="baseline"/>
                                <w:rPr>
                                  <w:szCs w:val="24"/>
                                  <w:highlight w:val="yellow"/>
                                </w:rPr>
                              </w:pPr>
                              <w:sdt>
                                <w:sdtPr>
                                  <w:alias w:val="Numeris"/>
                                  <w:tag w:val="nr_3308f19dd83e4879a86af08ad8d8a2ea"/>
                                  <w:lock w:val="sdtLocked"/>
                                  <w:richText/>
                                </w:sdtPr>
                                <w:sdtContent>
                                  <w:r>
                                    <w:t>2</w:t>
                                  </w:r>
                                </w:sdtContent>
                              </w:sdt>
                              <w:r>
                                <w:t xml:space="preserve">) tiesti antžemines </w:t>
                              </w:r>
                              <w:r>
                                <w:rPr>
                                  <w:szCs w:val="24"/>
                                  <w:lang w:eastAsia="lt-LT"/>
                                </w:rPr>
                                <w:t>elektroninių</w:t>
                              </w:r>
                              <w:r>
                                <w:rPr>
                                  <w:bCs/>
                                  <w:szCs w:val="24"/>
                                  <w:lang w:eastAsia="lt-LT"/>
                                </w:rPr>
                                <w:t xml:space="preserve"> </w:t>
                              </w:r>
                              <w:r>
                                <w:t>ryšių tinklų laidines linijas, elektros tinklų oro linijas ir oro kabelių linijas, statyti vėjo elektrines, įrengti automobilių stovėjimo aikšteles;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fdcacb11eeb44172b42220c74857a167"/>
                            <w:lock w:val="sdtLocked"/>
                            <w:richText/>
                          </w:sdtPr>
                          <w:sdtContent>
                            <w:p>
                              <w:pPr>
                                <w:spacing w:line="360" w:lineRule="auto"/>
                                <w:ind w:firstLine="720"/>
                                <w:jc w:val="both"/>
                                <w:rPr>
                                  <w:szCs w:val="24"/>
                                </w:rPr>
                              </w:pPr>
                              <w:sdt>
                                <w:sdtPr>
                                  <w:alias w:val="Numeris"/>
                                  <w:tag w:val="nr_fdcacb11eeb44172b42220c74857a167"/>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11c09f877f064ae1863629d9ddbb6226"/>
                            <w:lock w:val="sdtLocked"/>
                            <w:richText/>
                          </w:sdtPr>
                          <w:sdtContent>
                            <w:p>
                              <w:pPr>
                                <w:shd w:val="clear" w:color="auto" w:fill="FFFFFF"/>
                                <w:spacing w:line="360" w:lineRule="auto"/>
                                <w:ind w:firstLine="720"/>
                                <w:jc w:val="both"/>
                                <w:rPr>
                                  <w:szCs w:val="24"/>
                                </w:rPr>
                              </w:pPr>
                              <w:sdt>
                                <w:sdtPr>
                                  <w:alias w:val="Numeris"/>
                                  <w:tag w:val="nr_11c09f877f064ae1863629d9ddbb6226"/>
                                  <w:lock w:val="sdtLocked"/>
                                  <w:richText/>
                                </w:sdtPr>
                                <w:sdtContent>
                                  <w:r>
                                    <w:rPr>
                                      <w:szCs w:val="24"/>
                                    </w:rPr>
                                    <w:t>7</w:t>
                                  </w:r>
                                </w:sdtContent>
                              </w:sdt>
                              <w:r>
                                <w:rPr>
                                  <w:szCs w:val="24"/>
                                </w:rPr>
                                <w:t>) tiesti naujus kelius, užtvindyti, tręšti ir naudoti cheminius preparatus, išskyrus tuos, kurie naudojami kovai su ligomis ir kenkėjais;</w:t>
                              </w:r>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8b51e4c9292e486fb196ea33b8083c7e"/>
                    <w:lock w:val="sdtLocked"/>
                    <w:richText/>
                  </w:sdtPr>
                  <w:sdtContent>
                    <w:p>
                      <w:pPr>
                        <w:suppressAutoHyphens/>
                        <w:spacing w:line="360" w:lineRule="auto"/>
                        <w:ind w:firstLine="720"/>
                        <w:jc w:val="both"/>
                        <w:rPr>
                          <w:szCs w:val="24"/>
                          <w:lang w:eastAsia="lt-LT"/>
                        </w:rPr>
                      </w:pPr>
                      <w:sdt>
                        <w:sdtPr>
                          <w:alias w:val="Numeris"/>
                          <w:tag w:val="nr_8b51e4c9292e486fb196ea33b8083c7e"/>
                          <w:lock w:val="sdtLocked"/>
                          <w:richText/>
                        </w:sdtPr>
                        <w:sdtContent>
                          <w:r>
                            <w:rPr>
                              <w:b/>
                              <w:bCs/>
                              <w:szCs w:val="24"/>
                              <w:lang w:eastAsia="lt-LT"/>
                            </w:rPr>
                            <w:t>83</w:t>
                          </w:r>
                        </w:sdtContent>
                      </w:sdt>
                      <w:r>
                        <w:rPr>
                          <w:b/>
                          <w:bCs/>
                          <w:szCs w:val="24"/>
                          <w:lang w:eastAsia="lt-LT"/>
                        </w:rPr>
                        <w:t xml:space="preserve"> straipsnis. </w:t>
                      </w:r>
                      <w:sdt>
                        <w:sdtPr>
                          <w:alias w:val="Pavadinimas"/>
                          <w:tag w:val="title_8b51e4c9292e486fb196ea33b8083c7e"/>
                          <w:lock w:val="sdtLocked"/>
                          <w:richText/>
                        </w:sdtPr>
                        <w:sdtContent>
                          <w:r>
                            <w:rPr>
                              <w:b/>
                              <w:bCs/>
                              <w:szCs w:val="24"/>
                              <w:lang w:eastAsia="lt-LT"/>
                            </w:rPr>
                            <w:t>Specialiosios žemės naudojimo sąlygos kraštovaizdžio draustiniuose</w:t>
                          </w:r>
                        </w:sdtContent>
                      </w:sdt>
                    </w:p>
                    <w:sdt>
                      <w:sdtPr>
                        <w:alias w:val="83 str. 1 d."/>
                        <w:tag w:val="part_c402d13d02914b72a314141cd4321e5e"/>
                        <w:lock w:val="sdtLocked"/>
                        <w:richText/>
                      </w:sdtPr>
                      <w:sdtContent>
                        <w:p>
                          <w:pPr>
                            <w:suppressAutoHyphens/>
                            <w:spacing w:line="360" w:lineRule="auto"/>
                            <w:ind w:firstLine="720"/>
                            <w:jc w:val="both"/>
                          </w:pPr>
                          <w:r>
                            <w:rPr>
                              <w:szCs w:val="24"/>
                              <w:lang w:eastAsia="lt-LT"/>
                            </w:rPr>
                            <w:t>Kraštovaizdžio draustiniuose draudžiama tiesti antžemines elektroninių</w:t>
                          </w:r>
                          <w:r>
                            <w:rPr>
                              <w:bCs/>
                              <w:szCs w:val="24"/>
                              <w:lang w:eastAsia="lt-LT"/>
                            </w:rPr>
                            <w:t xml:space="preserve"> </w:t>
                          </w:r>
                          <w:r>
                            <w:rPr>
                              <w:szCs w:val="24"/>
                              <w:lang w:eastAsia="lt-LT"/>
                            </w:rPr>
                            <w:t>ryšių tinklų laidines linijas, elektros oro linijas ir elektros kabelių oro linijas.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b05607a194a74fa981e9a68b88636098"/>
                            <w:lock w:val="sdtLocked"/>
                            <w:richText/>
                          </w:sdtPr>
                          <w:sdtContent>
                            <w:p>
                              <w:pPr>
                                <w:spacing w:line="360" w:lineRule="auto"/>
                                <w:ind w:firstLine="720"/>
                                <w:jc w:val="both"/>
                                <w:rPr>
                                  <w:szCs w:val="24"/>
                                  <w:lang w:eastAsia="lt-LT"/>
                                </w:rPr>
                              </w:pPr>
                              <w:sdt>
                                <w:sdtPr>
                                  <w:alias w:val="Numeris"/>
                                  <w:tag w:val="nr_b05607a194a74fa981e9a68b88636098"/>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valstybinio parko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4 str. 2 d. 11 p. a pp."/>
                                <w:tag w:val="part_c94f4a411ece4eea93338acd9c9dc49b"/>
                                <w:lock w:val="sdtLocked"/>
                                <w:richText/>
                              </w:sdtPr>
                              <w:sdtContent>
                                <w:p>
                                  <w:pPr>
                                    <w:spacing w:line="360" w:lineRule="auto"/>
                                    <w:ind w:firstLine="720"/>
                                    <w:jc w:val="both"/>
                                    <w:rPr>
                                      <w:szCs w:val="24"/>
                                      <w:lang w:eastAsia="lt-LT"/>
                                    </w:rPr>
                                  </w:pPr>
                                  <w:sdt>
                                    <w:sdtPr>
                                      <w:alias w:val="Numeris"/>
                                      <w:tag w:val="nr_c94f4a411ece4eea93338acd9c9dc49b"/>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ead99d6e42b14ca0b877a35cd52e7363"/>
                                <w:lock w:val="sdtLocked"/>
                                <w:richText/>
                              </w:sdtPr>
                              <w:sdtContent>
                                <w:p>
                                  <w:pPr>
                                    <w:spacing w:line="360" w:lineRule="auto"/>
                                    <w:ind w:firstLine="720"/>
                                    <w:jc w:val="both"/>
                                    <w:rPr>
                                      <w:strike/>
                                      <w:szCs w:val="24"/>
                                      <w:lang w:eastAsia="lt-LT"/>
                                    </w:rPr>
                                  </w:pPr>
                                  <w:sdt>
                                    <w:sdtPr>
                                      <w:alias w:val="Numeris"/>
                                      <w:tag w:val="nr_ead99d6e42b14ca0b877a35cd52e7363"/>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4 str. 2 d. 11 p. c pp."/>
                                <w:tag w:val="part_8a66b4a797434679bb8dcff3e3730063"/>
                                <w:lock w:val="sdtLocked"/>
                                <w:richText/>
                              </w:sdtPr>
                              <w:sdtContent>
                                <w:p>
                                  <w:pPr>
                                    <w:spacing w:line="360" w:lineRule="auto"/>
                                    <w:ind w:firstLine="720"/>
                                    <w:jc w:val="both"/>
                                    <w:rPr>
                                      <w:szCs w:val="24"/>
                                      <w:lang w:eastAsia="lt-LT"/>
                                    </w:rPr>
                                  </w:pPr>
                                  <w:sdt>
                                    <w:sdtPr>
                                      <w:alias w:val="Numeris"/>
                                      <w:tag w:val="nr_8a66b4a797434679bb8dcff3e373006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4 str. 2 d. 11 p. d pp."/>
                                <w:tag w:val="part_a974cc9a491b495f8d86f30762a81df9"/>
                                <w:lock w:val="sdtLocked"/>
                                <w:richText/>
                              </w:sdtPr>
                              <w:sdtContent>
                                <w:p>
                                  <w:pPr>
                                    <w:spacing w:line="360" w:lineRule="auto"/>
                                    <w:ind w:firstLine="720"/>
                                    <w:jc w:val="both"/>
                                    <w:rPr>
                                      <w:szCs w:val="24"/>
                                      <w:lang w:eastAsia="lt-LT"/>
                                    </w:rPr>
                                  </w:pPr>
                                  <w:sdt>
                                    <w:sdtPr>
                                      <w:alias w:val="Numeris"/>
                                      <w:tag w:val="nr_a974cc9a491b495f8d86f30762a81df9"/>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4 str. 2 d. 12 p."/>
                            <w:tag w:val="part_917ea9d72aa348339b9bc4cb9c3c7bc7"/>
                            <w:lock w:val="sdtLocked"/>
                            <w:richText/>
                          </w:sdtPr>
                          <w:sdtContent>
                            <w:p>
                              <w:pPr>
                                <w:spacing w:line="360" w:lineRule="auto"/>
                                <w:ind w:firstLine="720"/>
                                <w:jc w:val="both"/>
                                <w:rPr>
                                  <w:szCs w:val="24"/>
                                  <w:lang w:eastAsia="lt-LT"/>
                                </w:rPr>
                              </w:pPr>
                              <w:sdt>
                                <w:sdtPr>
                                  <w:alias w:val="Numeris"/>
                                  <w:tag w:val="nr_917ea9d72aa348339b9bc4cb9c3c7bc7"/>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df03baaef1d9437c9d0d4907102adcf5"/>
                                <w:lock w:val="sdtLocked"/>
                                <w:richText/>
                              </w:sdtPr>
                              <w:sdtContent>
                                <w:p>
                                  <w:pPr>
                                    <w:spacing w:line="360" w:lineRule="auto"/>
                                    <w:ind w:firstLine="720"/>
                                    <w:jc w:val="both"/>
                                    <w:rPr>
                                      <w:szCs w:val="24"/>
                                      <w:u w:val="single"/>
                                    </w:rPr>
                                  </w:pPr>
                                  <w:sdt>
                                    <w:sdtPr>
                                      <w:alias w:val="Numeris"/>
                                      <w:tag w:val="nr_df03baaef1d9437c9d0d4907102adcf5"/>
                                      <w:lock w:val="sdtLocked"/>
                                      <w:richText/>
                                    </w:sdtPr>
                                    <w:sdtContent>
                                      <w:r>
                                        <w:rPr>
                                          <w:szCs w:val="24"/>
                                        </w:rPr>
                                        <w:t>d</w:t>
                                      </w:r>
                                    </w:sdtContent>
                                  </w:sdt>
                                  <w:r>
                                    <w:rPr>
                                      <w:szCs w:val="24"/>
                                    </w:rPr>
                                    <w:t>) turint savivaldybės vykdomosios institucijos išduotą leidimą – viešiesiems renginiams rengti;</w:t>
                                  </w:r>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40af318f35bc40eb88113d57a6f6b3de"/>
                                <w:lock w:val="sdtLocked"/>
                                <w:richText/>
                              </w:sdtPr>
                              <w:sdtContent>
                                <w:p>
                                  <w:pPr>
                                    <w:spacing w:line="360" w:lineRule="auto"/>
                                    <w:ind w:firstLine="720"/>
                                    <w:jc w:val="both"/>
                                    <w:rPr>
                                      <w:szCs w:val="24"/>
                                      <w:lang w:eastAsia="lt-LT"/>
                                    </w:rPr>
                                  </w:pPr>
                                  <w:sdt>
                                    <w:sdtPr>
                                      <w:alias w:val="Numeris"/>
                                      <w:tag w:val="nr_40af318f35bc40eb88113d57a6f6b3de"/>
                                      <w:lock w:val="sdtLocked"/>
                                      <w:richText/>
                                    </w:sdtPr>
                                    <w:sdtContent>
                                      <w:r>
                                        <w:rPr>
                                          <w:szCs w:val="24"/>
                                          <w:lang w:eastAsia="lt-LT"/>
                                        </w:rPr>
                                        <w:t>c</w:t>
                                      </w:r>
                                    </w:sdtContent>
                                  </w:sdt>
                                  <w:r>
                                    <w:rPr>
                                      <w:szCs w:val="24"/>
                                      <w:lang w:eastAsia="lt-LT"/>
                                    </w:rPr>
                                    <w:t>) statomi sodybos statiniai buvusios sodybos vietoje;</w:t>
                                  </w:r>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33671f8ed9d64bb186507134b23f81c8"/>
                                <w:lock w:val="sdtLocked"/>
                                <w:richText/>
                              </w:sdtPr>
                              <w:sdtContent>
                                <w:p>
                                  <w:pPr>
                                    <w:spacing w:line="360" w:lineRule="auto"/>
                                    <w:ind w:firstLine="720"/>
                                    <w:jc w:val="both"/>
                                    <w:rPr>
                                      <w:szCs w:val="24"/>
                                      <w:lang w:eastAsia="lt-LT"/>
                                    </w:rPr>
                                  </w:pPr>
                                  <w:sdt>
                                    <w:sdtPr>
                                      <w:alias w:val="Numeris"/>
                                      <w:tag w:val="nr_33671f8ed9d64bb186507134b23f81c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5b5629f28b748d697f2e8035dd24c1b"/>
                                <w:lock w:val="sdtLocked"/>
                                <w:richText/>
                              </w:sdtPr>
                              <w:sdtContent>
                                <w:p>
                                  <w:pPr>
                                    <w:spacing w:line="360" w:lineRule="auto"/>
                                    <w:ind w:firstLine="720"/>
                                    <w:jc w:val="both"/>
                                    <w:rPr>
                                      <w:szCs w:val="24"/>
                                      <w:lang w:eastAsia="lt-LT"/>
                                    </w:rPr>
                                  </w:pPr>
                                  <w:sdt>
                                    <w:sdtPr>
                                      <w:alias w:val="Numeris"/>
                                      <w:tag w:val="nr_c5b5629f28b748d697f2e8035dd24c1b"/>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768e3fe9095045d985590a5bb362061a"/>
                            <w:lock w:val="sdtLocked"/>
                            <w:richText/>
                          </w:sdtPr>
                          <w:sdtContent>
                            <w:p>
                              <w:pPr>
                                <w:spacing w:line="360" w:lineRule="auto"/>
                                <w:ind w:firstLine="720"/>
                                <w:jc w:val="both"/>
                                <w:rPr>
                                  <w:szCs w:val="24"/>
                                  <w:lang w:eastAsia="lt-LT"/>
                                </w:rPr>
                              </w:pPr>
                              <w:sdt>
                                <w:sdtPr>
                                  <w:alias w:val="Numeris"/>
                                  <w:tag w:val="nr_768e3fe9095045d985590a5bb362061a"/>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c79f8080fa654c4191508b22fbbdc3f5"/>
                            <w:lock w:val="sdtLocked"/>
                            <w:richText/>
                          </w:sdtPr>
                          <w:sdtContent>
                            <w:p>
                              <w:pPr>
                                <w:spacing w:line="360" w:lineRule="auto"/>
                                <w:ind w:firstLine="720"/>
                                <w:jc w:val="both"/>
                                <w:rPr>
                                  <w:szCs w:val="24"/>
                                  <w:lang w:eastAsia="lt-LT"/>
                                </w:rPr>
                              </w:pPr>
                              <w:sdt>
                                <w:sdtPr>
                                  <w:alias w:val="Numeris"/>
                                  <w:tag w:val="nr_c79f8080fa654c4191508b22fbbdc3f5"/>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biosferos rezervato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6 str. 2 d. 11 p. a pp."/>
                                <w:tag w:val="part_7e115cdfc1ad46d9b413ee971255d3c2"/>
                                <w:lock w:val="sdtLocked"/>
                                <w:richText/>
                              </w:sdtPr>
                              <w:sdtContent>
                                <w:p>
                                  <w:pPr>
                                    <w:spacing w:line="360" w:lineRule="auto"/>
                                    <w:ind w:firstLine="720"/>
                                    <w:jc w:val="both"/>
                                    <w:rPr>
                                      <w:szCs w:val="24"/>
                                      <w:lang w:eastAsia="lt-LT"/>
                                    </w:rPr>
                                  </w:pPr>
                                  <w:sdt>
                                    <w:sdtPr>
                                      <w:alias w:val="Numeris"/>
                                      <w:tag w:val="nr_7e115cdfc1ad46d9b413ee971255d3c2"/>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3d61a0b52b684966a9d6be8f0bacf701"/>
                                <w:lock w:val="sdtLocked"/>
                                <w:richText/>
                              </w:sdtPr>
                              <w:sdtContent>
                                <w:p>
                                  <w:pPr>
                                    <w:spacing w:line="360" w:lineRule="auto"/>
                                    <w:ind w:firstLine="720"/>
                                    <w:jc w:val="both"/>
                                    <w:rPr>
                                      <w:strike/>
                                      <w:szCs w:val="24"/>
                                      <w:lang w:eastAsia="lt-LT"/>
                                    </w:rPr>
                                  </w:pPr>
                                  <w:sdt>
                                    <w:sdtPr>
                                      <w:alias w:val="Numeris"/>
                                      <w:tag w:val="nr_3d61a0b52b684966a9d6be8f0bacf701"/>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6 str. 2 d. 11 p. c pp."/>
                                <w:tag w:val="part_01ce5b552b4f4b3fbbe9c2c421e29fdd"/>
                                <w:lock w:val="sdtLocked"/>
                                <w:richText/>
                              </w:sdtPr>
                              <w:sdtContent>
                                <w:p>
                                  <w:pPr>
                                    <w:spacing w:line="360" w:lineRule="auto"/>
                                    <w:ind w:firstLine="720"/>
                                    <w:jc w:val="both"/>
                                    <w:rPr>
                                      <w:szCs w:val="24"/>
                                      <w:lang w:eastAsia="lt-LT"/>
                                    </w:rPr>
                                  </w:pPr>
                                  <w:sdt>
                                    <w:sdtPr>
                                      <w:alias w:val="Numeris"/>
                                      <w:tag w:val="nr_01ce5b552b4f4b3fbbe9c2c421e29fdd"/>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6 str. 2 d. 11 p. d pp."/>
                                <w:tag w:val="part_00afe7dbd7684d67932cb11705994da0"/>
                                <w:lock w:val="sdtLocked"/>
                                <w:richText/>
                              </w:sdtPr>
                              <w:sdtContent>
                                <w:p>
                                  <w:pPr>
                                    <w:spacing w:line="360" w:lineRule="auto"/>
                                    <w:ind w:firstLine="720"/>
                                    <w:jc w:val="both"/>
                                    <w:rPr>
                                      <w:szCs w:val="24"/>
                                      <w:lang w:eastAsia="lt-LT"/>
                                    </w:rPr>
                                  </w:pPr>
                                  <w:sdt>
                                    <w:sdtPr>
                                      <w:alias w:val="Numeris"/>
                                      <w:tag w:val="nr_00afe7dbd7684d67932cb11705994da0"/>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6 str. 2 d. 12 p."/>
                            <w:tag w:val="part_c54a0d22483d42788007402f6a446e76"/>
                            <w:lock w:val="sdtLocked"/>
                            <w:richText/>
                          </w:sdtPr>
                          <w:sdtContent>
                            <w:p>
                              <w:pPr>
                                <w:spacing w:line="360" w:lineRule="auto"/>
                                <w:ind w:firstLine="720"/>
                                <w:jc w:val="both"/>
                                <w:rPr>
                                  <w:szCs w:val="24"/>
                                  <w:lang w:eastAsia="lt-LT"/>
                                </w:rPr>
                              </w:pPr>
                              <w:sdt>
                                <w:sdtPr>
                                  <w:alias w:val="Numeris"/>
                                  <w:tag w:val="nr_c54a0d22483d42788007402f6a446e76"/>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bf2558aba0214125ba36e180138c9db4"/>
                                <w:lock w:val="sdtLocked"/>
                                <w:richText/>
                              </w:sdtPr>
                              <w:sdtContent>
                                <w:p>
                                  <w:pPr>
                                    <w:spacing w:line="360" w:lineRule="auto"/>
                                    <w:ind w:firstLine="720"/>
                                    <w:jc w:val="both"/>
                                    <w:rPr>
                                      <w:szCs w:val="24"/>
                                      <w:u w:val="single"/>
                                    </w:rPr>
                                  </w:pPr>
                                  <w:sdt>
                                    <w:sdtPr>
                                      <w:alias w:val="Numeris"/>
                                      <w:tag w:val="nr_bf2558aba0214125ba36e180138c9db4"/>
                                      <w:lock w:val="sdtLocked"/>
                                      <w:richText/>
                                    </w:sdtPr>
                                    <w:sdtContent>
                                      <w:r>
                                        <w:rPr>
                                          <w:szCs w:val="24"/>
                                        </w:rPr>
                                        <w:t>d</w:t>
                                      </w:r>
                                    </w:sdtContent>
                                  </w:sdt>
                                  <w:r>
                                    <w:rPr>
                                      <w:szCs w:val="24"/>
                                    </w:rPr>
                                    <w:t>) turint savivaldybės vykdomosios institucijos išduotą leidimą – viešiesiems renginiams rengti;</w:t>
                                  </w:r>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932046fb458b4688a2014240acfa28cc"/>
                                <w:lock w:val="sdtLocked"/>
                                <w:richText/>
                              </w:sdtPr>
                              <w:sdtContent>
                                <w:p>
                                  <w:pPr>
                                    <w:spacing w:line="360" w:lineRule="auto"/>
                                    <w:ind w:firstLine="720"/>
                                    <w:jc w:val="both"/>
                                    <w:rPr>
                                      <w:szCs w:val="24"/>
                                      <w:lang w:eastAsia="lt-LT"/>
                                    </w:rPr>
                                  </w:pPr>
                                  <w:sdt>
                                    <w:sdtPr>
                                      <w:alias w:val="Numeris"/>
                                      <w:tag w:val="nr_932046fb458b4688a2014240acfa28cc"/>
                                      <w:lock w:val="sdtLocked"/>
                                      <w:richText/>
                                    </w:sdtPr>
                                    <w:sdtContent>
                                      <w:r>
                                        <w:rPr>
                                          <w:szCs w:val="24"/>
                                          <w:lang w:eastAsia="lt-LT"/>
                                        </w:rPr>
                                        <w:t>c</w:t>
                                      </w:r>
                                    </w:sdtContent>
                                  </w:sdt>
                                  <w:r>
                                    <w:rPr>
                                      <w:szCs w:val="24"/>
                                      <w:lang w:eastAsia="lt-LT"/>
                                    </w:rPr>
                                    <w:t>) statomi sodybos statiniai buvusios sodybos vietoje;</w:t>
                                  </w:r>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b73d51f7f4f495684195919b0fe05fd"/>
                                <w:lock w:val="sdtLocked"/>
                                <w:richText/>
                              </w:sdtPr>
                              <w:sdtContent>
                                <w:p>
                                  <w:pPr>
                                    <w:spacing w:line="360" w:lineRule="auto"/>
                                    <w:ind w:firstLine="720"/>
                                    <w:jc w:val="both"/>
                                    <w:rPr>
                                      <w:szCs w:val="24"/>
                                      <w:lang w:eastAsia="lt-LT"/>
                                    </w:rPr>
                                  </w:pPr>
                                  <w:sdt>
                                    <w:sdtPr>
                                      <w:alias w:val="Numeris"/>
                                      <w:tag w:val="nr_1b73d51f7f4f495684195919b0fe05fd"/>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2aa7962629784950bcd42fdbbe7152c4"/>
                                <w:lock w:val="sdtLocked"/>
                                <w:richText/>
                              </w:sdtPr>
                              <w:sdtContent>
                                <w:p>
                                  <w:pPr>
                                    <w:spacing w:line="360" w:lineRule="auto"/>
                                    <w:ind w:firstLine="720"/>
                                    <w:jc w:val="both"/>
                                    <w:rPr>
                                      <w:szCs w:val="24"/>
                                      <w:lang w:eastAsia="lt-LT"/>
                                    </w:rPr>
                                  </w:pPr>
                                  <w:sdt>
                                    <w:sdtPr>
                                      <w:alias w:val="Numeris"/>
                                      <w:tag w:val="nr_2aa7962629784950bcd42fdbbe7152c4"/>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ea0073e1769642dd9f740257d42427e9"/>
                            <w:lock w:val="sdtLocked"/>
                            <w:richText/>
                          </w:sdtPr>
                          <w:sdtContent>
                            <w:p>
                              <w:pPr>
                                <w:spacing w:line="360" w:lineRule="auto"/>
                                <w:ind w:firstLine="720"/>
                                <w:jc w:val="both"/>
                                <w:rPr>
                                  <w:szCs w:val="24"/>
                                  <w:lang w:eastAsia="lt-LT"/>
                                </w:rPr>
                              </w:pPr>
                              <w:sdt>
                                <w:sdtPr>
                                  <w:alias w:val="Numeris"/>
                                  <w:tag w:val="nr_ea0073e1769642dd9f740257d42427e9"/>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fa58bf5dbf2d44ce994b1bfcefe15260"/>
                            <w:lock w:val="sdtLocked"/>
                            <w:richText/>
                          </w:sdtPr>
                          <w:sdtContent>
                            <w:p>
                              <w:pPr>
                                <w:shd w:val="clear" w:color="auto" w:fill="FFFFFF"/>
                                <w:spacing w:line="360" w:lineRule="auto"/>
                                <w:ind w:firstLine="720"/>
                                <w:jc w:val="both"/>
                                <w:rPr>
                                  <w:szCs w:val="24"/>
                                  <w:lang w:eastAsia="lt-LT"/>
                                </w:rPr>
                              </w:pPr>
                              <w:sdt>
                                <w:sdtPr>
                                  <w:alias w:val="Numeris"/>
                                  <w:tag w:val="nr_fa58bf5dbf2d44ce994b1bfcefe15260"/>
                                  <w:lock w:val="sdtLocked"/>
                                  <w:richText/>
                                </w:sdtPr>
                                <w:sdtContent>
                                  <w:r>
                                    <w:rPr>
                                      <w:szCs w:val="24"/>
                                      <w:lang w:eastAsia="lt-LT"/>
                                    </w:rPr>
                                    <w:t>2</w:t>
                                  </w:r>
                                </w:sdtContent>
                              </w:sdt>
                              <w:r>
                                <w:rPr>
                                  <w:szCs w:val="24"/>
                                  <w:lang w:eastAsia="lt-LT"/>
                                </w:rPr>
                                <w:t>) naikinti ir žaloti reljefo formas, hidrografinio tinklo natūralius elementus;</w:t>
                              </w:r>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100bb283bc2f4e4898c18bffaa8980de"/>
                <w:lock w:val="sdtLocked"/>
                <w:richText/>
              </w:sdtPr>
              <w:sdtContent>
                <w:p>
                  <w:pPr>
                    <w:spacing w:line="360" w:lineRule="auto"/>
                    <w:jc w:val="center"/>
                    <w:rPr>
                      <w:b/>
                      <w:szCs w:val="24"/>
                      <w:lang w:eastAsia="lt-LT"/>
                    </w:rPr>
                  </w:pPr>
                  <w:sdt>
                    <w:sdtPr>
                      <w:alias w:val="Numeris"/>
                      <w:tag w:val="nr_100bb283bc2f4e4898c18bffaa8980d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100bb283bc2f4e4898c18bffaa8980de"/>
                      <w:lock w:val="sdtLocked"/>
                      <w:richText/>
                    </w:sdtPr>
                    <w:sdtContent>
                      <w:r>
                        <w:rPr>
                          <w:b/>
                          <w:szCs w:val="24"/>
                          <w:lang w:eastAsia="lt-LT"/>
                        </w:rPr>
                        <w:t xml:space="preserve">MELIORUOTOS ŽEMĖS IR MELIORACIJOS STATINIŲ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91 str."/>
                    <w:tag w:val="part_9999036ca77741558d8a62ed93fedef0"/>
                    <w:lock w:val="sdtLocked"/>
                    <w:richText/>
                  </w:sdtPr>
                  <w:sdtContent>
                    <w:p>
                      <w:pPr>
                        <w:spacing w:line="360" w:lineRule="auto"/>
                        <w:ind w:firstLine="720"/>
                        <w:jc w:val="both"/>
                        <w:rPr>
                          <w:b/>
                          <w:szCs w:val="24"/>
                          <w:lang w:eastAsia="lt-LT"/>
                        </w:rPr>
                      </w:pPr>
                      <w:sdt>
                        <w:sdtPr>
                          <w:alias w:val="Numeris"/>
                          <w:tag w:val="nr_9999036ca77741558d8a62ed93fedef0"/>
                          <w:lock w:val="sdtLocked"/>
                          <w:richText/>
                        </w:sdtPr>
                        <w:sdtContent>
                          <w:r>
                            <w:rPr>
                              <w:b/>
                              <w:szCs w:val="24"/>
                              <w:lang w:eastAsia="lt-LT"/>
                            </w:rPr>
                            <w:t>91</w:t>
                          </w:r>
                        </w:sdtContent>
                      </w:sdt>
                      <w:r>
                        <w:rPr>
                          <w:b/>
                          <w:szCs w:val="24"/>
                          <w:lang w:eastAsia="lt-LT"/>
                        </w:rPr>
                        <w:t xml:space="preserve"> straipsnis. </w:t>
                      </w:r>
                      <w:sdt>
                        <w:sdtPr>
                          <w:alias w:val="Pavadinimas"/>
                          <w:tag w:val="title_9999036ca77741558d8a62ed93fedef0"/>
                          <w:lock w:val="sdtLocked"/>
                          <w:richText/>
                        </w:sdtPr>
                        <w:sdtContent>
                          <w:r>
                            <w:rPr>
                              <w:b/>
                              <w:szCs w:val="24"/>
                              <w:lang w:eastAsia="lt-LT"/>
                            </w:rPr>
                            <w:t xml:space="preserve">Melioruotos žemės ir melioracijos statinių apsaugos zonos </w:t>
                          </w:r>
                        </w:sdtContent>
                      </w:sdt>
                    </w:p>
                    <w:sdt>
                      <w:sdtPr>
                        <w:alias w:val="91 str. 1 d."/>
                        <w:tag w:val="part_923d2d4a5858497fb4214f3379130d8c"/>
                        <w:lock w:val="sdtLocked"/>
                        <w:richText/>
                      </w:sdtPr>
                      <w:sdtContent>
                        <w:p>
                          <w:pPr>
                            <w:spacing w:line="360" w:lineRule="auto"/>
                            <w:ind w:firstLine="720"/>
                            <w:jc w:val="both"/>
                            <w:rPr>
                              <w:szCs w:val="24"/>
                              <w:lang w:eastAsia="lt-LT"/>
                            </w:rPr>
                          </w:pPr>
                          <w:r>
                            <w:rPr>
                              <w:szCs w:val="24"/>
                              <w:lang w:eastAsia="lt-LT"/>
                            </w:rPr>
                            <w:t>Melioruotos žemės ir melioracijos statinių</w:t>
                          </w:r>
                          <w:r>
                            <w:rPr>
                              <w:b/>
                              <w:szCs w:val="24"/>
                              <w:lang w:eastAsia="lt-LT"/>
                            </w:rPr>
                            <w:t xml:space="preserve"> </w:t>
                          </w:r>
                          <w:r>
                            <w:rPr>
                              <w:szCs w:val="24"/>
                              <w:lang w:eastAsia="lt-LT"/>
                            </w:rPr>
                            <w:t>apsaugos zonos nustatomos:</w:t>
                          </w:r>
                        </w:p>
                        <w:sdt>
                          <w:sdtPr>
                            <w:alias w:val="91 str. 1 d. 1 p."/>
                            <w:tag w:val="part_535effaee1c4415a810d620f1abd410c"/>
                            <w:lock w:val="sdtLocked"/>
                            <w:richText/>
                          </w:sdtPr>
                          <w:sdtContent>
                            <w:p>
                              <w:pPr>
                                <w:spacing w:line="360" w:lineRule="auto"/>
                                <w:ind w:firstLine="720"/>
                                <w:jc w:val="both"/>
                                <w:rPr>
                                  <w:szCs w:val="24"/>
                                  <w:lang w:eastAsia="lt-LT"/>
                                </w:rPr>
                              </w:pPr>
                              <w:sdt>
                                <w:sdtPr>
                                  <w:alias w:val="Numeris"/>
                                  <w:tag w:val="nr_535effaee1c4415a810d620f1abd410c"/>
                                  <w:lock w:val="sdtLocked"/>
                                  <w:richText/>
                                </w:sdtPr>
                                <w:sdtContent>
                                  <w:r>
                                    <w:rPr>
                                      <w:szCs w:val="24"/>
                                      <w:lang w:eastAsia="lt-LT"/>
                                    </w:rPr>
                                    <w:t>1</w:t>
                                  </w:r>
                                </w:sdtContent>
                              </w:sdt>
                              <w:r>
                                <w:rPr>
                                  <w:szCs w:val="24"/>
                                  <w:lang w:eastAsia="lt-LT"/>
                                </w:rPr>
                                <w:t>) melioruotai žemei;</w:t>
                              </w:r>
                            </w:p>
                          </w:sdtContent>
                        </w:sdt>
                        <w:sdt>
                          <w:sdtPr>
                            <w:alias w:val="91 str. 1 d. 2 p."/>
                            <w:tag w:val="part_9e72c65da3334ea6813738d00d69fd9c"/>
                            <w:lock w:val="sdtLocked"/>
                            <w:richText/>
                          </w:sdtPr>
                          <w:sdtContent>
                            <w:p>
                              <w:pPr>
                                <w:spacing w:line="360" w:lineRule="auto"/>
                                <w:ind w:firstLine="720"/>
                                <w:jc w:val="both"/>
                                <w:rPr>
                                  <w:szCs w:val="24"/>
                                  <w:lang w:eastAsia="lt-LT"/>
                                </w:rPr>
                              </w:pPr>
                              <w:sdt>
                                <w:sdtPr>
                                  <w:alias w:val="Numeris"/>
                                  <w:tag w:val="nr_9e72c65da3334ea6813738d00d69fd9c"/>
                                  <w:lock w:val="sdtLocked"/>
                                  <w:richText/>
                                </w:sdtPr>
                                <w:sdtContent>
                                  <w:r>
                                    <w:rPr>
                                      <w:szCs w:val="24"/>
                                      <w:lang w:eastAsia="lt-LT"/>
                                    </w:rPr>
                                    <w:t>2</w:t>
                                  </w:r>
                                </w:sdtContent>
                              </w:sdt>
                              <w:r>
                                <w:rPr>
                                  <w:szCs w:val="24"/>
                                  <w:lang w:eastAsia="lt-LT"/>
                                </w:rPr>
                                <w:t>) melioracijos statiniams:</w:t>
                              </w:r>
                            </w:p>
                            <w:sdt>
                              <w:sdtPr>
                                <w:alias w:val="91 str. 1 d. 2 p. a pp."/>
                                <w:tag w:val="part_e4cad92ecad6458395a4cf7990aea40e"/>
                                <w:lock w:val="sdtLocked"/>
                                <w:richText/>
                              </w:sdtPr>
                              <w:sdtContent>
                                <w:p>
                                  <w:pPr>
                                    <w:spacing w:line="360" w:lineRule="auto"/>
                                    <w:ind w:firstLine="720"/>
                                    <w:jc w:val="both"/>
                                    <w:rPr>
                                      <w:szCs w:val="24"/>
                                      <w:lang w:eastAsia="lt-LT"/>
                                    </w:rPr>
                                  </w:pPr>
                                  <w:sdt>
                                    <w:sdtPr>
                                      <w:alias w:val="Numeris"/>
                                      <w:tag w:val="nr_e4cad92ecad6458395a4cf7990aea40e"/>
                                      <w:lock w:val="sdtLocked"/>
                                      <w:richText/>
                                    </w:sdtPr>
                                    <w:sdtContent>
                                      <w:r>
                                        <w:rPr>
                                          <w:szCs w:val="24"/>
                                          <w:lang w:eastAsia="lt-LT"/>
                                        </w:rPr>
                                        <w:t>a</w:t>
                                      </w:r>
                                    </w:sdtContent>
                                  </w:sdt>
                                  <w:r>
                                    <w:rPr>
                                      <w:szCs w:val="24"/>
                                      <w:lang w:eastAsia="lt-LT"/>
                                    </w:rPr>
                                    <w:t>) melioracijos grioviui;</w:t>
                                  </w:r>
                                </w:p>
                              </w:sdtContent>
                            </w:sdt>
                            <w:sdt>
                              <w:sdtPr>
                                <w:alias w:val="91 str. 1 d. 2 p. b pp."/>
                                <w:tag w:val="part_14294af445764ae39ac8df5844934be0"/>
                                <w:lock w:val="sdtLocked"/>
                                <w:richText/>
                              </w:sdtPr>
                              <w:sdtContent>
                                <w:p>
                                  <w:pPr>
                                    <w:spacing w:line="360" w:lineRule="auto"/>
                                    <w:ind w:firstLine="720"/>
                                    <w:jc w:val="both"/>
                                    <w:rPr>
                                      <w:szCs w:val="24"/>
                                      <w:lang w:eastAsia="lt-LT"/>
                                    </w:rPr>
                                  </w:pPr>
                                  <w:sdt>
                                    <w:sdtPr>
                                      <w:alias w:val="Numeris"/>
                                      <w:tag w:val="nr_14294af445764ae39ac8df5844934be0"/>
                                      <w:lock w:val="sdtLocked"/>
                                      <w:richText/>
                                    </w:sdtPr>
                                    <w:sdtContent>
                                      <w:r>
                                        <w:rPr>
                                          <w:szCs w:val="24"/>
                                          <w:lang w:eastAsia="lt-LT"/>
                                        </w:rPr>
                                        <w:t>b</w:t>
                                      </w:r>
                                    </w:sdtContent>
                                  </w:sdt>
                                  <w:r>
                                    <w:rPr>
                                      <w:szCs w:val="24"/>
                                      <w:lang w:eastAsia="lt-LT"/>
                                    </w:rPr>
                                    <w:t>) bendrojo naudojimo drenažo rinktuvams;</w:t>
                                  </w:r>
                                </w:p>
                              </w:sdtContent>
                            </w:sdt>
                            <w:sdt>
                              <w:sdtPr>
                                <w:alias w:val="91 str. 1 d. 2 p. c pp."/>
                                <w:tag w:val="part_0d4f39bc6dfb45008138a8c8ea324dae"/>
                                <w:lock w:val="sdtLocked"/>
                                <w:richText/>
                              </w:sdtPr>
                              <w:sdtContent>
                                <w:p>
                                  <w:pPr>
                                    <w:spacing w:line="360" w:lineRule="auto"/>
                                    <w:ind w:firstLine="720"/>
                                    <w:jc w:val="both"/>
                                    <w:rPr>
                                      <w:szCs w:val="24"/>
                                      <w:lang w:eastAsia="lt-LT"/>
                                    </w:rPr>
                                  </w:pPr>
                                  <w:sdt>
                                    <w:sdtPr>
                                      <w:alias w:val="Numeris"/>
                                      <w:tag w:val="nr_0d4f39bc6dfb45008138a8c8ea324dae"/>
                                      <w:lock w:val="sdtLocked"/>
                                      <w:richText/>
                                    </w:sdtPr>
                                    <w:sdtContent>
                                      <w:r>
                                        <w:rPr>
                                          <w:szCs w:val="24"/>
                                          <w:lang w:eastAsia="lt-LT"/>
                                        </w:rPr>
                                        <w:t>c</w:t>
                                      </w:r>
                                    </w:sdtContent>
                                  </w:sdt>
                                  <w:r>
                                    <w:rPr>
                                      <w:szCs w:val="24"/>
                                      <w:lang w:eastAsia="lt-LT"/>
                                    </w:rPr>
                                    <w:t>) polderiams.</w:t>
                                  </w:r>
                                </w:p>
                                <w:p>
                                  <w:pPr>
                                    <w:spacing w:line="360" w:lineRule="auto"/>
                                    <w:ind w:firstLine="720"/>
                                    <w:jc w:val="both"/>
                                    <w:rPr>
                                      <w:szCs w:val="24"/>
                                      <w:lang w:eastAsia="lt-LT"/>
                                    </w:rPr>
                                  </w:pPr>
                                </w:p>
                              </w:sdtContent>
                            </w:sdt>
                          </w:sdtContent>
                        </w:sdt>
                      </w:sdtContent>
                    </w:sdt>
                  </w:sdtContent>
                </w:sdt>
                <w:sdt>
                  <w:sdtPr>
                    <w:alias w:val="92 str."/>
                    <w:tag w:val="part_c8bbf090a8784ce2be53023673dd6068"/>
                    <w:lock w:val="sdtLocked"/>
                    <w:richText/>
                  </w:sdtPr>
                  <w:sdtContent>
                    <w:p>
                      <w:pPr>
                        <w:spacing w:line="360" w:lineRule="auto"/>
                        <w:ind w:firstLine="720"/>
                        <w:jc w:val="both"/>
                        <w:rPr>
                          <w:b/>
                          <w:szCs w:val="24"/>
                          <w:lang w:eastAsia="lt-LT"/>
                        </w:rPr>
                      </w:pPr>
                      <w:sdt>
                        <w:sdtPr>
                          <w:alias w:val="Numeris"/>
                          <w:tag w:val="nr_c8bbf090a8784ce2be53023673dd6068"/>
                          <w:lock w:val="sdtLocked"/>
                          <w:richText/>
                        </w:sdtPr>
                        <w:sdtContent>
                          <w:r>
                            <w:rPr>
                              <w:b/>
                              <w:szCs w:val="24"/>
                              <w:lang w:eastAsia="lt-LT"/>
                            </w:rPr>
                            <w:t>92</w:t>
                          </w:r>
                        </w:sdtContent>
                      </w:sdt>
                      <w:r>
                        <w:rPr>
                          <w:b/>
                          <w:szCs w:val="24"/>
                          <w:lang w:eastAsia="lt-LT"/>
                        </w:rPr>
                        <w:t xml:space="preserve"> straipsnis. </w:t>
                      </w:r>
                      <w:sdt>
                        <w:sdtPr>
                          <w:alias w:val="Pavadinimas"/>
                          <w:tag w:val="title_c8bbf090a8784ce2be53023673dd6068"/>
                          <w:lock w:val="sdtLocked"/>
                          <w:richText/>
                        </w:sdtPr>
                        <w:sdtContent>
                          <w:r>
                            <w:rPr>
                              <w:b/>
                              <w:szCs w:val="24"/>
                              <w:lang w:eastAsia="lt-LT"/>
                            </w:rPr>
                            <w:t>Specialiosios žemės naudojimo sąlygos melioruotoje žemėje</w:t>
                          </w:r>
                        </w:sdtContent>
                      </w:sdt>
                    </w:p>
                    <w:sdt>
                      <w:sdtPr>
                        <w:alias w:val="92 str. 1 d."/>
                        <w:tag w:val="part_5d3ed4b19a584935b31e6658829e13d8"/>
                        <w:lock w:val="sdtLocked"/>
                        <w:richText/>
                      </w:sdtPr>
                      <w:sdtContent>
                        <w:p>
                          <w:pPr>
                            <w:spacing w:line="360" w:lineRule="auto"/>
                            <w:ind w:firstLine="720"/>
                            <w:jc w:val="both"/>
                            <w:rPr>
                              <w:szCs w:val="24"/>
                              <w:lang w:eastAsia="lt-LT"/>
                            </w:rPr>
                          </w:pPr>
                          <w:sdt>
                            <w:sdtPr>
                              <w:alias w:val="Numeris"/>
                              <w:tag w:val="nr_5d3ed4b19a584935b31e6658829e13d8"/>
                              <w:lock w:val="sdtLocked"/>
                              <w:richText/>
                            </w:sdtPr>
                            <w:sdtContent>
                              <w:r>
                                <w:rPr>
                                  <w:szCs w:val="24"/>
                                  <w:lang w:eastAsia="lt-LT"/>
                                </w:rPr>
                                <w:t>1</w:t>
                              </w:r>
                            </w:sdtContent>
                          </w:sdt>
                          <w:r>
                            <w:rPr>
                              <w:szCs w:val="24"/>
                              <w:lang w:eastAsia="lt-LT"/>
                            </w:rPr>
                            <w:t>. Melioruotoje žemėje draudžiama važinėti per melioracijos griovius nenustatytose vietose, tvenkti melioracijos griovių vagas, melioracijos grioviuose ir jų šlaituose ganyti gyvulius, kūrenti ugnį, sandėliuoti medieną ir kitas statybines medžiagas, pašarus, trąšas, pilti gruntą, atliekas, išleisti nuotekas į drenažo sistemas, arti žemę mažesniu negu 1 metro atstumu nuo griovio šlaito viršutinės briaunos (išskyrus atvejus, kai žemė ariama persėjant daugiametę žolę). Polderių pylimo vidinio šlaito papėdžių ir polderio kanalų juostų negalima užstatyti, jose neturi augti medžiai ir krūmai, jų negalima arti.</w:t>
                          </w:r>
                        </w:p>
                      </w:sdtContent>
                    </w:sdt>
                    <w:sdt>
                      <w:sdtPr>
                        <w:alias w:val="92 str. 2 d."/>
                        <w:tag w:val="part_3abac98a6a7b477fb46cdce624e368f5"/>
                        <w:lock w:val="sdtLocked"/>
                        <w:richText/>
                      </w:sdtPr>
                      <w:sdtContent>
                        <w:p>
                          <w:pPr>
                            <w:spacing w:line="360" w:lineRule="auto"/>
                            <w:ind w:firstLine="720"/>
                            <w:jc w:val="both"/>
                            <w:rPr>
                              <w:szCs w:val="24"/>
                              <w:lang w:eastAsia="lt-LT"/>
                            </w:rPr>
                          </w:pPr>
                          <w:sdt>
                            <w:sdtPr>
                              <w:alias w:val="Numeris"/>
                              <w:tag w:val="nr_3abac98a6a7b477fb46cdce624e368f5"/>
                              <w:lock w:val="sdtLocked"/>
                              <w:richText/>
                            </w:sdtPr>
                            <w:sdtContent>
                              <w:r>
                                <w:rPr>
                                  <w:szCs w:val="24"/>
                                  <w:lang w:eastAsia="lt-LT"/>
                                </w:rPr>
                                <w:t>2</w:t>
                              </w:r>
                            </w:sdtContent>
                          </w:sdt>
                          <w:r>
                            <w:rPr>
                              <w:szCs w:val="24"/>
                              <w:lang w:eastAsia="lt-LT"/>
                            </w:rPr>
                            <w:t>. Melioruotoje žemėje, Statybos įstatyme ar Lietuvos Respublikos žemės ūkio ministro nustatyta tvarka negavus savivaldybės administracijos direktoriaus įgalioto savivaldybės administracijos atstovo pritarimo projektui ar numatomai veiklai, draudžiama:</w:t>
                          </w:r>
                        </w:p>
                        <w:sdt>
                          <w:sdtPr>
                            <w:alias w:val="92 str. 2 d. 1 p."/>
                            <w:tag w:val="part_d616a344498c4c209b85396518b50eeb"/>
                            <w:lock w:val="sdtLocked"/>
                            <w:richText/>
                          </w:sdtPr>
                          <w:sdtContent>
                            <w:p>
                              <w:pPr>
                                <w:spacing w:line="360" w:lineRule="auto"/>
                                <w:ind w:firstLine="720"/>
                                <w:jc w:val="both"/>
                                <w:rPr>
                                  <w:szCs w:val="24"/>
                                  <w:lang w:eastAsia="lt-LT"/>
                                </w:rPr>
                              </w:pPr>
                              <w:sdt>
                                <w:sdtPr>
                                  <w:alias w:val="Numeris"/>
                                  <w:tag w:val="nr_d616a344498c4c209b85396518b50eeb"/>
                                  <w:lock w:val="sdtLocked"/>
                                  <w:richText/>
                                </w:sdtPr>
                                <w:sdtContent>
                                  <w:r>
                                    <w:rPr>
                                      <w:szCs w:val="24"/>
                                      <w:lang w:eastAsia="lt-LT"/>
                                    </w:rPr>
                                    <w:t>1</w:t>
                                  </w:r>
                                </w:sdtContent>
                              </w:sdt>
                              <w:r>
                                <w:rPr>
                                  <w:szCs w:val="24"/>
                                  <w:lang w:eastAsia="lt-LT"/>
                                </w:rPr>
                                <w:t>) vykdyti kasybos darbus, statybos reikmėms kasti gruntą, pilti atvežtinį gruntą ar vykdyti požeminius darbus;</w:t>
                              </w:r>
                            </w:p>
                          </w:sdtContent>
                        </w:sdt>
                        <w:sdt>
                          <w:sdtPr>
                            <w:alias w:val="92 str. 2 d. 2 p."/>
                            <w:tag w:val="part_af641f84effa4df0b931610803b49361"/>
                            <w:lock w:val="sdtLocked"/>
                            <w:richText/>
                          </w:sdtPr>
                          <w:sdtContent>
                            <w:p>
                              <w:pPr>
                                <w:spacing w:line="360" w:lineRule="auto"/>
                                <w:ind w:firstLine="720"/>
                                <w:jc w:val="both"/>
                                <w:rPr>
                                  <w:szCs w:val="24"/>
                                  <w:lang w:eastAsia="lt-LT"/>
                                </w:rPr>
                              </w:pPr>
                              <w:sdt>
                                <w:sdtPr>
                                  <w:alias w:val="Numeris"/>
                                  <w:tag w:val="nr_af641f84effa4df0b931610803b49361"/>
                                  <w:lock w:val="sdtLocked"/>
                                  <w:richText/>
                                </w:sdtPr>
                                <w:sdtContent>
                                  <w:r>
                                    <w:rPr>
                                      <w:szCs w:val="24"/>
                                      <w:lang w:eastAsia="lt-LT"/>
                                    </w:rPr>
                                    <w:t>2</w:t>
                                  </w:r>
                                </w:sdtContent>
                              </w:sdt>
                              <w:r>
                                <w:rPr>
                                  <w:szCs w:val="24"/>
                                  <w:lang w:eastAsia="lt-LT"/>
                                </w:rPr>
                                <w:t>) statyti ar rekonstruoti statinius, įrengti įrenginius;</w:t>
                              </w:r>
                            </w:p>
                          </w:sdtContent>
                        </w:sdt>
                        <w:sdt>
                          <w:sdtPr>
                            <w:alias w:val="92 str. 2 d. 3 p."/>
                            <w:tag w:val="part_9e88b138f72e40bd84790f305a3d7a75"/>
                            <w:lock w:val="sdtLocked"/>
                            <w:richText/>
                          </w:sdtPr>
                          <w:sdtContent>
                            <w:p>
                              <w:pPr>
                                <w:spacing w:line="360" w:lineRule="auto"/>
                                <w:ind w:firstLine="720"/>
                                <w:jc w:val="both"/>
                                <w:rPr>
                                  <w:szCs w:val="24"/>
                                  <w:lang w:eastAsia="lt-LT"/>
                                </w:rPr>
                              </w:pPr>
                              <w:sdt>
                                <w:sdtPr>
                                  <w:alias w:val="Numeris"/>
                                  <w:tag w:val="nr_9e88b138f72e40bd84790f305a3d7a75"/>
                                  <w:lock w:val="sdtLocked"/>
                                  <w:richText/>
                                </w:sdtPr>
                                <w:sdtContent>
                                  <w:r>
                                    <w:rPr>
                                      <w:szCs w:val="24"/>
                                      <w:lang w:eastAsia="lt-LT"/>
                                    </w:rPr>
                                    <w:t>3</w:t>
                                  </w:r>
                                </w:sdtContent>
                              </w:sdt>
                              <w:r>
                                <w:rPr>
                                  <w:szCs w:val="24"/>
                                  <w:lang w:eastAsia="lt-LT"/>
                                </w:rPr>
                                <w:t>) vykdyti gręžimo ir (ar) kasimo didesniame kaip 0,7 metro gylyje, sprogdinimo darbus, atliekamus tiesioginio žemės gelmių geologinio tyrimo metu;</w:t>
                              </w:r>
                            </w:p>
                          </w:sdtContent>
                        </w:sdt>
                        <w:sdt>
                          <w:sdtPr>
                            <w:alias w:val="92 str. 2 d. 4 p."/>
                            <w:tag w:val="part_1fb9557eb77245e986d059d66a5557be"/>
                            <w:lock w:val="sdtLocked"/>
                            <w:richText/>
                          </w:sdtPr>
                          <w:sdtContent>
                            <w:p>
                              <w:pPr>
                                <w:spacing w:line="360" w:lineRule="auto"/>
                                <w:ind w:firstLine="720"/>
                                <w:jc w:val="both"/>
                                <w:rPr>
                                  <w:szCs w:val="24"/>
                                  <w:lang w:eastAsia="lt-LT"/>
                                </w:rPr>
                              </w:pPr>
                              <w:sdt>
                                <w:sdtPr>
                                  <w:alias w:val="Numeris"/>
                                  <w:tag w:val="nr_1fb9557eb77245e986d059d66a5557be"/>
                                  <w:lock w:val="sdtLocked"/>
                                  <w:richText/>
                                </w:sdtPr>
                                <w:sdtContent>
                                  <w:r>
                                    <w:rPr>
                                      <w:szCs w:val="24"/>
                                      <w:lang w:eastAsia="lt-LT"/>
                                    </w:rPr>
                                    <w:t>4</w:t>
                                  </w:r>
                                </w:sdtContent>
                              </w:sdt>
                              <w:r>
                                <w:rPr>
                                  <w:szCs w:val="24"/>
                                  <w:lang w:eastAsia="lt-LT"/>
                                </w:rPr>
                                <w:t>) įrengti dirbtinius vandens telkinius;</w:t>
                              </w:r>
                            </w:p>
                          </w:sdtContent>
                        </w:sdt>
                        <w:sdt>
                          <w:sdtPr>
                            <w:alias w:val="92 str. 2 d. 5 p."/>
                            <w:tag w:val="part_399ed604439d42d1812fb7cc42569fe9"/>
                            <w:lock w:val="sdtLocked"/>
                            <w:richText/>
                          </w:sdtPr>
                          <w:sdtContent>
                            <w:p>
                              <w:pPr>
                                <w:spacing w:line="360" w:lineRule="auto"/>
                                <w:ind w:firstLine="720"/>
                                <w:jc w:val="both"/>
                                <w:rPr>
                                  <w:szCs w:val="24"/>
                                  <w:lang w:eastAsia="lt-LT"/>
                                </w:rPr>
                              </w:pPr>
                              <w:sdt>
                                <w:sdtPr>
                                  <w:alias w:val="Numeris"/>
                                  <w:tag w:val="nr_399ed604439d42d1812fb7cc42569fe9"/>
                                  <w:lock w:val="sdtLocked"/>
                                  <w:richText/>
                                </w:sdtPr>
                                <w:sdtContent>
                                  <w:r>
                                    <w:rPr>
                                      <w:szCs w:val="24"/>
                                      <w:lang w:eastAsia="lt-LT"/>
                                    </w:rPr>
                                    <w:t>5</w:t>
                                  </w:r>
                                </w:sdtContent>
                              </w:sdt>
                              <w:r>
                                <w:rPr>
                                  <w:szCs w:val="24"/>
                                  <w:lang w:eastAsia="lt-LT"/>
                                </w:rPr>
                                <w:t>) sodinti mišką.</w:t>
                              </w:r>
                            </w:p>
                          </w:sdtContent>
                        </w:sdt>
                      </w:sdtContent>
                    </w:sdt>
                    <w:sdt>
                      <w:sdtPr>
                        <w:alias w:val="92 str. 3 d."/>
                        <w:tag w:val="part_bf0a583f075249feaa000b0c24c30005"/>
                        <w:lock w:val="sdtLocked"/>
                        <w:richText/>
                      </w:sdtPr>
                      <w:sdtContent>
                        <w:p>
                          <w:pPr>
                            <w:spacing w:line="360" w:lineRule="auto"/>
                            <w:ind w:firstLine="720"/>
                            <w:jc w:val="both"/>
                            <w:rPr>
                              <w:szCs w:val="24"/>
                              <w:lang w:eastAsia="lt-LT"/>
                            </w:rPr>
                          </w:pPr>
                          <w:sdt>
                            <w:sdtPr>
                              <w:alias w:val="Numeris"/>
                              <w:tag w:val="nr_bf0a583f075249feaa000b0c24c30005"/>
                              <w:lock w:val="sdtLocked"/>
                              <w:richText/>
                            </w:sdtPr>
                            <w:sdtContent>
                              <w:r>
                                <w:rPr>
                                  <w:szCs w:val="24"/>
                                  <w:lang w:eastAsia="lt-LT"/>
                                </w:rPr>
                                <w:t>3</w:t>
                              </w:r>
                            </w:sdtContent>
                          </w:sdt>
                          <w:r>
                            <w:rPr>
                              <w:szCs w:val="24"/>
                              <w:lang w:eastAsia="lt-LT"/>
                            </w:rPr>
                            <w:t>. Savivaldybės administracijos direktoriaus įgaliotas savivaldybės administracijos atstovas nepritaria projektui ar numatomai veiklai, jeigu šio straipsnio 2 dalyje nurodyti darbai trukdys funkcionuoti melioracijos sistemai.</w:t>
                          </w:r>
                        </w:p>
                        <w:p>
                          <w:pPr>
                            <w:spacing w:line="360" w:lineRule="auto"/>
                            <w:ind w:firstLine="720"/>
                            <w:jc w:val="both"/>
                            <w:rPr>
                              <w:szCs w:val="24"/>
                              <w:lang w:eastAsia="lt-LT"/>
                            </w:rPr>
                          </w:pPr>
                        </w:p>
                      </w:sdtContent>
                    </w:sdt>
                  </w:sdtContent>
                </w:sdt>
                <w:sdt>
                  <w:sdtPr>
                    <w:alias w:val="93 str."/>
                    <w:tag w:val="part_763db0c9411d438f9042a61b0ea79d35"/>
                    <w:lock w:val="sdtLocked"/>
                    <w:richText/>
                  </w:sdtPr>
                  <w:sdtContent>
                    <w:p>
                      <w:pPr>
                        <w:spacing w:line="360" w:lineRule="auto"/>
                        <w:ind w:firstLine="720"/>
                        <w:jc w:val="both"/>
                        <w:rPr>
                          <w:b/>
                          <w:szCs w:val="24"/>
                          <w:lang w:eastAsia="lt-LT"/>
                        </w:rPr>
                      </w:pPr>
                      <w:sdt>
                        <w:sdtPr>
                          <w:alias w:val="Numeris"/>
                          <w:tag w:val="nr_763db0c9411d438f9042a61b0ea79d35"/>
                          <w:lock w:val="sdtLocked"/>
                          <w:richText/>
                        </w:sdtPr>
                        <w:sdtContent>
                          <w:r>
                            <w:rPr>
                              <w:b/>
                              <w:szCs w:val="24"/>
                              <w:lang w:eastAsia="lt-LT"/>
                            </w:rPr>
                            <w:t>93</w:t>
                          </w:r>
                        </w:sdtContent>
                      </w:sdt>
                      <w:r>
                        <w:rPr>
                          <w:b/>
                          <w:szCs w:val="24"/>
                          <w:lang w:eastAsia="lt-LT"/>
                        </w:rPr>
                        <w:t xml:space="preserve"> straipsnis. </w:t>
                      </w:r>
                      <w:sdt>
                        <w:sdtPr>
                          <w:alias w:val="Pavadinimas"/>
                          <w:tag w:val="title_763db0c9411d438f9042a61b0ea79d35"/>
                          <w:lock w:val="sdtLocked"/>
                          <w:richText/>
                        </w:sdtPr>
                        <w:sdtContent>
                          <w:r>
                            <w:rPr>
                              <w:b/>
                              <w:szCs w:val="24"/>
                              <w:lang w:eastAsia="lt-LT"/>
                            </w:rPr>
                            <w:t>Melioracijos statinių apsaugos zonų dydis</w:t>
                          </w:r>
                        </w:sdtContent>
                      </w:sdt>
                    </w:p>
                    <w:sdt>
                      <w:sdtPr>
                        <w:alias w:val="93 str. 1 d."/>
                        <w:tag w:val="part_656059f6c1bc41aa9f104df9e3ad7652"/>
                        <w:lock w:val="sdtLocked"/>
                        <w:richText/>
                      </w:sdtPr>
                      <w:sdtContent>
                        <w:p>
                          <w:pPr>
                            <w:spacing w:line="360" w:lineRule="auto"/>
                            <w:ind w:firstLine="720"/>
                            <w:jc w:val="both"/>
                            <w:rPr>
                              <w:szCs w:val="24"/>
                              <w:lang w:eastAsia="lt-LT"/>
                            </w:rPr>
                          </w:pPr>
                          <w:sdt>
                            <w:sdtPr>
                              <w:alias w:val="Numeris"/>
                              <w:tag w:val="nr_656059f6c1bc41aa9f104df9e3ad7652"/>
                              <w:lock w:val="sdtLocked"/>
                              <w:richText/>
                            </w:sdtPr>
                            <w:sdtContent>
                              <w:r>
                                <w:rPr>
                                  <w:szCs w:val="24"/>
                                  <w:lang w:eastAsia="lt-LT"/>
                                </w:rPr>
                                <w:t>1</w:t>
                              </w:r>
                            </w:sdtContent>
                          </w:sdt>
                          <w:r>
                            <w:rPr>
                              <w:szCs w:val="24"/>
                              <w:lang w:eastAsia="lt-LT"/>
                            </w:rPr>
                            <w:t>. Melioracijos griovio apsaugos zona – žemės juosta išilgai šio griovio, kurios ribos yra 15 metrų nuo griovio šlaito viršutinės briaunos.</w:t>
                          </w:r>
                        </w:p>
                      </w:sdtContent>
                    </w:sdt>
                    <w:sdt>
                      <w:sdtPr>
                        <w:alias w:val="93 str. 2 d."/>
                        <w:tag w:val="part_b866fdaab19f4c908a7213668d8f780e"/>
                        <w:lock w:val="sdtLocked"/>
                        <w:richText/>
                      </w:sdtPr>
                      <w:sdtContent>
                        <w:p>
                          <w:pPr>
                            <w:spacing w:line="360" w:lineRule="auto"/>
                            <w:ind w:firstLine="720"/>
                            <w:jc w:val="both"/>
                            <w:rPr>
                              <w:szCs w:val="24"/>
                              <w:lang w:eastAsia="lt-LT"/>
                            </w:rPr>
                          </w:pPr>
                          <w:sdt>
                            <w:sdtPr>
                              <w:alias w:val="Numeris"/>
                              <w:tag w:val="nr_b866fdaab19f4c908a7213668d8f780e"/>
                              <w:lock w:val="sdtLocked"/>
                              <w:richText/>
                            </w:sdtPr>
                            <w:sdtContent>
                              <w:r>
                                <w:rPr>
                                  <w:szCs w:val="24"/>
                                  <w:lang w:eastAsia="lt-LT"/>
                                </w:rPr>
                                <w:t>2</w:t>
                              </w:r>
                            </w:sdtContent>
                          </w:sdt>
                          <w:r>
                            <w:rPr>
                              <w:szCs w:val="24"/>
                              <w:lang w:eastAsia="lt-LT"/>
                            </w:rPr>
                            <w:t>. Bendrojo naudojimo drenažo rinktuvų apsaugos zona – žemės juosta išilgai drenažo rinktuvo, kurios ribos yra po 15 metrų į abi puses nuo rinktuvo ašies. Tiksliai nustačius (atsikasus) drenažo rinktuvo buvimo vietą ir suderinus su savivaldybės administracijos direktoriaus įgaliotu savivaldybės administracijos atstovu, – po 5 metrus į abi puses nuo drenažo rinktuvo (išskyrus taršos šaltinius).</w:t>
                          </w:r>
                        </w:p>
                      </w:sdtContent>
                    </w:sdt>
                    <w:sdt>
                      <w:sdtPr>
                        <w:alias w:val="93 str. 3 d."/>
                        <w:tag w:val="part_621d33f8afb54abc9f492f6635ab90b6"/>
                        <w:lock w:val="sdtLocked"/>
                        <w:richText/>
                      </w:sdtPr>
                      <w:sdtContent>
                        <w:p>
                          <w:pPr>
                            <w:spacing w:line="360" w:lineRule="auto"/>
                            <w:ind w:firstLine="720"/>
                            <w:jc w:val="both"/>
                            <w:rPr>
                              <w:szCs w:val="24"/>
                              <w:lang w:eastAsia="lt-LT"/>
                            </w:rPr>
                          </w:pPr>
                          <w:sdt>
                            <w:sdtPr>
                              <w:alias w:val="Numeris"/>
                              <w:tag w:val="nr_621d33f8afb54abc9f492f6635ab90b6"/>
                              <w:lock w:val="sdtLocked"/>
                              <w:richText/>
                            </w:sdtPr>
                            <w:sdtContent>
                              <w:r>
                                <w:rPr>
                                  <w:szCs w:val="24"/>
                                  <w:lang w:eastAsia="lt-LT"/>
                                </w:rPr>
                                <w:t>3</w:t>
                              </w:r>
                            </w:sdtContent>
                          </w:sdt>
                          <w:r>
                            <w:rPr>
                              <w:szCs w:val="24"/>
                              <w:lang w:eastAsia="lt-LT"/>
                            </w:rPr>
                            <w:t>. Polderių apsaugos zona – 15 metrų pločio žemės juosta į abi puses nuo pylimo (nuo vidinio ir išorinio šlaitų (ten, kur galima) papėdės ir kanalo viršutinės briaunos).</w:t>
                          </w:r>
                        </w:p>
                        <w:p>
                          <w:pPr>
                            <w:spacing w:line="360" w:lineRule="auto"/>
                            <w:ind w:firstLine="720"/>
                            <w:jc w:val="both"/>
                            <w:rPr>
                              <w:szCs w:val="24"/>
                              <w:lang w:eastAsia="lt-LT"/>
                            </w:rPr>
                          </w:pPr>
                        </w:p>
                      </w:sdtContent>
                    </w:sdt>
                  </w:sdtContent>
                </w:sdt>
                <w:sdt>
                  <w:sdtPr>
                    <w:alias w:val="94 str."/>
                    <w:tag w:val="part_501c16761a6049c6a3cd3f18fb9c30e1"/>
                    <w:lock w:val="sdtLocked"/>
                    <w:richText/>
                  </w:sdtPr>
                  <w:sdtContent>
                    <w:p>
                      <w:pPr>
                        <w:spacing w:line="360" w:lineRule="auto"/>
                        <w:ind w:left="2268" w:hanging="1548"/>
                        <w:jc w:val="both"/>
                        <w:rPr>
                          <w:b/>
                          <w:szCs w:val="24"/>
                          <w:lang w:eastAsia="lt-LT"/>
                        </w:rPr>
                      </w:pPr>
                      <w:sdt>
                        <w:sdtPr>
                          <w:alias w:val="Numeris"/>
                          <w:tag w:val="nr_501c16761a6049c6a3cd3f18fb9c30e1"/>
                          <w:lock w:val="sdtLocked"/>
                          <w:richText/>
                        </w:sdtPr>
                        <w:sdtContent>
                          <w:r>
                            <w:rPr>
                              <w:b/>
                              <w:szCs w:val="24"/>
                              <w:lang w:eastAsia="lt-LT"/>
                            </w:rPr>
                            <w:t>94</w:t>
                          </w:r>
                        </w:sdtContent>
                      </w:sdt>
                      <w:r>
                        <w:rPr>
                          <w:b/>
                          <w:szCs w:val="24"/>
                          <w:lang w:eastAsia="lt-LT"/>
                        </w:rPr>
                        <w:t xml:space="preserve"> straipsnis. </w:t>
                      </w:r>
                      <w:sdt>
                        <w:sdtPr>
                          <w:alias w:val="Pavadinimas"/>
                          <w:tag w:val="title_501c16761a6049c6a3cd3f18fb9c30e1"/>
                          <w:lock w:val="sdtLocked"/>
                          <w:richText/>
                        </w:sdtPr>
                        <w:sdtContent>
                          <w:r>
                            <w:rPr>
                              <w:b/>
                              <w:szCs w:val="24"/>
                              <w:lang w:eastAsia="lt-LT"/>
                            </w:rPr>
                            <w:t>Specialiosios žemės naudojimo sąlygos melioracijos statinių apsaugos zonose</w:t>
                          </w:r>
                        </w:sdtContent>
                      </w:sdt>
                    </w:p>
                    <w:sdt>
                      <w:sdtPr>
                        <w:alias w:val="94 str. 1 d."/>
                        <w:tag w:val="part_7cae0f22613b4fbe878e2f4448ae659a"/>
                        <w:lock w:val="sdtLocked"/>
                        <w:richText/>
                      </w:sdtPr>
                      <w:sdtContent>
                        <w:p>
                          <w:pPr>
                            <w:spacing w:line="360" w:lineRule="auto"/>
                            <w:ind w:firstLine="720"/>
                            <w:jc w:val="both"/>
                            <w:rPr>
                              <w:szCs w:val="24"/>
                              <w:lang w:eastAsia="lt-LT"/>
                            </w:rPr>
                          </w:pPr>
                          <w:r>
                            <w:rPr>
                              <w:szCs w:val="24"/>
                              <w:lang w:eastAsia="lt-LT"/>
                            </w:rPr>
                            <w:t>Melioracijos statinių apsaugos zonose draudžiama:</w:t>
                          </w:r>
                        </w:p>
                        <w:sdt>
                          <w:sdtPr>
                            <w:alias w:val="94 str. 1 d. 1 p."/>
                            <w:tag w:val="part_88759b4b2ea14cd29466548cbfabeaa9"/>
                            <w:lock w:val="sdtLocked"/>
                            <w:richText/>
                          </w:sdtPr>
                          <w:sdtContent>
                            <w:p>
                              <w:pPr>
                                <w:spacing w:line="360" w:lineRule="auto"/>
                                <w:ind w:firstLine="720"/>
                                <w:jc w:val="both"/>
                                <w:rPr>
                                  <w:szCs w:val="24"/>
                                  <w:lang w:eastAsia="lt-LT"/>
                                </w:rPr>
                              </w:pPr>
                              <w:sdt>
                                <w:sdtPr>
                                  <w:alias w:val="Numeris"/>
                                  <w:tag w:val="nr_88759b4b2ea14cd29466548cbfabeaa9"/>
                                  <w:lock w:val="sdtLocked"/>
                                  <w:richText/>
                                </w:sdtPr>
                                <w:sdtContent>
                                  <w:r>
                                    <w:rPr>
                                      <w:szCs w:val="24"/>
                                      <w:lang w:eastAsia="lt-LT"/>
                                    </w:rPr>
                                    <w:t>1</w:t>
                                  </w:r>
                                </w:sdtContent>
                              </w:sdt>
                              <w:r>
                                <w:rPr>
                                  <w:szCs w:val="24"/>
                                  <w:lang w:eastAsia="lt-LT"/>
                                </w:rPr>
                                <w:t>) statyti pastatus;</w:t>
                              </w:r>
                            </w:p>
                          </w:sdtContent>
                        </w:sdt>
                        <w:sdt>
                          <w:sdtPr>
                            <w:alias w:val="94 str. 1 d. 2 p."/>
                            <w:tag w:val="part_a45482179a1546c59d10d650f04c749c"/>
                            <w:lock w:val="sdtLocked"/>
                            <w:richText/>
                          </w:sdtPr>
                          <w:sdtContent>
                            <w:p>
                              <w:pPr>
                                <w:spacing w:line="360" w:lineRule="auto"/>
                                <w:ind w:firstLine="720"/>
                                <w:jc w:val="both"/>
                                <w:rPr>
                                  <w:szCs w:val="24"/>
                                  <w:lang w:eastAsia="lt-LT"/>
                                </w:rPr>
                              </w:pPr>
                              <w:sdt>
                                <w:sdtPr>
                                  <w:alias w:val="Numeris"/>
                                  <w:tag w:val="nr_a45482179a1546c59d10d650f04c749c"/>
                                  <w:lock w:val="sdtLocked"/>
                                  <w:richText/>
                                </w:sdtPr>
                                <w:sdtContent>
                                  <w:r>
                                    <w:rPr>
                                      <w:szCs w:val="24"/>
                                      <w:lang w:eastAsia="lt-LT"/>
                                    </w:rPr>
                                    <w:t>2</w:t>
                                  </w:r>
                                </w:sdtContent>
                              </w:sdt>
                              <w:r>
                                <w:rPr>
                                  <w:szCs w:val="24"/>
                                  <w:lang w:eastAsia="lt-LT"/>
                                </w:rPr>
                                <w:t>) sodinti medžius;</w:t>
                              </w:r>
                            </w:p>
                          </w:sdtContent>
                        </w:sdt>
                        <w:sdt>
                          <w:sdtPr>
                            <w:alias w:val="94 str. 1 d. 3 p."/>
                            <w:tag w:val="part_5154f5ed217d492e8e780064ed420a20"/>
                            <w:lock w:val="sdtLocked"/>
                            <w:richText/>
                          </w:sdtPr>
                          <w:sdtContent>
                            <w:p>
                              <w:pPr>
                                <w:spacing w:line="360" w:lineRule="auto"/>
                                <w:ind w:firstLine="720"/>
                                <w:jc w:val="both"/>
                                <w:rPr>
                                  <w:szCs w:val="24"/>
                                  <w:lang w:eastAsia="lt-LT"/>
                                </w:rPr>
                              </w:pPr>
                              <w:sdt>
                                <w:sdtPr>
                                  <w:alias w:val="Numeris"/>
                                  <w:tag w:val="nr_5154f5ed217d492e8e780064ed420a20"/>
                                  <w:lock w:val="sdtLocked"/>
                                  <w:richText/>
                                </w:sdtPr>
                                <w:sdtContent>
                                  <w:r>
                                    <w:rPr>
                                      <w:szCs w:val="24"/>
                                      <w:lang w:eastAsia="lt-LT"/>
                                    </w:rPr>
                                    <w:t>3</w:t>
                                  </w:r>
                                </w:sdtContent>
                              </w:sdt>
                              <w:r>
                                <w:rPr>
                                  <w:szCs w:val="24"/>
                                  <w:lang w:eastAsia="lt-LT"/>
                                </w:rPr>
                                <w:t>) įrengti dirbtinius vandens telkinius.</w:t>
                              </w:r>
                            </w:p>
                            <w:p>
                              <w:pPr>
                                <w:spacing w:line="360" w:lineRule="auto"/>
                                <w:ind w:firstLine="720"/>
                                <w:jc w:val="center"/>
                                <w:rPr>
                                  <w:b/>
                                  <w:szCs w:val="24"/>
                                  <w:lang w:eastAsia="lt-LT"/>
                                </w:rPr>
                              </w:pPr>
                            </w:p>
                          </w:sdtContent>
                        </w:sdt>
                      </w:sdtContent>
                    </w:sdt>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43ff7d278e73426893574a450f447d0c"/>
                            <w:lock w:val="sdtLocked"/>
                            <w:richText/>
                          </w:sdtPr>
                          <w:sdtContent>
                            <w:p>
                              <w:pPr>
                                <w:spacing w:line="360" w:lineRule="auto"/>
                                <w:ind w:firstLine="720"/>
                                <w:jc w:val="both"/>
                                <w:rPr>
                                  <w:szCs w:val="24"/>
                                  <w:lang w:eastAsia="lt-LT"/>
                                </w:rPr>
                              </w:pPr>
                              <w:sdt>
                                <w:sdtPr>
                                  <w:alias w:val="Numeris"/>
                                  <w:tag w:val="nr_43ff7d278e73426893574a450f447d0c"/>
                                  <w:lock w:val="sdtLocked"/>
                                  <w:richText/>
                                </w:sdtPr>
                                <w:sdtContent>
                                  <w:r>
                                    <w:t>1</w:t>
                                  </w:r>
                                </w:sdtContent>
                              </w:sdt>
                              <w:r>
                                <w:t>) statyti statinius ir (ar) įrenginius, tiesti inžinerinius tinklus, išskyrus inžinerinius tinklus (įskaitant laikomus kilnojamaisiais daiktais), dviračių ir pėsčiųjų takus siaurose – iki 10 metrų pločio (įskaitant inžinerinių tinklų apsaugos zonų plotį) – žemės juostose ir miško infrastruktūrai priskiriamus inžinerinius statinius ir (ar) įrenginius;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8b160a16511eea5a28c81c82193a8">
                                <w:r w:rsidRPr="00532B9F">
                                  <w:rPr>
                                    <w:rFonts w:ascii="Times New Roman" w:eastAsia="MS Mincho" w:hAnsi="Times New Roman"/>
                                    <w:sz w:val="20"/>
                                    <w:i/>
                                    <w:iCs/>
                                    <w:color w:val="0000FF" w:themeColor="hyperlink"/>
                                    <w:u w:val="single"/>
                                  </w:rPr>
                                  <w:t>XIV-2380</w:t>
                                </w:r>
                              </w:fldSimple>
                              <w:r>
                                <w:rPr>
                                  <w:rFonts w:ascii="Times New Roman" w:eastAsia="MS Mincho" w:hAnsi="Times New Roman"/>
                                  <w:sz w:val="20"/>
                                  <w:i/>
                                  <w:iCs/>
                                </w:rPr>
                                <w:t>,
2023-12-14,
paskelbta TAR 2023-12-23, i. k. 2023-25331            </w:t>
                              </w:r>
                            </w:p>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7e8c277e125949a2806a37cd1d2dc52a"/>
                    <w:lock w:val="sdtLocked"/>
                    <w:richText/>
                  </w:sdtPr>
                  <w:sdtContent>
                    <w:p>
                      <w:pPr>
                        <w:spacing w:line="360" w:lineRule="auto"/>
                        <w:ind w:left="2410" w:hanging="1690"/>
                        <w:jc w:val="both"/>
                        <w:rPr>
                          <w:b/>
                          <w:szCs w:val="24"/>
                          <w:lang w:eastAsia="lt-LT"/>
                        </w:rPr>
                      </w:pPr>
                      <w:sdt>
                        <w:sdtPr>
                          <w:alias w:val="Numeris"/>
                          <w:tag w:val="nr_7e8c277e125949a2806a37cd1d2dc52a"/>
                          <w:lock w:val="sdtLocked"/>
                          <w:richText/>
                        </w:sdtPr>
                        <w:sdtContent>
                          <w:r>
                            <w:rPr>
                              <w:b/>
                              <w:szCs w:val="24"/>
                            </w:rPr>
                            <w:t>96</w:t>
                          </w:r>
                        </w:sdtContent>
                      </w:sdt>
                      <w:r>
                        <w:rPr>
                          <w:b/>
                          <w:szCs w:val="24"/>
                        </w:rPr>
                        <w:t xml:space="preserve"> straipsnis. </w:t>
                      </w:r>
                      <w:sdt>
                        <w:sdtPr>
                          <w:alias w:val="Pavadinimas"/>
                          <w:tag w:val="title_7e8c277e125949a2806a37cd1d2dc52a"/>
                          <w:lock w:val="sdtLocked"/>
                          <w:richText/>
                        </w:sdtPr>
                        <w:sdtContent>
                          <w:r>
                            <w:rPr>
                              <w:b/>
                              <w:szCs w:val="24"/>
                              <w:lang w:eastAsia="lt-LT"/>
                            </w:rPr>
                            <w:t>Specialiosios žemės naudojimo sąlygos natūraliose pievose ir ganyklose</w:t>
                          </w:r>
                        </w:sdtContent>
                      </w:sdt>
                    </w:p>
                    <w:sdt>
                      <w:sdtPr>
                        <w:alias w:val="96 str. 1 d."/>
                        <w:tag w:val="part_e0f09f532c754651989cc2ae2a048893"/>
                        <w:lock w:val="sdtLocked"/>
                        <w:richText/>
                      </w:sdtPr>
                      <w:sdtContent>
                        <w:p>
                          <w:pPr>
                            <w:spacing w:line="360" w:lineRule="auto"/>
                            <w:ind w:firstLine="720"/>
                            <w:jc w:val="both"/>
                            <w:rPr>
                              <w:szCs w:val="24"/>
                            </w:rPr>
                          </w:pPr>
                          <w:r>
                            <w:rPr>
                              <w:szCs w:val="24"/>
                            </w:rPr>
                            <w:t>Natūralias pievas ir ganyklas draudžiama suarti, sausinti arba kitaip keisti jų žolynų būklę ir sudėtį, užsodinti želdiniais ar įveisti mišką.</w:t>
                          </w:r>
                        </w:p>
                        <w:p>
                          <w:pPr>
                            <w:spacing w:line="360" w:lineRule="auto"/>
                            <w:ind w:firstLine="720"/>
                            <w:jc w:val="both"/>
                            <w:rPr>
                              <w:szCs w:val="24"/>
                            </w:rPr>
                          </w:pPr>
                        </w:p>
                      </w:sdtContent>
                    </w:sdt>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2328752fd0074e9fb3559621031c86ca"/>
                            <w:lock w:val="sdtLocked"/>
                            <w:richText/>
                          </w:sdtPr>
                          <w:sdtContent>
                            <w:p>
                              <w:pPr>
                                <w:spacing w:line="360" w:lineRule="auto"/>
                                <w:ind w:firstLine="720"/>
                                <w:jc w:val="both"/>
                                <w:rPr>
                                  <w:szCs w:val="24"/>
                                  <w:lang w:eastAsia="lt-LT"/>
                                </w:rPr>
                              </w:pPr>
                              <w:sdt>
                                <w:sdtPr>
                                  <w:alias w:val="Numeris"/>
                                  <w:tag w:val="nr_2328752fd0074e9fb3559621031c86ca"/>
                                  <w:lock w:val="sdtLocked"/>
                                  <w:richText/>
                                </w:sdtPr>
                                <w:sdtContent>
                                  <w:r>
                                    <w:rPr>
                                      <w:szCs w:val="24"/>
                                      <w:lang w:eastAsia="lt-LT"/>
                                    </w:rPr>
                                    <w:t>1</w:t>
                                  </w:r>
                                </w:sdtContent>
                              </w:sdt>
                              <w:r>
                                <w:rPr>
                                  <w:szCs w:val="24"/>
                                  <w:lang w:eastAsia="lt-LT"/>
                                </w:rPr>
                                <w:t xml:space="preserve">) įrengti salas, išskyrus salas dirbtiniuose nepratekamuose paviršiniuose vandens telkiniuose; </w:t>
                              </w:r>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d47cf06525ca4d909fa5cebcb17edf8f"/>
                            <w:lock w:val="sdtLocked"/>
                            <w:richText/>
                          </w:sdtPr>
                          <w:sdtContent>
                            <w:p>
                              <w:pPr>
                                <w:spacing w:line="360" w:lineRule="auto"/>
                                <w:ind w:firstLine="720"/>
                                <w:jc w:val="both"/>
                                <w:rPr>
                                  <w:szCs w:val="24"/>
                                  <w:lang w:eastAsia="lt-LT"/>
                                </w:rPr>
                              </w:pPr>
                              <w:sdt>
                                <w:sdtPr>
                                  <w:alias w:val="Numeris"/>
                                  <w:tag w:val="nr_d47cf06525ca4d909fa5cebcb17edf8f"/>
                                  <w:lock w:val="sdtLocked"/>
                                  <w:richText/>
                                </w:sdtPr>
                                <w:sdtContent>
                                  <w:r>
                                    <w:rPr>
                                      <w:szCs w:val="24"/>
                                      <w:lang w:eastAsia="lt-LT"/>
                                    </w:rPr>
                                    <w:t>3</w:t>
                                  </w:r>
                                </w:sdtContent>
                              </w:sdt>
                              <w:r>
                                <w:rPr>
                                  <w:szCs w:val="24"/>
                                  <w:lang w:eastAsia="lt-LT"/>
                                </w:rPr>
                                <w:t>) šalinti iš vandens telkinių dugno riedulius, išskyrus atvejus, kai tai būtina vykdant šio straipsnio 7 punkte nurodytas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1a927b1db3ad427e9330cbd643917c01"/>
                            <w:lock w:val="sdtLocked"/>
                            <w:richText/>
                          </w:sdtPr>
                          <w:sdtContent>
                            <w:p>
                              <w:pPr>
                                <w:spacing w:line="360" w:lineRule="auto"/>
                                <w:ind w:firstLine="720"/>
                                <w:jc w:val="both"/>
                                <w:rPr>
                                  <w:szCs w:val="24"/>
                                  <w:lang w:eastAsia="lt-LT"/>
                                </w:rPr>
                              </w:pPr>
                              <w:sdt>
                                <w:sdtPr>
                                  <w:alias w:val="Numeris"/>
                                  <w:tag w:val="nr_1a927b1db3ad427e9330cbd643917c01"/>
                                  <w:lock w:val="sdtLocked"/>
                                  <w:richText/>
                                </w:sdtPr>
                                <w:sdtContent>
                                  <w:r>
                                    <w:rPr>
                                      <w:szCs w:val="24"/>
                                      <w:lang w:eastAsia="lt-LT"/>
                                    </w:rPr>
                                    <w:t>7</w:t>
                                  </w:r>
                                </w:sdtContent>
                              </w:sdt>
                              <w:r>
                                <w:rPr>
                                  <w:szCs w:val="24"/>
                                  <w:lang w:eastAsia="lt-LT"/>
                                </w:rPr>
                                <w:t>) reguliuoti (tvenkti (patvenkti) ir kitais būdais keisti vandens lygį, gylį ir (arba) krantų liniją) upes, ežerus ir tarpinius vandenis, išskyrus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977fc45956574d15bd47419499a444b9"/>
                    <w:lock w:val="sdtLocked"/>
                    <w:richText/>
                  </w:sdtPr>
                  <w:sdtContent>
                    <w:p>
                      <w:pPr>
                        <w:spacing w:line="360" w:lineRule="auto"/>
                        <w:ind w:left="2268" w:hanging="1548"/>
                        <w:jc w:val="both"/>
                        <w:rPr>
                          <w:b/>
                          <w:szCs w:val="24"/>
                          <w:lang w:eastAsia="lt-LT"/>
                        </w:rPr>
                      </w:pPr>
                      <w:sdt>
                        <w:sdtPr>
                          <w:alias w:val="Numeris"/>
                          <w:tag w:val="nr_977fc45956574d15bd47419499a444b9"/>
                          <w:lock w:val="sdtLocked"/>
                          <w:richText/>
                        </w:sdtPr>
                        <w:sdtContent>
                          <w:r>
                            <w:rPr>
                              <w:b/>
                              <w:szCs w:val="24"/>
                              <w:lang w:eastAsia="lt-LT"/>
                            </w:rPr>
                            <w:t>99</w:t>
                          </w:r>
                        </w:sdtContent>
                      </w:sdt>
                      <w:r>
                        <w:rPr>
                          <w:b/>
                          <w:szCs w:val="24"/>
                          <w:lang w:eastAsia="lt-LT"/>
                        </w:rPr>
                        <w:t xml:space="preserve"> straipsnis. </w:t>
                      </w:r>
                      <w:sdt>
                        <w:sdtPr>
                          <w:alias w:val="Pavadinimas"/>
                          <w:tag w:val="title_977fc45956574d15bd47419499a444b9"/>
                          <w:lock w:val="sdtLocked"/>
                          <w:richText/>
                        </w:sdtPr>
                        <w:sdtContent>
                          <w:r>
                            <w:rPr>
                              <w:b/>
                              <w:szCs w:val="24"/>
                              <w:lang w:eastAsia="lt-LT"/>
                            </w:rPr>
                            <w:t>Specialiosios žemės naudojimo sąlygos paviršinių vandens telkinių apsaugos zonose</w:t>
                          </w:r>
                        </w:sdtContent>
                      </w:sdt>
                    </w:p>
                    <w:sdt>
                      <w:sdtPr>
                        <w:alias w:val="99 str. 1 d."/>
                        <w:tag w:val="part_2717d03f4b2e4e458854969b18cfe625"/>
                        <w:lock w:val="sdtLocked"/>
                        <w:richText/>
                      </w:sdtPr>
                      <w:sdtContent>
                        <w:p>
                          <w:pPr>
                            <w:spacing w:line="360" w:lineRule="auto"/>
                            <w:ind w:firstLine="720"/>
                            <w:jc w:val="both"/>
                            <w:rPr>
                              <w:szCs w:val="24"/>
                            </w:rPr>
                          </w:pPr>
                          <w:r>
                            <w:rPr>
                              <w:szCs w:val="24"/>
                            </w:rPr>
                            <w:t>Paviršinių vandens telkinių apsaugos zonose draudžiama:</w:t>
                          </w:r>
                        </w:p>
                        <w:sdt>
                          <w:sdtPr>
                            <w:alias w:val="99 str. 1 d. 1 p."/>
                            <w:tag w:val="part_47aa57b0484e4cb39766a57d4250b9ee"/>
                            <w:lock w:val="sdtLocked"/>
                            <w:richText/>
                          </w:sdtPr>
                          <w:sdtContent>
                            <w:p>
                              <w:pPr>
                                <w:spacing w:line="360" w:lineRule="auto"/>
                                <w:ind w:firstLine="720"/>
                                <w:jc w:val="both"/>
                                <w:rPr>
                                  <w:szCs w:val="24"/>
                                </w:rPr>
                              </w:pPr>
                              <w:sdt>
                                <w:sdtPr>
                                  <w:alias w:val="Numeris"/>
                                  <w:tag w:val="nr_47aa57b0484e4cb39766a57d4250b9ee"/>
                                  <w:lock w:val="sdtLocked"/>
                                  <w:richText/>
                                </w:sdtPr>
                                <w:sdtContent>
                                  <w:r>
                                    <w:rPr>
                                      <w:szCs w:val="24"/>
                                    </w:rPr>
                                    <w:t>1</w:t>
                                  </w:r>
                                </w:sdtContent>
                              </w:sdt>
                              <w:r>
                                <w:rPr>
                                  <w:szCs w:val="24"/>
                                </w:rPr>
                                <w:t>) lieti srutas arba skystą mėšlą, neįterpiant jų į gruntą, statyti tvartus, fermas, įrengti srutų ir mėšlo sandėliavimo vietas ir įrenginius ir (ar) tirštojo mėšlo rietuves ne prie esamų tvartų ir (ar) fermų;</w:t>
                              </w:r>
                            </w:p>
                          </w:sdtContent>
                        </w:sdt>
                        <w:sdt>
                          <w:sdtPr>
                            <w:alias w:val="99 str. 1 d. 2 p."/>
                            <w:tag w:val="part_782f8e74a1124b12931c37cbcfca34a0"/>
                            <w:lock w:val="sdtLocked"/>
                            <w:richText/>
                          </w:sdtPr>
                          <w:sdtContent>
                            <w:p>
                              <w:pPr>
                                <w:spacing w:line="360" w:lineRule="auto"/>
                                <w:ind w:firstLine="720"/>
                                <w:jc w:val="both"/>
                                <w:rPr>
                                  <w:szCs w:val="24"/>
                                </w:rPr>
                              </w:pPr>
                              <w:sdt>
                                <w:sdtPr>
                                  <w:alias w:val="Numeris"/>
                                  <w:tag w:val="nr_782f8e74a1124b12931c37cbcfca34a0"/>
                                  <w:lock w:val="sdtLocked"/>
                                  <w:richText/>
                                </w:sdtPr>
                                <w:sdtContent>
                                  <w:r>
                                    <w:rPr>
                                      <w:szCs w:val="24"/>
                                    </w:rPr>
                                    <w:t>2</w:t>
                                  </w:r>
                                </w:sdtContent>
                              </w:sdt>
                              <w:r>
                                <w:rPr>
                                  <w:szCs w:val="24"/>
                                </w:rPr>
                                <w:t>) statyti ir (ar) įrengti sąvartynus, kapines, išskyrus veikiančių kapinių išplėtimą nemažinant atstumo iki vandens telkinio;</w:t>
                              </w:r>
                            </w:p>
                          </w:sdtContent>
                        </w:sdt>
                        <w:sdt>
                          <w:sdtPr>
                            <w:alias w:val="99 str. 1 d. 3 p."/>
                            <w:tag w:val="part_45eef0606605486b81c6c7132b61cffe"/>
                            <w:lock w:val="sdtLocked"/>
                            <w:richText/>
                          </w:sdtPr>
                          <w:sdtContent>
                            <w:p>
                              <w:pPr>
                                <w:spacing w:line="360" w:lineRule="auto"/>
                                <w:ind w:firstLine="720"/>
                                <w:jc w:val="both"/>
                                <w:rPr>
                                  <w:szCs w:val="24"/>
                                </w:rPr>
                              </w:pPr>
                              <w:sdt>
                                <w:sdtPr>
                                  <w:alias w:val="Numeris"/>
                                  <w:tag w:val="nr_45eef0606605486b81c6c7132b61cffe"/>
                                  <w:lock w:val="sdtLocked"/>
                                  <w:richText/>
                                </w:sdtPr>
                                <w:sdtContent>
                                  <w:r>
                                    <w:rPr>
                                      <w:szCs w:val="24"/>
                                    </w:rPr>
                                    <w:t>3</w:t>
                                  </w:r>
                                </w:sdtContent>
                              </w:sdt>
                              <w:r>
                                <w:rPr>
                                  <w:szCs w:val="24"/>
                                </w:rPr>
                                <w:t>) barstyti ar purkšti iš lėktuvų ar kitų skraidančių aparatų augalų apsaugos produktus ir mineralines trąšas;</w:t>
                              </w:r>
                            </w:p>
                          </w:sdtContent>
                        </w:sdt>
                        <w:sdt>
                          <w:sdtPr>
                            <w:alias w:val="99 str. 1 d. 4 p."/>
                            <w:tag w:val="part_2b4b977b2f154d0086273d67ac5329eb"/>
                            <w:lock w:val="sdtLocked"/>
                            <w:richText/>
                          </w:sdtPr>
                          <w:sdtContent>
                            <w:p>
                              <w:pPr>
                                <w:spacing w:line="360" w:lineRule="auto"/>
                                <w:ind w:firstLine="720"/>
                                <w:jc w:val="both"/>
                                <w:rPr>
                                  <w:szCs w:val="24"/>
                                </w:rPr>
                              </w:pPr>
                              <w:sdt>
                                <w:sdtPr>
                                  <w:alias w:val="Numeris"/>
                                  <w:tag w:val="nr_2b4b977b2f154d0086273d67ac5329eb"/>
                                  <w:lock w:val="sdtLocked"/>
                                  <w:richText/>
                                </w:sdtPr>
                                <w:sdtContent>
                                  <w:r>
                                    <w:rPr>
                                      <w:szCs w:val="24"/>
                                    </w:rPr>
                                    <w:t>4</w:t>
                                  </w:r>
                                </w:sdtContent>
                              </w:sdt>
                              <w:r>
                                <w:rPr>
                                  <w:szCs w:val="24"/>
                                </w:rPr>
                                <w:t>) tręšiant per metus į vieną hektarą dirvos įterpti daugiau kaip 80 kilogramų azoto ir 15 kilogramų fosforo veikliosios medžiagos;</w:t>
                              </w:r>
                            </w:p>
                          </w:sdtContent>
                        </w:sdt>
                        <w:sdt>
                          <w:sdtPr>
                            <w:alias w:val="99 str. 1 d. 5 p."/>
                            <w:tag w:val="part_1b90cac096584c55b22748189ec6848c"/>
                            <w:lock w:val="sdtLocked"/>
                            <w:richText/>
                          </w:sdtPr>
                          <w:sdtContent>
                            <w:p>
                              <w:pPr>
                                <w:spacing w:line="360" w:lineRule="auto"/>
                                <w:ind w:firstLine="720"/>
                                <w:jc w:val="both"/>
                                <w:rPr>
                                  <w:szCs w:val="24"/>
                                </w:rPr>
                              </w:pPr>
                              <w:sdt>
                                <w:sdtPr>
                                  <w:alias w:val="Numeris"/>
                                  <w:tag w:val="nr_1b90cac096584c55b22748189ec6848c"/>
                                  <w:lock w:val="sdtLocked"/>
                                  <w:richText/>
                                </w:sdtPr>
                                <w:sdtContent>
                                  <w:r>
                                    <w:rPr>
                                      <w:szCs w:val="24"/>
                                    </w:rPr>
                                    <w:t>5</w:t>
                                  </w:r>
                                </w:sdtContent>
                              </w:sdt>
                              <w:r>
                                <w:rPr>
                                  <w:szCs w:val="24"/>
                                </w:rPr>
                                <w:t>) plynai kirsti medžius ir krūmus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fca02c5cb8474d91b9e2f5f239b10b51"/>
                            <w:lock w:val="sdtLocked"/>
                            <w:richText/>
                          </w:sdtPr>
                          <w:sdtContent>
                            <w:p>
                              <w:pPr>
                                <w:spacing w:line="360" w:lineRule="auto"/>
                                <w:ind w:firstLine="720"/>
                                <w:jc w:val="both"/>
                                <w:rPr>
                                  <w:szCs w:val="24"/>
                                </w:rPr>
                              </w:pPr>
                              <w:sdt>
                                <w:sdtPr>
                                  <w:alias w:val="Numeris"/>
                                  <w:tag w:val="nr_fca02c5cb8474d91b9e2f5f239b10b51"/>
                                  <w:lock w:val="sdtLocked"/>
                                  <w:richText/>
                                </w:sdtPr>
                                <w:sdtContent>
                                  <w:r>
                                    <w:rPr>
                                      <w:szCs w:val="24"/>
                                    </w:rPr>
                                    <w:t>6</w:t>
                                  </w:r>
                                </w:sdtContent>
                              </w:sdt>
                              <w:r>
                                <w:rPr>
                                  <w:szCs w:val="24"/>
                                </w:rPr>
                                <w:t>) auginti ir dauginti genetiškai modifikuotus organizmus, augalus ir jų sėklas;</w:t>
                              </w:r>
                            </w:p>
                          </w:sdtContent>
                        </w:sdt>
                        <w:sdt>
                          <w:sdtPr>
                            <w:alias w:val="99 str. 1 d. 7 p."/>
                            <w:tag w:val="part_babfd886966642c281c8ff744ea6276b"/>
                            <w:lock w:val="sdtLocked"/>
                            <w:richText/>
                          </w:sdtPr>
                          <w:sdtContent>
                            <w:p>
                              <w:pPr>
                                <w:spacing w:line="360" w:lineRule="auto"/>
                                <w:ind w:firstLine="720"/>
                                <w:jc w:val="both"/>
                                <w:rPr>
                                  <w:szCs w:val="24"/>
                                </w:rPr>
                              </w:pPr>
                              <w:sdt>
                                <w:sdtPr>
                                  <w:alias w:val="Numeris"/>
                                  <w:tag w:val="nr_babfd886966642c281c8ff744ea6276b"/>
                                  <w:lock w:val="sdtLocked"/>
                                  <w:richText/>
                                </w:sdtPr>
                                <w:sdtContent>
                                  <w:r>
                                    <w:rPr>
                                      <w:szCs w:val="24"/>
                                    </w:rPr>
                                    <w:t>7</w:t>
                                  </w:r>
                                </w:sdtContent>
                              </w:sdt>
                              <w:r>
                                <w:rPr>
                                  <w:szCs w:val="24"/>
                                </w:rPr>
                                <w:t>) statyti pastatus natūraliuose šlaituose, kurių nuolydis didesnis kaip 15 laipsnių, išskyrus atvejus, kai:</w:t>
                              </w:r>
                            </w:p>
                            <w:sdt>
                              <w:sdtPr>
                                <w:alias w:val="99 str. 1 d. 7 p. a pp."/>
                                <w:tag w:val="part_ae371a23231c4a76bb7412506fe14055"/>
                                <w:lock w:val="sdtLocked"/>
                                <w:richText/>
                              </w:sdtPr>
                              <w:sdtContent>
                                <w:p>
                                  <w:pPr>
                                    <w:spacing w:line="360" w:lineRule="auto"/>
                                    <w:ind w:firstLine="720"/>
                                    <w:jc w:val="both"/>
                                    <w:rPr>
                                      <w:szCs w:val="24"/>
                                    </w:rPr>
                                  </w:pPr>
                                  <w:sdt>
                                    <w:sdtPr>
                                      <w:alias w:val="Numeris"/>
                                      <w:tag w:val="nr_ae371a23231c4a76bb7412506fe14055"/>
                                      <w:lock w:val="sdtLocked"/>
                                      <w:richText/>
                                    </w:sdtPr>
                                    <w:sdtContent>
                                      <w:r>
                                        <w:rPr>
                                          <w:szCs w:val="24"/>
                                        </w:rPr>
                                        <w:t>a</w:t>
                                      </w:r>
                                    </w:sdtContent>
                                  </w:sdt>
                                  <w:r>
                                    <w:rPr>
                                      <w:szCs w:val="24"/>
                                    </w:rPr>
                                    <w:t>) sodybose ar buvusiose sodybose statomi sodybų pastatai;</w:t>
                                  </w:r>
                                </w:p>
                              </w:sdtContent>
                            </w:sdt>
                            <w:sdt>
                              <w:sdtPr>
                                <w:alias w:val="99 str. 1 d. 7 p. b pp."/>
                                <w:tag w:val="part_11b7ffb317d948e0b18e35471b6233cd"/>
                                <w:lock w:val="sdtLocked"/>
                                <w:richText/>
                              </w:sdtPr>
                              <w:sdtContent>
                                <w:p>
                                  <w:pPr>
                                    <w:spacing w:line="360" w:lineRule="auto"/>
                                    <w:ind w:firstLine="720"/>
                                    <w:jc w:val="both"/>
                                    <w:rPr>
                                      <w:szCs w:val="24"/>
                                    </w:rPr>
                                  </w:pPr>
                                  <w:sdt>
                                    <w:sdtPr>
                                      <w:alias w:val="Numeris"/>
                                      <w:tag w:val="nr_11b7ffb317d948e0b18e35471b6233cd"/>
                                      <w:lock w:val="sdtLocked"/>
                                      <w:richText/>
                                    </w:sdtPr>
                                    <w:sdtContent>
                                      <w:r>
                                        <w:rPr>
                                          <w:szCs w:val="24"/>
                                        </w:rPr>
                                        <w:t>b</w:t>
                                      </w:r>
                                    </w:sdtContent>
                                  </w:sdt>
                                  <w:r>
                                    <w:rPr>
                                      <w:szCs w:val="24"/>
                                    </w:rPr>
                                    <w:t>) inžinerinei infrastruktūrai būtini statiniai;</w:t>
                                  </w:r>
                                </w:p>
                              </w:sdtContent>
                            </w:sdt>
                          </w:sdtContent>
                        </w:sdt>
                        <w:sdt>
                          <w:sdtPr>
                            <w:alias w:val="99 str. 1 d. 8 p."/>
                            <w:tag w:val="part_87e5829d5e464318a4784eda1a10fa09"/>
                            <w:lock w:val="sdtLocked"/>
                            <w:richText/>
                          </w:sdtPr>
                          <w:sdtContent>
                            <w:p>
                              <w:pPr>
                                <w:spacing w:line="360" w:lineRule="auto"/>
                                <w:ind w:firstLine="720"/>
                                <w:jc w:val="both"/>
                                <w:rPr>
                                  <w:szCs w:val="24"/>
                                </w:rPr>
                              </w:pPr>
                              <w:sdt>
                                <w:sdtPr>
                                  <w:alias w:val="Numeris"/>
                                  <w:tag w:val="nr_87e5829d5e464318a4784eda1a10fa09"/>
                                  <w:lock w:val="sdtLocked"/>
                                  <w:richText/>
                                </w:sdtPr>
                                <w:sdtContent>
                                  <w:r>
                                    <w:rPr>
                                      <w:szCs w:val="24"/>
                                    </w:rPr>
                                    <w:t>8</w:t>
                                  </w:r>
                                </w:sdtContent>
                              </w:sdt>
                              <w:r>
                                <w:rPr>
                                  <w:szCs w:val="24"/>
                                </w:rPr>
                                <w:t>) statyti pastatus mažesniu kaip 50 metrų atstumu iki paviršinių vandens telkinių pakrantės apsaugos juostos išorinės ribos, išskyrus atvejus, kai:</w:t>
                              </w:r>
                            </w:p>
                            <w:sdt>
                              <w:sdtPr>
                                <w:alias w:val="99 str. 1 d. 8 p. a pp."/>
                                <w:tag w:val="part_05bad447ef5e4bb58c1e42804d136395"/>
                                <w:lock w:val="sdtLocked"/>
                                <w:richText/>
                              </w:sdtPr>
                              <w:sdtContent>
                                <w:p>
                                  <w:pPr>
                                    <w:spacing w:line="360" w:lineRule="auto"/>
                                    <w:ind w:firstLine="720"/>
                                    <w:jc w:val="both"/>
                                    <w:rPr>
                                      <w:szCs w:val="24"/>
                                      <w:lang w:eastAsia="lt-LT"/>
                                    </w:rPr>
                                  </w:pPr>
                                  <w:sdt>
                                    <w:sdtPr>
                                      <w:alias w:val="Numeris"/>
                                      <w:tag w:val="nr_05bad447ef5e4bb58c1e42804d136395"/>
                                      <w:lock w:val="sdtLocked"/>
                                      <w:richText/>
                                    </w:sdtPr>
                                    <w:sdtContent>
                                      <w:r>
                                        <w:rPr>
                                          <w:szCs w:val="24"/>
                                        </w:rPr>
                                        <w:t>a</w:t>
                                      </w:r>
                                    </w:sdtContent>
                                  </w:sdt>
                                  <w:r>
                                    <w:rPr>
                                      <w:szCs w:val="24"/>
                                    </w:rPr>
                                    <w:t>) atstatomi identiški buvusios sodybos pastatai;</w:t>
                                  </w:r>
                                </w:p>
                              </w:sdtContent>
                            </w:sdt>
                            <w:sdt>
                              <w:sdtPr>
                                <w:alias w:val="99 str. 1 d. 8 p. b pp."/>
                                <w:tag w:val="part_b2033b3f0448424a92e197c29ed75719"/>
                                <w:lock w:val="sdtLocked"/>
                                <w:richText/>
                              </w:sdtPr>
                              <w:sdtContent>
                                <w:p>
                                  <w:pPr>
                                    <w:spacing w:line="360" w:lineRule="auto"/>
                                    <w:ind w:firstLine="720"/>
                                    <w:jc w:val="both"/>
                                    <w:rPr>
                                      <w:szCs w:val="24"/>
                                    </w:rPr>
                                  </w:pPr>
                                  <w:sdt>
                                    <w:sdtPr>
                                      <w:alias w:val="Numeris"/>
                                      <w:tag w:val="nr_b2033b3f0448424a92e197c29ed75719"/>
                                      <w:lock w:val="sdtLocked"/>
                                      <w:richText/>
                                    </w:sdtPr>
                                    <w:sdtContent>
                                      <w:r>
                                        <w:rPr>
                                          <w:szCs w:val="24"/>
                                        </w:rPr>
                                        <w:t>b</w:t>
                                      </w:r>
                                    </w:sdtContent>
                                  </w:sdt>
                                  <w:r>
                                    <w:rPr>
                                      <w:szCs w:val="24"/>
                                    </w:rPr>
                                    <w:t>) statomi pastatai miestuose, miesteliuose ir kaimų kompaktiškai užstatytose teritorijose, sodybose, savivaldybių ar jų dalių bendruosiuose planuose numatytose urbanizuoti teritorijose kaime;</w:t>
                                  </w:r>
                                </w:p>
                              </w:sdtContent>
                            </w:sdt>
                            <w:sdt>
                              <w:sdtPr>
                                <w:alias w:val="99 str. 1 d. 8 p. c pp."/>
                                <w:tag w:val="part_1cd1ce697f2440109b05e58129ffc346"/>
                                <w:lock w:val="sdtLocked"/>
                                <w:richText/>
                              </w:sdtPr>
                              <w:sdtContent>
                                <w:p>
                                  <w:pPr>
                                    <w:spacing w:line="360" w:lineRule="auto"/>
                                    <w:ind w:firstLine="720"/>
                                    <w:jc w:val="both"/>
                                    <w:rPr>
                                      <w:szCs w:val="24"/>
                                    </w:rPr>
                                  </w:pPr>
                                  <w:sdt>
                                    <w:sdtPr>
                                      <w:alias w:val="Numeris"/>
                                      <w:tag w:val="nr_1cd1ce697f2440109b05e58129ffc346"/>
                                      <w:lock w:val="sdtLocked"/>
                                      <w:richText/>
                                    </w:sdtPr>
                                    <w:sdtContent>
                                      <w:r>
                                        <w:rPr>
                                          <w:szCs w:val="24"/>
                                        </w:rPr>
                                        <w:t>c</w:t>
                                      </w:r>
                                    </w:sdtContent>
                                  </w:sdt>
                                  <w:r>
                                    <w:rPr>
                                      <w:szCs w:val="24"/>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8e15122053554f2c9491dfc7b5474e11"/>
                                <w:lock w:val="sdtLocked"/>
                                <w:richText/>
                              </w:sdtPr>
                              <w:sdtContent>
                                <w:p>
                                  <w:pPr>
                                    <w:spacing w:line="360" w:lineRule="auto"/>
                                    <w:ind w:firstLine="720"/>
                                    <w:jc w:val="both"/>
                                    <w:rPr>
                                      <w:szCs w:val="24"/>
                                    </w:rPr>
                                  </w:pPr>
                                  <w:sdt>
                                    <w:sdtPr>
                                      <w:alias w:val="Numeris"/>
                                      <w:tag w:val="nr_8e15122053554f2c9491dfc7b5474e11"/>
                                      <w:lock w:val="sdtLocked"/>
                                      <w:richText/>
                                    </w:sdtPr>
                                    <w:sdtContent>
                                      <w:r>
                                        <w:rPr>
                                          <w:szCs w:val="24"/>
                                        </w:rPr>
                                        <w:t>d</w:t>
                                      </w:r>
                                    </w:sdtContent>
                                  </w:sdt>
                                  <w:r>
                                    <w:rPr>
                                      <w:szCs w:val="24"/>
                                    </w:rPr>
                                    <w:t>) statomi elingai, numatyti savivaldybės ar jos dalies bendrajame plane ir (ar) saugomos teritorijos specialiojo teritorijų planavimo dokumentuose nustatytoje rekreacijai skirtoje teritorijoje;</w:t>
                                  </w:r>
                                </w:p>
                              </w:sdtContent>
                            </w:sdt>
                          </w:sdtContent>
                        </w:sdt>
                        <w:sdt>
                          <w:sdtPr>
                            <w:alias w:val="99 str. 1 d. 9 p."/>
                            <w:tag w:val="part_8e8dbee302464be8928a395e7fe70fbc"/>
                            <w:lock w:val="sdtLocked"/>
                            <w:richText/>
                          </w:sdtPr>
                          <w:sdtContent>
                            <w:p>
                              <w:pPr>
                                <w:spacing w:line="360" w:lineRule="auto"/>
                                <w:ind w:firstLine="720"/>
                                <w:jc w:val="both"/>
                                <w:rPr>
                                  <w:szCs w:val="24"/>
                                </w:rPr>
                              </w:pPr>
                              <w:sdt>
                                <w:sdtPr>
                                  <w:alias w:val="Numeris"/>
                                  <w:tag w:val="nr_8e8dbee302464be8928a395e7fe70fbc"/>
                                  <w:lock w:val="sdtLocked"/>
                                  <w:richText/>
                                </w:sdtPr>
                                <w:sdtContent>
                                  <w:r>
                                    <w:rPr>
                                      <w:szCs w:val="24"/>
                                    </w:rPr>
                                    <w:t>9</w:t>
                                  </w:r>
                                </w:sdtContent>
                              </w:sdt>
                              <w:r>
                                <w:rPr>
                                  <w:szCs w:val="24"/>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76272829d76c4841b69b5ba3b61ea749"/>
                            <w:lock w:val="sdtLocked"/>
                            <w:richText/>
                          </w:sdtPr>
                          <w:sdtContent>
                            <w:p>
                              <w:pPr>
                                <w:spacing w:line="360" w:lineRule="auto"/>
                                <w:ind w:firstLine="720"/>
                                <w:jc w:val="both"/>
                                <w:rPr>
                                  <w:szCs w:val="24"/>
                                </w:rPr>
                              </w:pPr>
                              <w:sdt>
                                <w:sdtPr>
                                  <w:alias w:val="Numeris"/>
                                  <w:tag w:val="nr_76272829d76c4841b69b5ba3b61ea749"/>
                                  <w:lock w:val="sdtLocked"/>
                                  <w:richText/>
                                </w:sdtPr>
                                <w:sdtContent>
                                  <w:r>
                                    <w:rPr>
                                      <w:szCs w:val="24"/>
                                    </w:rPr>
                                    <w:t>10</w:t>
                                  </w:r>
                                </w:sdtContent>
                              </w:sdt>
                              <w:r>
                                <w:rPr>
                                  <w:szCs w:val="24"/>
                                </w:rPr>
                                <w:t>) laikyti ir naudoti apgyvendinimui, nakvynei, maitinimui ar kitiems tikslams vagonėlius ar kitus šioje dalyje nurodytai paskirčiai naudojamus kilnojamuosius objektus arba įrenginius, išskyrus atvejus, kai tokie objektai laikomi ir naudojami:</w:t>
                              </w:r>
                            </w:p>
                            <w:sdt>
                              <w:sdtPr>
                                <w:alias w:val="99 str. 1 d. 10 p. a pp."/>
                                <w:tag w:val="part_afb621eeebd54055a77c2c272ed4a83c"/>
                                <w:lock w:val="sdtLocked"/>
                                <w:richText/>
                              </w:sdtPr>
                              <w:sdtContent>
                                <w:p>
                                  <w:pPr>
                                    <w:spacing w:line="360" w:lineRule="auto"/>
                                    <w:ind w:firstLine="720"/>
                                    <w:jc w:val="both"/>
                                    <w:rPr>
                                      <w:szCs w:val="24"/>
                                    </w:rPr>
                                  </w:pPr>
                                  <w:sdt>
                                    <w:sdtPr>
                                      <w:alias w:val="Numeris"/>
                                      <w:tag w:val="nr_afb621eeebd54055a77c2c272ed4a83c"/>
                                      <w:lock w:val="sdtLocked"/>
                                      <w:richText/>
                                    </w:sdtPr>
                                    <w:sdtContent>
                                      <w:r>
                                        <w:rPr>
                                          <w:szCs w:val="24"/>
                                        </w:rPr>
                                        <w:t>a</w:t>
                                      </w:r>
                                    </w:sdtContent>
                                  </w:sdt>
                                  <w:r>
                                    <w:rPr>
                                      <w:szCs w:val="24"/>
                                    </w:rPr>
                                    <w:t>) sodyboje (ne daugiau kaip vienas vagonėlis);</w:t>
                                  </w:r>
                                </w:p>
                              </w:sdtContent>
                            </w:sdt>
                            <w:sdt>
                              <w:sdtPr>
                                <w:alias w:val="99 str. 1 d. 10 p. b pp."/>
                                <w:tag w:val="part_5af795c6315846e9a98ec75b709622e5"/>
                                <w:lock w:val="sdtLocked"/>
                                <w:richText/>
                              </w:sdtPr>
                              <w:sdtContent>
                                <w:p>
                                  <w:pPr>
                                    <w:spacing w:line="360" w:lineRule="auto"/>
                                    <w:ind w:firstLine="720"/>
                                    <w:jc w:val="both"/>
                                    <w:rPr>
                                      <w:szCs w:val="24"/>
                                    </w:rPr>
                                  </w:pPr>
                                  <w:sdt>
                                    <w:sdtPr>
                                      <w:alias w:val="Numeris"/>
                                      <w:tag w:val="nr_5af795c6315846e9a98ec75b709622e5"/>
                                      <w:lock w:val="sdtLocked"/>
                                      <w:richText/>
                                    </w:sdtPr>
                                    <w:sdtContent>
                                      <w:r>
                                        <w:rPr>
                                          <w:szCs w:val="24"/>
                                        </w:rPr>
                                        <w:t>b</w:t>
                                      </w:r>
                                    </w:sdtContent>
                                  </w:sdt>
                                  <w:r>
                                    <w:rPr>
                                      <w:szCs w:val="24"/>
                                    </w:rPr>
                                    <w:t>) kempinguose;</w:t>
                                  </w:r>
                                </w:p>
                              </w:sdtContent>
                            </w:sdt>
                            <w:sdt>
                              <w:sdtPr>
                                <w:alias w:val="99 str. 1 d. 10 p. c pp."/>
                                <w:tag w:val="part_fa5820b30df84b2b9b5a72b83be9c3ce"/>
                                <w:lock w:val="sdtLocked"/>
                                <w:richText/>
                              </w:sdtPr>
                              <w:sdtContent>
                                <w:p>
                                  <w:pPr>
                                    <w:spacing w:line="360" w:lineRule="auto"/>
                                    <w:ind w:firstLine="720"/>
                                    <w:jc w:val="both"/>
                                    <w:rPr>
                                      <w:strike/>
                                      <w:szCs w:val="24"/>
                                    </w:rPr>
                                  </w:pPr>
                                  <w:sdt>
                                    <w:sdtPr>
                                      <w:alias w:val="Numeris"/>
                                      <w:tag w:val="nr_fa5820b30df84b2b9b5a72b83be9c3ce"/>
                                      <w:lock w:val="sdtLocked"/>
                                      <w:richText/>
                                    </w:sdtPr>
                                    <w:sdtContent>
                                      <w:r>
                                        <w:rPr>
                                          <w:szCs w:val="24"/>
                                        </w:rPr>
                                        <w:t>c</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99 str. 1 d. 10 p. d pp."/>
                                <w:tag w:val="part_498631cd0a6245c8ad40733a8ca32398"/>
                                <w:lock w:val="sdtLocked"/>
                                <w:richText/>
                              </w:sdtPr>
                              <w:sdtContent>
                                <w:p>
                                  <w:pPr>
                                    <w:spacing w:line="360" w:lineRule="auto"/>
                                    <w:ind w:firstLine="720"/>
                                    <w:jc w:val="both"/>
                                    <w:rPr>
                                      <w:szCs w:val="24"/>
                                    </w:rPr>
                                  </w:pPr>
                                  <w:sdt>
                                    <w:sdtPr>
                                      <w:alias w:val="Numeris"/>
                                      <w:tag w:val="nr_498631cd0a6245c8ad40733a8ca32398"/>
                                      <w:lock w:val="sdtLocked"/>
                                      <w:richText/>
                                    </w:sdtPr>
                                    <w:sdtContent>
                                      <w:r>
                                        <w:rPr>
                                          <w:szCs w:val="24"/>
                                        </w:rPr>
                                        <w:t>d</w:t>
                                      </w:r>
                                    </w:sdtContent>
                                  </w:sdt>
                                  <w:r>
                                    <w:rPr>
                                      <w:szCs w:val="24"/>
                                    </w:rPr>
                                    <w:t>) mokslo institucijų vykdomiems moksliniams tyrimams atlikti;</w:t>
                                  </w:r>
                                </w:p>
                              </w:sdtContent>
                            </w:sdt>
                            <w:sdt>
                              <w:sdtPr>
                                <w:alias w:val="99 str. 1 d. 10 p. e pp."/>
                                <w:tag w:val="part_f0504e4b04ca4c8b8268abfd41474708"/>
                                <w:lock w:val="sdtLocked"/>
                                <w:richText/>
                              </w:sdtPr>
                              <w:sdtContent>
                                <w:p>
                                  <w:pPr>
                                    <w:spacing w:line="360" w:lineRule="auto"/>
                                    <w:ind w:firstLine="720"/>
                                    <w:jc w:val="both"/>
                                    <w:rPr>
                                      <w:szCs w:val="24"/>
                                    </w:rPr>
                                  </w:pPr>
                                  <w:sdt>
                                    <w:sdtPr>
                                      <w:alias w:val="Numeris"/>
                                      <w:tag w:val="nr_f0504e4b04ca4c8b8268abfd41474708"/>
                                      <w:lock w:val="sdtLocked"/>
                                      <w:richText/>
                                    </w:sdtPr>
                                    <w:sdtContent>
                                      <w:r>
                                        <w:rPr>
                                          <w:szCs w:val="24"/>
                                        </w:rPr>
                                        <w:t>e</w:t>
                                      </w:r>
                                    </w:sdtContent>
                                  </w:sdt>
                                  <w:r>
                                    <w:rPr>
                                      <w:szCs w:val="24"/>
                                    </w:rPr>
                                    <w:t>) turint savivaldybės vykdomosios institucijos išduotą leidimą – viešiesiems renginiams rengti;</w:t>
                                  </w:r>
                                </w:p>
                              </w:sdtContent>
                            </w:sdt>
                            <w:sdt>
                              <w:sdtPr>
                                <w:alias w:val="99 str. 1 d. 10 p. f pp."/>
                                <w:tag w:val="part_2300bcfcfef44de881241c66b718e667"/>
                                <w:lock w:val="sdtLocked"/>
                                <w:richText/>
                              </w:sdtPr>
                              <w:sdtContent>
                                <w:p>
                                  <w:pPr>
                                    <w:spacing w:line="360" w:lineRule="auto"/>
                                    <w:ind w:firstLine="720"/>
                                    <w:jc w:val="both"/>
                                    <w:rPr>
                                      <w:szCs w:val="24"/>
                                    </w:rPr>
                                  </w:pPr>
                                  <w:sdt>
                                    <w:sdtPr>
                                      <w:alias w:val="Numeris"/>
                                      <w:tag w:val="nr_2300bcfcfef44de881241c66b718e667"/>
                                      <w:lock w:val="sdtLocked"/>
                                      <w:richText/>
                                    </w:sdtPr>
                                    <w:sdtContent>
                                      <w:r>
                                        <w:rPr>
                                          <w:szCs w:val="24"/>
                                        </w:rPr>
                                        <w:t>f</w:t>
                                      </w:r>
                                    </w:sdtContent>
                                  </w:sdt>
                                  <w:r>
                                    <w:rPr>
                                      <w:szCs w:val="24"/>
                                    </w:rPr>
                                    <w:t>) kaip įregistruotų bitynų kilnojamosios bitidės;</w:t>
                                  </w:r>
                                </w:p>
                              </w:sdtContent>
                            </w:sdt>
                            <w:sdt>
                              <w:sdtPr>
                                <w:alias w:val="99 str. 1 d. 10 p. g pp."/>
                                <w:tag w:val="part_905055279d4949b6849e62c4fe3cc544"/>
                                <w:lock w:val="sdtLocked"/>
                                <w:richText/>
                              </w:sdtPr>
                              <w:sdtContent>
                                <w:p>
                                  <w:pPr>
                                    <w:spacing w:line="360" w:lineRule="auto"/>
                                    <w:ind w:firstLine="720"/>
                                    <w:jc w:val="both"/>
                                    <w:rPr>
                                      <w:szCs w:val="24"/>
                                    </w:rPr>
                                  </w:pPr>
                                  <w:sdt>
                                    <w:sdtPr>
                                      <w:alias w:val="Numeris"/>
                                      <w:tag w:val="nr_905055279d4949b6849e62c4fe3cc544"/>
                                      <w:lock w:val="sdtLocked"/>
                                      <w:richText/>
                                    </w:sdtPr>
                                    <w:sdtContent>
                                      <w:r>
                                        <w:rPr>
                                          <w:szCs w:val="24"/>
                                        </w:rPr>
                                        <w:t>g</w:t>
                                      </w:r>
                                    </w:sdtContent>
                                  </w:sdt>
                                  <w:r>
                                    <w:rPr>
                                      <w:szCs w:val="24"/>
                                    </w:rPr>
                                    <w:t>) nustatytose vietose ir laiku vykdant verslinę žvejybą;</w:t>
                                  </w:r>
                                </w:p>
                              </w:sdtContent>
                            </w:sdt>
                          </w:sdtContent>
                        </w:sdt>
                        <w:sdt>
                          <w:sdtPr>
                            <w:alias w:val="99 str. 1 d. 11 p."/>
                            <w:tag w:val="part_effded52125545d0aea90c530989fde7"/>
                            <w:lock w:val="sdtLocked"/>
                            <w:richText/>
                          </w:sdtPr>
                          <w:sdtContent>
                            <w:p>
                              <w:pPr>
                                <w:spacing w:line="360" w:lineRule="auto"/>
                                <w:ind w:firstLine="720"/>
                                <w:jc w:val="both"/>
                                <w:rPr>
                                  <w:szCs w:val="24"/>
                                </w:rPr>
                              </w:pPr>
                              <w:sdt>
                                <w:sdtPr>
                                  <w:alias w:val="Numeris"/>
                                  <w:tag w:val="nr_effded52125545d0aea90c530989fde7"/>
                                  <w:lock w:val="sdtLocked"/>
                                  <w:richText/>
                                </w:sdtPr>
                                <w:sdtContent>
                                  <w:r>
                                    <w:rPr>
                                      <w:szCs w:val="24"/>
                                    </w:rPr>
                                    <w:t>11</w:t>
                                  </w:r>
                                </w:sdtContent>
                              </w:sdt>
                              <w:r>
                                <w:rPr>
                                  <w:szCs w:val="24"/>
                                </w:rPr>
                                <w:t>) važiuoti motorinėmis transporto priemonėmis ir jas statyti arčiau kaip 25 metrai nuo vandens telkinio kranto, išskyrus atvejus, kai:</w:t>
                              </w:r>
                            </w:p>
                            <w:sdt>
                              <w:sdtPr>
                                <w:alias w:val="99 str. 1 d. 11 p. a pp."/>
                                <w:tag w:val="part_0d328fde80fe4a59ac1dfd774d43d8de"/>
                                <w:lock w:val="sdtLocked"/>
                                <w:richText/>
                              </w:sdtPr>
                              <w:sdtContent>
                                <w:p>
                                  <w:pPr>
                                    <w:spacing w:line="360" w:lineRule="auto"/>
                                    <w:ind w:firstLine="720"/>
                                    <w:jc w:val="both"/>
                                    <w:rPr>
                                      <w:szCs w:val="24"/>
                                    </w:rPr>
                                  </w:pPr>
                                  <w:sdt>
                                    <w:sdtPr>
                                      <w:alias w:val="Numeris"/>
                                      <w:tag w:val="nr_0d328fde80fe4a59ac1dfd774d43d8de"/>
                                      <w:lock w:val="sdtLocked"/>
                                      <w:richText/>
                                    </w:sdtPr>
                                    <w:sdtContent>
                                      <w:r>
                                        <w:rPr>
                                          <w:szCs w:val="24"/>
                                        </w:rPr>
                                        <w:t>a</w:t>
                                      </w:r>
                                    </w:sdtContent>
                                  </w:sdt>
                                  <w:r>
                                    <w:rPr>
                                      <w:szCs w:val="24"/>
                                    </w:rPr>
                                    <w:t>) mažesniu, negu nurodyta, atstumu šiomis priemonėmis važiuojama ar jos statomos čia esančiuose keliuose, gatvėse, aikštėse, stovėjimo aikštelėse, gyvenamųjų namų kiemuose;</w:t>
                                  </w:r>
                                </w:p>
                              </w:sdtContent>
                            </w:sdt>
                            <w:sdt>
                              <w:sdtPr>
                                <w:alias w:val="99 str. 1 d. 11 p. b pp."/>
                                <w:tag w:val="part_70b50b782f8441b6886771e20ce728d1"/>
                                <w:lock w:val="sdtLocked"/>
                                <w:richText/>
                              </w:sdtPr>
                              <w:sdtContent>
                                <w:p>
                                  <w:pPr>
                                    <w:spacing w:line="360" w:lineRule="auto"/>
                                    <w:ind w:firstLine="720"/>
                                    <w:jc w:val="both"/>
                                    <w:rPr>
                                      <w:szCs w:val="24"/>
                                    </w:rPr>
                                  </w:pPr>
                                  <w:sdt>
                                    <w:sdtPr>
                                      <w:alias w:val="Numeris"/>
                                      <w:tag w:val="nr_70b50b782f8441b6886771e20ce728d1"/>
                                      <w:lock w:val="sdtLocked"/>
                                      <w:richText/>
                                    </w:sdtPr>
                                    <w:sdtContent>
                                      <w:r>
                                        <w:rPr>
                                          <w:szCs w:val="24"/>
                                        </w:rPr>
                                        <w:t>b</w:t>
                                      </w:r>
                                    </w:sdtContent>
                                  </w:sdt>
                                  <w:r>
                                    <w:rPr>
                                      <w:szCs w:val="24"/>
                                    </w:rPr>
                                    <w:t>) vykdomi</w:t>
                                  </w:r>
                                  <w:r>
                                    <w:rPr>
                                      <w:szCs w:val="24"/>
                                      <w:lang w:eastAsia="lt-LT"/>
                                    </w:rPr>
                                    <w:t xml:space="preserve"> žmonių paieškos ir</w:t>
                                  </w:r>
                                  <w:r>
                                    <w:rPr>
                                      <w:szCs w:val="24"/>
                                    </w:rPr>
                                    <w:t xml:space="preserve"> gelbėjimo darbai, ekstremaliųjų įvykių </w:t>
                                  </w:r>
                                  <w:r>
                                    <w:rPr>
                                      <w:szCs w:val="24"/>
                                      <w:lang w:eastAsia="lt-LT"/>
                                    </w:rPr>
                                    <w:t>ir (ar) avarijų</w:t>
                                  </w:r>
                                  <w:r>
                                    <w:rPr>
                                      <w:szCs w:val="24"/>
                                    </w:rPr>
                                    <w:t xml:space="preserve"> padarinių likvidavimo darbai, valstybės sienos ir (ar) krašto apsauga, viešosios tvarkos </w:t>
                                  </w:r>
                                  <w:r>
                                    <w:rPr>
                                      <w:szCs w:val="24"/>
                                      <w:lang w:eastAsia="lt-LT"/>
                                    </w:rPr>
                                    <w:t>užtikrinimas</w:t>
                                  </w:r>
                                  <w:r>
                                    <w:rPr>
                                      <w:szCs w:val="24"/>
                                    </w:rPr>
                                    <w:t>, kariniai mokymai ir (ar) pratybos, aplinkos apsaugos valstybinė kontrolė ir valstybinė saugomų teritorijų kontrolė, saugomų teritorijų gamtotvarkos, aplinkos monitoringo ir tyrimo, hidrometeorologijos darbai;</w:t>
                                  </w:r>
                                </w:p>
                              </w:sdtContent>
                            </w:sdt>
                            <w:sdt>
                              <w:sdtPr>
                                <w:alias w:val="99 str. 1 d. 11 p. c pp."/>
                                <w:tag w:val="part_bd65f4272b2e498a8fb9313ae736f962"/>
                                <w:lock w:val="sdtLocked"/>
                                <w:richText/>
                              </w:sdtPr>
                              <w:sdtContent>
                                <w:p>
                                  <w:pPr>
                                    <w:spacing w:line="360" w:lineRule="auto"/>
                                    <w:ind w:firstLine="720"/>
                                    <w:jc w:val="both"/>
                                    <w:rPr>
                                      <w:szCs w:val="24"/>
                                    </w:rPr>
                                  </w:pPr>
                                  <w:sdt>
                                    <w:sdtPr>
                                      <w:alias w:val="Numeris"/>
                                      <w:tag w:val="nr_bd65f4272b2e498a8fb9313ae736f962"/>
                                      <w:lock w:val="sdtLocked"/>
                                      <w:richText/>
                                    </w:sdtPr>
                                    <w:sdtContent>
                                      <w:r>
                                        <w:rPr>
                                          <w:szCs w:val="24"/>
                                        </w:rPr>
                                        <w:t>c</w:t>
                                      </w:r>
                                    </w:sdtContent>
                                  </w:sdt>
                                  <w:r>
                                    <w:rPr>
                                      <w:szCs w:val="24"/>
                                    </w:rPr>
                                    <w:t>) vykdomi leistini žemės ar miškų ūkio, melioracijos, vidaus vandens kelių priežiūros ir statinių statybos darbai, nustatytose vietose – verslinė žvejyba;</w:t>
                                  </w:r>
                                </w:p>
                              </w:sdtContent>
                            </w:sdt>
                            <w:sdt>
                              <w:sdtPr>
                                <w:alias w:val="99 str. 1 d. 11 p. d pp."/>
                                <w:tag w:val="part_232922ef92784a9eb1ffd6ce0e944f44"/>
                                <w:lock w:val="sdtLocked"/>
                                <w:richText/>
                              </w:sdtPr>
                              <w:sdtContent>
                                <w:p>
                                  <w:pPr>
                                    <w:spacing w:line="360" w:lineRule="auto"/>
                                    <w:ind w:firstLine="720"/>
                                    <w:jc w:val="both"/>
                                    <w:rPr>
                                      <w:szCs w:val="24"/>
                                    </w:rPr>
                                  </w:pPr>
                                  <w:sdt>
                                    <w:sdtPr>
                                      <w:alias w:val="Numeris"/>
                                      <w:tag w:val="nr_232922ef92784a9eb1ffd6ce0e944f44"/>
                                      <w:lock w:val="sdtLocked"/>
                                      <w:richText/>
                                    </w:sdtPr>
                                    <w:sdtContent>
                                      <w:r>
                                        <w:rPr>
                                          <w:szCs w:val="24"/>
                                        </w:rPr>
                                        <w:t>d</w:t>
                                      </w:r>
                                    </w:sdtContent>
                                  </w:sdt>
                                  <w:r>
                                    <w:rPr>
                                      <w:szCs w:val="24"/>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1bf074e8e3db47e08dc15d49370dae11"/>
                                <w:lock w:val="sdtLocked"/>
                                <w:richText/>
                              </w:sdtPr>
                              <w:sdtContent>
                                <w:p>
                                  <w:pPr>
                                    <w:spacing w:line="360" w:lineRule="auto"/>
                                    <w:ind w:firstLine="720"/>
                                    <w:jc w:val="both"/>
                                    <w:rPr>
                                      <w:szCs w:val="24"/>
                                    </w:rPr>
                                  </w:pPr>
                                  <w:sdt>
                                    <w:sdtPr>
                                      <w:alias w:val="Numeris"/>
                                      <w:tag w:val="nr_1bf074e8e3db47e08dc15d49370dae11"/>
                                      <w:lock w:val="sdtLocked"/>
                                      <w:richText/>
                                    </w:sdtPr>
                                    <w:sdtContent>
                                      <w:r>
                                        <w:rPr>
                                          <w:szCs w:val="24"/>
                                        </w:rPr>
                                        <w:t>e</w:t>
                                      </w:r>
                                    </w:sdtContent>
                                  </w:sdt>
                                  <w:r>
                                    <w:rPr>
                                      <w:szCs w:val="24"/>
                                    </w:rPr>
                                    <w:t>) jos naudojamos važiuoti vandens telkinių ledu laikantis specialiųjų žemės naudojimo sąlygų, nustatytų paviršiniams vandens telkiniams;</w:t>
                                  </w:r>
                                </w:p>
                              </w:sdtContent>
                            </w:sdt>
                            <w:sdt>
                              <w:sdtPr>
                                <w:alias w:val="99 str. 1 d. 11 p. f pp."/>
                                <w:tag w:val="part_cc541cd062a64e8b8204113a82710347"/>
                                <w:lock w:val="sdtLocked"/>
                                <w:richText/>
                              </w:sdtPr>
                              <w:sdtContent>
                                <w:p>
                                  <w:pPr>
                                    <w:spacing w:line="360" w:lineRule="auto"/>
                                    <w:ind w:firstLine="720"/>
                                    <w:jc w:val="both"/>
                                    <w:rPr>
                                      <w:szCs w:val="24"/>
                                    </w:rPr>
                                  </w:pPr>
                                  <w:sdt>
                                    <w:sdtPr>
                                      <w:alias w:val="Numeris"/>
                                      <w:tag w:val="nr_cc541cd062a64e8b8204113a82710347"/>
                                      <w:lock w:val="sdtLocked"/>
                                      <w:richText/>
                                    </w:sdtPr>
                                    <w:sdtContent>
                                      <w:r>
                                        <w:rPr>
                                          <w:szCs w:val="24"/>
                                        </w:rPr>
                                        <w:t>f</w:t>
                                      </w:r>
                                    </w:sdtContent>
                                  </w:sdt>
                                  <w:r>
                                    <w:rPr>
                                      <w:szCs w:val="24"/>
                                    </w:rPr>
                                    <w:t>) vykdomi inžinerinės infrastruktūros eksploatavimo darbai;</w:t>
                                  </w:r>
                                </w:p>
                              </w:sdtContent>
                            </w:sdt>
                          </w:sdtContent>
                        </w:sdt>
                        <w:sdt>
                          <w:sdtPr>
                            <w:alias w:val="99 str. 1 d. 12 p."/>
                            <w:tag w:val="part_ee006387436241c9aff870c9f139227b"/>
                            <w:lock w:val="sdtLocked"/>
                            <w:richText/>
                          </w:sdtPr>
                          <w:sdtContent>
                            <w:p>
                              <w:pPr>
                                <w:spacing w:line="360" w:lineRule="auto"/>
                                <w:ind w:firstLine="720"/>
                                <w:jc w:val="both"/>
                                <w:rPr>
                                  <w:szCs w:val="24"/>
                                </w:rPr>
                              </w:pPr>
                              <w:sdt>
                                <w:sdtPr>
                                  <w:alias w:val="Numeris"/>
                                  <w:tag w:val="nr_ee006387436241c9aff870c9f139227b"/>
                                  <w:lock w:val="sdtLocked"/>
                                  <w:richText/>
                                </w:sdtPr>
                                <w:sdtContent>
                                  <w:r>
                                    <w:rPr>
                                      <w:szCs w:val="24"/>
                                    </w:rPr>
                                    <w:t>12</w:t>
                                  </w:r>
                                </w:sdtContent>
                              </w:sdt>
                              <w:r>
                                <w:rPr>
                                  <w:szCs w:val="24"/>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29a87a02c764848956c36cf8cc5abdf"/>
                                <w:lock w:val="sdtLocked"/>
                                <w:richText/>
                              </w:sdtPr>
                              <w:sdtContent>
                                <w:p>
                                  <w:pPr>
                                    <w:spacing w:line="360" w:lineRule="auto"/>
                                    <w:ind w:firstLine="720"/>
                                    <w:jc w:val="both"/>
                                    <w:rPr>
                                      <w:szCs w:val="24"/>
                                    </w:rPr>
                                  </w:pPr>
                                  <w:sdt>
                                    <w:sdtPr>
                                      <w:alias w:val="Numeris"/>
                                      <w:tag w:val="nr_f29a87a02c764848956c36cf8cc5abdf"/>
                                      <w:lock w:val="sdtLocked"/>
                                      <w:richText/>
                                    </w:sdtPr>
                                    <w:sdtContent>
                                      <w:r>
                                        <w:rPr>
                                          <w:szCs w:val="24"/>
                                        </w:rPr>
                                        <w:t>a</w:t>
                                      </w:r>
                                    </w:sdtContent>
                                  </w:sdt>
                                  <w:r>
                                    <w:rPr>
                                      <w:szCs w:val="24"/>
                                    </w:rPr>
                                    <w:t>) šio įstatymo 100 straipsnio 4 punkte nurodytus statinius ir (ar) įrenginius paviršinių vandens telkinių pakrantės apsaugos juostose;</w:t>
                                  </w:r>
                                </w:p>
                              </w:sdtContent>
                            </w:sdt>
                            <w:sdt>
                              <w:sdtPr>
                                <w:alias w:val="99 str. 1 d. 12 p. b pp."/>
                                <w:tag w:val="part_59b0740afa054a96bd45a6301a43a913"/>
                                <w:lock w:val="sdtLocked"/>
                                <w:richText/>
                              </w:sdtPr>
                              <w:sdtContent>
                                <w:p>
                                  <w:pPr>
                                    <w:spacing w:line="360" w:lineRule="auto"/>
                                    <w:ind w:firstLine="720"/>
                                    <w:jc w:val="both"/>
                                    <w:rPr>
                                      <w:szCs w:val="24"/>
                                    </w:rPr>
                                  </w:pPr>
                                  <w:sdt>
                                    <w:sdtPr>
                                      <w:alias w:val="Numeris"/>
                                      <w:tag w:val="nr_59b0740afa054a96bd45a6301a43a913"/>
                                      <w:lock w:val="sdtLocked"/>
                                      <w:richText/>
                                    </w:sdtPr>
                                    <w:sdtContent>
                                      <w:r>
                                        <w:rPr>
                                          <w:szCs w:val="24"/>
                                        </w:rPr>
                                        <w:t>b</w:t>
                                      </w:r>
                                    </w:sdtContent>
                                  </w:sdt>
                                  <w:r>
                                    <w:rPr>
                                      <w:szCs w:val="24"/>
                                    </w:rPr>
                                    <w:t>) kultūros, gamtos paveldo objektus, parkus ir kitus atskiruosius želdynus, botanikos, zoologijos sodus, dendrologines kolekcijas, vaikų poilsiui skirtas teritorijas, gamtotvarkos priemonių įgyvendinimo teritorijas (kai jos numatytos saugomos teritorijos gamtotvarkos plane);</w:t>
                                  </w:r>
                                </w:p>
                              </w:sdtContent>
                            </w:sdt>
                            <w:sdt>
                              <w:sdtPr>
                                <w:alias w:val="99 str. 1 d. 12 p. c pp."/>
                                <w:tag w:val="part_504b7eeba0484279a266f1b4f44babb4"/>
                                <w:lock w:val="sdtLocked"/>
                                <w:richText/>
                              </w:sdtPr>
                              <w:sdtContent>
                                <w:p>
                                  <w:pPr>
                                    <w:spacing w:line="360" w:lineRule="auto"/>
                                    <w:ind w:firstLine="720"/>
                                    <w:jc w:val="both"/>
                                    <w:rPr>
                                      <w:szCs w:val="24"/>
                                    </w:rPr>
                                  </w:pPr>
                                  <w:sdt>
                                    <w:sdtPr>
                                      <w:alias w:val="Numeris"/>
                                      <w:tag w:val="nr_504b7eeba0484279a266f1b4f44babb4"/>
                                      <w:lock w:val="sdtLocked"/>
                                      <w:richText/>
                                    </w:sdtPr>
                                    <w:sdtContent>
                                      <w:r>
                                        <w:rPr>
                                          <w:szCs w:val="24"/>
                                        </w:rPr>
                                        <w:t>c</w:t>
                                      </w:r>
                                    </w:sdtContent>
                                  </w:sdt>
                                  <w:r>
                                    <w:rPr>
                                      <w:szCs w:val="24"/>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p>
                                <w:p>
                                  <w:pPr>
                                    <w:spacing w:line="360" w:lineRule="auto"/>
                                    <w:ind w:firstLine="720"/>
                                    <w:jc w:val="both"/>
                                    <w:rPr>
                                      <w:szCs w:val="24"/>
                                    </w:rPr>
                                  </w:pPr>
                                </w:p>
                              </w:sdtContent>
                            </w:sdt>
                          </w:sdtContent>
                        </w:sdt>
                      </w:sdtContent>
                    </w:sdt>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d59a3092b0744f0d9906a32f2c894a58"/>
                    <w:lock w:val="sdtLocked"/>
                    <w:richText/>
                  </w:sdtPr>
                  <w:sdtContent>
                    <w:p>
                      <w:pPr>
                        <w:spacing w:line="360" w:lineRule="auto"/>
                        <w:ind w:left="2410" w:hanging="1690"/>
                        <w:jc w:val="both"/>
                        <w:rPr>
                          <w:b/>
                          <w:szCs w:val="24"/>
                        </w:rPr>
                      </w:pPr>
                      <w:sdt>
                        <w:sdtPr>
                          <w:alias w:val="Numeris"/>
                          <w:tag w:val="nr_d59a3092b0744f0d9906a32f2c894a58"/>
                          <w:lock w:val="sdtLocked"/>
                          <w:richText/>
                        </w:sdtPr>
                        <w:sdtContent>
                          <w:r>
                            <w:rPr>
                              <w:b/>
                              <w:szCs w:val="24"/>
                            </w:rPr>
                            <w:t>100</w:t>
                          </w:r>
                        </w:sdtContent>
                      </w:sdt>
                      <w:r>
                        <w:rPr>
                          <w:b/>
                          <w:szCs w:val="24"/>
                        </w:rPr>
                        <w:t xml:space="preserve"> straipsnis. </w:t>
                      </w:r>
                      <w:sdt>
                        <w:sdtPr>
                          <w:alias w:val="Pavadinimas"/>
                          <w:tag w:val="title_d59a3092b0744f0d9906a32f2c894a58"/>
                          <w:lock w:val="sdtLocked"/>
                          <w:richText/>
                        </w:sdtPr>
                        <w:sdtContent>
                          <w:r>
                            <w:rPr>
                              <w:b/>
                              <w:szCs w:val="24"/>
                            </w:rPr>
                            <w:t>Specialiosios žemės naudojimo sąlygos paviršinių vandens telkinių pakrantės apsaugos juostose</w:t>
                          </w:r>
                        </w:sdtContent>
                      </w:sdt>
                    </w:p>
                    <w:sdt>
                      <w:sdtPr>
                        <w:alias w:val="100 str. 1 d."/>
                        <w:tag w:val="part_62fb449fd3eb4360a2d4c5bb21334230"/>
                        <w:lock w:val="sdtLocked"/>
                        <w:richText/>
                      </w:sdtPr>
                      <w:sdtContent>
                        <w:p>
                          <w:pPr>
                            <w:spacing w:line="360" w:lineRule="auto"/>
                            <w:ind w:firstLine="720"/>
                            <w:jc w:val="both"/>
                            <w:rPr>
                              <w:szCs w:val="24"/>
                            </w:rPr>
                          </w:pPr>
                          <w:r>
                            <w:rPr>
                              <w:szCs w:val="24"/>
                            </w:rPr>
                            <w:t>Paviršinių vandens telkinių pakrantės apsaugos juostose draudžiama:</w:t>
                          </w:r>
                        </w:p>
                        <w:sdt>
                          <w:sdtPr>
                            <w:alias w:val="100 str. 1 d. 1 p."/>
                            <w:tag w:val="part_041a9180f7244f0690b95da0b4ec5e34"/>
                            <w:lock w:val="sdtLocked"/>
                            <w:richText/>
                          </w:sdtPr>
                          <w:sdtContent>
                            <w:p>
                              <w:pPr>
                                <w:shd w:val="clear" w:color="auto" w:fill="FFFFFF"/>
                                <w:spacing w:line="360" w:lineRule="auto"/>
                                <w:ind w:firstLine="720"/>
                                <w:jc w:val="both"/>
                                <w:rPr>
                                  <w:szCs w:val="24"/>
                                </w:rPr>
                              </w:pPr>
                              <w:sdt>
                                <w:sdtPr>
                                  <w:alias w:val="Numeris"/>
                                  <w:tag w:val="nr_041a9180f7244f0690b95da0b4ec5e34"/>
                                  <w:lock w:val="sdtLocked"/>
                                  <w:richText/>
                                </w:sdtPr>
                                <w:sdtContent>
                                  <w:r>
                                    <w:rPr>
                                      <w:szCs w:val="24"/>
                                    </w:rPr>
                                    <w:t>1</w:t>
                                  </w:r>
                                </w:sdtContent>
                              </w:sdt>
                              <w:r>
                                <w:rPr>
                                  <w:szCs w:val="24"/>
                                </w:rPr>
                                <w:t>) atlikti darbus ir veiksmus, draudžiamus paviršinių vandens telkinių apsaugos zonose pagal šio įstatymo 99 straipsnio nuostatas;</w:t>
                              </w:r>
                            </w:p>
                          </w:sdtContent>
                        </w:sdt>
                        <w:sdt>
                          <w:sdtPr>
                            <w:alias w:val="100 str. 1 d. 2 p."/>
                            <w:tag w:val="part_6aa7a85d750c4dcda42a638c36abb707"/>
                            <w:lock w:val="sdtLocked"/>
                            <w:richText/>
                          </w:sdtPr>
                          <w:sdtContent>
                            <w:p>
                              <w:pPr>
                                <w:spacing w:line="360" w:lineRule="auto"/>
                                <w:ind w:firstLine="720"/>
                                <w:jc w:val="both"/>
                                <w:rPr>
                                  <w:szCs w:val="24"/>
                                </w:rPr>
                              </w:pPr>
                              <w:sdt>
                                <w:sdtPr>
                                  <w:alias w:val="Numeris"/>
                                  <w:tag w:val="nr_6aa7a85d750c4dcda42a638c36abb707"/>
                                  <w:lock w:val="sdtLocked"/>
                                  <w:richText/>
                                </w:sdtPr>
                                <w:sdtContent>
                                  <w:r>
                                    <w:rPr>
                                      <w:szCs w:val="24"/>
                                    </w:rPr>
                                    <w:t>2</w:t>
                                  </w:r>
                                </w:sdtContent>
                              </w:sdt>
                              <w:r>
                                <w:rPr>
                                  <w:szCs w:val="24"/>
                                </w:rPr>
                                <w:t xml:space="preserve">) dirbti žemę, naudoti trąšas, cheminius augalų apsaugos produktus, kitas chemines medžiagas ir jų mišinius, jeigu jie gali patekti į vandenį ir sukelti vandens ekosistemų pakenkimus; </w:t>
                              </w:r>
                            </w:p>
                          </w:sdtContent>
                        </w:sdt>
                        <w:sdt>
                          <w:sdtPr>
                            <w:alias w:val="100 str. 1 d. 3 p."/>
                            <w:tag w:val="part_45c6b038d35e4e90996720979556dc90"/>
                            <w:lock w:val="sdtLocked"/>
                            <w:richText/>
                          </w:sdtPr>
                          <w:sdtContent>
                            <w:p>
                              <w:pPr>
                                <w:spacing w:line="360" w:lineRule="auto"/>
                                <w:ind w:firstLine="720"/>
                                <w:jc w:val="both"/>
                                <w:rPr>
                                  <w:szCs w:val="24"/>
                                </w:rPr>
                              </w:pPr>
                              <w:sdt>
                                <w:sdtPr>
                                  <w:alias w:val="Numeris"/>
                                  <w:tag w:val="nr_45c6b038d35e4e90996720979556dc90"/>
                                  <w:lock w:val="sdtLocked"/>
                                  <w:richText/>
                                </w:sdtPr>
                                <w:sdtContent>
                                  <w:r>
                                    <w:rPr>
                                      <w:szCs w:val="24"/>
                                    </w:rPr>
                                    <w:t>3</w:t>
                                  </w:r>
                                </w:sdtContent>
                              </w:sdt>
                              <w:r>
                                <w:rPr>
                                  <w:szCs w:val="24"/>
                                </w:rPr>
                                <w:t>) vykdyti žemės darbus, keisti kranto liniją, reljefą ir žemės paviršių, išskyrus atvejus, kai žemės darbai vykdomi ir (ar) kranto linija, reljefas ar žemės paviršius keičiamas:</w:t>
                              </w:r>
                            </w:p>
                            <w:sdt>
                              <w:sdtPr>
                                <w:alias w:val="100 str. 1 d. 3 p. a pp."/>
                                <w:tag w:val="part_5abc14c2d9164e06b072b23dcca53ad8"/>
                                <w:lock w:val="sdtLocked"/>
                                <w:richText/>
                              </w:sdtPr>
                              <w:sdtContent>
                                <w:p>
                                  <w:pPr>
                                    <w:spacing w:line="360" w:lineRule="auto"/>
                                    <w:ind w:firstLine="720"/>
                                    <w:jc w:val="both"/>
                                    <w:rPr>
                                      <w:szCs w:val="24"/>
                                    </w:rPr>
                                  </w:pPr>
                                  <w:sdt>
                                    <w:sdtPr>
                                      <w:alias w:val="Numeris"/>
                                      <w:tag w:val="nr_5abc14c2d9164e06b072b23dcca53ad8"/>
                                      <w:lock w:val="sdtLocked"/>
                                      <w:richText/>
                                    </w:sdtPr>
                                    <w:sdtContent>
                                      <w:r>
                                        <w:rPr>
                                          <w:szCs w:val="24"/>
                                        </w:rPr>
                                        <w:t>a</w:t>
                                      </w:r>
                                    </w:sdtContent>
                                  </w:sdt>
                                  <w:r>
                                    <w:rPr>
                                      <w:szCs w:val="24"/>
                                    </w:rPr>
                                    <w:t>) statant ir (ar) įrengiant šio straipsnio 4 punkto a–e papunkčiuose nurodytus statinius ir (ar) įrenginius;</w:t>
                                  </w:r>
                                </w:p>
                              </w:sdtContent>
                            </w:sdt>
                            <w:sdt>
                              <w:sdtPr>
                                <w:alias w:val="100 str. 1 d. 3 p. b pp."/>
                                <w:tag w:val="part_4cb264f1c8c34ef6afec38b5b5eb1816"/>
                                <w:lock w:val="sdtLocked"/>
                                <w:richText/>
                              </w:sdtPr>
                              <w:sdtContent>
                                <w:p>
                                  <w:pPr>
                                    <w:spacing w:line="360" w:lineRule="auto"/>
                                    <w:ind w:firstLine="720"/>
                                    <w:jc w:val="both"/>
                                    <w:rPr>
                                      <w:szCs w:val="24"/>
                                    </w:rPr>
                                  </w:pPr>
                                  <w:sdt>
                                    <w:sdtPr>
                                      <w:alias w:val="Numeris"/>
                                      <w:tag w:val="nr_4cb264f1c8c34ef6afec38b5b5eb1816"/>
                                      <w:lock w:val="sdtLocked"/>
                                      <w:richText/>
                                    </w:sdtPr>
                                    <w:sdtContent>
                                      <w:r>
                                        <w:rPr>
                                          <w:szCs w:val="24"/>
                                        </w:rPr>
                                        <w:t>b</w:t>
                                      </w:r>
                                    </w:sdtContent>
                                  </w:sdt>
                                  <w:r>
                                    <w:rPr>
                                      <w:szCs w:val="24"/>
                                    </w:rPr>
                                    <w:t>) taikant esamų statinių apsaugos nuo potvynių, erozijos prevencijos ar jos padarinių šalinimo priemones;</w:t>
                                  </w:r>
                                </w:p>
                              </w:sdtContent>
                            </w:sdt>
                            <w:sdt>
                              <w:sdtPr>
                                <w:alias w:val="100 str. 1 d. 3 p. c pp."/>
                                <w:tag w:val="part_8de0457a29304c079e3b47c90511caf4"/>
                                <w:lock w:val="sdtLocked"/>
                                <w:richText/>
                              </w:sdtPr>
                              <w:sdtContent>
                                <w:p>
                                  <w:pPr>
                                    <w:spacing w:line="360" w:lineRule="auto"/>
                                    <w:ind w:firstLine="720"/>
                                    <w:jc w:val="both"/>
                                    <w:rPr>
                                      <w:szCs w:val="24"/>
                                    </w:rPr>
                                  </w:pPr>
                                  <w:sdt>
                                    <w:sdtPr>
                                      <w:alias w:val="Numeris"/>
                                      <w:tag w:val="nr_8de0457a29304c079e3b47c90511caf4"/>
                                      <w:lock w:val="sdtLocked"/>
                                      <w:richText/>
                                    </w:sdtPr>
                                    <w:sdtContent>
                                      <w:r>
                                        <w:rPr>
                                          <w:szCs w:val="24"/>
                                        </w:rPr>
                                        <w:t>c</w:t>
                                      </w:r>
                                    </w:sdtContent>
                                  </w:sdt>
                                  <w:r>
                                    <w:rPr>
                                      <w:szCs w:val="24"/>
                                    </w:rPr>
                                    <w:t>) atliekant paviršinių vandens telkinių tvarkymo darbus pagal aplinkos ministro patvirtintus Paviršinių vandens telkinių tvarkymo reikalavimus;</w:t>
                                  </w:r>
                                </w:p>
                              </w:sdtContent>
                            </w:sdt>
                          </w:sdtContent>
                        </w:sdt>
                        <w:sdt>
                          <w:sdtPr>
                            <w:alias w:val="100 str. 1 d. 4 p."/>
                            <w:tag w:val="part_ec6dc675530d4fd29d418a76ebbb88a9"/>
                            <w:lock w:val="sdtLocked"/>
                            <w:richText/>
                          </w:sdtPr>
                          <w:sdtContent>
                            <w:p>
                              <w:pPr>
                                <w:spacing w:line="360" w:lineRule="auto"/>
                                <w:ind w:firstLine="720"/>
                                <w:jc w:val="both"/>
                                <w:rPr>
                                  <w:szCs w:val="24"/>
                                </w:rPr>
                              </w:pPr>
                              <w:sdt>
                                <w:sdtPr>
                                  <w:alias w:val="Numeris"/>
                                  <w:tag w:val="nr_ec6dc675530d4fd29d418a76ebbb88a9"/>
                                  <w:lock w:val="sdtLocked"/>
                                  <w:richText/>
                                </w:sdtPr>
                                <w:sdtContent>
                                  <w:r>
                                    <w:rPr>
                                      <w:szCs w:val="24"/>
                                    </w:rPr>
                                    <w:t>4</w:t>
                                  </w:r>
                                </w:sdtContent>
                              </w:sdt>
                              <w:r>
                                <w:rPr>
                                  <w:szCs w:val="24"/>
                                </w:rPr>
                                <w:t>) statyti statinius ir įrengti įrenginius, išskyrus atvejus, kai:</w:t>
                              </w:r>
                            </w:p>
                            <w:sdt>
                              <w:sdtPr>
                                <w:alias w:val="100 str. 1 d. 4 p. a pp."/>
                                <w:tag w:val="part_37bc679ba4f646358c93827113bdedad"/>
                                <w:lock w:val="sdtLocked"/>
                                <w:richText/>
                              </w:sdtPr>
                              <w:sdtContent>
                                <w:p>
                                  <w:pPr>
                                    <w:spacing w:line="360" w:lineRule="auto"/>
                                    <w:ind w:firstLine="720"/>
                                    <w:jc w:val="both"/>
                                    <w:rPr>
                                      <w:szCs w:val="24"/>
                                      <w:lang w:eastAsia="lt-LT"/>
                                    </w:rPr>
                                  </w:pPr>
                                  <w:sdt>
                                    <w:sdtPr>
                                      <w:alias w:val="Numeris"/>
                                      <w:tag w:val="nr_37bc679ba4f646358c93827113bdedad"/>
                                      <w:lock w:val="sdtLocked"/>
                                      <w:richText/>
                                    </w:sdtPr>
                                    <w:sdtContent>
                                      <w:r>
                                        <w:rPr>
                                          <w:szCs w:val="24"/>
                                        </w:rPr>
                                        <w:t>a</w:t>
                                      </w:r>
                                    </w:sdtContent>
                                  </w:sdt>
                                  <w:r>
                                    <w:rPr>
                                      <w:szCs w:val="24"/>
                                    </w:rPr>
                                    <w:t>) atstatomi identiški buvusios sodybos pastatai ir jų inžineriniai statiniai;</w:t>
                                  </w:r>
                                </w:p>
                              </w:sdtContent>
                            </w:sdt>
                            <w:sdt>
                              <w:sdtPr>
                                <w:alias w:val="100 str. 1 d. 4 p. b pp."/>
                                <w:tag w:val="part_3e9ddb1eddfc47bfa5634468894435be"/>
                                <w:lock w:val="sdtLocked"/>
                                <w:richText/>
                              </w:sdtPr>
                              <w:sdtContent>
                                <w:p>
                                  <w:pPr>
                                    <w:spacing w:line="360" w:lineRule="auto"/>
                                    <w:ind w:firstLine="720"/>
                                    <w:jc w:val="both"/>
                                    <w:rPr>
                                      <w:szCs w:val="24"/>
                                    </w:rPr>
                                  </w:pPr>
                                  <w:sdt>
                                    <w:sdtPr>
                                      <w:alias w:val="Numeris"/>
                                      <w:tag w:val="nr_3e9ddb1eddfc47bfa5634468894435be"/>
                                      <w:lock w:val="sdtLocked"/>
                                      <w:richText/>
                                    </w:sdtPr>
                                    <w:sdtContent>
                                      <w:r>
                                        <w:rPr>
                                          <w:szCs w:val="24"/>
                                        </w:rPr>
                                        <w:t>b</w:t>
                                      </w:r>
                                    </w:sdtContent>
                                  </w:sdt>
                                  <w:r>
                                    <w:rPr>
                                      <w:szCs w:val="24"/>
                                    </w:rPr>
                                    <w:t>) statomi ir (ar) įrengiami hidrotechnikos statiniai, vandens matavimo stotys, vandens paėmimo ir išleidimo į vandens telkinius įrenginiai ir statiniai, požeminio vandens vandenvietės, informaciniai ženklai, stendai, pėsčiųjų takai, paviršinių vandens telkinių pakrantės apsaugos juostą kertantys keliai ir inžineriniai tinklai, tiltai, sodybose ar prie jų – lieptai, uostuose ir prieplaukose – jų statiniai, prie vidaus vandenų kelių – vidaus vandenų transporto priemonių degalų pripildymo statiniai ir (ar) įrenginiai;</w:t>
                                  </w:r>
                                </w:p>
                              </w:sdtContent>
                            </w:sdt>
                            <w:sdt>
                              <w:sdtPr>
                                <w:alias w:val="100 str. 1 d. 4 p. c pp."/>
                                <w:tag w:val="part_d09344e2e17f4dcb8fb21d000b2a9db5"/>
                                <w:lock w:val="sdtLocked"/>
                                <w:richText/>
                              </w:sdtPr>
                              <w:sdtContent>
                                <w:p>
                                  <w:pPr>
                                    <w:spacing w:line="360" w:lineRule="auto"/>
                                    <w:ind w:firstLine="720"/>
                                    <w:jc w:val="both"/>
                                    <w:rPr>
                                      <w:szCs w:val="24"/>
                                    </w:rPr>
                                  </w:pPr>
                                  <w:sdt>
                                    <w:sdtPr>
                                      <w:alias w:val="Numeris"/>
                                      <w:tag w:val="nr_d09344e2e17f4dcb8fb21d000b2a9db5"/>
                                      <w:lock w:val="sdtLocked"/>
                                      <w:richText/>
                                    </w:sdtPr>
                                    <w:sdtContent>
                                      <w:r>
                                        <w:rPr>
                                          <w:szCs w:val="24"/>
                                        </w:rPr>
                                        <w:t>c</w:t>
                                      </w:r>
                                    </w:sdtContent>
                                  </w:sdt>
                                  <w:r>
                                    <w:rPr>
                                      <w:szCs w:val="24"/>
                                    </w:rPr>
                                    <w:t>) statomi elingai, numatyti savivaldybės ar jos dalies bendrajame plane ir (ar) saugomos teritorijos specialiojo teritorijų planavimo dokumentuose nustatytoje rekreacijai skirtoje teritorijoje;</w:t>
                                  </w:r>
                                </w:p>
                              </w:sdtContent>
                            </w:sdt>
                            <w:sdt>
                              <w:sdtPr>
                                <w:alias w:val="100 str. 1 d. 4 p. d pp."/>
                                <w:tag w:val="part_6a0b5a7830684bc79bee684ae0e02967"/>
                                <w:lock w:val="sdtLocked"/>
                                <w:richText/>
                              </w:sdtPr>
                              <w:sdtContent>
                                <w:p>
                                  <w:pPr>
                                    <w:spacing w:line="360" w:lineRule="auto"/>
                                    <w:ind w:firstLine="720"/>
                                    <w:jc w:val="both"/>
                                    <w:rPr>
                                      <w:szCs w:val="24"/>
                                    </w:rPr>
                                  </w:pPr>
                                  <w:sdt>
                                    <w:sdtPr>
                                      <w:alias w:val="Numeris"/>
                                      <w:tag w:val="nr_6a0b5a7830684bc79bee684ae0e02967"/>
                                      <w:lock w:val="sdtLocked"/>
                                      <w:richText/>
                                    </w:sdtPr>
                                    <w:sdtContent>
                                      <w:r>
                                        <w:rPr>
                                          <w:szCs w:val="24"/>
                                        </w:rPr>
                                        <w:t>d</w:t>
                                      </w:r>
                                    </w:sdtContent>
                                  </w:sdt>
                                  <w:r>
                                    <w:rPr>
                                      <w:szCs w:val="24"/>
                                    </w:rPr>
                                    <w:t>) statomi ir (ar) įrengiami nesudėtingi paplūdimių statiniai ir (ar) įrenginiai, kurių sąrašą nustato aplinkos ministras;</w:t>
                                  </w:r>
                                </w:p>
                              </w:sdtContent>
                            </w:sdt>
                            <w:sdt>
                              <w:sdtPr>
                                <w:alias w:val="100 str. 1 d. 4 p. e pp."/>
                                <w:tag w:val="part_63819c5b2b834770a97355e999a28e3b"/>
                                <w:lock w:val="sdtLocked"/>
                                <w:richText/>
                              </w:sdtPr>
                              <w:sdtContent>
                                <w:p>
                                  <w:pPr>
                                    <w:spacing w:line="360" w:lineRule="auto"/>
                                    <w:ind w:firstLine="720"/>
                                    <w:jc w:val="both"/>
                                    <w:rPr>
                                      <w:szCs w:val="24"/>
                                    </w:rPr>
                                  </w:pPr>
                                  <w:sdt>
                                    <w:sdtPr>
                                      <w:alias w:val="Numeris"/>
                                      <w:tag w:val="nr_63819c5b2b834770a97355e999a28e3b"/>
                                      <w:lock w:val="sdtLocked"/>
                                      <w:richText/>
                                    </w:sdtPr>
                                    <w:sdtContent>
                                      <w:r>
                                        <w:rPr>
                                          <w:szCs w:val="24"/>
                                        </w:rPr>
                                        <w:t>e</w:t>
                                      </w:r>
                                    </w:sdtContent>
                                  </w:sdt>
                                  <w:r>
                                    <w:rPr>
                                      <w:szCs w:val="24"/>
                                    </w:rPr>
                                    <w:t xml:space="preserve">) draustiniuose, valstybiniuose parkuose ir biosferos rezervatuose – statomi </w:t>
                                  </w:r>
                                  <w:r>
                                    <w:rPr>
                                      <w:szCs w:val="24"/>
                                      <w:lang w:eastAsia="lt-LT"/>
                                    </w:rPr>
                                    <w:t>savivaldybės ir vietovės lygmens kompleksinio teritorijų planavimo dokumentuose ir (ar)</w:t>
                                  </w:r>
                                  <w:r>
                                    <w:rPr>
                                      <w:szCs w:val="24"/>
                                    </w:rPr>
                                    <w:t xml:space="preserve"> šių saugomų teritorijų specialiojo teritorijų planavimo dokumentuose numatyti su jų steigimo tikslais susiję statiniai;</w:t>
                                  </w:r>
                                </w:p>
                              </w:sdtContent>
                            </w:sdt>
                            <w:sdt>
                              <w:sdtPr>
                                <w:alias w:val="100 str. 1 d. 4 p. f pp."/>
                                <w:tag w:val="part_d87e184cd7ac47e482b9ec27387b4bf7"/>
                                <w:lock w:val="sdtLocked"/>
                                <w:richText/>
                              </w:sdtPr>
                              <w:sdtContent>
                                <w:p>
                                  <w:pPr>
                                    <w:spacing w:line="360" w:lineRule="auto"/>
                                    <w:ind w:firstLine="720"/>
                                    <w:jc w:val="both"/>
                                    <w:rPr>
                                      <w:szCs w:val="24"/>
                                    </w:rPr>
                                  </w:pPr>
                                  <w:sdt>
                                    <w:sdtPr>
                                      <w:alias w:val="Numeris"/>
                                      <w:tag w:val="nr_d87e184cd7ac47e482b9ec27387b4bf7"/>
                                      <w:lock w:val="sdtLocked"/>
                                      <w:richText/>
                                    </w:sdtPr>
                                    <w:sdtContent>
                                      <w:r>
                                        <w:rPr>
                                          <w:szCs w:val="24"/>
                                        </w:rPr>
                                        <w:t>f</w:t>
                                      </w:r>
                                    </w:sdtContent>
                                  </w:sdt>
                                  <w:r>
                                    <w:rPr>
                                      <w:szCs w:val="24"/>
                                    </w:rPr>
                                    <w:t>) statomi ir (ar) įrengiami statiniai ir (ar) įrenginiai, skirti naudingųjų iškasenų išgavimui iš paviršinio vandens telkinio dugno pagal patvirtintus žemės gelmių naudojimo planus;</w:t>
                                  </w:r>
                                </w:p>
                              </w:sdtContent>
                            </w:sdt>
                          </w:sdtContent>
                        </w:sdt>
                        <w:sdt>
                          <w:sdtPr>
                            <w:alias w:val="100 str. 1 d. 5 p."/>
                            <w:tag w:val="part_b31d27de2bad46a7b5f327f78b978781"/>
                            <w:lock w:val="sdtLocked"/>
                            <w:richText/>
                          </w:sdtPr>
                          <w:sdtContent>
                            <w:p>
                              <w:pPr>
                                <w:spacing w:line="360" w:lineRule="auto"/>
                                <w:ind w:firstLine="720"/>
                                <w:jc w:val="both"/>
                                <w:rPr>
                                  <w:szCs w:val="24"/>
                                </w:rPr>
                              </w:pPr>
                              <w:sdt>
                                <w:sdtPr>
                                  <w:alias w:val="Numeris"/>
                                  <w:tag w:val="nr_b31d27de2bad46a7b5f327f78b978781"/>
                                  <w:lock w:val="sdtLocked"/>
                                  <w:richText/>
                                </w:sdtPr>
                                <w:sdtContent>
                                  <w:r>
                                    <w:rPr>
                                      <w:szCs w:val="24"/>
                                    </w:rPr>
                                    <w:t>5</w:t>
                                  </w:r>
                                </w:sdtContent>
                              </w:sdt>
                              <w:r>
                                <w:rPr>
                                  <w:szCs w:val="24"/>
                                </w:rPr>
                                <w:t>) rekonstruojant pastatus, didinti pastato tūrį ir (ar) pastatu užstatytą plotą.</w:t>
                              </w:r>
                            </w:p>
                            <w:p>
                              <w:pPr>
                                <w:spacing w:line="360" w:lineRule="auto"/>
                                <w:ind w:firstLine="720"/>
                                <w:jc w:val="center"/>
                                <w:rPr>
                                  <w:b/>
                                  <w:szCs w:val="24"/>
                                  <w:lang w:eastAsia="lt-LT"/>
                                </w:rPr>
                              </w:pPr>
                            </w:p>
                          </w:sdtContent>
                        </w:sdt>
                      </w:sdtContent>
                    </w:sdt>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b04a552a88c940daae196d4c96bd5e77"/>
                        <w:lock w:val="sdtLocked"/>
                        <w:richText/>
                      </w:sdtPr>
                      <w:sdtContent>
                        <w:p>
                          <w:pPr>
                            <w:spacing w:line="360" w:lineRule="auto"/>
                            <w:ind w:firstLine="720"/>
                            <w:jc w:val="both"/>
                            <w:rPr>
                              <w:szCs w:val="24"/>
                              <w:lang w:eastAsia="lt-LT"/>
                            </w:rPr>
                          </w:pPr>
                          <w:sdt>
                            <w:sdtPr>
                              <w:alias w:val="Numeris"/>
                              <w:tag w:val="nr_b04a552a88c940daae196d4c96bd5e77"/>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ac7a7e4d6bb847a59585f2ffeab8dd26"/>
                            <w:lock w:val="sdtLocked"/>
                            <w:richText/>
                          </w:sdtPr>
                          <w:sdtContent>
                            <w:p>
                              <w:pPr>
                                <w:spacing w:line="360" w:lineRule="auto"/>
                                <w:ind w:firstLine="720"/>
                                <w:jc w:val="both"/>
                                <w:rPr>
                                  <w:szCs w:val="24"/>
                                  <w:lang w:eastAsia="lt-LT"/>
                                </w:rPr>
                              </w:pPr>
                              <w:sdt>
                                <w:sdtPr>
                                  <w:alias w:val="Numeris"/>
                                  <w:tag w:val="nr_ac7a7e4d6bb847a59585f2ffeab8dd26"/>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07b901ab3bbc429686a73aa560b9fe33"/>
                            <w:lock w:val="sdtLocked"/>
                            <w:richText/>
                          </w:sdtPr>
                          <w:sdtContent>
                            <w:p>
                              <w:pPr>
                                <w:spacing w:line="360" w:lineRule="auto"/>
                                <w:ind w:firstLine="720"/>
                                <w:jc w:val="both"/>
                                <w:rPr>
                                  <w:szCs w:val="24"/>
                                  <w:lang w:eastAsia="lt-LT"/>
                                </w:rPr>
                              </w:pPr>
                              <w:sdt>
                                <w:sdtPr>
                                  <w:alias w:val="Numeris"/>
                                  <w:tag w:val="nr_07b901ab3bbc429686a73aa560b9fe33"/>
                                  <w:lock w:val="sdtLocked"/>
                                  <w:richText/>
                                </w:sdtPr>
                                <w:sdtContent>
                                  <w:r>
                                    <w:rPr>
                                      <w:szCs w:val="24"/>
                                      <w:lang w:eastAsia="lt-LT"/>
                                    </w:rPr>
                                    <w:t>2</w:t>
                                  </w:r>
                                </w:sdtContent>
                              </w:sdt>
                              <w:r>
                                <w:rPr>
                                  <w:szCs w:val="24"/>
                                  <w:lang w:eastAsia="lt-LT"/>
                                </w:rPr>
                                <w:t xml:space="preserve">) statyti statinius ir įrengti įrenginius, išskyrus sodybos statinius esamose sodybose, hidrotechninius statinius, inžinerinius tinklus ir susisiekimo komunikacijas, </w:t>
                              </w:r>
                              <w:r>
                                <w:rPr>
                                  <w:color w:val="000000"/>
                                  <w:szCs w:val="24"/>
                                  <w:lang w:eastAsia="lt-LT"/>
                                </w:rPr>
                                <w:t>aplinkos tyrimų ir stebėjimų įrenginius,</w:t>
                              </w:r>
                              <w:r>
                                <w:rPr>
                                  <w:szCs w:val="24"/>
                                  <w:lang w:eastAsia="lt-LT"/>
                                </w:rPr>
                                <w:t xml:space="preserve"> kai jie apsaugoti nuo potvynių.</w:t>
                              </w:r>
                            </w:p>
                          </w:sdtContent>
                        </w:sdt>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e875aff7505c4ac48b70c3abb0470a83"/>
                        <w:lock w:val="sdtLocked"/>
                        <w:richText/>
                      </w:sdtPr>
                      <w:sdtContent>
                        <w:p>
                          <w:pPr>
                            <w:spacing w:line="360" w:lineRule="auto"/>
                            <w:ind w:firstLine="720"/>
                            <w:jc w:val="both"/>
                          </w:pPr>
                          <w:sdt>
                            <w:sdtPr>
                              <w:alias w:val="Numeris"/>
                              <w:tag w:val="nr_e875aff7505c4ac48b70c3abb0470a83"/>
                              <w:lock w:val="sdtLocked"/>
                              <w:richText/>
                            </w:sdtPr>
                            <w:sdtContent>
                              <w:r>
                                <w:t>2</w:t>
                              </w:r>
                            </w:sdtContent>
                          </w:sdt>
                          <w:r>
                            <w:t>. Požeminio vandens vandenvietės apsaugos zonos 3-iąją juostą gali sudaryti:</w:t>
                          </w:r>
                        </w:p>
                        <w:sdt>
                          <w:sdtPr>
                            <w:alias w:val="105 str. 2 d. 1 p."/>
                            <w:tag w:val="part_28644034eae34fa5b3b1a788347edaac"/>
                            <w:lock w:val="sdtLocked"/>
                            <w:richText/>
                          </w:sdtPr>
                          <w:sdtContent>
                            <w:p>
                              <w:pPr>
                                <w:spacing w:line="360" w:lineRule="auto"/>
                                <w:ind w:firstLine="720"/>
                                <w:jc w:val="both"/>
                              </w:pPr>
                              <w:sdt>
                                <w:sdtPr>
                                  <w:alias w:val="Numeris"/>
                                  <w:tag w:val="nr_28644034eae34fa5b3b1a788347edaac"/>
                                  <w:lock w:val="sdtLocked"/>
                                  <w:richText/>
                                </w:sdtPr>
                                <w:sdtContent>
                                  <w:r>
                                    <w:t>1</w:t>
                                  </w:r>
                                </w:sdtContent>
                              </w:sdt>
                              <w:r>
                                <w:t>) 3a sektorius – kaptažo sritis gruntinio vandens sluoksnyje;</w:t>
                              </w:r>
                            </w:p>
                          </w:sdtContent>
                        </w:sdt>
                        <w:sdt>
                          <w:sdtPr>
                            <w:alias w:val="105 str. 2 d. 2 p."/>
                            <w:tag w:val="part_5036e437ebf9460abc97286f1e1d22ca"/>
                            <w:lock w:val="sdtLocked"/>
                            <w:richText/>
                          </w:sdtPr>
                          <w:sdtContent>
                            <w:p>
                              <w:pPr>
                                <w:spacing w:line="360" w:lineRule="auto"/>
                                <w:ind w:firstLine="720"/>
                                <w:jc w:val="both"/>
                                <w:rPr>
                                  <w:szCs w:val="24"/>
                                  <w:lang w:eastAsia="lt-LT"/>
                                </w:rPr>
                              </w:pPr>
                              <w:sdt>
                                <w:sdtPr>
                                  <w:alias w:val="Numeris"/>
                                  <w:tag w:val="nr_5036e437ebf9460abc97286f1e1d22ca"/>
                                  <w:lock w:val="sdtLocked"/>
                                  <w:richText/>
                                </w:sdtPr>
                                <w:sdtContent>
                                  <w:r>
                                    <w:t>2</w:t>
                                  </w:r>
                                </w:sdtContent>
                              </w:sdt>
                              <w:r>
                                <w:t>) 3b sektorius – kaptažo sritis eksploatuojamame sluoksnyje.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6cb64c5168424aea845c4df08ef9ab26"/>
                            <w:lock w:val="sdtLocked"/>
                            <w:richText/>
                          </w:sdtPr>
                          <w:sdtContent>
                            <w:p>
                              <w:pPr>
                                <w:spacing w:line="360" w:lineRule="auto"/>
                                <w:ind w:firstLine="720"/>
                                <w:jc w:val="both"/>
                                <w:rPr>
                                  <w:szCs w:val="24"/>
                                  <w:lang w:eastAsia="lt-LT"/>
                                </w:rPr>
                              </w:pPr>
                              <w:sdt>
                                <w:sdtPr>
                                  <w:alias w:val="Numeris"/>
                                  <w:tag w:val="nr_6cb64c5168424aea845c4df08ef9ab26"/>
                                  <w:lock w:val="sdtLocked"/>
                                  <w:richText/>
                                </w:sdtPr>
                                <w:sdtContent>
                                  <w:r>
                                    <w:rPr>
                                      <w:szCs w:val="24"/>
                                      <w:lang w:eastAsia="lt-LT"/>
                                    </w:rPr>
                                    <w:t>1</w:t>
                                  </w:r>
                                </w:sdtContent>
                              </w:sdt>
                              <w:r>
                                <w:rPr>
                                  <w:szCs w:val="24"/>
                                  <w:lang w:eastAsia="lt-LT"/>
                                </w:rPr>
                                <w:t>) gaminti, naudoti ir sandėliuoti pavojingas chemines medžiagas ir preparatus, išskyrus naudojamus geriamajam vandeniui ruošti;</w:t>
                              </w:r>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6f9ba4078e84622bcd8a4bff32d5ae2"/>
                            <w:lock w:val="sdtLocked"/>
                            <w:richText/>
                          </w:sdtPr>
                          <w:sdtContent>
                            <w:p>
                              <w:pPr>
                                <w:spacing w:line="360" w:lineRule="auto"/>
                                <w:ind w:firstLine="720"/>
                                <w:jc w:val="both"/>
                                <w:rPr>
                                  <w:szCs w:val="24"/>
                                  <w:lang w:eastAsia="lt-LT"/>
                                </w:rPr>
                              </w:pPr>
                              <w:sdt>
                                <w:sdtPr>
                                  <w:alias w:val="Numeris"/>
                                  <w:tag w:val="nr_f6f9ba4078e84622bcd8a4bff32d5ae2"/>
                                  <w:lock w:val="sdtLocked"/>
                                  <w:richText/>
                                </w:sdtPr>
                                <w:sdtContent>
                                  <w:r>
                                    <w:rPr>
                                      <w:szCs w:val="24"/>
                                      <w:lang w:eastAsia="lt-LT"/>
                                    </w:rPr>
                                    <w:t>1</w:t>
                                  </w:r>
                                </w:sdtContent>
                              </w:sdt>
                              <w:r>
                                <w:rPr>
                                  <w:szCs w:val="24"/>
                                  <w:lang w:eastAsia="lt-LT"/>
                                </w:rPr>
                                <w:t>) vykdyti šio straipsnio 5 ir 6 dalyse nurodytas veiklas ir įrengti atliekų tvarkymo įrenginius;</w:t>
                              </w:r>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14c6c8c4bdeb4462acb97dc7ed960779"/>
                        <w:lock w:val="sdtLocked"/>
                        <w:richText/>
                      </w:sdtPr>
                      <w:sdtContent>
                        <w:p>
                          <w:pPr>
                            <w:spacing w:line="360" w:lineRule="auto"/>
                            <w:ind w:firstLine="720"/>
                            <w:jc w:val="both"/>
                            <w:rPr>
                              <w:szCs w:val="24"/>
                              <w:lang w:eastAsia="lt-LT"/>
                            </w:rPr>
                          </w:pPr>
                          <w:sdt>
                            <w:sdtPr>
                              <w:alias w:val="Numeris"/>
                              <w:tag w:val="nr_14c6c8c4bdeb4462acb97dc7ed960779"/>
                              <w:lock w:val="sdtLocked"/>
                              <w:richText/>
                            </w:sdtPr>
                            <w:sdtContent>
                              <w:r>
                                <w:rPr>
                                  <w:szCs w:val="24"/>
                                  <w:lang w:eastAsia="lt-LT"/>
                                </w:rPr>
                                <w:t>8</w:t>
                              </w:r>
                            </w:sdtContent>
                          </w:sdt>
                          <w:r>
                            <w:rPr>
                              <w:szCs w:val="24"/>
                              <w:lang w:eastAsia="lt-LT"/>
                            </w:rPr>
                            <w:t>. II grupės požeminio vandens vandenviečių apsaugos zonos 3-iojoje juostoje 3a sektoriuje draudžiama vykdyti šio straipsnio 5 dalyje nurodytas veiklas.</w:t>
                          </w:r>
                        </w:p>
                      </w:sdtContent>
                    </w:sdt>
                    <w:sdt>
                      <w:sdtPr>
                        <w:alias w:val="106 str. 9 d."/>
                        <w:tag w:val="part_5439c7fd0cd049ee90b8080c5eef3248"/>
                        <w:lock w:val="sdtLocked"/>
                        <w:richText/>
                      </w:sdtPr>
                      <w:sdtContent>
                        <w:p>
                          <w:pPr>
                            <w:spacing w:line="360" w:lineRule="auto"/>
                            <w:ind w:firstLine="720"/>
                            <w:jc w:val="both"/>
                            <w:rPr>
                              <w:szCs w:val="24"/>
                              <w:lang w:eastAsia="lt-LT"/>
                            </w:rPr>
                          </w:pPr>
                          <w:sdt>
                            <w:sdtPr>
                              <w:alias w:val="Numeris"/>
                              <w:tag w:val="nr_5439c7fd0cd049ee90b8080c5eef3248"/>
                              <w:lock w:val="sdtLocked"/>
                              <w:richText/>
                            </w:sdtPr>
                            <w:sdtContent>
                              <w:r>
                                <w:rPr>
                                  <w:szCs w:val="24"/>
                                  <w:lang w:eastAsia="lt-LT"/>
                                </w:rPr>
                                <w:t>9</w:t>
                              </w:r>
                            </w:sdtContent>
                          </w:sdt>
                          <w:r>
                            <w:rPr>
                              <w:szCs w:val="24"/>
                              <w:lang w:eastAsia="lt-LT"/>
                            </w:rPr>
                            <w:t>. III grupės požeminio vandens vandenviečių apsaugos zonos 3-iojoje juostoje draudžiama vykdyti šio straipsnio 6 dalyje nurodytas veiklas.</w:t>
                          </w:r>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5302dc33e1ca4d25b92ddf32873a380f"/>
                            <w:lock w:val="sdtLocked"/>
                            <w:richText/>
                          </w:sdtPr>
                          <w:sdtContent>
                            <w:p>
                              <w:pPr>
                                <w:spacing w:line="360" w:lineRule="auto"/>
                                <w:ind w:firstLine="720"/>
                                <w:jc w:val="both"/>
                                <w:rPr>
                                  <w:szCs w:val="24"/>
                                  <w:lang w:eastAsia="lt-LT"/>
                                </w:rPr>
                              </w:pPr>
                              <w:sdt>
                                <w:sdtPr>
                                  <w:alias w:val="Numeris"/>
                                  <w:tag w:val="nr_5302dc33e1ca4d25b92ddf32873a380f"/>
                                  <w:lock w:val="sdtLocked"/>
                                  <w:richText/>
                                </w:sdtPr>
                                <w:sdtContent>
                                  <w:r>
                                    <w:rPr>
                                      <w:shd w:val="clear" w:color="auto" w:fill="FFFFFF"/>
                                    </w:rPr>
                                    <w:t>3</w:t>
                                  </w:r>
                                </w:sdtContent>
                              </w:sdt>
                              <w:r>
                                <w:rPr>
                                  <w:shd w:val="clear" w:color="auto" w:fill="FFFFFF"/>
                                </w:rPr>
                                <w:t xml:space="preserve">) statyti </w:t>
                              </w:r>
                              <w:r>
                                <w:rPr>
                                  <w:bCs/>
                                  <w:shd w:val="clear" w:color="auto" w:fill="FFFFFF"/>
                                </w:rPr>
                                <w:t>naujus</w:t>
                              </w:r>
                              <w:r>
                                <w:rPr>
                                  <w:shd w:val="clear" w:color="auto" w:fill="FFFFFF"/>
                                </w:rPr>
                                <w:t xml:space="preserve"> statinius be nustatyta tvarka atliktų ir įregistruotų inžinerinių geologinių ir geotechninių tyrimų rezultatų. Ši nuostata </w:t>
                              </w:r>
                              <w:r>
                                <w:rPr>
                                  <w:bCs/>
                                </w:rPr>
                                <w:t>neprivaloma, kai statomi nauji nesudėtingieji statiniai, neypatingieji statiniai: gyvenamosios paskirties (vieno, dviejų butų) pastatai ir jų priklausiniai, kitos (fermų, ūkio, šiltnamių ir sodų) paskirties pastatai;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8b160a16511eea5a28c81c82193a8">
                                <w:r w:rsidRPr="00532B9F">
                                  <w:rPr>
                                    <w:rFonts w:ascii="Times New Roman" w:eastAsia="MS Mincho" w:hAnsi="Times New Roman"/>
                                    <w:sz w:val="20"/>
                                    <w:i/>
                                    <w:iCs/>
                                    <w:color w:val="0000FF" w:themeColor="hyperlink"/>
                                    <w:u w:val="single"/>
                                  </w:rPr>
                                  <w:t>XIV-2380</w:t>
                                </w:r>
                              </w:fldSimple>
                              <w:r>
                                <w:rPr>
                                  <w:rFonts w:ascii="Times New Roman" w:eastAsia="MS Mincho" w:hAnsi="Times New Roman"/>
                                  <w:sz w:val="20"/>
                                  <w:i/>
                                  <w:iCs/>
                                </w:rPr>
                                <w:t>,
2023-12-14,
paskelbta TAR 2023-12-23, i. k. 2023-25331            </w:t>
                              </w:r>
                            </w:p>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44bf23f5dc1144ff91d1f5789d53c227"/>
                            <w:lock w:val="sdtLocked"/>
                            <w:richText/>
                          </w:sdtPr>
                          <w:sdtContent>
                            <w:p>
                              <w:pPr>
                                <w:spacing w:line="360" w:lineRule="auto"/>
                                <w:ind w:firstLine="720"/>
                                <w:jc w:val="both"/>
                                <w:rPr>
                                  <w:szCs w:val="24"/>
                                  <w:lang w:eastAsia="lt-LT"/>
                                </w:rPr>
                              </w:pPr>
                              <w:sdt>
                                <w:sdtPr>
                                  <w:alias w:val="Numeris"/>
                                  <w:tag w:val="nr_44bf23f5dc1144ff91d1f5789d53c227"/>
                                  <w:lock w:val="sdtLocked"/>
                                  <w:richText/>
                                </w:sdtPr>
                                <w:sdtContent>
                                  <w:r>
                                    <w:rPr>
                                      <w:szCs w:val="24"/>
                                      <w:lang w:eastAsia="lt-LT"/>
                                    </w:rPr>
                                    <w:t>7</w:t>
                                  </w:r>
                                </w:sdtContent>
                              </w:sdt>
                              <w:r>
                                <w:rPr>
                                  <w:szCs w:val="24"/>
                                  <w:lang w:eastAsia="lt-LT"/>
                                </w:rPr>
                                <w:t>) naudoti skystąsias trąšas;</w:t>
                              </w:r>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8858ee30b9724471bca716ba182672c8"/>
                            <w:lock w:val="sdtLocked"/>
                            <w:richText/>
                          </w:sdtPr>
                          <w:sdtContent>
                            <w:p>
                              <w:pPr>
                                <w:spacing w:line="360" w:lineRule="auto"/>
                                <w:ind w:firstLine="720"/>
                                <w:jc w:val="both"/>
                                <w:rPr>
                                  <w:szCs w:val="24"/>
                                  <w:lang w:eastAsia="lt-LT"/>
                                </w:rPr>
                              </w:pPr>
                              <w:sdt>
                                <w:sdtPr>
                                  <w:alias w:val="Numeris"/>
                                  <w:tag w:val="nr_8858ee30b9724471bca716ba182672c8"/>
                                  <w:lock w:val="sdtLocked"/>
                                  <w:richText/>
                                </w:sdtPr>
                                <w:sdtContent>
                                  <w:r>
                                    <w:rPr>
                                      <w:szCs w:val="24"/>
                                      <w:lang w:eastAsia="lt-LT"/>
                                    </w:rPr>
                                    <w:t>10</w:t>
                                  </w:r>
                                </w:sdtContent>
                              </w:sdt>
                              <w:r>
                                <w:rPr>
                                  <w:szCs w:val="24"/>
                                  <w:lang w:eastAsia="lt-LT"/>
                                </w:rPr>
                                <w:t>) užpilti karstines smegduobes, atsivėrusias Biržų regioninio parko teritorijoje, negavus parko direkcijos pritarimo;</w:t>
                              </w:r>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7b8e0992d379489297da4c21e04ecf2b"/>
                            <w:lock w:val="sdtLocked"/>
                            <w:richText/>
                          </w:sdtPr>
                          <w:sdtContent>
                            <w:p>
                              <w:pPr>
                                <w:spacing w:line="360" w:lineRule="auto"/>
                                <w:ind w:firstLine="720"/>
                                <w:jc w:val="both"/>
                                <w:rPr>
                                  <w:szCs w:val="24"/>
                                  <w:lang w:eastAsia="lt-LT"/>
                                </w:rPr>
                              </w:pPr>
                              <w:sdt>
                                <w:sdtPr>
                                  <w:alias w:val="Numeris"/>
                                  <w:tag w:val="nr_7b8e0992d379489297da4c21e04ecf2b"/>
                                  <w:lock w:val="sdtLocked"/>
                                  <w:richText/>
                                </w:sdtPr>
                                <w:sdtContent>
                                  <w:r>
                                    <w:rPr>
                                      <w:szCs w:val="24"/>
                                      <w:lang w:eastAsia="lt-LT"/>
                                    </w:rPr>
                                    <w:t>1</w:t>
                                  </w:r>
                                </w:sdtContent>
                              </w:sdt>
                              <w:r>
                                <w:rPr>
                                  <w:szCs w:val="24"/>
                                  <w:lang w:eastAsia="lt-LT"/>
                                </w:rPr>
                                <w:t>) ariamoji žemė, kurios dirvožemio našumas didesnis už vidutinį šalyje, taip pat žemė, kurioje yra eksploatuojamos melioracijos sistemos, turi būti naudojama taip, kad nesumažėtų jos plotas, išskyrus ekologiškai nuskurdintas gamtinio karkaso teritorijas, ir nepablogėtų dirvožemio savybės;</w:t>
                              </w:r>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2919ca84358a4154bed10fc41201a054"/>
                    <w:lock w:val="sdtLocked"/>
                    <w:richText/>
                  </w:sdtPr>
                  <w:sdtContent>
                    <w:p>
                      <w:pPr>
                        <w:spacing w:line="360" w:lineRule="auto"/>
                        <w:ind w:firstLine="720"/>
                        <w:jc w:val="both"/>
                        <w:rPr>
                          <w:b/>
                          <w:szCs w:val="24"/>
                          <w:lang w:eastAsia="lt-LT"/>
                        </w:rPr>
                      </w:pPr>
                      <w:sdt>
                        <w:sdtPr>
                          <w:alias w:val="Numeris"/>
                          <w:tag w:val="nr_2919ca84358a4154bed10fc41201a054"/>
                          <w:lock w:val="sdtLocked"/>
                          <w:richText/>
                        </w:sdtPr>
                        <w:sdtContent>
                          <w:r>
                            <w:rPr>
                              <w:b/>
                              <w:szCs w:val="24"/>
                              <w:lang w:eastAsia="lt-LT"/>
                            </w:rPr>
                            <w:t>124</w:t>
                          </w:r>
                        </w:sdtContent>
                      </w:sdt>
                      <w:r>
                        <w:rPr>
                          <w:b/>
                          <w:szCs w:val="24"/>
                          <w:lang w:eastAsia="lt-LT"/>
                        </w:rPr>
                        <w:t xml:space="preserve"> straipsnis. </w:t>
                      </w:r>
                      <w:sdt>
                        <w:sdtPr>
                          <w:alias w:val="Pavadinimas"/>
                          <w:tag w:val="title_2919ca84358a4154bed10fc41201a054"/>
                          <w:lock w:val="sdtLocked"/>
                          <w:richText/>
                        </w:sdtPr>
                        <w:sdtContent>
                          <w:r>
                            <w:rPr>
                              <w:b/>
                              <w:szCs w:val="24"/>
                              <w:lang w:eastAsia="lt-LT"/>
                            </w:rPr>
                            <w:t>Gruntinio geodezinio ženklo apsaugos zonos dydis</w:t>
                          </w:r>
                        </w:sdtContent>
                      </w:sdt>
                    </w:p>
                    <w:sdt>
                      <w:sdtPr>
                        <w:alias w:val="124 str. 1 d."/>
                        <w:tag w:val="part_b239f9b3085f4e648a872f6bb089bf3f"/>
                        <w:lock w:val="sdtLocked"/>
                        <w:richText/>
                      </w:sdtPr>
                      <w:sdtContent>
                        <w:p>
                          <w:pPr>
                            <w:spacing w:line="360" w:lineRule="auto"/>
                            <w:ind w:firstLine="720"/>
                            <w:jc w:val="both"/>
                            <w:rPr>
                              <w:szCs w:val="24"/>
                              <w:lang w:eastAsia="lt-LT"/>
                            </w:rPr>
                          </w:pPr>
                          <w:r>
                            <w:rPr>
                              <w:szCs w:val="24"/>
                              <w:lang w:eastAsia="lt-LT"/>
                            </w:rPr>
                            <w:t>Gruntinio geodezinio ženklo apsaugos zoną sudaro vieno metro pločio žemės juosta aplink šį ženklą nuo išorinės jo ribos.</w:t>
                          </w:r>
                        </w:p>
                        <w:p>
                          <w:pPr>
                            <w:spacing w:line="360" w:lineRule="auto"/>
                            <w:ind w:firstLine="720"/>
                            <w:jc w:val="both"/>
                            <w:rPr>
                              <w:szCs w:val="24"/>
                              <w:lang w:eastAsia="lt-LT"/>
                            </w:rPr>
                          </w:pPr>
                        </w:p>
                      </w:sdtContent>
                    </w:sdt>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39ed94cdd43d4e8c9f4d05e0e6d3581a"/>
                            <w:lock w:val="sdtLocked"/>
                            <w:richText/>
                          </w:sdtPr>
                          <w:sdtContent>
                            <w:p>
                              <w:pPr>
                                <w:spacing w:line="360" w:lineRule="auto"/>
                                <w:ind w:firstLine="720"/>
                                <w:jc w:val="both"/>
                                <w:rPr>
                                  <w:szCs w:val="24"/>
                                </w:rPr>
                              </w:pPr>
                              <w:sdt>
                                <w:sdtPr>
                                  <w:alias w:val="Numeris"/>
                                  <w:tag w:val="nr_39ed94cdd43d4e8c9f4d05e0e6d3581a"/>
                                  <w:lock w:val="sdtLocked"/>
                                  <w:richText/>
                                </w:sdtPr>
                                <w:sdtContent>
                                  <w:r>
                                    <w:rPr>
                                      <w:szCs w:val="24"/>
                                    </w:rPr>
                                    <w:t>2</w:t>
                                  </w:r>
                                </w:sdtContent>
                              </w:sdt>
                              <w:r>
                                <w:rPr>
                                  <w:szCs w:val="24"/>
                                </w:rPr>
                                <w:t>) sodinti želdinius (išskyrus žolinius augalus), įveisti miškus, parkus, medelynus, pramoninius sodus;</w:t>
                              </w:r>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6ff855160904657ab6852fdda69ca0a"/>
                            <w:lock w:val="sdtLocked"/>
                            <w:richText/>
                          </w:sdtPr>
                          <w:sdtContent>
                            <w:p>
                              <w:pPr>
                                <w:spacing w:line="360" w:lineRule="auto"/>
                                <w:ind w:firstLine="720"/>
                                <w:jc w:val="both"/>
                                <w:rPr>
                                  <w:szCs w:val="24"/>
                                </w:rPr>
                              </w:pPr>
                              <w:sdt>
                                <w:sdtPr>
                                  <w:alias w:val="Numeris"/>
                                  <w:tag w:val="nr_96ff855160904657ab6852fdda69ca0a"/>
                                  <w:lock w:val="sdtLocked"/>
                                  <w:richText/>
                                </w:sdtPr>
                                <w:sdtContent>
                                  <w:r>
                                    <w:rPr>
                                      <w:szCs w:val="24"/>
                                    </w:rPr>
                                    <w:t>3</w:t>
                                  </w:r>
                                </w:sdtContent>
                              </w:sdt>
                              <w:r>
                                <w:rPr>
                                  <w:szCs w:val="24"/>
                                </w:rPr>
                                <w:t>) sodinti želdinius (išskyrus žolinius augalus), įveisti miškus, parkus, medelynus, pramoninius sodus;</w:t>
                              </w:r>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63d1c07707a14354ae0e6d00ffce85a1"/>
                    <w:lock w:val="sdtLocked"/>
                    <w:richText/>
                  </w:sdtPr>
                  <w:sdtContent>
                    <w:p>
                      <w:pPr>
                        <w:spacing w:line="360" w:lineRule="auto"/>
                        <w:ind w:firstLine="720"/>
                        <w:jc w:val="both"/>
                        <w:rPr>
                          <w:szCs w:val="24"/>
                          <w:lang w:eastAsia="lt-LT"/>
                        </w:rPr>
                      </w:pPr>
                      <w:sdt>
                        <w:sdtPr>
                          <w:alias w:val="Numeris"/>
                          <w:tag w:val="nr_63d1c07707a14354ae0e6d00ffce85a1"/>
                          <w:lock w:val="sdtLocked"/>
                          <w:richText/>
                        </w:sdtPr>
                        <w:sdtContent>
                          <w:r>
                            <w:rPr>
                              <w:szCs w:val="24"/>
                              <w:lang w:eastAsia="lt-LT"/>
                            </w:rPr>
                            <w:t>1</w:t>
                          </w:r>
                        </w:sdtContent>
                      </w:sdt>
                      <w:r>
                        <w:rPr>
                          <w:szCs w:val="24"/>
                          <w:lang w:eastAsia="lt-LT"/>
                        </w:rPr>
                        <w:t xml:space="preserve">. Šis įstatymas, išskyrus III skyriaus septintąjį skirsnį, 143 </w:t>
                      </w:r>
                      <w:r>
                        <w:rPr>
                          <w:bCs/>
                          <w:szCs w:val="24"/>
                          <w:lang w:eastAsia="lt-LT"/>
                        </w:rPr>
                        <w:t>straipsnį</w:t>
                      </w:r>
                      <w:r>
                        <w:rPr>
                          <w:szCs w:val="24"/>
                          <w:lang w:eastAsia="lt-LT"/>
                        </w:rPr>
                        <w:t xml:space="preserve"> ir šio straipsnio 4 dalį, įsigalioja 2020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0 str. 2 d."/>
                    <w:tag w:val="part_d0d1c344255343b6814de6a3dff4fb69"/>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2-1 d."/>
                    <w:tag w:val="part_17dd5d7a120740c6b299a5ceb9997e67"/>
                    <w:lock w:val="sdtLocked"/>
                    <w:richText/>
                  </w:sdtPr>
                  <w:sdtContent>
                    <w:p>
                      <w:pPr>
                        <w:spacing w:line="360" w:lineRule="auto"/>
                        <w:ind w:firstLine="720"/>
                        <w:jc w:val="both"/>
                        <w:rPr>
                          <w:szCs w:val="24"/>
                          <w:lang w:eastAsia="lt-LT"/>
                        </w:rPr>
                      </w:pPr>
                      <w:sdt>
                        <w:sdtPr>
                          <w:alias w:val="Numeris"/>
                          <w:tag w:val="nr_17dd5d7a120740c6b299a5ceb9997e67"/>
                          <w:lock w:val="sdtLocked"/>
                          <w:richText/>
                        </w:sdtPr>
                        <w:sdtContent>
                          <w:r>
                            <w:rPr>
                              <w:szCs w:val="24"/>
                            </w:rPr>
                            <w:t>2</w:t>
                          </w:r>
                          <w:r>
                            <w:rPr>
                              <w:szCs w:val="24"/>
                              <w:vertAlign w:val="superscript"/>
                            </w:rPr>
                            <w:t>1</w:t>
                          </w:r>
                        </w:sdtContent>
                      </w:sdt>
                      <w:r>
                        <w:rPr>
                          <w:szCs w:val="24"/>
                        </w:rPr>
                        <w:t>. Šio įstatymo III skyriaus septintasis skirsnis įsigalioja 2023 m. rugpjūčio 1 d.</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8e34907af111edbc04912defe897d1">
                        <w:r w:rsidRPr="00532B9F">
                          <w:rPr>
                            <w:rFonts w:ascii="Times New Roman" w:eastAsia="MS Mincho" w:hAnsi="Times New Roman"/>
                            <w:sz w:val="20"/>
                            <w:i/>
                            <w:iCs/>
                            <w:color w:val="0000FF" w:themeColor="hyperlink"/>
                            <w:u w:val="single"/>
                          </w:rPr>
                          <w:t>XIV-1625</w:t>
                        </w:r>
                      </w:fldSimple>
                      <w:r>
                        <w:rPr>
                          <w:rFonts w:ascii="Times New Roman" w:eastAsia="MS Mincho" w:hAnsi="Times New Roman"/>
                          <w:sz w:val="20"/>
                          <w:i/>
                          <w:iCs/>
                        </w:rPr>
                        <w:t>,
2022-12-06,
paskelbta TAR 2022-12-13, i. k. 2022-25402        </w:t>
                      </w:r>
                    </w:p>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b8532048639c4aa0a39967c50a57d302"/>
                <w:lock w:val="sdtLocked"/>
                <w:richText/>
              </w:sdtPr>
              <w:sdtContent>
                <w:p>
                  <w:pPr>
                    <w:spacing w:line="360" w:lineRule="auto"/>
                    <w:ind w:firstLine="720"/>
                    <w:jc w:val="both"/>
                    <w:rPr>
                      <w:szCs w:val="24"/>
                      <w:lang w:eastAsia="lt-LT"/>
                    </w:rPr>
                  </w:pPr>
                  <w:sdt>
                    <w:sdtPr>
                      <w:alias w:val="Numeris"/>
                      <w:tag w:val="nr_b8532048639c4aa0a39967c50a57d302"/>
                      <w:lock w:val="sdtLocked"/>
                      <w:richText/>
                    </w:sdtPr>
                    <w:sdtContent>
                      <w:r>
                        <w:rPr>
                          <w:b/>
                          <w:szCs w:val="24"/>
                          <w:lang w:eastAsia="lt-LT"/>
                        </w:rPr>
                        <w:t>141</w:t>
                      </w:r>
                    </w:sdtContent>
                  </w:sdt>
                  <w:r>
                    <w:rPr>
                      <w:b/>
                      <w:szCs w:val="24"/>
                      <w:lang w:eastAsia="lt-LT"/>
                    </w:rPr>
                    <w:t xml:space="preserve"> straipsnis. </w:t>
                  </w:r>
                  <w:sdt>
                    <w:sdtPr>
                      <w:alias w:val="Pavadinimas"/>
                      <w:tag w:val="title_b8532048639c4aa0a39967c50a57d302"/>
                      <w:lock w:val="sdtLocked"/>
                      <w:richText/>
                    </w:sdtPr>
                    <w:sdtContent>
                      <w:r>
                        <w:rPr>
                          <w:b/>
                          <w:szCs w:val="24"/>
                          <w:lang w:eastAsia="lt-LT"/>
                        </w:rPr>
                        <w:t>Įstatymo taikymas</w:t>
                      </w:r>
                    </w:sdtContent>
                  </w:sdt>
                </w:p>
                <w:sdt>
                  <w:sdtPr>
                    <w:alias w:val="141 str. 1 d."/>
                    <w:tag w:val="part_dab1baaa16ed4418a26849a98e2287a4"/>
                    <w:lock w:val="sdtLocked"/>
                    <w:richText/>
                  </w:sdtPr>
                  <w:sdtContent>
                    <w:p>
                      <w:pPr>
                        <w:spacing w:line="360" w:lineRule="auto"/>
                        <w:ind w:firstLine="720"/>
                        <w:jc w:val="both"/>
                        <w:rPr>
                          <w:szCs w:val="24"/>
                          <w:lang w:eastAsia="lt-LT"/>
                        </w:rPr>
                      </w:pPr>
                      <w:sdt>
                        <w:sdtPr>
                          <w:alias w:val="Numeris"/>
                          <w:tag w:val="nr_dab1baaa16ed4418a26849a98e2287a4"/>
                          <w:lock w:val="sdtLocked"/>
                          <w:richText/>
                        </w:sdtPr>
                        <w:sdtContent>
                          <w:r>
                            <w:rPr>
                              <w:szCs w:val="24"/>
                              <w:lang w:eastAsia="lt-LT"/>
                            </w:rPr>
                            <w:t>1</w:t>
                          </w:r>
                        </w:sdtContent>
                      </w:sdt>
                      <w:r>
                        <w:rPr>
                          <w:szCs w:val="24"/>
                          <w:lang w:eastAsia="lt-LT"/>
                        </w:rPr>
                        <w:t xml:space="preserve">. Jeigu iki šio įstatymo įsigaliojimo dienos Nekilnojamojo turto registre įregistruotam žemės sklypui (jo daliai), patenkančiam (-iai)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w:t>
                      </w:r>
                    </w:p>
                  </w:sdtContent>
                </w:sdt>
                <w:sdt>
                  <w:sdtPr>
                    <w:alias w:val="141 str. 2 d."/>
                    <w:tag w:val="part_1e55588aa57341fd8768e095b8c8c114"/>
                    <w:lock w:val="sdtLocked"/>
                    <w:richText/>
                  </w:sdtPr>
                  <w:sdtContent>
                    <w:p>
                      <w:pPr>
                        <w:spacing w:line="360" w:lineRule="auto"/>
                        <w:ind w:firstLine="720"/>
                        <w:jc w:val="both"/>
                        <w:rPr>
                          <w:szCs w:val="24"/>
                          <w:lang w:eastAsia="lt-LT"/>
                        </w:rPr>
                      </w:pPr>
                      <w:sdt>
                        <w:sdtPr>
                          <w:alias w:val="Numeris"/>
                          <w:tag w:val="nr_1e55588aa57341fd8768e095b8c8c114"/>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ir kitos veiklos projektai turi atitikti šio įstatymo reikalavimus.</w:t>
                      </w:r>
                    </w:p>
                  </w:sdtContent>
                </w:sdt>
                <w:sdt>
                  <w:sdtPr>
                    <w:alias w:val="141 str. 3 d."/>
                    <w:tag w:val="part_159eb7817a6742978d1c0052034ff36d"/>
                    <w:lock w:val="sdtLocked"/>
                    <w:richText/>
                  </w:sdtPr>
                  <w:sdtContent>
                    <w:p>
                      <w:pPr>
                        <w:spacing w:line="360" w:lineRule="auto"/>
                        <w:ind w:firstLine="720"/>
                        <w:jc w:val="both"/>
                        <w:rPr>
                          <w:szCs w:val="24"/>
                          <w:lang w:eastAsia="lt-LT"/>
                        </w:rPr>
                      </w:pPr>
                      <w:sdt>
                        <w:sdtPr>
                          <w:alias w:val="Numeris"/>
                          <w:tag w:val="nr_159eb7817a6742978d1c0052034ff36d"/>
                          <w:lock w:val="sdtLocked"/>
                          <w:richText/>
                        </w:sdtPr>
                        <w:sdtContent>
                          <w:r>
                            <w:rPr>
                              <w:szCs w:val="24"/>
                              <w:lang w:eastAsia="lt-LT"/>
                            </w:rPr>
                            <w:t>3</w:t>
                          </w:r>
                        </w:sdtContent>
                      </w:sdt>
                      <w:r>
                        <w:rPr>
                          <w:szCs w:val="24"/>
                          <w:lang w:eastAsia="lt-LT"/>
                        </w:rPr>
                        <w:t xml:space="preserve">.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w:t>
                      </w:r>
                      <w:r>
                        <w:rPr>
                          <w:bCs/>
                          <w:szCs w:val="24"/>
                          <w:lang w:eastAsia="lt-LT"/>
                        </w:rPr>
                        <w:t>(įstatymo redakcija iki 2022 m. gruodžio 31 d.)</w:t>
                      </w:r>
                      <w:r>
                        <w:rPr>
                          <w:szCs w:val="24"/>
                          <w:lang w:eastAsia="lt-LT"/>
                        </w:rPr>
                        <w:t xml:space="preserve"> 8 straipsnio 1 dalyje ir 9 straipsnio 2 dalyje nurodyti pranešimai ir prašymai pateikiami iki 2022 m. gruodžio 31 d. šio įstatymo </w:t>
                      </w:r>
                      <w:r>
                        <w:rPr>
                          <w:bCs/>
                          <w:szCs w:val="24"/>
                          <w:lang w:eastAsia="lt-LT"/>
                        </w:rPr>
                        <w:t>(įstatymo redakcija iki 2022 m. gruodžio 31 d.)</w:t>
                      </w:r>
                      <w:r>
                        <w:rPr>
                          <w:szCs w:val="24"/>
                          <w:lang w:eastAsia="lt-LT"/>
                        </w:rPr>
                        <w:t xml:space="preserve"> 8 straipsnio 3 dalies 6 punkte nustatyta tvarka arba, pateikus šio įstatymo </w:t>
                      </w:r>
                      <w:r>
                        <w:rPr>
                          <w:bCs/>
                          <w:szCs w:val="24"/>
                          <w:lang w:eastAsia="lt-LT"/>
                        </w:rPr>
                        <w:t>(įstatymo redakcija iki 2022 m. gruodžio 31 d.)</w:t>
                      </w:r>
                      <w:r>
                        <w:rPr>
                          <w:szCs w:val="24"/>
                          <w:lang w:eastAsia="lt-LT"/>
                        </w:rPr>
                        <w:t xml:space="preserve"> 8 straipsnio 1 dalyje nurodytą pranešimą iki 2022 m. gruodžio 31 d., gali būti pateikiami šio įstatymo 9 straipsnio 1 dalyje nurodyti prašymai. Jeigu šioje dalyje nurodytos teritorijos buvo nustatytos, bet nebuvo įrašytos į Nekilnojamojo turto kadastrą ir Nekilnojamojo turto registrą iki 2022 m. gruodžio 31 d. ir (ar) nustatomos po 2022 m. gruodžio 31 d., šio įstatymo 9 straipsnio 1 dalyje nurodyti prašymai pateikiami arba šioms teritorijoms įregistruoti reikalingi duomenys perduodami iki </w:t>
                      </w:r>
                      <w:r>
                        <w:rPr>
                          <w:bCs/>
                          <w:szCs w:val="24"/>
                          <w:lang w:eastAsia="lt-LT"/>
                        </w:rPr>
                        <w:t>2026</w:t>
                      </w:r>
                      <w:r>
                        <w:rPr>
                          <w:szCs w:val="24"/>
                          <w:lang w:eastAsia="lt-LT"/>
                        </w:rPr>
                        <w:t xml:space="preserve"> m. gruodžio 31 d.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w:t>
                      </w:r>
                      <w:r>
                        <w:rPr>
                          <w:bCs/>
                          <w:szCs w:val="24"/>
                          <w:lang w:eastAsia="lt-LT"/>
                        </w:rPr>
                        <w:t>.</w:t>
                      </w:r>
                      <w:r>
                        <w:rPr>
                          <w:szCs w:val="24"/>
                          <w:lang w:eastAsia="lt-LT"/>
                        </w:rPr>
                        <w:t xml:space="preserve">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141 str. 4 d."/>
                    <w:tag w:val="part_2de1d153499947cab8e2bdce87cf72c5"/>
                    <w:lock w:val="sdtLocked"/>
                    <w:richText/>
                  </w:sdtPr>
                  <w:sdtContent>
                    <w:p>
                      <w:pPr>
                        <w:spacing w:line="360" w:lineRule="auto"/>
                        <w:ind w:firstLine="720"/>
                        <w:jc w:val="both"/>
                        <w:rPr>
                          <w:szCs w:val="24"/>
                          <w:lang w:eastAsia="lt-LT"/>
                        </w:rPr>
                      </w:pPr>
                      <w:sdt>
                        <w:sdtPr>
                          <w:alias w:val="Numeris"/>
                          <w:tag w:val="nr_2de1d153499947cab8e2bdce87cf72c5"/>
                          <w:lock w:val="sdtLocked"/>
                          <w:richText/>
                        </w:sdtPr>
                        <w:sdtContent>
                          <w:r>
                            <w:rPr>
                              <w:bCs/>
                              <w:szCs w:val="24"/>
                              <w:lang w:eastAsia="lt-LT"/>
                            </w:rPr>
                            <w:t>4</w:t>
                          </w:r>
                        </w:sdtContent>
                      </w:sdt>
                      <w:r>
                        <w:rPr>
                          <w:szCs w:val="24"/>
                          <w:lang w:eastAsia="lt-LT"/>
                        </w:rPr>
                        <w:t xml:space="preserve">. Kai sanitarinės apsaugos zona į Nekilnojamojo turto kadastrą ir Nekilnojamojo turto registrą buvo įrašyta šio įstatymo </w:t>
                      </w:r>
                      <w:r>
                        <w:rPr>
                          <w:bCs/>
                          <w:szCs w:val="24"/>
                          <w:lang w:eastAsia="lt-LT"/>
                        </w:rPr>
                        <w:t>(įstatymo redakcija iki 2022 m. gruodžio 31 d.)</w:t>
                      </w:r>
                      <w:r>
                        <w:rPr>
                          <w:szCs w:val="24"/>
                          <w:lang w:eastAsia="lt-LT"/>
                        </w:rPr>
                        <w:t xml:space="preserve"> 9 straipsnio 3 dalyje nustatytais pagrindais (ar tais pačiais pagrindais pagal teisinį reguliavimą, galiojusį iki Specialiųjų žemės naudojimo sąlygų įstatymo įsigaliojimo dienos), bet šio įstatymo 9 straipsnio 1 dalyje nurodytas prašymas arba šiai teritorijai įregistruoti reikalingi duomenys nepateikti Nekilnojamojo turto registro tvarkytojui, asmuo, suinteresuotas ūkinės ir (ar) kitokios veiklos, dėl kurios turi būti nustatyta sanitarinės apsaugos zona, vykdymu, šioje dalyje nurodytu atveju nustato šią sanitarinės apsaugos zoną poveikio visuomenės sveikatai vertinimo dokumente ir Nekilnojamojo turto registro tvarkytojui pateikia šioje dalyje nurodytus prašymus arba sanitarinės apsaugos zonai įregistruoti reikalingus duomenis. </w:t>
                      </w:r>
                      <w:r>
                        <w:rPr>
                          <w:bCs/>
                          <w:szCs w:val="24"/>
                          <w:lang w:eastAsia="lt-LT"/>
                        </w:rPr>
                        <w:t>Jeigu poveikio visuomenės sveikatai vertinimo dokumente nustatyta sanitarinės apsaugos zona, palyginti su įrašytąja į Nekilnojamojo turto kadastrą ir Nekilnojamojo turto registrą, sumažėja,</w:t>
                      </w:r>
                      <w:r>
                        <w:rPr>
                          <w:szCs w:val="24"/>
                          <w:lang w:eastAsia="lt-LT"/>
                        </w:rPr>
                        <w:t xml:space="preserve"> </w:t>
                      </w:r>
                      <w:r>
                        <w:rPr>
                          <w:bCs/>
                          <w:szCs w:val="24"/>
                          <w:lang w:eastAsia="lt-LT"/>
                        </w:rPr>
                        <w:t>asmuo, suinteresuotas ūkinės ir (ar) kitokios veiklos, dėl kurios turi būti nustatyta sanitarinės apsaugos zona, vykdymu, per 3 darbo dienas nuo įgaliotos institucijos sprendimo pritarti šioje dalyje nurodytam poveikio visuomenės sveikatai vertinimo dokumentui priėmimo dienos apie nustatytą sumažėjusią sanitarinės apsaugos zoną šio įstatymo 11 straipsnio 2–4 dalyse nustatyta tvarka informuoja į šią teritoriją nebepatenkančios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w:t>
                      </w:r>
                      <w:r>
                        <w:rPr>
                          <w:szCs w:val="24"/>
                          <w:lang w:eastAsia="lt-LT"/>
                        </w:rPr>
                        <w:t xml:space="preserve"> Prašymas įgaliotai institucijai priimti sprendimą dėl šioje dalyje nurodyto poveikio visuomenės sveikatai vertinimo dokumento pateikiamas iki 2024 m. gruodžio 31 d., o šio įstatymo 9 straipsnio 1 dalyje nurodyti prašymai arba šioms teritorijoms įregistruoti reikalingi duomenys Nekilnojamojo turto registro tvarkytojui pateikiami iki 2025 m. gruodžio 1 d. Šioje dalyje nurodytoms sanitarinės apsaugos zonoms nustatyti žemės savininko, valstybinės ar savivaldybės žemės patikėtinio sutikimas neprivalomas </w:t>
                      </w:r>
                      <w:r>
                        <w:rPr>
                          <w:bCs/>
                          <w:szCs w:val="24"/>
                          <w:lang w:eastAsia="lt-LT"/>
                        </w:rPr>
                        <w:t>ir kompensacijos dėl specialiųjų žemės naudojimo sąlygų taikymo šiose teritorijose nemokamos</w:t>
                      </w:r>
                      <w:r>
                        <w:rPr>
                          <w:szCs w:val="24"/>
                          <w:lang w:eastAsia="lt-LT"/>
                        </w:rPr>
                        <w:t>, išskyrus atvejus, kai žemės sklypo ar valstybinės žemės dalis, patenkanti į poveikio visuomenės sveikatai vertinimo dokumentuose nustatytą sanitarinės apsaugos zoną, padidėja (šiais atvejais padidėjusioje, palyginti su įrašytąja į Nekilnojamojo turto kadastrą ir Nekilnojamojo turto registrą, sanitarinės apsaugos zonos dalyje taikomos šio įstatymo 53 straipsnio 1 dalyje nustatytos specialiosios žemės naudojimo sąlygos).</w:t>
                      </w:r>
                    </w:p>
                  </w:sdtContent>
                </w:sdt>
                <w:sdt>
                  <w:sdtPr>
                    <w:alias w:val="141 str. 5 d."/>
                    <w:tag w:val="part_49df1d4b7b00497fb3955c4264c2b4f8"/>
                    <w:lock w:val="sdtLocked"/>
                    <w:richText/>
                  </w:sdtPr>
                  <w:sdtContent>
                    <w:p>
                      <w:pPr>
                        <w:spacing w:line="360" w:lineRule="auto"/>
                        <w:ind w:firstLine="720"/>
                        <w:jc w:val="both"/>
                        <w:rPr>
                          <w:szCs w:val="24"/>
                          <w:lang w:eastAsia="lt-LT"/>
                        </w:rPr>
                      </w:pPr>
                      <w:sdt>
                        <w:sdtPr>
                          <w:alias w:val="Numeris"/>
                          <w:tag w:val="nr_49df1d4b7b00497fb3955c4264c2b4f8"/>
                          <w:lock w:val="sdtLocked"/>
                          <w:richText/>
                        </w:sdtPr>
                        <w:sdtContent>
                          <w:r>
                            <w:rPr>
                              <w:bCs/>
                              <w:szCs w:val="24"/>
                              <w:lang w:eastAsia="lt-LT"/>
                            </w:rPr>
                            <w:t>5</w:t>
                          </w:r>
                        </w:sdtContent>
                      </w:sdt>
                      <w:r>
                        <w:rPr>
                          <w:szCs w:val="24"/>
                          <w:lang w:eastAsia="lt-LT"/>
                        </w:rPr>
                        <w:t xml:space="preserve">. Kai sanitarinės apsaugos zona turėjo būti įrašyta į Nekilnojamojo turto kadastrą ir Nekilnojamojo turto registrą šio įstatymo </w:t>
                      </w:r>
                      <w:r>
                        <w:rPr>
                          <w:bCs/>
                          <w:szCs w:val="24"/>
                          <w:lang w:eastAsia="lt-LT"/>
                        </w:rPr>
                        <w:t>(įstatymo redakcija iki 2022 m. gruodžio 31 d.)</w:t>
                      </w:r>
                      <w:r>
                        <w:rPr>
                          <w:szCs w:val="24"/>
                          <w:lang w:eastAsia="lt-LT"/>
                        </w:rPr>
                        <w:t xml:space="preserve"> 9 straipsnio 3 dalyje nustatytais pagrindais (ar tais pačiais pagrindais pagal teisinį reguliavimą, galiojusį iki Specialiųjų žemės naudojimo sąlygų įstatymo įsigaliojimo dienos), bet nebuvo įrašyta iki 2022 m. gruodžio 31 d., asmuo, suinteresuotas ūkinės ir (ar) kitokios veiklos, dėl kurios turi būti nustatyta sanitarinės apsaugos zona, vykdymu, nustato šią sanitarinės apsaugos zoną poveikio visuomenės sveikatai vertinimo dokumente</w:t>
                      </w:r>
                      <w:r>
                        <w:rPr>
                          <w:bCs/>
                          <w:szCs w:val="24"/>
                          <w:lang w:eastAsia="lt-LT"/>
                        </w:rPr>
                        <w:t>,</w:t>
                      </w:r>
                      <w:r>
                        <w:rPr>
                          <w:szCs w:val="24"/>
                          <w:lang w:eastAsia="lt-LT"/>
                        </w:rPr>
                        <w:t xml:space="preserve"> Nekilnojamojo turto registro tvarkytojui pateikia šio įstatymo 9 straipsnio 1 dalyje nurodytus prašymus arba sanitarinės apsaugos zonai įregistruoti reikalingus duomenis </w:t>
                      </w:r>
                      <w:r>
                        <w:rPr>
                          <w:bCs/>
                          <w:szCs w:val="24"/>
                          <w:lang w:eastAsia="lt-LT"/>
                        </w:rPr>
                        <w:t>ir per 3 darbo dienas nuo įgaliotos institucijos sprendimo pritarti šioje dalyje nurodytam poveikio visuomenės sveikatai vertinimo dokumentui priėmimo dienos apie nustatytą sanitarinės apsaugos zoną ir joje taikomas specialiąsias žemės naudojimo sąlygas šio įstatymo 11 straipsnio 2–4 dalyse nustatyta tvarka informuoja į šią teritoriją 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w:t>
                      </w:r>
                      <w:r>
                        <w:rPr>
                          <w:szCs w:val="24"/>
                          <w:lang w:eastAsia="lt-LT"/>
                        </w:rPr>
                        <w:t xml:space="preserve">. Prašymas įgaliotai institucijai priimti sprendimą dėl šioje dalyje nurodyto poveikio visuomenės sveikatai vertinimo dokumento pateikiamas iki 2024 m. gruodžio 31 d. Šio straipsnio </w:t>
                      </w:r>
                      <w:r>
                        <w:rPr>
                          <w:bCs/>
                          <w:szCs w:val="24"/>
                          <w:lang w:eastAsia="lt-LT"/>
                        </w:rPr>
                        <w:t>4</w:t>
                      </w:r>
                      <w:r>
                        <w:rPr>
                          <w:szCs w:val="24"/>
                          <w:lang w:eastAsia="lt-LT"/>
                        </w:rPr>
                        <w:t xml:space="preserve"> dalyje nustatytais terminais šioje dalyje nurodyti</w:t>
                      </w:r>
                      <w:r>
                        <w:rPr>
                          <w:b/>
                          <w:bCs/>
                          <w:szCs w:val="24"/>
                          <w:lang w:eastAsia="lt-LT"/>
                        </w:rPr>
                        <w:t xml:space="preserve"> </w:t>
                      </w:r>
                      <w:r>
                        <w:rPr>
                          <w:szCs w:val="24"/>
                          <w:lang w:eastAsia="lt-LT"/>
                        </w:rPr>
                        <w:t xml:space="preserve">prašymai </w:t>
                      </w:r>
                      <w:r>
                        <w:rPr>
                          <w:bCs/>
                          <w:szCs w:val="24"/>
                          <w:lang w:eastAsia="lt-LT"/>
                        </w:rPr>
                        <w:t>įgaliotai institucijai</w:t>
                      </w:r>
                      <w:r>
                        <w:rPr>
                          <w:szCs w:val="24"/>
                          <w:lang w:eastAsia="lt-LT"/>
                        </w:rPr>
                        <w:t xml:space="preserve"> teikiami kartu su Nacionalinės žemės tarnybos prie Aplinkos ministerijos direktoriaus nustatyta tvarka parengta Nacionalinės žemės tarnybos prie Aplinkos ministerijos išvada dėl galimybės nustatyti sanitarinės apsaugos zoną šio įstatymo </w:t>
                      </w:r>
                      <w:r>
                        <w:rPr>
                          <w:bCs/>
                          <w:szCs w:val="24"/>
                          <w:lang w:eastAsia="lt-LT"/>
                        </w:rPr>
                        <w:t>(įstatymo redakcija iki 2022 m. gruodžio 31 d.)</w:t>
                      </w:r>
                      <w:r>
                        <w:rPr>
                          <w:szCs w:val="24"/>
                          <w:lang w:eastAsia="lt-LT"/>
                        </w:rPr>
                        <w:t xml:space="preserve"> 9 straipsnio 3 dalyje nustatytais pagrindais (ar tais pačiais pagrindais pagal teisinį reguliavimą, galiojusį iki Specialiųjų žemės naudojimo sąlygų įstatymo įsigaliojimo dienos). Šioje dalyje nurodytoms sanitarinės apsaugos zonoms nustatyti žemės savininko, valstybinės ar savivaldybės žemės patikėtinio sutikimas neprivalomas </w:t>
                      </w:r>
                      <w:r>
                        <w:rPr>
                          <w:bCs/>
                          <w:szCs w:val="24"/>
                          <w:lang w:eastAsia="lt-LT"/>
                        </w:rPr>
                        <w:t>ir kompensacijos dėl specialiųjų žemės naudojimo sąlygų taikymo šiose teritorijose nemokamos</w:t>
                      </w:r>
                      <w:r>
                        <w:rPr>
                          <w:szCs w:val="24"/>
                          <w:lang w:eastAsia="lt-LT"/>
                        </w:rPr>
                        <w:t xml:space="preserve">, išskyrus atvejus, kai žemės sklypo ar valstybinės žemės dalis, patenkanti į poveikio visuomenės sveikatai vertinimo dokumentuose nustatytą sanitarinės apsaugos zoną, padidėja (šiais atvejais padidėjusioje, palyginti su galėjusia būti įrašyta į Nekilnojamojo turto kadastrą ir Nekilnojamojo turto registrą šio įstatymo </w:t>
                      </w:r>
                      <w:r>
                        <w:rPr>
                          <w:bCs/>
                          <w:szCs w:val="24"/>
                          <w:lang w:eastAsia="lt-LT"/>
                        </w:rPr>
                        <w:t>(įstatymo redakcija iki 2022 m. gruodžio 31 d.)</w:t>
                      </w:r>
                      <w:r>
                        <w:rPr>
                          <w:szCs w:val="24"/>
                          <w:lang w:eastAsia="lt-LT"/>
                        </w:rPr>
                        <w:t xml:space="preserve"> 9 straipsnio 3 dalyje nustatytais pagrindais (ar tais pačiais pagrindais pagal teisinį reguliavimą, galiojusį iki Specialiųjų žemės naudojimo sąlygų įstatymo įsigaliojimo dienos) sanitarinės apsaugos zonos dalyje taikomos šio įstatymo 53 straipsnio 1 dalyje nustatytos specialiosios žemės naudojimo sąlygos).</w:t>
                      </w:r>
                    </w:p>
                  </w:sdtContent>
                </w:sdt>
                <w:sdt>
                  <w:sdtPr>
                    <w:alias w:val="141 str. 6 d."/>
                    <w:tag w:val="part_10d5fd2178e242c8aeb36f2b2f9ba50d"/>
                    <w:lock w:val="sdtLocked"/>
                    <w:richText/>
                  </w:sdtPr>
                  <w:sdtContent>
                    <w:p>
                      <w:pPr>
                        <w:spacing w:line="360" w:lineRule="auto"/>
                        <w:ind w:firstLine="720"/>
                        <w:jc w:val="both"/>
                        <w:rPr>
                          <w:szCs w:val="24"/>
                          <w:lang w:eastAsia="lt-LT"/>
                        </w:rPr>
                      </w:pPr>
                      <w:sdt>
                        <w:sdtPr>
                          <w:alias w:val="Numeris"/>
                          <w:tag w:val="nr_10d5fd2178e242c8aeb36f2b2f9ba50d"/>
                          <w:lock w:val="sdtLocked"/>
                          <w:richText/>
                        </w:sdtPr>
                        <w:sdtContent>
                          <w:r>
                            <w:rPr>
                              <w:bCs/>
                              <w:szCs w:val="24"/>
                              <w:lang w:eastAsia="lt-LT"/>
                            </w:rPr>
                            <w:t>6</w:t>
                          </w:r>
                        </w:sdtContent>
                      </w:sdt>
                      <w:r>
                        <w:rPr>
                          <w:szCs w:val="24"/>
                          <w:lang w:eastAsia="lt-LT"/>
                        </w:rPr>
                        <w:t xml:space="preserve">.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w:t>
                      </w:r>
                      <w:r>
                        <w:rPr>
                          <w:bCs/>
                          <w:szCs w:val="24"/>
                          <w:lang w:eastAsia="lt-LT"/>
                        </w:rPr>
                        <w:t>(įstatymo redakcija iki 2022 m. gruodžio 31 d.)</w:t>
                      </w:r>
                      <w:r>
                        <w:rPr>
                          <w:szCs w:val="24"/>
                          <w:lang w:eastAsia="lt-LT"/>
                        </w:rPr>
                        <w:t xml:space="preserve"> 8 straipsnio 3 dalies 6 punkte, šio </w:t>
                      </w:r>
                      <w:r>
                        <w:rPr>
                          <w:bCs/>
                          <w:szCs w:val="24"/>
                          <w:lang w:eastAsia="lt-LT"/>
                        </w:rPr>
                        <w:t>įstatymo 9</w:t>
                      </w:r>
                      <w:r>
                        <w:rPr>
                          <w:szCs w:val="24"/>
                          <w:lang w:eastAsia="lt-LT"/>
                        </w:rPr>
                        <w:t xml:space="preserve"> straipsnio </w:t>
                      </w:r>
                      <w:r>
                        <w:rPr>
                          <w:bCs/>
                          <w:szCs w:val="24"/>
                          <w:lang w:eastAsia="lt-LT"/>
                        </w:rPr>
                        <w:t>4 dalies 6 punkte</w:t>
                      </w:r>
                      <w:r>
                        <w:rPr>
                          <w:szCs w:val="24"/>
                          <w:lang w:eastAsia="lt-LT"/>
                        </w:rPr>
                        <w:t xml:space="preserve"> nustatyta tvarka.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7 d."/>
                    <w:tag w:val="part_4f0162d46f9f4f73a50e8e780ca9b75f"/>
                    <w:lock w:val="sdtLocked"/>
                    <w:richText/>
                  </w:sdtPr>
                  <w:sdtContent>
                    <w:p>
                      <w:pPr>
                        <w:spacing w:line="360" w:lineRule="auto"/>
                        <w:ind w:firstLine="720"/>
                        <w:jc w:val="both"/>
                        <w:rPr>
                          <w:szCs w:val="24"/>
                          <w:lang w:eastAsia="lt-LT"/>
                        </w:rPr>
                      </w:pPr>
                      <w:sdt>
                        <w:sdtPr>
                          <w:alias w:val="Numeris"/>
                          <w:tag w:val="nr_4f0162d46f9f4f73a50e8e780ca9b75f"/>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5eb72155daf847ac876a2f62cc519684"/>
                    <w:lock w:val="sdtLocked"/>
                    <w:richText/>
                  </w:sdtPr>
                  <w:sdtContent>
                    <w:p>
                      <w:pPr>
                        <w:spacing w:line="360" w:lineRule="auto"/>
                        <w:ind w:firstLine="720"/>
                        <w:jc w:val="both"/>
                        <w:rPr>
                          <w:szCs w:val="24"/>
                          <w:lang w:eastAsia="lt-LT"/>
                        </w:rPr>
                      </w:pPr>
                      <w:sdt>
                        <w:sdtPr>
                          <w:alias w:val="Numeris"/>
                          <w:tag w:val="nr_5eb72155daf847ac876a2f62cc51968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3b7c8b42ce69452ea1a5a49faa984d8b"/>
                    <w:lock w:val="sdtLocked"/>
                    <w:richText/>
                  </w:sdtPr>
                  <w:sdtContent>
                    <w:p>
                      <w:pPr>
                        <w:tabs>
                          <w:tab w:val="left" w:pos="709"/>
                          <w:tab w:val="left" w:pos="993"/>
                        </w:tabs>
                        <w:spacing w:line="360" w:lineRule="auto"/>
                        <w:ind w:firstLine="720"/>
                        <w:jc w:val="both"/>
                        <w:rPr>
                          <w:szCs w:val="24"/>
                          <w:lang w:eastAsia="lt-LT"/>
                        </w:rPr>
                      </w:pPr>
                      <w:sdt>
                        <w:sdtPr>
                          <w:alias w:val="Numeris"/>
                          <w:tag w:val="nr_3b7c8b42ce69452ea1a5a49faa984d8b"/>
                          <w:lock w:val="sdtLocked"/>
                          <w:richText/>
                        </w:sdtPr>
                        <w:sdtContent>
                          <w:r>
                            <w:rPr>
                              <w:szCs w:val="24"/>
                              <w:lang w:eastAsia="lt-LT"/>
                            </w:rPr>
                            <w:t>9</w:t>
                          </w:r>
                        </w:sdtContent>
                      </w:sdt>
                      <w:r>
                        <w:rPr>
                          <w:szCs w:val="24"/>
                          <w:lang w:eastAsia="lt-LT"/>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teritorijų planavimo dokumento ar žemės valdos projekto organizatorius, teikdamas Nekilnojamojo turto registro tvarkytojui </w:t>
                      </w:r>
                      <w:r>
                        <w:rPr>
                          <w:bCs/>
                          <w:szCs w:val="24"/>
                          <w:lang w:eastAsia="lt-LT"/>
                        </w:rPr>
                        <w:t>šio įstatymo 9</w:t>
                      </w:r>
                      <w:r>
                        <w:rPr>
                          <w:szCs w:val="24"/>
                          <w:lang w:eastAsia="lt-LT"/>
                        </w:rPr>
                        <w:t> </w:t>
                      </w:r>
                      <w:r>
                        <w:rPr>
                          <w:bCs/>
                          <w:szCs w:val="24"/>
                          <w:lang w:eastAsia="lt-LT"/>
                        </w:rPr>
                        <w:t>straipsnio 1 dalyje nurodytą prašymą arba šiai teritorijai įregistruoti reikalingus duomenis</w:t>
                      </w:r>
                      <w:r>
                        <w:rPr>
                          <w:szCs w:val="24"/>
                          <w:lang w:eastAsia="lt-LT"/>
                        </w:rPr>
                        <w:t>, tą pačią dieną kitu,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Vyriausybės, įstatymų ar Vyriausybės įgaliotos institucijos</w:t>
                      </w:r>
                      <w:r>
                        <w:rPr>
                          <w:bCs/>
                          <w:szCs w:val="24"/>
                          <w:lang w:eastAsia="lt-LT"/>
                        </w:rPr>
                        <w:t xml:space="preserve"> </w:t>
                      </w:r>
                      <w:r>
                        <w:rPr>
                          <w:szCs w:val="24"/>
                          <w:lang w:eastAsia="lt-LT"/>
                        </w:rPr>
                        <w:t xml:space="preserve">interneto svetainėje, viename iš nacionalinių ir viename iš vietinių laikraščių, jeigu toks leidžiamas numatomos nustatyti teritorijos vietoje). Kai atitinkamo fizinio asmens gyvenamoji vieta nežinoma, informacija apie teritorijas, nustatytas tenkinant viešąjį interesą, ir jose taikytinas specialiąsias sąlygas siunčiama į paskutinę žinomą tokio fizinio asmens gyvenamąją vietą. </w:t>
                      </w:r>
                    </w:p>
                  </w:sdtContent>
                </w:sdt>
                <w:sdt>
                  <w:sdtPr>
                    <w:alias w:val="141 str. 10 d."/>
                    <w:tag w:val="part_e0ca9739a6a2485ba8aaaf6c8db41d74"/>
                    <w:lock w:val="sdtLocked"/>
                    <w:richText/>
                  </w:sdtPr>
                  <w:sdtContent>
                    <w:p>
                      <w:pPr>
                        <w:tabs>
                          <w:tab w:val="left" w:pos="709"/>
                          <w:tab w:val="left" w:pos="993"/>
                        </w:tabs>
                        <w:spacing w:line="360" w:lineRule="auto"/>
                        <w:ind w:firstLine="720"/>
                        <w:jc w:val="both"/>
                        <w:rPr>
                          <w:szCs w:val="24"/>
                          <w:lang w:eastAsia="lt-LT"/>
                        </w:rPr>
                      </w:pPr>
                      <w:sdt>
                        <w:sdtPr>
                          <w:alias w:val="Numeris"/>
                          <w:tag w:val="nr_e0ca9739a6a2485ba8aaaf6c8db41d74"/>
                          <w:lock w:val="sdtLocked"/>
                          <w:richText/>
                        </w:sdtPr>
                        <w:sdtContent>
                          <w:r>
                            <w:rPr>
                              <w:szCs w:val="24"/>
                              <w:lang w:eastAsia="lt-LT"/>
                            </w:rPr>
                            <w:t>10</w:t>
                          </w:r>
                        </w:sdtContent>
                      </w:sdt>
                      <w:r>
                        <w:rPr>
                          <w:szCs w:val="24"/>
                          <w:lang w:eastAsia="lt-LT"/>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 –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šio įstatymo 11 straipsnio 3 dalyje nurodyto skelbimo išspausdinimo viename iš nacionalinių laikraščių)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sdtContent>
                </w:sdt>
                <w:sdt>
                  <w:sdtPr>
                    <w:alias w:val="141 str. 11 d."/>
                    <w:tag w:val="part_b8fa582eac994041ac38c02c9c5458bd"/>
                    <w:lock w:val="sdtLocked"/>
                    <w:richText/>
                  </w:sdtPr>
                  <w:sdtContent>
                    <w:p>
                      <w:pPr>
                        <w:tabs>
                          <w:tab w:val="left" w:pos="709"/>
                          <w:tab w:val="left" w:pos="993"/>
                        </w:tabs>
                        <w:spacing w:line="360" w:lineRule="auto"/>
                        <w:ind w:firstLine="720"/>
                        <w:jc w:val="both"/>
                        <w:rPr>
                          <w:szCs w:val="24"/>
                          <w:lang w:eastAsia="lt-LT"/>
                        </w:rPr>
                      </w:pPr>
                      <w:sdt>
                        <w:sdtPr>
                          <w:alias w:val="Numeris"/>
                          <w:tag w:val="nr_b8fa582eac994041ac38c02c9c5458bd"/>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2b5a0ee5ed5546c19b2e1d520948c68e"/>
                    <w:lock w:val="sdtLocked"/>
                    <w:richText/>
                  </w:sdtPr>
                  <w:sdtContent>
                    <w:p>
                      <w:pPr>
                        <w:spacing w:line="360" w:lineRule="auto"/>
                        <w:ind w:firstLine="720"/>
                        <w:jc w:val="both"/>
                        <w:rPr>
                          <w:szCs w:val="24"/>
                          <w:lang w:eastAsia="lt-LT"/>
                        </w:rPr>
                      </w:pPr>
                      <w:sdt>
                        <w:sdtPr>
                          <w:alias w:val="Numeris"/>
                          <w:tag w:val="nr_2b5a0ee5ed5546c19b2e1d520948c68e"/>
                          <w:lock w:val="sdtLocked"/>
                          <w:richText/>
                        </w:sdtPr>
                        <w:sdtContent>
                          <w:r>
                            <w:rPr>
                              <w:bCs/>
                              <w:szCs w:val="24"/>
                              <w:lang w:eastAsia="lt-LT"/>
                            </w:rPr>
                            <w:t>12</w:t>
                          </w:r>
                        </w:sdtContent>
                      </w:sdt>
                      <w:r>
                        <w:rPr>
                          <w:szCs w:val="24"/>
                          <w:lang w:eastAsia="lt-LT"/>
                        </w:rPr>
                        <w:t>. Iki 2023 m. sausio 1 d. žemės sklypui taikomos specialiosios žemės naudojimo sąlygos taikomos ir po 2023 m. sausio 1 d., iki šiame įstatyme nurodytos teritorijos</w:t>
                      </w:r>
                      <w:r>
                        <w:rPr>
                          <w:bCs/>
                          <w:szCs w:val="24"/>
                          <w:lang w:eastAsia="lt-LT"/>
                        </w:rPr>
                        <w:t>, kuriose taikomos šios specialiosios žemės naudojimo sąlygos,</w:t>
                      </w:r>
                      <w:r>
                        <w:rPr>
                          <w:szCs w:val="24"/>
                          <w:lang w:eastAsia="lt-LT"/>
                        </w:rPr>
                        <w:t xml:space="preserve"> bus įregistruotos Nekilnojamojo turto registre.</w:t>
                      </w:r>
                    </w:p>
                  </w:sdtContent>
                </w:sdt>
                <w:sdt>
                  <w:sdtPr>
                    <w:alias w:val="141 str. 13 d."/>
                    <w:tag w:val="part_eb366a75990b49d28af7a68f24a583f3"/>
                    <w:lock w:val="sdtLocked"/>
                    <w:richText/>
                  </w:sdtPr>
                  <w:sdtContent>
                    <w:p>
                      <w:pPr>
                        <w:spacing w:line="360" w:lineRule="auto"/>
                        <w:ind w:firstLine="720"/>
                        <w:jc w:val="both"/>
                        <w:rPr>
                          <w:szCs w:val="24"/>
                          <w:lang w:eastAsia="lt-LT"/>
                        </w:rPr>
                      </w:pPr>
                      <w:sdt>
                        <w:sdtPr>
                          <w:alias w:val="Numeris"/>
                          <w:tag w:val="nr_eb366a75990b49d28af7a68f24a583f3"/>
                          <w:lock w:val="sdtLocked"/>
                          <w:richText/>
                        </w:sdtPr>
                        <w:sdtContent>
                          <w:r>
                            <w:rPr>
                              <w:bCs/>
                              <w:szCs w:val="24"/>
                              <w:lang w:eastAsia="lt-LT"/>
                            </w:rPr>
                            <w:t>13</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nurodytose teritorijose, kuriose nesuformuoti žemės sklypai, specialiosios žemės naudojimo sąlygos šiose teritorijose taikomos nuo šio įstatymo įsigaliojimo dienos, iki šiame įstatyme nurodytos teritorijos</w:t>
                      </w:r>
                      <w:r>
                        <w:rPr>
                          <w:bCs/>
                          <w:szCs w:val="24"/>
                          <w:lang w:eastAsia="lt-LT"/>
                        </w:rPr>
                        <w:t>, kuriose taikomos šios specialiosios žemės naudojimo sąlygos,</w:t>
                      </w:r>
                      <w:r>
                        <w:rPr>
                          <w:szCs w:val="24"/>
                          <w:lang w:eastAsia="lt-LT"/>
                        </w:rPr>
                        <w:t xml:space="preserve"> bus įregistruotos Nekilnojamojo turto registre.</w:t>
                      </w:r>
                    </w:p>
                  </w:sdtContent>
                </w:sdt>
                <w:sdt>
                  <w:sdtPr>
                    <w:alias w:val="141 str. 14 d."/>
                    <w:tag w:val="part_8d751d4cca294ac28b2000eff2024e4a"/>
                    <w:lock w:val="sdtLocked"/>
                    <w:richText/>
                  </w:sdtPr>
                  <w:sdtContent>
                    <w:p>
                      <w:pPr>
                        <w:spacing w:line="360" w:lineRule="auto"/>
                        <w:ind w:firstLine="720"/>
                        <w:jc w:val="both"/>
                        <w:rPr>
                          <w:szCs w:val="24"/>
                          <w:lang w:eastAsia="lt-LT"/>
                        </w:rPr>
                      </w:pPr>
                      <w:sdt>
                        <w:sdtPr>
                          <w:alias w:val="Numeris"/>
                          <w:tag w:val="nr_8d751d4cca294ac28b2000eff2024e4a"/>
                          <w:lock w:val="sdtLocked"/>
                          <w:richText/>
                        </w:sdtPr>
                        <w:sdtContent>
                          <w:r>
                            <w:rPr>
                              <w:bCs/>
                              <w:szCs w:val="24"/>
                              <w:lang w:eastAsia="lt-LT"/>
                            </w:rPr>
                            <w:t>14</w:t>
                          </w:r>
                        </w:sdtContent>
                      </w:sdt>
                      <w:r>
                        <w:rPr>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5 d."/>
                    <w:tag w:val="part_9051a99c709e4d43a0af2120593545f2"/>
                    <w:lock w:val="sdtLocked"/>
                    <w:richText/>
                  </w:sdtPr>
                  <w:sdtContent>
                    <w:p>
                      <w:pPr>
                        <w:spacing w:line="360" w:lineRule="auto"/>
                        <w:ind w:firstLine="720"/>
                        <w:jc w:val="both"/>
                        <w:rPr>
                          <w:b/>
                          <w:szCs w:val="24"/>
                          <w:lang w:eastAsia="lt-LT"/>
                        </w:rPr>
                      </w:pPr>
                      <w:sdt>
                        <w:sdtPr>
                          <w:alias w:val="Numeris"/>
                          <w:tag w:val="nr_9051a99c709e4d43a0af2120593545f2"/>
                          <w:lock w:val="sdtLocked"/>
                          <w:richText/>
                        </w:sdtPr>
                        <w:sdtContent>
                          <w:r>
                            <w:rPr>
                              <w:bCs/>
                              <w:szCs w:val="24"/>
                              <w:lang w:eastAsia="lt-LT"/>
                            </w:rPr>
                            <w:t>15</w:t>
                          </w:r>
                        </w:sdtContent>
                      </w:sdt>
                      <w:r>
                        <w:rPr>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2 str."/>
                <w:tag w:val="part_06545d5115cf4305afab4f276f953ba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142</w:t>
                  </w:r>
                  <w:r>
                    <w:rPr>
                      <w:rFonts w:ascii="Times New Roman" w:hAnsi="Times New Roman"/>
                      <w:b/>
                      <w:sz w:val="22"/>
                    </w:rPr>
                    <w:t xml:space="preserve"> straipsnis.</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a6f7cef2b2594e54a68e7d288ca8308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682ba9111aad40528d00bcfcc2183d7b"/>
        <w:lock w:val="sdtLocked"/>
        <w:richText/>
      </w:sdtPr>
      <w:sdtContent>
        <w:p>
          <w:pPr>
            <w:ind w:left="4320" w:firstLine="1067"/>
            <w:sectPr>
              <w:pgSz w:w="11906" w:h="16838"/>
              <w:pgMar w:top="1134" w:right="567" w:bottom="567" w:left="1701" w:header="567" w:footer="567" w:gutter="0"/>
              <w:pgNumType w:start="1"/>
              <w:cols w:space="1296"/>
              <w:titlePg/>
              <w:docGrid w:linePitch="360"/>
            </w:sectPr>
          </w:pPr>
        </w:p>
        <w:p>
          <w:pPr>
            <w:ind w:left="4320" w:firstLine="1067"/>
            <w:rPr>
              <w:szCs w:val="24"/>
              <w:lang w:eastAsia="lt-LT"/>
            </w:rPr>
          </w:pPr>
          <w:r>
            <w:rPr>
              <w:szCs w:val="24"/>
              <w:lang w:eastAsia="lt-LT"/>
            </w:rPr>
            <w:t>Lietuvos Respublikos specialiųjų žemės</w:t>
          </w:r>
        </w:p>
        <w:p>
          <w:pPr>
            <w:ind w:left="4320" w:firstLine="1067"/>
            <w:rPr>
              <w:szCs w:val="24"/>
              <w:lang w:eastAsia="lt-LT"/>
            </w:rPr>
          </w:pPr>
          <w:r>
            <w:rPr>
              <w:szCs w:val="24"/>
              <w:lang w:eastAsia="lt-LT"/>
            </w:rPr>
            <w:t>naudojimo sąlygų įstatymo</w:t>
          </w:r>
        </w:p>
        <w:p>
          <w:pPr>
            <w:ind w:left="4320" w:firstLine="1067"/>
            <w:rPr>
              <w:szCs w:val="24"/>
              <w:lang w:eastAsia="lt-LT"/>
            </w:rPr>
          </w:pPr>
          <w:sdt>
            <w:sdtPr>
              <w:alias w:val="Numeris"/>
              <w:tag w:val="nr_682ba9111aad40528d00bcfcc2183d7b"/>
              <w:lock w:val="sdtLocked"/>
              <w:richText/>
            </w:sdtPr>
            <w:sdtContent>
              <w:r>
                <w:rPr>
                  <w:szCs w:val="24"/>
                  <w:lang w:eastAsia="lt-LT"/>
                </w:rPr>
                <w:t>2</w:t>
              </w:r>
            </w:sdtContent>
          </w:sdt>
          <w:r>
            <w:rPr>
              <w:szCs w:val="24"/>
              <w:lang w:eastAsia="lt-LT"/>
            </w:rPr>
            <w:t xml:space="preserve"> priedas</w:t>
          </w:r>
        </w:p>
        <w:p>
          <w:pPr>
            <w:spacing w:line="360" w:lineRule="auto"/>
            <w:jc w:val="center"/>
            <w:rPr>
              <w:b/>
              <w:caps/>
              <w:szCs w:val="24"/>
              <w:lang w:eastAsia="lt-LT"/>
            </w:rPr>
          </w:pPr>
        </w:p>
        <w:p>
          <w:pPr>
            <w:spacing w:line="360" w:lineRule="auto"/>
            <w:jc w:val="center"/>
            <w:rPr>
              <w:b/>
              <w:caps/>
              <w:szCs w:val="24"/>
              <w:lang w:eastAsia="lt-LT"/>
            </w:rPr>
          </w:pPr>
          <w:sdt>
            <w:sdtPr>
              <w:alias w:val="Pavadinimas"/>
              <w:tag w:val="title_682ba9111aad40528d00bcfcc2183d7b"/>
              <w:lock w:val="sdtLocked"/>
              <w:richText/>
            </w:sdtPr>
            <w:sdtContent>
              <w:r>
                <w:rPr>
                  <w:b/>
                  <w:caps/>
                  <w:szCs w:val="24"/>
                  <w:lang w:eastAsia="lt-LT"/>
                </w:rPr>
                <w:t>Gamybinių objektų sanitarinės apsaugos zonų dydIS</w:t>
              </w:r>
            </w:sdtContent>
          </w:sdt>
        </w:p>
        <w:p>
          <w:pPr>
            <w:spacing w:line="360" w:lineRule="auto"/>
            <w:rPr>
              <w:b/>
              <w:cap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2"/>
            <w:gridCol w:w="5635"/>
            <w:gridCol w:w="1555"/>
            <w:gridCol w:w="1403"/>
          </w:tblGrid>
          <w:tr>
            <w:trPr>
              <w:tblHeader/>
            </w:trPr>
            <w:tc>
              <w:tcPr>
                <w:tcW w:w="752" w:type="dxa"/>
                <w:hideMark/>
              </w:tcPr>
              <w:p>
                <w:pPr>
                  <w:snapToGrid w:val="0"/>
                  <w:jc w:val="center"/>
                  <w:rPr>
                    <w:rFonts w:eastAsia="Arial Unicode MS"/>
                    <w:szCs w:val="24"/>
                    <w:lang w:eastAsia="lt-LT"/>
                  </w:rPr>
                </w:pPr>
                <w:r>
                  <w:rPr>
                    <w:rFonts w:eastAsia="Arial Unicode MS"/>
                    <w:szCs w:val="24"/>
                    <w:lang w:eastAsia="lt-LT"/>
                  </w:rPr>
                  <w:t>Eil. Nr.</w:t>
                </w:r>
              </w:p>
            </w:tc>
            <w:tc>
              <w:tcPr>
                <w:tcW w:w="5635" w:type="dxa"/>
                <w:hideMark/>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hideMark/>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403" w:type="dxa"/>
                <w:hideMark/>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752" w:type="dxa"/>
                <w:hideMark/>
              </w:tcPr>
              <w:p>
                <w:pPr>
                  <w:snapToGrid w:val="0"/>
                  <w:jc w:val="center"/>
                  <w:rPr>
                    <w:rFonts w:eastAsia="Arial Unicode MS"/>
                    <w:szCs w:val="24"/>
                    <w:lang w:eastAsia="lt-LT"/>
                  </w:rPr>
                </w:pPr>
                <w:r>
                  <w:rPr>
                    <w:rFonts w:eastAsia="Arial Unicode MS"/>
                    <w:szCs w:val="24"/>
                    <w:lang w:eastAsia="lt-LT"/>
                  </w:rPr>
                  <w:t>1.</w:t>
                </w:r>
              </w:p>
            </w:tc>
            <w:tc>
              <w:tcPr>
                <w:tcW w:w="5635" w:type="dxa"/>
                <w:hideMark/>
              </w:tcPr>
              <w:p>
                <w:pPr>
                  <w:snapToGrid w:val="0"/>
                  <w:rPr>
                    <w:rFonts w:eastAsia="Arial Unicode MS"/>
                    <w:szCs w:val="24"/>
                    <w:lang w:eastAsia="lt-LT"/>
                  </w:rPr>
                </w:pPr>
                <w:r>
                  <w:rPr>
                    <w:rFonts w:eastAsia="Arial Unicode MS"/>
                    <w:szCs w:val="24"/>
                    <w:lang w:eastAsia="lt-LT"/>
                  </w:rPr>
                  <w:t>Žalios naftos gavyba</w:t>
                </w:r>
              </w:p>
            </w:tc>
            <w:tc>
              <w:tcPr>
                <w:tcW w:w="1555" w:type="dxa"/>
                <w:hideMark/>
              </w:tcPr>
              <w:p>
                <w:pPr>
                  <w:snapToGrid w:val="0"/>
                  <w:jc w:val="center"/>
                  <w:rPr>
                    <w:rFonts w:eastAsia="Arial Unicode MS"/>
                    <w:szCs w:val="24"/>
                    <w:lang w:eastAsia="lt-LT"/>
                  </w:rPr>
                </w:pPr>
                <w:r>
                  <w:rPr>
                    <w:rFonts w:eastAsia="Arial Unicode MS"/>
                    <w:szCs w:val="24"/>
                    <w:lang w:eastAsia="lt-LT"/>
                  </w:rPr>
                  <w:t>06.10</w:t>
                </w:r>
              </w:p>
            </w:tc>
            <w:tc>
              <w:tcPr>
                <w:tcW w:w="1403" w:type="dxa"/>
                <w:hideMark/>
              </w:tcPr>
              <w:p>
                <w:pPr>
                  <w:snapToGrid w:val="0"/>
                  <w:jc w:val="center"/>
                  <w:rPr>
                    <w:rFonts w:eastAsia="Calibri"/>
                    <w:b/>
                    <w:bCs/>
                    <w:szCs w:val="24"/>
                    <w:lang w:eastAsia="lt-LT"/>
                  </w:rPr>
                </w:pPr>
                <w:r>
                  <w:rPr>
                    <w:rFonts w:eastAsia="Calibri"/>
                    <w:szCs w:val="24"/>
                    <w:lang w:eastAsia="lt-LT"/>
                  </w:rPr>
                  <w:t>1 000</w:t>
                </w:r>
              </w:p>
            </w:tc>
          </w:tr>
          <w:tr>
            <w:tc>
              <w:tcPr>
                <w:tcW w:w="752" w:type="dxa"/>
                <w:hideMark/>
              </w:tcPr>
              <w:p>
                <w:pPr>
                  <w:snapToGrid w:val="0"/>
                  <w:jc w:val="center"/>
                  <w:rPr>
                    <w:rFonts w:eastAsia="Arial Unicode MS"/>
                    <w:szCs w:val="24"/>
                    <w:lang w:eastAsia="lt-LT"/>
                  </w:rPr>
                </w:pPr>
                <w:r>
                  <w:rPr>
                    <w:rFonts w:eastAsia="Arial Unicode MS"/>
                    <w:szCs w:val="24"/>
                    <w:lang w:eastAsia="lt-LT"/>
                  </w:rPr>
                  <w:t>2.</w:t>
                </w:r>
              </w:p>
            </w:tc>
            <w:tc>
              <w:tcPr>
                <w:tcW w:w="5635" w:type="dxa"/>
                <w:hideMark/>
              </w:tcPr>
              <w:p>
                <w:pPr>
                  <w:snapToGrid w:val="0"/>
                  <w:rPr>
                    <w:rFonts w:eastAsia="Arial Unicode MS"/>
                    <w:szCs w:val="24"/>
                    <w:lang w:eastAsia="lt-LT"/>
                  </w:rPr>
                </w:pPr>
                <w:r>
                  <w:rPr>
                    <w:rFonts w:eastAsia="Arial Unicode MS"/>
                    <w:szCs w:val="24"/>
                    <w:lang w:eastAsia="lt-LT"/>
                  </w:rPr>
                  <w:t>Gamtinių dujų gavyba</w:t>
                </w:r>
              </w:p>
            </w:tc>
            <w:tc>
              <w:tcPr>
                <w:tcW w:w="1555" w:type="dxa"/>
                <w:hideMark/>
              </w:tcPr>
              <w:p>
                <w:pPr>
                  <w:snapToGrid w:val="0"/>
                  <w:jc w:val="center"/>
                  <w:rPr>
                    <w:rFonts w:eastAsia="Arial Unicode MS"/>
                    <w:szCs w:val="24"/>
                    <w:lang w:eastAsia="lt-LT"/>
                  </w:rPr>
                </w:pPr>
                <w:r>
                  <w:rPr>
                    <w:rFonts w:eastAsia="Arial Unicode MS"/>
                    <w:szCs w:val="24"/>
                    <w:lang w:eastAsia="lt-LT"/>
                  </w:rPr>
                  <w:t>06.20</w:t>
                </w:r>
              </w:p>
            </w:tc>
            <w:tc>
              <w:tcPr>
                <w:tcW w:w="1403" w:type="dxa"/>
                <w:hideMark/>
              </w:tcPr>
              <w:p>
                <w:pPr>
                  <w:snapToGrid w:val="0"/>
                  <w:jc w:val="center"/>
                  <w:rPr>
                    <w:rFonts w:eastAsia="Calibri"/>
                    <w:b/>
                    <w:bCs/>
                    <w:szCs w:val="24"/>
                    <w:lang w:eastAsia="lt-LT"/>
                  </w:rPr>
                </w:pPr>
                <w:r>
                  <w:rPr>
                    <w:rFonts w:eastAsia="Calibri"/>
                    <w:szCs w:val="24"/>
                    <w:lang w:eastAsia="lt-LT"/>
                  </w:rPr>
                  <w:t>1 000</w:t>
                </w:r>
              </w:p>
            </w:tc>
          </w:tr>
          <w:tr>
            <w:trPr>
              <w:trHeight w:val="598"/>
            </w:trPr>
            <w:tc>
              <w:tcPr>
                <w:tcW w:w="752" w:type="dxa"/>
                <w:hideMark/>
              </w:tcPr>
              <w:p>
                <w:pPr>
                  <w:snapToGrid w:val="0"/>
                  <w:jc w:val="center"/>
                  <w:rPr>
                    <w:rFonts w:eastAsia="Arial Unicode MS"/>
                    <w:szCs w:val="24"/>
                    <w:lang w:eastAsia="lt-LT"/>
                  </w:rPr>
                </w:pPr>
                <w:r>
                  <w:rPr>
                    <w:rFonts w:eastAsia="Arial Unicode MS"/>
                    <w:szCs w:val="24"/>
                    <w:lang w:eastAsia="lt-LT"/>
                  </w:rPr>
                  <w:t>3.</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Pr>
              <w:p>
                <w:pPr>
                  <w:snapToGrid w:val="0"/>
                  <w:jc w:val="center"/>
                  <w:rPr>
                    <w:rFonts w:eastAsia="Arial Unicode MS"/>
                    <w:szCs w:val="24"/>
                    <w:lang w:eastAsia="lt-LT"/>
                  </w:rPr>
                </w:pPr>
                <w:r>
                  <w:rPr>
                    <w:rFonts w:eastAsia="Arial Unicode MS"/>
                    <w:szCs w:val="24"/>
                    <w:lang w:eastAsia="lt-LT"/>
                  </w:rPr>
                  <w:t>10.1</w:t>
                </w:r>
              </w:p>
            </w:tc>
            <w:tc>
              <w:tcPr>
                <w:tcW w:w="1403" w:type="dxa"/>
              </w:tcPr>
              <w:p>
                <w:pPr>
                  <w:snapToGrid w:val="0"/>
                  <w:jc w:val="center"/>
                  <w:rPr>
                    <w:rFonts w:eastAsia="Calibri"/>
                    <w:szCs w:val="24"/>
                    <w:lang w:eastAsia="lt-LT"/>
                  </w:rPr>
                </w:pP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3.1.</w:t>
                </w:r>
              </w:p>
            </w:tc>
            <w:tc>
              <w:tcPr>
                <w:tcW w:w="5635" w:type="dxa"/>
                <w:hideMark/>
              </w:tcPr>
              <w:p>
                <w:pPr>
                  <w:snapToGrid w:val="0"/>
                  <w:jc w:val="both"/>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3.2.</w:t>
                </w:r>
              </w:p>
            </w:tc>
            <w:tc>
              <w:tcPr>
                <w:tcW w:w="5635" w:type="dxa"/>
              </w:tcPr>
              <w:p>
                <w:pPr>
                  <w:snapToGrid w:val="0"/>
                  <w:jc w:val="both"/>
                  <w:rPr>
                    <w:rFonts w:eastAsia="Arial Unicode MS"/>
                    <w:szCs w:val="24"/>
                    <w:lang w:eastAsia="lt-LT"/>
                  </w:rPr>
                </w:pPr>
                <w:r>
                  <w:rPr>
                    <w:rFonts w:eastAsia="Arial Unicode MS"/>
                    <w:szCs w:val="24"/>
                    <w:lang w:eastAsia="lt-LT"/>
                  </w:rPr>
                  <w:t xml:space="preserve">objektai, turintys skerdyklas, skerdyklos, kurių gamybos pajėgumas – iki 5 tonų šviežios mėsos ir (ar) mėsos produktų per parą, išskyrus šios lentelės 3.3 papunktyje nurodytus objektus; </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3.3.</w:t>
                </w:r>
              </w:p>
            </w:tc>
            <w:tc>
              <w:tcPr>
                <w:tcW w:w="5635" w:type="dxa"/>
              </w:tcPr>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3.4.</w:t>
                </w:r>
              </w:p>
            </w:tc>
            <w:tc>
              <w:tcPr>
                <w:tcW w:w="5635" w:type="dxa"/>
              </w:tcPr>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3.5.</w:t>
                </w:r>
              </w:p>
            </w:tc>
            <w:tc>
              <w:tcPr>
                <w:tcW w:w="5635" w:type="dxa"/>
              </w:tcPr>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323"/>
            </w:trPr>
            <w:tc>
              <w:tcPr>
                <w:tcW w:w="752" w:type="dxa"/>
                <w:hideMark/>
              </w:tcPr>
              <w:p>
                <w:pPr>
                  <w:snapToGrid w:val="0"/>
                  <w:jc w:val="center"/>
                  <w:rPr>
                    <w:rFonts w:eastAsia="Arial Unicode MS"/>
                    <w:szCs w:val="24"/>
                    <w:lang w:eastAsia="lt-LT"/>
                  </w:rPr>
                </w:pPr>
                <w:r>
                  <w:rPr>
                    <w:rFonts w:eastAsia="Arial Unicode MS"/>
                    <w:szCs w:val="24"/>
                    <w:lang w:eastAsia="lt-LT"/>
                  </w:rPr>
                  <w:t>4.</w:t>
                </w:r>
              </w:p>
            </w:tc>
            <w:tc>
              <w:tcPr>
                <w:tcW w:w="5635" w:type="dxa"/>
                <w:hideMark/>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hideMark/>
              </w:tcPr>
              <w:p>
                <w:pPr>
                  <w:snapToGrid w:val="0"/>
                  <w:jc w:val="center"/>
                  <w:rPr>
                    <w:rFonts w:eastAsia="Arial Unicode MS"/>
                    <w:szCs w:val="24"/>
                    <w:lang w:eastAsia="lt-LT"/>
                  </w:rPr>
                </w:pPr>
                <w:r>
                  <w:rPr>
                    <w:rFonts w:eastAsia="Arial Unicode MS"/>
                    <w:szCs w:val="24"/>
                    <w:lang w:eastAsia="lt-LT"/>
                  </w:rPr>
                  <w:t>10.2</w:t>
                </w:r>
              </w:p>
            </w:tc>
            <w:tc>
              <w:tcPr>
                <w:tcW w:w="1403" w:type="dxa"/>
              </w:tcPr>
              <w:p>
                <w:pPr>
                  <w:snapToGrid w:val="0"/>
                  <w:jc w:val="center"/>
                  <w:rPr>
                    <w:rFonts w:eastAsia="Calibri"/>
                    <w:szCs w:val="24"/>
                    <w:lang w:eastAsia="lt-LT"/>
                  </w:rPr>
                </w:pP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 xml:space="preserve">4.1. </w:t>
                </w:r>
              </w:p>
            </w:tc>
            <w:tc>
              <w:tcPr>
                <w:tcW w:w="5635" w:type="dxa"/>
                <w:hideMark/>
              </w:tcPr>
              <w:p>
                <w:pPr>
                  <w:snapToGrid w:val="0"/>
                  <w:jc w:val="both"/>
                  <w:rPr>
                    <w:rFonts w:eastAsia="Arial Unicode MS"/>
                    <w:szCs w:val="24"/>
                    <w:lang w:eastAsia="lt-LT"/>
                  </w:rPr>
                </w:pPr>
                <w:r>
                  <w:rPr>
                    <w:rFonts w:eastAsia="Arial Unicode MS"/>
                    <w:szCs w:val="24"/>
                    <w:lang w:eastAsia="lt-LT"/>
                  </w:rPr>
                  <w:t>objektai, kurių gamybos pajėgumas – 5 ir daugiau tonų žuvų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4.2.</w:t>
                </w:r>
              </w:p>
            </w:tc>
            <w:tc>
              <w:tcPr>
                <w:tcW w:w="5635" w:type="dxa"/>
              </w:tcPr>
              <w:p>
                <w:pPr>
                  <w:snapToGrid w:val="0"/>
                  <w:jc w:val="both"/>
                  <w:rPr>
                    <w:rFonts w:eastAsia="Arial Unicode MS"/>
                    <w:szCs w:val="24"/>
                    <w:lang w:eastAsia="lt-LT"/>
                  </w:rPr>
                </w:pPr>
                <w:r>
                  <w:rPr>
                    <w:rFonts w:eastAsia="Arial Unicode MS"/>
                    <w:szCs w:val="24"/>
                    <w:lang w:eastAsia="lt-LT"/>
                  </w:rPr>
                  <w:t>objektai, kurių gamybos pajėgumas – iki 5 tonų žuvų per parą, išskyrus šios lentelės 4.3 papunktyje nurodytus atvejus;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4.3.</w:t>
                </w:r>
              </w:p>
            </w:tc>
            <w:tc>
              <w:tcPr>
                <w:tcW w:w="5635" w:type="dxa"/>
              </w:tcPr>
              <w:p>
                <w:pPr>
                  <w:snapToGrid w:val="0"/>
                  <w:jc w:val="both"/>
                  <w:rPr>
                    <w:rFonts w:eastAsia="Arial Unicode MS"/>
                    <w:szCs w:val="24"/>
                    <w:lang w:eastAsia="lt-LT"/>
                  </w:rPr>
                </w:pPr>
                <w:r>
                  <w:rPr>
                    <w:rFonts w:eastAsia="Arial Unicode MS"/>
                    <w:szCs w:val="24"/>
                    <w:lang w:eastAsia="lt-LT"/>
                  </w:rPr>
                  <w:t>objektai, kurių pajėgumas – 50 ir mažiau kilogramų žuvų per parą, kai gamyba vykdoma savivaldybės tarybos nustatyta tvarka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0</w:t>
                </w:r>
              </w:p>
            </w:tc>
          </w:tr>
          <w:tr>
            <w:tc>
              <w:tcPr>
                <w:tcW w:w="752" w:type="dxa"/>
                <w:hideMark/>
              </w:tcPr>
              <w:p>
                <w:pPr>
                  <w:snapToGrid w:val="0"/>
                  <w:jc w:val="center"/>
                  <w:rPr>
                    <w:rFonts w:eastAsia="Arial Unicode MS"/>
                    <w:szCs w:val="24"/>
                    <w:lang w:eastAsia="lt-LT"/>
                  </w:rPr>
                </w:pPr>
                <w:r>
                  <w:rPr>
                    <w:rFonts w:eastAsia="Arial Unicode MS"/>
                    <w:szCs w:val="24"/>
                    <w:lang w:eastAsia="lt-LT"/>
                  </w:rPr>
                  <w:t>5.</w:t>
                </w:r>
              </w:p>
            </w:tc>
            <w:tc>
              <w:tcPr>
                <w:tcW w:w="5635" w:type="dxa"/>
                <w:hideMark/>
              </w:tcPr>
              <w:p>
                <w:pPr>
                  <w:snapToGrid w:val="0"/>
                  <w:jc w:val="both"/>
                  <w:rPr>
                    <w:rFonts w:eastAsia="Arial Unicode MS"/>
                    <w:szCs w:val="24"/>
                    <w:lang w:eastAsia="lt-LT"/>
                  </w:rPr>
                </w:pPr>
                <w:r>
                  <w:rPr>
                    <w:rFonts w:eastAsia="Arial Unicode MS"/>
                    <w:szCs w:val="24"/>
                    <w:lang w:eastAsia="lt-LT"/>
                  </w:rPr>
                  <w:t>Gyvūninių ir augalinių riebalų bei aliejaus gamyba, 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6.</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7.</w:t>
                </w:r>
              </w:p>
            </w:tc>
            <w:tc>
              <w:tcPr>
                <w:tcW w:w="5635" w:type="dxa"/>
                <w:hideMark/>
              </w:tcPr>
              <w:p>
                <w:pPr>
                  <w:snapToGrid w:val="0"/>
                  <w:jc w:val="both"/>
                  <w:rPr>
                    <w:rFonts w:eastAsia="Arial Unicode MS"/>
                    <w:szCs w:val="24"/>
                    <w:lang w:eastAsia="lt-LT"/>
                  </w:rPr>
                </w:pPr>
                <w:r>
                  <w:rPr>
                    <w:rFonts w:eastAsia="Arial Unicode MS"/>
                    <w:szCs w:val="24"/>
                    <w:lang w:eastAsia="lt-LT"/>
                  </w:rPr>
                  <w:t>Krakmolo ir krakmolo produktų gamyba, 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8.</w:t>
                </w:r>
              </w:p>
            </w:tc>
            <w:tc>
              <w:tcPr>
                <w:tcW w:w="5635" w:type="dxa"/>
                <w:hideMark/>
              </w:tcPr>
              <w:p>
                <w:pPr>
                  <w:snapToGrid w:val="0"/>
                  <w:jc w:val="both"/>
                  <w:rPr>
                    <w:rFonts w:eastAsia="Arial Unicode MS"/>
                    <w:szCs w:val="24"/>
                    <w:lang w:eastAsia="lt-LT"/>
                  </w:rPr>
                </w:pPr>
                <w:r>
                  <w:rPr>
                    <w:rFonts w:eastAsia="Arial Unicode MS"/>
                    <w:szCs w:val="24"/>
                    <w:lang w:eastAsia="lt-LT"/>
                  </w:rPr>
                  <w:t>Cukraus gamyba</w:t>
                </w:r>
              </w:p>
            </w:tc>
            <w:tc>
              <w:tcPr>
                <w:tcW w:w="1555" w:type="dxa"/>
                <w:hideMark/>
              </w:tcPr>
              <w:p>
                <w:pPr>
                  <w:snapToGrid w:val="0"/>
                  <w:jc w:val="center"/>
                  <w:rPr>
                    <w:rFonts w:eastAsia="Arial Unicode MS"/>
                    <w:szCs w:val="24"/>
                    <w:lang w:eastAsia="lt-LT"/>
                  </w:rPr>
                </w:pPr>
                <w:r>
                  <w:rPr>
                    <w:rFonts w:eastAsia="Arial Unicode MS"/>
                    <w:szCs w:val="24"/>
                    <w:lang w:eastAsia="lt-LT"/>
                  </w:rPr>
                  <w:t>10.81</w:t>
                </w:r>
              </w:p>
            </w:tc>
            <w:tc>
              <w:tcPr>
                <w:tcW w:w="1403" w:type="dxa"/>
                <w:hideMark/>
              </w:tcPr>
              <w:p>
                <w:pPr>
                  <w:snapToGrid w:val="0"/>
                  <w:jc w:val="center"/>
                  <w:rPr>
                    <w:rFonts w:eastAsia="Calibri"/>
                    <w:szCs w:val="24"/>
                    <w:lang w:eastAsia="lt-LT"/>
                  </w:rPr>
                </w:pPr>
                <w:r>
                  <w:rPr>
                    <w:rFonts w:eastAsia="Calibri"/>
                    <w:szCs w:val="24"/>
                    <w:lang w:eastAsia="lt-LT"/>
                  </w:rPr>
                  <w:t>300</w:t>
                </w:r>
              </w:p>
            </w:tc>
          </w:tr>
          <w:tr>
            <w:trPr>
              <w:trHeight w:val="300"/>
            </w:trPr>
            <w:tc>
              <w:tcPr>
                <w:tcW w:w="752" w:type="dxa"/>
                <w:hideMark/>
              </w:tcPr>
              <w:p>
                <w:pPr>
                  <w:snapToGrid w:val="0"/>
                  <w:jc w:val="center"/>
                  <w:rPr>
                    <w:rFonts w:eastAsia="Arial Unicode MS"/>
                    <w:szCs w:val="24"/>
                    <w:lang w:eastAsia="lt-LT"/>
                  </w:rPr>
                </w:pPr>
                <w:r>
                  <w:rPr>
                    <w:rFonts w:eastAsia="Arial Unicode MS"/>
                    <w:szCs w:val="24"/>
                    <w:lang w:eastAsia="lt-LT"/>
                  </w:rPr>
                  <w:t>9.</w:t>
                </w:r>
              </w:p>
            </w:tc>
            <w:tc>
              <w:tcPr>
                <w:tcW w:w="5635" w:type="dxa"/>
                <w:hideMark/>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hideMark/>
              </w:tcPr>
              <w:p>
                <w:pPr>
                  <w:snapToGrid w:val="0"/>
                  <w:jc w:val="center"/>
                  <w:rPr>
                    <w:rFonts w:eastAsia="Arial Unicode MS"/>
                    <w:szCs w:val="24"/>
                    <w:lang w:eastAsia="lt-LT"/>
                  </w:rPr>
                </w:pPr>
                <w:r>
                  <w:rPr>
                    <w:rFonts w:eastAsia="Arial Unicode MS"/>
                    <w:szCs w:val="24"/>
                    <w:lang w:eastAsia="lt-LT"/>
                  </w:rPr>
                  <w:t>10.9</w:t>
                </w:r>
              </w:p>
            </w:tc>
            <w:tc>
              <w:tcPr>
                <w:tcW w:w="1403" w:type="dxa"/>
              </w:tcPr>
              <w:p>
                <w:pPr>
                  <w:snapToGrid w:val="0"/>
                  <w:jc w:val="center"/>
                  <w:rPr>
                    <w:rFonts w:eastAsia="Calibri"/>
                    <w:szCs w:val="24"/>
                    <w:lang w:eastAsia="lt-LT"/>
                  </w:rPr>
                </w:pPr>
              </w:p>
            </w:tc>
          </w:tr>
          <w:tr>
            <w:trPr>
              <w:trHeight w:val="571"/>
            </w:trPr>
            <w:tc>
              <w:tcPr>
                <w:tcW w:w="752" w:type="dxa"/>
                <w:hideMark/>
              </w:tcPr>
              <w:p>
                <w:pPr>
                  <w:snapToGrid w:val="0"/>
                  <w:jc w:val="center"/>
                  <w:rPr>
                    <w:rFonts w:eastAsia="Arial Unicode MS"/>
                    <w:szCs w:val="24"/>
                    <w:lang w:eastAsia="lt-LT"/>
                  </w:rPr>
                </w:pPr>
                <w:r>
                  <w:rPr>
                    <w:rFonts w:eastAsia="Arial Unicode MS"/>
                    <w:szCs w:val="24"/>
                    <w:lang w:eastAsia="lt-LT"/>
                  </w:rPr>
                  <w:t>9.1.</w:t>
                </w:r>
              </w:p>
            </w:tc>
            <w:tc>
              <w:tcPr>
                <w:tcW w:w="5635" w:type="dxa"/>
                <w:hideMark/>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423"/>
            </w:trPr>
            <w:tc>
              <w:tcPr>
                <w:tcW w:w="752" w:type="dxa"/>
              </w:tcPr>
              <w:p>
                <w:pPr>
                  <w:snapToGrid w:val="0"/>
                  <w:jc w:val="center"/>
                  <w:rPr>
                    <w:rFonts w:eastAsia="Arial Unicode MS"/>
                    <w:szCs w:val="24"/>
                    <w:lang w:eastAsia="lt-LT"/>
                  </w:rPr>
                </w:pPr>
                <w:r>
                  <w:rPr>
                    <w:rFonts w:eastAsia="Arial Unicode MS"/>
                    <w:szCs w:val="24"/>
                    <w:lang w:eastAsia="lt-LT"/>
                  </w:rPr>
                  <w:t>9.2.</w:t>
                </w:r>
              </w:p>
            </w:tc>
            <w:tc>
              <w:tcPr>
                <w:tcW w:w="5635" w:type="dxa"/>
              </w:tcPr>
              <w:p>
                <w:pPr>
                  <w:snapToGrid w:val="0"/>
                  <w:jc w:val="both"/>
                  <w:rPr>
                    <w:rFonts w:eastAsia="Arial Unicode MS"/>
                    <w:szCs w:val="24"/>
                    <w:lang w:eastAsia="lt-LT"/>
                  </w:rPr>
                </w:pPr>
                <w:r>
                  <w:rPr>
                    <w:rFonts w:eastAsia="Arial Unicode MS"/>
                    <w:szCs w:val="24"/>
                    <w:lang w:eastAsia="lt-LT"/>
                  </w:rPr>
                  <w:t>skerdyklų atliekų perdirbimas gyvūnų pašarui gaminti</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16.1</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00"/>
            </w:trPr>
            <w:tc>
              <w:tcPr>
                <w:tcW w:w="752" w:type="dxa"/>
                <w:hideMark/>
              </w:tcPr>
              <w:p>
                <w:pPr>
                  <w:snapToGrid w:val="0"/>
                  <w:jc w:val="center"/>
                  <w:rPr>
                    <w:rFonts w:eastAsia="Arial Unicode MS"/>
                    <w:szCs w:val="24"/>
                    <w:lang w:eastAsia="lt-LT"/>
                  </w:rPr>
                </w:pPr>
                <w:r>
                  <w:rPr>
                    <w:rFonts w:eastAsia="Arial Unicode MS"/>
                    <w:bCs/>
                    <w:szCs w:val="24"/>
                    <w:lang w:eastAsia="lt-LT"/>
                  </w:rPr>
                  <w:t>12</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hideMark/>
              </w:tcPr>
              <w:p>
                <w:pPr>
                  <w:snapToGrid w:val="0"/>
                  <w:jc w:val="center"/>
                  <w:rPr>
                    <w:rFonts w:eastAsia="Arial Unicode MS"/>
                    <w:szCs w:val="24"/>
                    <w:lang w:eastAsia="lt-LT"/>
                  </w:rPr>
                </w:pPr>
                <w:r>
                  <w:rPr>
                    <w:rFonts w:eastAsia="Arial Unicode MS"/>
                    <w:szCs w:val="24"/>
                    <w:lang w:eastAsia="lt-LT"/>
                  </w:rPr>
                  <w:t>16.21</w:t>
                </w:r>
              </w:p>
            </w:tc>
            <w:tc>
              <w:tcPr>
                <w:tcW w:w="1403" w:type="dxa"/>
              </w:tcPr>
              <w:p>
                <w:pPr>
                  <w:snapToGrid w:val="0"/>
                  <w:jc w:val="center"/>
                  <w:rPr>
                    <w:rFonts w:eastAsia="Calibri"/>
                    <w:szCs w:val="24"/>
                    <w:lang w:eastAsia="lt-LT"/>
                  </w:rPr>
                </w:pPr>
              </w:p>
            </w:tc>
          </w:tr>
          <w:tr>
            <w:trPr>
              <w:trHeight w:val="850"/>
            </w:trPr>
            <w:tc>
              <w:tcPr>
                <w:tcW w:w="752" w:type="dxa"/>
                <w:hideMark/>
              </w:tcPr>
              <w:p>
                <w:pPr>
                  <w:snapToGrid w:val="0"/>
                  <w:jc w:val="center"/>
                  <w:rPr>
                    <w:rFonts w:eastAsia="Arial Unicode MS"/>
                    <w:bCs/>
                    <w:szCs w:val="24"/>
                    <w:lang w:eastAsia="lt-LT"/>
                  </w:rPr>
                </w:pPr>
                <w:r>
                  <w:rPr>
                    <w:rFonts w:eastAsia="Arial Unicode MS"/>
                    <w:bCs/>
                    <w:szCs w:val="24"/>
                    <w:lang w:eastAsia="lt-LT"/>
                  </w:rPr>
                  <w:t>12.1.</w:t>
                </w:r>
              </w:p>
            </w:tc>
            <w:tc>
              <w:tcPr>
                <w:tcW w:w="5635" w:type="dxa"/>
                <w:hideMark/>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19"/>
            </w:trPr>
            <w:tc>
              <w:tcPr>
                <w:tcW w:w="752" w:type="dxa"/>
                <w:hideMark/>
              </w:tcPr>
              <w:p>
                <w:pPr>
                  <w:snapToGrid w:val="0"/>
                  <w:jc w:val="center"/>
                  <w:rPr>
                    <w:rFonts w:eastAsia="Arial Unicode MS"/>
                    <w:bCs/>
                    <w:szCs w:val="24"/>
                    <w:lang w:eastAsia="lt-LT"/>
                  </w:rPr>
                </w:pPr>
                <w:r>
                  <w:rPr>
                    <w:rFonts w:eastAsia="Arial Unicode MS"/>
                    <w:bCs/>
                    <w:szCs w:val="24"/>
                    <w:lang w:eastAsia="lt-LT"/>
                  </w:rPr>
                  <w:t>12.2.</w:t>
                </w:r>
              </w:p>
            </w:tc>
            <w:tc>
              <w:tcPr>
                <w:tcW w:w="5635" w:type="dxa"/>
                <w:hideMark/>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80"/>
            </w:trPr>
            <w:tc>
              <w:tcPr>
                <w:tcW w:w="752" w:type="dxa"/>
                <w:hideMark/>
              </w:tcPr>
              <w:p>
                <w:pPr>
                  <w:snapToGrid w:val="0"/>
                  <w:jc w:val="center"/>
                  <w:rPr>
                    <w:rFonts w:eastAsia="Arial Unicode MS"/>
                    <w:bCs/>
                    <w:szCs w:val="24"/>
                    <w:lang w:eastAsia="lt-LT"/>
                  </w:rPr>
                </w:pPr>
                <w:r>
                  <w:rPr>
                    <w:rFonts w:eastAsia="Arial Unicode MS"/>
                    <w:bCs/>
                    <w:szCs w:val="24"/>
                    <w:lang w:eastAsia="lt-LT"/>
                  </w:rPr>
                  <w:t>12.3.</w:t>
                </w:r>
              </w:p>
            </w:tc>
            <w:tc>
              <w:tcPr>
                <w:tcW w:w="5635" w:type="dxa"/>
                <w:hideMark/>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20"/>
            </w:trPr>
            <w:tc>
              <w:tcPr>
                <w:tcW w:w="752" w:type="dxa"/>
                <w:hideMark/>
              </w:tcPr>
              <w:p>
                <w:pPr>
                  <w:snapToGrid w:val="0"/>
                  <w:jc w:val="center"/>
                  <w:rPr>
                    <w:rFonts w:eastAsia="Arial Unicode MS"/>
                    <w:bCs/>
                    <w:szCs w:val="24"/>
                    <w:lang w:eastAsia="lt-LT"/>
                  </w:rPr>
                </w:pPr>
                <w:r>
                  <w:rPr>
                    <w:rFonts w:eastAsia="Arial Unicode MS"/>
                    <w:bCs/>
                    <w:szCs w:val="24"/>
                    <w:lang w:eastAsia="lt-LT"/>
                  </w:rPr>
                  <w:t>12.4.</w:t>
                </w:r>
              </w:p>
            </w:tc>
            <w:tc>
              <w:tcPr>
                <w:tcW w:w="5635" w:type="dxa"/>
                <w:hideMark/>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391"/>
            </w:trPr>
            <w:tc>
              <w:tcPr>
                <w:tcW w:w="752" w:type="dxa"/>
                <w:hideMark/>
              </w:tcPr>
              <w:p>
                <w:pPr>
                  <w:snapToGrid w:val="0"/>
                  <w:jc w:val="center"/>
                  <w:rPr>
                    <w:rFonts w:eastAsia="Arial Unicode MS"/>
                    <w:szCs w:val="24"/>
                    <w:lang w:eastAsia="lt-LT"/>
                  </w:rPr>
                </w:pPr>
                <w:r>
                  <w:rPr>
                    <w:rFonts w:eastAsia="Arial Unicode MS"/>
                    <w:bCs/>
                    <w:szCs w:val="24"/>
                    <w:lang w:eastAsia="lt-LT"/>
                  </w:rPr>
                  <w:t>13</w:t>
                </w:r>
                <w:r>
                  <w:rPr>
                    <w:rFonts w:eastAsia="Arial Unicode MS"/>
                    <w:szCs w:val="24"/>
                    <w:lang w:eastAsia="lt-LT"/>
                  </w:rPr>
                  <w:t>.</w:t>
                </w:r>
              </w:p>
            </w:tc>
            <w:tc>
              <w:tcPr>
                <w:tcW w:w="5635" w:type="dxa"/>
                <w:hideMark/>
              </w:tcPr>
              <w:p>
                <w:pPr>
                  <w:jc w:val="both"/>
                  <w:rPr>
                    <w:szCs w:val="24"/>
                    <w:lang w:eastAsia="lt-LT"/>
                  </w:rPr>
                </w:pPr>
                <w:r>
                  <w:rPr>
                    <w:szCs w:val="24"/>
                    <w:lang w:eastAsia="lt-LT"/>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14</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tc>
            <w:tc>
              <w:tcPr>
                <w:tcW w:w="1403" w:type="dxa"/>
              </w:tcPr>
              <w:p>
                <w:pPr>
                  <w:snapToGrid w:val="0"/>
                  <w:jc w:val="center"/>
                  <w:rPr>
                    <w:rFonts w:eastAsia="Calibri"/>
                    <w:szCs w:val="24"/>
                    <w:lang w:eastAsia="lt-LT"/>
                  </w:rPr>
                </w:pPr>
                <w:r>
                  <w:rPr>
                    <w:rFonts w:eastAsia="Calibri"/>
                    <w:szCs w:val="24"/>
                    <w:lang w:eastAsia="lt-LT"/>
                  </w:rPr>
                  <w:t>1 000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15</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16</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Durpių briketų gamyba</w:t>
                </w:r>
              </w:p>
            </w:tc>
            <w:tc>
              <w:tcPr>
                <w:tcW w:w="1555" w:type="dxa"/>
                <w:hideMark/>
              </w:tcPr>
              <w:p>
                <w:pPr>
                  <w:snapToGrid w:val="0"/>
                  <w:jc w:val="center"/>
                  <w:rPr>
                    <w:rFonts w:eastAsia="Arial Unicode MS"/>
                    <w:szCs w:val="24"/>
                    <w:lang w:eastAsia="lt-LT"/>
                  </w:rPr>
                </w:pPr>
                <w:r>
                  <w:rPr>
                    <w:rFonts w:eastAsia="Arial Unicode MS"/>
                    <w:szCs w:val="24"/>
                    <w:lang w:eastAsia="lt-LT"/>
                  </w:rPr>
                  <w:t>19.20</w:t>
                </w:r>
              </w:p>
            </w:tc>
            <w:tc>
              <w:tcPr>
                <w:tcW w:w="1403" w:type="dxa"/>
                <w:hideMark/>
              </w:tcPr>
              <w:p>
                <w:pPr>
                  <w:snapToGrid w:val="0"/>
                  <w:jc w:val="center"/>
                  <w:rPr>
                    <w:rFonts w:eastAsia="Calibri"/>
                    <w:szCs w:val="24"/>
                    <w:lang w:eastAsia="lt-LT"/>
                  </w:rPr>
                </w:pPr>
                <w:r>
                  <w:rPr>
                    <w:rFonts w:eastAsia="Calibri"/>
                    <w:szCs w:val="24"/>
                    <w:lang w:eastAsia="lt-LT"/>
                  </w:rPr>
                  <w:t>200</w:t>
                </w:r>
              </w:p>
            </w:tc>
          </w:tr>
          <w:tr>
            <w:trPr>
              <w:trHeight w:val="597"/>
            </w:trPr>
            <w:tc>
              <w:tcPr>
                <w:tcW w:w="752" w:type="dxa"/>
                <w:hideMark/>
              </w:tcPr>
              <w:p>
                <w:pPr>
                  <w:snapToGrid w:val="0"/>
                  <w:jc w:val="center"/>
                  <w:rPr>
                    <w:rFonts w:eastAsia="Arial Unicode MS"/>
                    <w:szCs w:val="24"/>
                    <w:lang w:eastAsia="lt-LT"/>
                  </w:rPr>
                </w:pPr>
                <w:r>
                  <w:rPr>
                    <w:rFonts w:eastAsia="Arial Unicode MS"/>
                    <w:bCs/>
                    <w:szCs w:val="24"/>
                    <w:lang w:eastAsia="lt-LT"/>
                  </w:rPr>
                  <w:t>17</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tc>
            <w:tc>
              <w:tcPr>
                <w:tcW w:w="1403" w:type="dxa"/>
              </w:tcPr>
              <w:p>
                <w:pPr>
                  <w:snapToGrid w:val="0"/>
                  <w:jc w:val="center"/>
                  <w:rPr>
                    <w:rFonts w:eastAsia="Calibri"/>
                    <w:strike/>
                    <w:szCs w:val="24"/>
                    <w:lang w:eastAsia="lt-LT"/>
                  </w:rPr>
                </w:pPr>
                <w:r>
                  <w:rPr>
                    <w:rFonts w:eastAsia="Calibri"/>
                    <w:szCs w:val="24"/>
                    <w:lang w:eastAsia="lt-LT"/>
                  </w:rPr>
                  <w:t>500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18</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hideMark/>
              </w:tcPr>
              <w:p>
                <w:pPr>
                  <w:snapToGrid w:val="0"/>
                  <w:jc w:val="center"/>
                  <w:rPr>
                    <w:rFonts w:eastAsia="Arial Unicode MS"/>
                    <w:szCs w:val="24"/>
                    <w:lang w:eastAsia="lt-LT"/>
                  </w:rPr>
                </w:pPr>
                <w:r>
                  <w:rPr>
                    <w:rFonts w:eastAsia="Arial Unicode MS"/>
                    <w:szCs w:val="24"/>
                    <w:lang w:eastAsia="lt-LT"/>
                  </w:rPr>
                  <w:t>20.2</w:t>
                </w:r>
              </w:p>
            </w:tc>
            <w:tc>
              <w:tcPr>
                <w:tcW w:w="1403" w:type="dxa"/>
                <w:hideMark/>
              </w:tcPr>
              <w:p>
                <w:pPr>
                  <w:snapToGrid w:val="0"/>
                  <w:jc w:val="center"/>
                  <w:rPr>
                    <w:rFonts w:eastAsia="Calibri"/>
                    <w:szCs w:val="24"/>
                    <w:lang w:eastAsia="lt-LT"/>
                  </w:rPr>
                </w:pPr>
                <w:r>
                  <w:rPr>
                    <w:rFonts w:eastAsia="Calibri"/>
                    <w:szCs w:val="24"/>
                    <w:lang w:eastAsia="lt-LT"/>
                  </w:rPr>
                  <w:t>500</w:t>
                </w:r>
              </w:p>
            </w:tc>
          </w:tr>
          <w:tr>
            <w:trPr>
              <w:trHeight w:val="570"/>
            </w:trPr>
            <w:tc>
              <w:tcPr>
                <w:tcW w:w="752" w:type="dxa"/>
                <w:hideMark/>
              </w:tcPr>
              <w:p>
                <w:pPr>
                  <w:snapToGrid w:val="0"/>
                  <w:jc w:val="center"/>
                  <w:rPr>
                    <w:rFonts w:eastAsia="Arial Unicode MS"/>
                    <w:szCs w:val="24"/>
                    <w:lang w:eastAsia="lt-LT"/>
                  </w:rPr>
                </w:pPr>
                <w:r>
                  <w:rPr>
                    <w:rFonts w:eastAsia="Arial Unicode MS"/>
                    <w:bCs/>
                    <w:szCs w:val="24"/>
                    <w:lang w:eastAsia="lt-LT"/>
                  </w:rPr>
                  <w:t>19</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Dažų, lakų ir panašių dangų medžiagų, spaustuvinių dažų ir mastikų gamyba</w:t>
                </w:r>
              </w:p>
            </w:tc>
            <w:tc>
              <w:tcPr>
                <w:tcW w:w="1555" w:type="dxa"/>
              </w:tcPr>
              <w:p>
                <w:pPr>
                  <w:snapToGrid w:val="0"/>
                  <w:jc w:val="center"/>
                  <w:rPr>
                    <w:rFonts w:eastAsia="Arial Unicode MS"/>
                    <w:szCs w:val="24"/>
                    <w:lang w:eastAsia="lt-LT"/>
                  </w:rPr>
                </w:pPr>
                <w:r>
                  <w:rPr>
                    <w:rFonts w:eastAsia="Arial Unicode MS"/>
                    <w:szCs w:val="24"/>
                    <w:lang w:eastAsia="lt-LT"/>
                  </w:rPr>
                  <w:t>20.3</w:t>
                </w:r>
              </w:p>
            </w:tc>
            <w:tc>
              <w:tcPr>
                <w:tcW w:w="1403" w:type="dxa"/>
              </w:tcPr>
              <w:p>
                <w:pPr>
                  <w:snapToGrid w:val="0"/>
                  <w:jc w:val="center"/>
                  <w:rPr>
                    <w:rFonts w:eastAsia="Calibri"/>
                    <w:szCs w:val="24"/>
                    <w:lang w:eastAsia="lt-LT"/>
                  </w:rPr>
                </w:pPr>
              </w:p>
            </w:tc>
          </w:tr>
          <w:tr>
            <w:tc>
              <w:tcPr>
                <w:tcW w:w="752" w:type="dxa"/>
                <w:hideMark/>
              </w:tcPr>
              <w:p>
                <w:pPr>
                  <w:snapToGrid w:val="0"/>
                  <w:jc w:val="center"/>
                  <w:rPr>
                    <w:rFonts w:eastAsia="Arial Unicode MS"/>
                    <w:szCs w:val="24"/>
                    <w:lang w:eastAsia="lt-LT"/>
                  </w:rPr>
                </w:pPr>
                <w:r>
                  <w:rPr>
                    <w:rFonts w:eastAsia="Arial Unicode MS"/>
                    <w:bCs/>
                    <w:szCs w:val="24"/>
                    <w:lang w:eastAsia="lt-LT"/>
                  </w:rPr>
                  <w:t>20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Muilo ir ploviklių, valiklių ir blizgiklių gamyba, kai gamybos pajėgumas – </w:t>
                </w:r>
                <w:r>
                  <w:rPr>
                    <w:rFonts w:eastAsia="Arial Unicode MS"/>
                    <w:bCs/>
                    <w:szCs w:val="24"/>
                    <w:lang w:eastAsia="lt-LT"/>
                  </w:rPr>
                  <w:t>10</w:t>
                </w:r>
                <w:r>
                  <w:rPr>
                    <w:rFonts w:eastAsia="Arial Unicode MS"/>
                    <w:szCs w:val="24"/>
                    <w:lang w:eastAsia="lt-LT"/>
                  </w:rPr>
                  <w:t xml:space="preserve"> ir daugiau </w:t>
                </w:r>
                <w:r>
                  <w:rPr>
                    <w:rFonts w:eastAsia="Arial Unicode MS"/>
                    <w:bCs/>
                    <w:szCs w:val="24"/>
                    <w:lang w:eastAsia="lt-LT"/>
                  </w:rPr>
                  <w:t>tonų</w:t>
                </w:r>
                <w:r>
                  <w:rPr>
                    <w:rFonts w:eastAsia="Arial Unicode MS"/>
                    <w:szCs w:val="24"/>
                    <w:lang w:eastAsia="lt-LT"/>
                  </w:rPr>
                  <w:t xml:space="preserve"> per parą</w:t>
                </w:r>
              </w:p>
            </w:tc>
            <w:tc>
              <w:tcPr>
                <w:tcW w:w="1555" w:type="dxa"/>
              </w:tcPr>
              <w:p>
                <w:pPr>
                  <w:snapToGrid w:val="0"/>
                  <w:jc w:val="center"/>
                  <w:rPr>
                    <w:rFonts w:eastAsia="Arial Unicode MS"/>
                    <w:szCs w:val="24"/>
                    <w:lang w:eastAsia="lt-LT"/>
                  </w:rPr>
                </w:pPr>
                <w:r>
                  <w:rPr>
                    <w:rFonts w:eastAsia="Arial Unicode MS"/>
                    <w:szCs w:val="24"/>
                    <w:lang w:eastAsia="lt-LT"/>
                  </w:rPr>
                  <w:t>20.41</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30"/>
            </w:trPr>
            <w:tc>
              <w:tcPr>
                <w:tcW w:w="752" w:type="dxa"/>
                <w:hideMark/>
              </w:tcPr>
              <w:p>
                <w:pPr>
                  <w:snapToGrid w:val="0"/>
                  <w:jc w:val="center"/>
                  <w:rPr>
                    <w:rFonts w:eastAsia="Arial Unicode MS"/>
                    <w:szCs w:val="24"/>
                    <w:lang w:eastAsia="lt-LT"/>
                  </w:rPr>
                </w:pPr>
                <w:r>
                  <w:rPr>
                    <w:rFonts w:eastAsia="Arial Unicode MS"/>
                    <w:bCs/>
                    <w:szCs w:val="24"/>
                    <w:lang w:eastAsia="lt-LT"/>
                  </w:rPr>
                  <w:t>21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Kvepalų ir tualeto priemonių gamyba</w:t>
                </w:r>
                <w:r>
                  <w:rPr>
                    <w:rFonts w:eastAsia="Arial Unicode MS"/>
                    <w:bCs/>
                    <w:szCs w:val="24"/>
                    <w:lang w:eastAsia="lt-LT"/>
                  </w:rPr>
                  <w:t>,</w:t>
                </w:r>
                <w:r>
                  <w:rPr>
                    <w:rFonts w:ascii="TimesLT" w:hAnsi="TimesLT"/>
                    <w:lang w:val="en-US"/>
                  </w:rPr>
                  <w:t xml:space="preserve"> </w:t>
                </w:r>
                <w:r>
                  <w:rPr>
                    <w:rFonts w:eastAsia="Arial Unicode MS"/>
                    <w:bCs/>
                    <w:szCs w:val="24"/>
                    <w:lang w:eastAsia="lt-LT"/>
                  </w:rPr>
                  <w:t>kai gamybos pajėgumas – 5 ir daugiau tonų per parą</w:t>
                </w:r>
              </w:p>
            </w:tc>
            <w:tc>
              <w:tcPr>
                <w:tcW w:w="1555" w:type="dxa"/>
                <w:hideMark/>
              </w:tcPr>
              <w:p>
                <w:pPr>
                  <w:snapToGrid w:val="0"/>
                  <w:jc w:val="center"/>
                  <w:rPr>
                    <w:rFonts w:eastAsia="Arial Unicode MS"/>
                    <w:szCs w:val="24"/>
                    <w:lang w:eastAsia="lt-LT"/>
                  </w:rPr>
                </w:pPr>
                <w:r>
                  <w:rPr>
                    <w:rFonts w:eastAsia="Arial Unicode MS"/>
                    <w:szCs w:val="24"/>
                    <w:lang w:eastAsia="lt-LT"/>
                  </w:rPr>
                  <w:t>20.42</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22</w:t>
                </w:r>
                <w:r>
                  <w:rPr>
                    <w:rFonts w:eastAsia="Arial Unicode MS"/>
                    <w:szCs w:val="24"/>
                    <w:lang w:eastAsia="lt-LT"/>
                  </w:rPr>
                  <w:t>.</w:t>
                </w:r>
              </w:p>
            </w:tc>
            <w:tc>
              <w:tcPr>
                <w:tcW w:w="5635" w:type="dxa"/>
                <w:hideMark/>
              </w:tcPr>
              <w:p>
                <w:pPr>
                  <w:snapToGrid w:val="0"/>
                  <w:jc w:val="both"/>
                  <w:rPr>
                    <w:rFonts w:eastAsia="Arial Unicode MS"/>
                    <w:bCs/>
                    <w:szCs w:val="24"/>
                    <w:lang w:eastAsia="lt-LT"/>
                  </w:rPr>
                </w:pPr>
                <w:r>
                  <w:rPr>
                    <w:rFonts w:eastAsia="Arial Unicode MS"/>
                    <w:bCs/>
                    <w:szCs w:val="24"/>
                    <w:lang w:eastAsia="lt-LT"/>
                  </w:rPr>
                  <w:t>Sprogiųjų medžiagų gamyba</w:t>
                </w:r>
              </w:p>
            </w:tc>
            <w:tc>
              <w:tcPr>
                <w:tcW w:w="1555" w:type="dxa"/>
                <w:hideMark/>
              </w:tcPr>
              <w:p>
                <w:pPr>
                  <w:snapToGrid w:val="0"/>
                  <w:jc w:val="center"/>
                  <w:rPr>
                    <w:rFonts w:eastAsia="Arial Unicode MS"/>
                    <w:bCs/>
                    <w:szCs w:val="24"/>
                    <w:lang w:eastAsia="lt-LT"/>
                  </w:rPr>
                </w:pPr>
                <w:r>
                  <w:rPr>
                    <w:rFonts w:eastAsia="Arial Unicode MS"/>
                    <w:bCs/>
                    <w:szCs w:val="24"/>
                    <w:lang w:eastAsia="lt-LT"/>
                  </w:rPr>
                  <w:t>20.51</w:t>
                </w:r>
              </w:p>
            </w:tc>
            <w:tc>
              <w:tcPr>
                <w:tcW w:w="1403" w:type="dxa"/>
                <w:hideMark/>
              </w:tcPr>
              <w:p>
                <w:pPr>
                  <w:snapToGrid w:val="0"/>
                  <w:jc w:val="center"/>
                  <w:rPr>
                    <w:rFonts w:eastAsia="Calibri"/>
                    <w:szCs w:val="24"/>
                    <w:lang w:eastAsia="lt-LT"/>
                  </w:rPr>
                </w:pPr>
                <w:r>
                  <w:rPr>
                    <w:rFonts w:eastAsia="Calibri"/>
                    <w:szCs w:val="24"/>
                    <w:lang w:eastAsia="lt-LT"/>
                  </w:rPr>
                  <w:t>300</w:t>
                </w:r>
              </w:p>
            </w:tc>
          </w:tr>
          <w:tr>
            <w:trPr>
              <w:trHeight w:val="290"/>
            </w:trPr>
            <w:tc>
              <w:tcPr>
                <w:tcW w:w="752" w:type="dxa"/>
                <w:hideMark/>
              </w:tcPr>
              <w:p>
                <w:pPr>
                  <w:snapToGrid w:val="0"/>
                  <w:jc w:val="center"/>
                  <w:rPr>
                    <w:rFonts w:eastAsia="Arial Unicode MS"/>
                    <w:szCs w:val="24"/>
                    <w:lang w:eastAsia="lt-LT"/>
                  </w:rPr>
                </w:pPr>
                <w:r>
                  <w:rPr>
                    <w:rFonts w:eastAsia="Arial Unicode MS"/>
                    <w:bCs/>
                    <w:szCs w:val="24"/>
                    <w:lang w:eastAsia="lt-LT"/>
                  </w:rPr>
                  <w:t>23</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rPr>
              <w:trHeight w:val="1074"/>
            </w:trPr>
            <w:tc>
              <w:tcPr>
                <w:tcW w:w="752" w:type="dxa"/>
                <w:hideMark/>
              </w:tcPr>
              <w:p>
                <w:pPr>
                  <w:snapToGrid w:val="0"/>
                  <w:jc w:val="center"/>
                  <w:rPr>
                    <w:rFonts w:eastAsia="Arial Unicode MS"/>
                    <w:bCs/>
                    <w:szCs w:val="24"/>
                    <w:lang w:eastAsia="lt-LT"/>
                  </w:rPr>
                </w:pPr>
                <w:r>
                  <w:rPr>
                    <w:rFonts w:eastAsia="Arial Unicode MS"/>
                    <w:bCs/>
                    <w:szCs w:val="24"/>
                    <w:lang w:eastAsia="lt-LT"/>
                  </w:rPr>
                  <w:t>23.1.</w:t>
                </w:r>
              </w:p>
            </w:tc>
            <w:tc>
              <w:tcPr>
                <w:tcW w:w="5635" w:type="dxa"/>
                <w:hideMark/>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22.11, 22.19</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1074"/>
            </w:trPr>
            <w:tc>
              <w:tcPr>
                <w:tcW w:w="752" w:type="dxa"/>
              </w:tcPr>
              <w:p>
                <w:pPr>
                  <w:snapToGrid w:val="0"/>
                  <w:jc w:val="center"/>
                  <w:rPr>
                    <w:rFonts w:eastAsia="Arial Unicode MS"/>
                    <w:bCs/>
                    <w:szCs w:val="24"/>
                    <w:lang w:eastAsia="lt-LT"/>
                  </w:rPr>
                </w:pPr>
                <w:r>
                  <w:rPr>
                    <w:rFonts w:eastAsia="Arial Unicode MS"/>
                    <w:bCs/>
                    <w:szCs w:val="24"/>
                    <w:lang w:eastAsia="lt-LT"/>
                  </w:rPr>
                  <w:t>23.2.</w:t>
                </w:r>
              </w:p>
            </w:tc>
            <w:tc>
              <w:tcPr>
                <w:tcW w:w="5635" w:type="dxa"/>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Pr>
              <w:p>
                <w:pPr>
                  <w:snapToGrid w:val="0"/>
                  <w:jc w:val="center"/>
                  <w:rPr>
                    <w:rFonts w:eastAsia="Arial Unicode MS"/>
                    <w:szCs w:val="24"/>
                    <w:lang w:eastAsia="lt-LT"/>
                  </w:rPr>
                </w:pPr>
                <w:r>
                  <w:rPr>
                    <w:rFonts w:eastAsia="Arial Unicode MS"/>
                    <w:szCs w:val="24"/>
                    <w:lang w:eastAsia="lt-LT"/>
                  </w:rPr>
                  <w:t>22.11, 22.19</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53"/>
            </w:trPr>
            <w:tc>
              <w:tcPr>
                <w:tcW w:w="752" w:type="dxa"/>
              </w:tcPr>
              <w:p>
                <w:pPr>
                  <w:snapToGrid w:val="0"/>
                  <w:jc w:val="center"/>
                  <w:rPr>
                    <w:rFonts w:eastAsia="Arial Unicode MS"/>
                    <w:bCs/>
                    <w:szCs w:val="24"/>
                    <w:lang w:eastAsia="lt-LT"/>
                  </w:rPr>
                </w:pPr>
                <w:r>
                  <w:rPr>
                    <w:rFonts w:eastAsia="Arial Unicode MS"/>
                    <w:bCs/>
                    <w:szCs w:val="24"/>
                    <w:lang w:eastAsia="lt-LT"/>
                  </w:rPr>
                  <w:t>23.3.</w:t>
                </w:r>
              </w:p>
            </w:tc>
            <w:tc>
              <w:tcPr>
                <w:tcW w:w="5635" w:type="dxa"/>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Pr>
              <w:p>
                <w:pPr>
                  <w:snapToGrid w:val="0"/>
                  <w:jc w:val="center"/>
                  <w:rPr>
                    <w:rFonts w:eastAsia="Arial Unicode MS"/>
                    <w:szCs w:val="24"/>
                    <w:lang w:eastAsia="lt-LT"/>
                  </w:rPr>
                </w:pPr>
                <w:r>
                  <w:rPr>
                    <w:rFonts w:eastAsia="Arial Unicode MS"/>
                    <w:szCs w:val="24"/>
                    <w:lang w:eastAsia="lt-LT"/>
                  </w:rPr>
                  <w:t>38.32</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310"/>
            </w:trPr>
            <w:tc>
              <w:tcPr>
                <w:tcW w:w="752" w:type="dxa"/>
                <w:hideMark/>
              </w:tcPr>
              <w:p>
                <w:pPr>
                  <w:snapToGrid w:val="0"/>
                  <w:jc w:val="center"/>
                  <w:rPr>
                    <w:rFonts w:eastAsia="Arial Unicode MS"/>
                    <w:szCs w:val="24"/>
                    <w:lang w:eastAsia="lt-LT"/>
                  </w:rPr>
                </w:pPr>
                <w:r>
                  <w:rPr>
                    <w:rFonts w:eastAsia="Arial Unicode MS"/>
                    <w:bCs/>
                    <w:szCs w:val="24"/>
                    <w:lang w:eastAsia="lt-LT"/>
                  </w:rPr>
                  <w:t>24</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rPr>
              <w:trHeight w:val="803"/>
            </w:trPr>
            <w:tc>
              <w:tcPr>
                <w:tcW w:w="752" w:type="dxa"/>
                <w:hideMark/>
              </w:tcPr>
              <w:p>
                <w:pPr>
                  <w:snapToGrid w:val="0"/>
                  <w:jc w:val="center"/>
                  <w:rPr>
                    <w:rFonts w:eastAsia="Arial Unicode MS"/>
                    <w:bCs/>
                    <w:szCs w:val="24"/>
                    <w:lang w:eastAsia="lt-LT"/>
                  </w:rPr>
                </w:pPr>
                <w:r>
                  <w:rPr>
                    <w:rFonts w:eastAsia="Arial Unicode MS"/>
                    <w:bCs/>
                    <w:szCs w:val="24"/>
                    <w:lang w:eastAsia="lt-LT"/>
                  </w:rPr>
                  <w:t>24.1.</w:t>
                </w:r>
              </w:p>
            </w:tc>
            <w:tc>
              <w:tcPr>
                <w:tcW w:w="5635" w:type="dxa"/>
                <w:hideMark/>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22.2, 32.40.20, 32.40.60</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571"/>
            </w:trPr>
            <w:tc>
              <w:tcPr>
                <w:tcW w:w="752" w:type="dxa"/>
              </w:tcPr>
              <w:p>
                <w:pPr>
                  <w:snapToGrid w:val="0"/>
                  <w:jc w:val="center"/>
                  <w:rPr>
                    <w:rFonts w:eastAsia="Arial Unicode MS"/>
                    <w:bCs/>
                    <w:szCs w:val="24"/>
                    <w:lang w:eastAsia="lt-LT"/>
                  </w:rPr>
                </w:pPr>
                <w:r>
                  <w:rPr>
                    <w:rFonts w:eastAsia="Arial Unicode MS"/>
                    <w:bCs/>
                    <w:szCs w:val="24"/>
                    <w:lang w:eastAsia="lt-LT"/>
                  </w:rPr>
                  <w:t>24.2.</w:t>
                </w:r>
              </w:p>
            </w:tc>
            <w:tc>
              <w:tcPr>
                <w:tcW w:w="5635" w:type="dxa"/>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w:t>
                </w:r>
                <w:r>
                  <w:rPr>
                    <w:rFonts w:ascii="TimesLT" w:hAnsi="TimesLT"/>
                    <w:lang w:val="en-US"/>
                  </w:rPr>
                  <w:t xml:space="preserve"> </w:t>
                </w:r>
                <w:r>
                  <w:rPr>
                    <w:rFonts w:eastAsia="Arial Unicode MS"/>
                    <w:szCs w:val="24"/>
                    <w:lang w:eastAsia="lt-LT"/>
                  </w:rPr>
                  <w:t>nenaudojama sintezė,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22.2, 32.40.20, 32.40.60</w:t>
                </w:r>
              </w:p>
            </w:tc>
            <w:tc>
              <w:tcPr>
                <w:tcW w:w="1403" w:type="dxa"/>
              </w:tcPr>
              <w:p>
                <w:pPr>
                  <w:snapToGrid w:val="0"/>
                  <w:jc w:val="center"/>
                  <w:rPr>
                    <w:rFonts w:eastAsia="Calibri"/>
                    <w:szCs w:val="24"/>
                    <w:lang w:eastAsia="lt-LT"/>
                  </w:rPr>
                </w:pPr>
                <w:r>
                  <w:rPr>
                    <w:rFonts w:eastAsia="Calibri"/>
                    <w:szCs w:val="24"/>
                    <w:lang w:eastAsia="lt-LT"/>
                  </w:rPr>
                  <w:t>150</w:t>
                </w:r>
              </w:p>
            </w:tc>
          </w:tr>
          <w:tr>
            <w:trPr>
              <w:trHeight w:val="281"/>
            </w:trPr>
            <w:tc>
              <w:tcPr>
                <w:tcW w:w="752" w:type="dxa"/>
              </w:tcPr>
              <w:p>
                <w:pPr>
                  <w:snapToGrid w:val="0"/>
                  <w:jc w:val="center"/>
                  <w:rPr>
                    <w:rFonts w:eastAsia="Arial Unicode MS"/>
                    <w:bCs/>
                    <w:szCs w:val="24"/>
                    <w:lang w:eastAsia="lt-LT"/>
                  </w:rPr>
                </w:pPr>
                <w:r>
                  <w:rPr>
                    <w:rFonts w:eastAsia="Arial Unicode MS"/>
                    <w:bCs/>
                    <w:szCs w:val="24"/>
                    <w:lang w:eastAsia="lt-LT"/>
                  </w:rPr>
                  <w:t>24.3.</w:t>
                </w:r>
              </w:p>
            </w:tc>
            <w:tc>
              <w:tcPr>
                <w:tcW w:w="5635" w:type="dxa"/>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Pr>
              <w:p>
                <w:pPr>
                  <w:snapToGrid w:val="0"/>
                  <w:jc w:val="center"/>
                  <w:rPr>
                    <w:rFonts w:eastAsia="Arial Unicode MS"/>
                    <w:szCs w:val="24"/>
                    <w:lang w:eastAsia="lt-LT"/>
                  </w:rPr>
                </w:pPr>
                <w:r>
                  <w:rPr>
                    <w:rFonts w:eastAsia="Arial Unicode MS"/>
                    <w:szCs w:val="24"/>
                    <w:lang w:eastAsia="lt-LT"/>
                  </w:rPr>
                  <w:t>38.32</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25</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 xml:space="preserve">pajėgumas – </w:t>
                </w:r>
                <w:r>
                  <w:rPr>
                    <w:rFonts w:eastAsia="Arial Unicode MS"/>
                    <w:bCs/>
                    <w:szCs w:val="24"/>
                    <w:lang w:eastAsia="lt-LT"/>
                  </w:rPr>
                  <w:t>10</w:t>
                </w:r>
                <w:r>
                  <w:rPr>
                    <w:rFonts w:eastAsia="Arial Unicode MS"/>
                    <w:szCs w:val="24"/>
                    <w:lang w:eastAsia="lt-LT"/>
                  </w:rPr>
                  <w:t xml:space="preserve">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82"/>
            </w:trPr>
            <w:tc>
              <w:tcPr>
                <w:tcW w:w="752" w:type="dxa"/>
                <w:hideMark/>
              </w:tcPr>
              <w:p>
                <w:pPr>
                  <w:snapToGrid w:val="0"/>
                  <w:jc w:val="center"/>
                  <w:rPr>
                    <w:rFonts w:eastAsia="Arial Unicode MS"/>
                    <w:szCs w:val="24"/>
                    <w:lang w:eastAsia="lt-LT"/>
                  </w:rPr>
                </w:pPr>
                <w:r>
                  <w:rPr>
                    <w:rFonts w:eastAsia="Arial Unicode MS"/>
                    <w:bCs/>
                    <w:szCs w:val="24"/>
                    <w:lang w:eastAsia="lt-LT"/>
                  </w:rPr>
                  <w:t>26</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Statybinių medžiagų iš molio gamyba, kai gamybos pajėgumas – </w:t>
                </w:r>
                <w:r>
                  <w:rPr>
                    <w:rFonts w:eastAsia="Arial Unicode MS"/>
                    <w:bCs/>
                    <w:szCs w:val="24"/>
                    <w:lang w:eastAsia="lt-LT"/>
                  </w:rPr>
                  <w:t>10</w:t>
                </w:r>
                <w:r>
                  <w:rPr>
                    <w:rFonts w:eastAsia="Arial Unicode MS"/>
                    <w:szCs w:val="24"/>
                    <w:lang w:eastAsia="lt-LT"/>
                  </w:rPr>
                  <w:t xml:space="preserve">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23.3</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27</w:t>
                </w:r>
                <w:r>
                  <w:rPr>
                    <w:rFonts w:eastAsia="Arial Unicode MS"/>
                    <w:szCs w:val="24"/>
                    <w:lang w:eastAsia="lt-LT"/>
                  </w:rPr>
                  <w:t>.</w:t>
                </w:r>
              </w:p>
            </w:tc>
            <w:tc>
              <w:tcPr>
                <w:tcW w:w="5635" w:type="dxa"/>
                <w:hideMark/>
              </w:tcPr>
              <w:p>
                <w:pPr>
                  <w:snapToGrid w:val="0"/>
                  <w:jc w:val="both"/>
                  <w:rPr>
                    <w:rFonts w:eastAsia="Arial Unicode MS"/>
                    <w:b/>
                    <w:bCs/>
                    <w:szCs w:val="24"/>
                    <w:lang w:eastAsia="lt-LT"/>
                  </w:rPr>
                </w:pPr>
                <w:r>
                  <w:rPr>
                    <w:rFonts w:eastAsia="Arial Unicode MS"/>
                    <w:szCs w:val="24"/>
                    <w:lang w:eastAsia="lt-LT"/>
                  </w:rPr>
                  <w:t>Cemento, kalkių ir gipso gamyba</w:t>
                </w:r>
                <w:r>
                  <w:rPr>
                    <w:rFonts w:eastAsia="Arial Unicode MS"/>
                    <w:bCs/>
                    <w:szCs w:val="24"/>
                    <w:lang w:eastAsia="lt-LT"/>
                  </w:rPr>
                  <w:t>, kai gamybos pajėgumas – 10 ir daugiau tonų per parą</w:t>
                </w:r>
              </w:p>
            </w:tc>
            <w:tc>
              <w:tcPr>
                <w:tcW w:w="1555" w:type="dxa"/>
                <w:hideMark/>
              </w:tcPr>
              <w:p>
                <w:pPr>
                  <w:snapToGrid w:val="0"/>
                  <w:jc w:val="center"/>
                  <w:rPr>
                    <w:rFonts w:eastAsia="Arial Unicode MS"/>
                    <w:szCs w:val="24"/>
                    <w:lang w:eastAsia="lt-LT"/>
                  </w:rPr>
                </w:pPr>
                <w:r>
                  <w:rPr>
                    <w:rFonts w:eastAsia="Arial Unicode MS"/>
                    <w:szCs w:val="24"/>
                    <w:lang w:eastAsia="lt-LT"/>
                  </w:rPr>
                  <w:t>23.5</w:t>
                </w:r>
              </w:p>
            </w:tc>
            <w:tc>
              <w:tcPr>
                <w:tcW w:w="1403" w:type="dxa"/>
                <w:hideMark/>
              </w:tcPr>
              <w:p>
                <w:pPr>
                  <w:snapToGrid w:val="0"/>
                  <w:jc w:val="center"/>
                  <w:rPr>
                    <w:rFonts w:eastAsia="Calibri"/>
                    <w:szCs w:val="24"/>
                    <w:lang w:eastAsia="lt-LT"/>
                  </w:rPr>
                </w:pPr>
                <w:r>
                  <w:rPr>
                    <w:rFonts w:eastAsia="Calibri"/>
                    <w:szCs w:val="24"/>
                    <w:lang w:eastAsia="lt-LT"/>
                  </w:rPr>
                  <w:t>1 000</w:t>
                </w:r>
              </w:p>
            </w:tc>
          </w:tr>
          <w:tr>
            <w:trPr>
              <w:trHeight w:val="264"/>
            </w:trPr>
            <w:tc>
              <w:tcPr>
                <w:tcW w:w="752" w:type="dxa"/>
                <w:hideMark/>
              </w:tcPr>
              <w:p>
                <w:pPr>
                  <w:snapToGrid w:val="0"/>
                  <w:jc w:val="center"/>
                  <w:rPr>
                    <w:rFonts w:eastAsia="Arial Unicode MS"/>
                    <w:szCs w:val="24"/>
                    <w:lang w:eastAsia="lt-LT"/>
                  </w:rPr>
                </w:pPr>
                <w:r>
                  <w:rPr>
                    <w:rFonts w:eastAsia="Arial Unicode MS"/>
                    <w:bCs/>
                    <w:szCs w:val="24"/>
                    <w:lang w:eastAsia="lt-LT"/>
                  </w:rPr>
                  <w:t>28</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c>
              <w:tcPr>
                <w:tcW w:w="752" w:type="dxa"/>
                <w:hideMark/>
              </w:tcPr>
              <w:p>
                <w:pPr>
                  <w:snapToGrid w:val="0"/>
                  <w:jc w:val="center"/>
                  <w:rPr>
                    <w:rFonts w:eastAsia="Arial Unicode MS"/>
                    <w:bCs/>
                    <w:szCs w:val="24"/>
                    <w:lang w:eastAsia="lt-LT"/>
                  </w:rPr>
                </w:pPr>
                <w:r>
                  <w:rPr>
                    <w:rFonts w:eastAsia="Arial Unicode MS"/>
                    <w:bCs/>
                    <w:szCs w:val="24"/>
                    <w:lang w:eastAsia="lt-LT"/>
                  </w:rPr>
                  <w:t>28.1.</w:t>
                </w:r>
              </w:p>
            </w:tc>
            <w:tc>
              <w:tcPr>
                <w:tcW w:w="5635" w:type="dxa"/>
                <w:hideMark/>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w:t>
                </w:r>
                <w:r>
                  <w:rPr>
                    <w:rFonts w:eastAsia="Arial Unicode MS"/>
                    <w:bCs/>
                    <w:szCs w:val="24"/>
                    <w:lang w:eastAsia="lt-LT"/>
                  </w:rPr>
                  <w:t>28.2</w:t>
                </w:r>
                <w:r>
                  <w:rPr>
                    <w:rFonts w:eastAsia="Arial Unicode MS"/>
                    <w:szCs w:val="24"/>
                    <w:lang w:eastAsia="lt-LT"/>
                  </w:rPr>
                  <w:t xml:space="preserve"> papunktyje nurodytus objektus;</w:t>
                </w:r>
              </w:p>
            </w:tc>
            <w:tc>
              <w:tcPr>
                <w:tcW w:w="1555" w:type="dxa"/>
              </w:tcPr>
              <w:p>
                <w:pPr>
                  <w:snapToGrid w:val="0"/>
                  <w:jc w:val="center"/>
                  <w:rPr>
                    <w:rFonts w:eastAsia="Arial Unicode MS"/>
                    <w:szCs w:val="24"/>
                    <w:lang w:eastAsia="lt-LT"/>
                  </w:rPr>
                </w:pPr>
                <w:r>
                  <w:rPr>
                    <w:rFonts w:eastAsia="Arial Unicode MS"/>
                    <w:szCs w:val="24"/>
                    <w:lang w:eastAsia="lt-LT"/>
                  </w:rPr>
                  <w:t>23.6</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tcPr>
              <w:p>
                <w:pPr>
                  <w:snapToGrid w:val="0"/>
                  <w:jc w:val="center"/>
                  <w:rPr>
                    <w:rFonts w:eastAsia="Arial Unicode MS"/>
                    <w:bCs/>
                    <w:szCs w:val="24"/>
                    <w:lang w:eastAsia="lt-LT"/>
                  </w:rPr>
                </w:pPr>
                <w:r>
                  <w:rPr>
                    <w:rFonts w:eastAsia="Arial Unicode MS"/>
                    <w:bCs/>
                    <w:szCs w:val="24"/>
                    <w:lang w:eastAsia="lt-LT"/>
                  </w:rPr>
                  <w:t>28.2.</w:t>
                </w:r>
              </w:p>
            </w:tc>
            <w:tc>
              <w:tcPr>
                <w:tcW w:w="5635" w:type="dxa"/>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23.65, 23.69</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29</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hideMark/>
              </w:tcPr>
              <w:p>
                <w:pPr>
                  <w:snapToGrid w:val="0"/>
                  <w:jc w:val="center"/>
                  <w:rPr>
                    <w:rFonts w:eastAsia="Arial Unicode MS"/>
                    <w:szCs w:val="24"/>
                    <w:lang w:eastAsia="lt-LT"/>
                  </w:rPr>
                </w:pPr>
                <w:r>
                  <w:rPr>
                    <w:rFonts w:eastAsia="Arial Unicode MS"/>
                    <w:szCs w:val="24"/>
                    <w:lang w:eastAsia="lt-LT"/>
                  </w:rPr>
                  <w:t>30.11, 33.15</w:t>
                </w:r>
              </w:p>
            </w:tc>
            <w:tc>
              <w:tcPr>
                <w:tcW w:w="1403" w:type="dxa"/>
                <w:hideMark/>
              </w:tcPr>
              <w:p>
                <w:pPr>
                  <w:snapToGrid w:val="0"/>
                  <w:jc w:val="center"/>
                  <w:rPr>
                    <w:rFonts w:eastAsia="Calibri"/>
                    <w:szCs w:val="24"/>
                    <w:lang w:eastAsia="lt-LT"/>
                  </w:rPr>
                </w:pPr>
                <w:r>
                  <w:rPr>
                    <w:rFonts w:eastAsia="Calibri"/>
                    <w:szCs w:val="24"/>
                    <w:lang w:eastAsia="lt-LT"/>
                  </w:rPr>
                  <w:t>100</w:t>
                </w:r>
              </w:p>
            </w:tc>
          </w:tr>
          <w:tr>
            <w:trPr>
              <w:trHeight w:val="280"/>
            </w:trPr>
            <w:tc>
              <w:tcPr>
                <w:tcW w:w="752" w:type="dxa"/>
                <w:hideMark/>
              </w:tcPr>
              <w:p>
                <w:pPr>
                  <w:snapToGrid w:val="0"/>
                  <w:jc w:val="center"/>
                  <w:rPr>
                    <w:rFonts w:eastAsia="Arial Unicode MS"/>
                    <w:szCs w:val="24"/>
                    <w:lang w:eastAsia="lt-LT"/>
                  </w:rPr>
                </w:pPr>
                <w:r>
                  <w:rPr>
                    <w:rFonts w:eastAsia="Arial Unicode MS"/>
                    <w:bCs/>
                    <w:szCs w:val="24"/>
                    <w:lang w:eastAsia="lt-LT"/>
                  </w:rPr>
                  <w:t>30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Dujų gamyba:</w:t>
                </w:r>
              </w:p>
            </w:tc>
            <w:tc>
              <w:tcPr>
                <w:tcW w:w="1555" w:type="dxa"/>
                <w:hideMark/>
              </w:tcPr>
              <w:p>
                <w:pPr>
                  <w:snapToGrid w:val="0"/>
                  <w:jc w:val="center"/>
                  <w:rPr>
                    <w:rFonts w:eastAsia="Arial Unicode MS"/>
                    <w:szCs w:val="24"/>
                    <w:lang w:eastAsia="lt-LT"/>
                  </w:rPr>
                </w:pPr>
                <w:r>
                  <w:rPr>
                    <w:rFonts w:eastAsia="Arial Unicode MS"/>
                    <w:szCs w:val="24"/>
                    <w:lang w:eastAsia="lt-LT"/>
                  </w:rPr>
                  <w:t>35.21</w:t>
                </w:r>
              </w:p>
            </w:tc>
            <w:tc>
              <w:tcPr>
                <w:tcW w:w="1403" w:type="dxa"/>
              </w:tcPr>
              <w:p>
                <w:pPr>
                  <w:snapToGrid w:val="0"/>
                  <w:jc w:val="center"/>
                  <w:rPr>
                    <w:rFonts w:eastAsia="Calibri"/>
                    <w:szCs w:val="24"/>
                    <w:lang w:eastAsia="lt-LT"/>
                  </w:rPr>
                </w:pPr>
              </w:p>
            </w:tc>
          </w:tr>
          <w:tr>
            <w:trPr>
              <w:trHeight w:val="320"/>
            </w:trPr>
            <w:tc>
              <w:tcPr>
                <w:tcW w:w="752" w:type="dxa"/>
                <w:hideMark/>
              </w:tcPr>
              <w:p>
                <w:pPr>
                  <w:snapToGrid w:val="0"/>
                  <w:jc w:val="center"/>
                  <w:rPr>
                    <w:rFonts w:eastAsia="Arial Unicode MS"/>
                    <w:bCs/>
                    <w:szCs w:val="24"/>
                    <w:lang w:eastAsia="lt-LT"/>
                  </w:rPr>
                </w:pPr>
                <w:r>
                  <w:rPr>
                    <w:rFonts w:eastAsia="Arial Unicode MS"/>
                    <w:bCs/>
                    <w:szCs w:val="24"/>
                    <w:lang w:eastAsia="lt-LT"/>
                  </w:rPr>
                  <w:t>30.1.</w:t>
                </w:r>
              </w:p>
            </w:tc>
            <w:tc>
              <w:tcPr>
                <w:tcW w:w="5635" w:type="dxa"/>
                <w:hideMark/>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Pr>
              <w:p>
                <w:pPr>
                  <w:snapToGrid w:val="0"/>
                  <w:jc w:val="center"/>
                  <w:rPr>
                    <w:rFonts w:eastAsia="Arial Unicode MS"/>
                    <w:szCs w:val="24"/>
                    <w:lang w:eastAsia="lt-LT"/>
                  </w:rPr>
                </w:pPr>
              </w:p>
            </w:tc>
            <w:tc>
              <w:tcPr>
                <w:tcW w:w="1403" w:type="dxa"/>
                <w:hideMark/>
              </w:tcPr>
              <w:p>
                <w:pPr>
                  <w:snapToGrid w:val="0"/>
                  <w:jc w:val="center"/>
                  <w:rPr>
                    <w:rFonts w:eastAsia="Calibri"/>
                    <w:szCs w:val="24"/>
                    <w:lang w:eastAsia="lt-LT"/>
                  </w:rPr>
                </w:pPr>
                <w:r>
                  <w:rPr>
                    <w:rFonts w:eastAsia="Calibri"/>
                    <w:szCs w:val="24"/>
                    <w:lang w:eastAsia="lt-LT"/>
                  </w:rPr>
                  <w:t>500</w:t>
                </w:r>
              </w:p>
            </w:tc>
          </w:tr>
          <w:tr>
            <w:trPr>
              <w:trHeight w:val="320"/>
            </w:trPr>
            <w:tc>
              <w:tcPr>
                <w:tcW w:w="752" w:type="dxa"/>
              </w:tcPr>
              <w:p>
                <w:pPr>
                  <w:snapToGrid w:val="0"/>
                  <w:jc w:val="center"/>
                  <w:rPr>
                    <w:rFonts w:eastAsia="Arial Unicode MS"/>
                    <w:bCs/>
                    <w:szCs w:val="24"/>
                    <w:lang w:eastAsia="lt-LT"/>
                  </w:rPr>
                </w:pPr>
                <w:r>
                  <w:rPr>
                    <w:rFonts w:eastAsia="Arial Unicode MS"/>
                    <w:bCs/>
                    <w:szCs w:val="24"/>
                    <w:lang w:eastAsia="lt-LT"/>
                  </w:rPr>
                  <w:t>30.2.</w:t>
                </w:r>
              </w:p>
            </w:tc>
            <w:tc>
              <w:tcPr>
                <w:tcW w:w="5635" w:type="dxa"/>
              </w:tcPr>
              <w:p>
                <w:pPr>
                  <w:snapToGrid w:val="0"/>
                  <w:jc w:val="both"/>
                  <w:rPr>
                    <w:rFonts w:eastAsia="Arial Unicode MS"/>
                    <w:szCs w:val="24"/>
                    <w:lang w:eastAsia="lt-LT"/>
                  </w:rPr>
                </w:pPr>
                <w:r>
                  <w:rPr>
                    <w:rFonts w:eastAsia="Arial Unicode MS"/>
                    <w:szCs w:val="24"/>
                    <w:lang w:eastAsia="lt-LT"/>
                  </w:rPr>
                  <w:t>biodujų gamyba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c>
              <w:tcPr>
                <w:tcW w:w="752" w:type="dxa"/>
                <w:hideMark/>
              </w:tcPr>
              <w:p>
                <w:pPr>
                  <w:snapToGrid w:val="0"/>
                  <w:jc w:val="center"/>
                  <w:rPr>
                    <w:rFonts w:eastAsia="Arial Unicode MS"/>
                    <w:szCs w:val="24"/>
                    <w:lang w:eastAsia="lt-LT"/>
                  </w:rPr>
                </w:pPr>
                <w:r>
                  <w:rPr>
                    <w:rFonts w:eastAsia="Arial Unicode MS"/>
                    <w:bCs/>
                    <w:szCs w:val="24"/>
                    <w:lang w:eastAsia="lt-LT"/>
                  </w:rPr>
                  <w:t>31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Pr>
              <w:p>
                <w:pPr>
                  <w:snapToGrid w:val="0"/>
                  <w:jc w:val="center"/>
                  <w:rPr>
                    <w:rFonts w:eastAsia="Arial Unicode MS"/>
                    <w:szCs w:val="24"/>
                    <w:lang w:eastAsia="lt-LT"/>
                  </w:rPr>
                </w:pPr>
                <w:r>
                  <w:rPr>
                    <w:rFonts w:eastAsia="Arial Unicode MS"/>
                    <w:szCs w:val="24"/>
                    <w:lang w:eastAsia="lt-LT"/>
                  </w:rPr>
                  <w:t>38.22</w:t>
                </w:r>
              </w:p>
            </w:tc>
            <w:tc>
              <w:tcPr>
                <w:tcW w:w="1403" w:type="dxa"/>
              </w:tcPr>
              <w:p>
                <w:pPr>
                  <w:snapToGrid w:val="0"/>
                  <w:jc w:val="center"/>
                  <w:rPr>
                    <w:rFonts w:eastAsia="Calibri"/>
                    <w:szCs w:val="24"/>
                    <w:lang w:eastAsia="lt-LT"/>
                  </w:rPr>
                </w:pPr>
                <w:r>
                  <w:rPr>
                    <w:rFonts w:eastAsia="Calibri"/>
                    <w:szCs w:val="24"/>
                    <w:lang w:eastAsia="lt-LT"/>
                  </w:rPr>
                  <w:t>500</w:t>
                </w:r>
              </w:p>
            </w:tc>
          </w:tr>
        </w:tbl>
        <w:p>
          <w:pPr>
            <w:tabs>
              <w:tab w:val="right" w:pos="9356"/>
            </w:tabs>
            <w:ind w:firstLine="3402"/>
            <w:rPr>
              <w:szCs w:val="24"/>
              <w:lang w:eastAsia="lt-LT"/>
            </w:rPr>
          </w:pPr>
          <w:r>
            <w:rPr>
              <w:bCs/>
              <w:szCs w:val="24"/>
              <w:lang w:eastAsia="lt-LT"/>
            </w:rPr>
            <w:t>______________________</w:t>
          </w:r>
        </w:p>
        <w:p>
          <w:pPr>
            <w:spacing w:line="276" w:lineRule="auto"/>
            <w:ind w:firstLine="720"/>
            <w:jc w:val="both"/>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5b9759743e40475182a463ae18fbe738"/>
            <w:lock w:val="sdtLocked"/>
            <w:richText/>
          </w:sdtPr>
          <w:sdtContent>
            <w:p>
              <w:pPr>
                <w:ind w:left="567"/>
                <w:jc w:val="both"/>
                <w:rPr>
                  <w:b/>
                  <w:szCs w:val="24"/>
                </w:rPr>
              </w:pPr>
              <w:sdt>
                <w:sdtPr>
                  <w:alias w:val="Pavadinimas"/>
                  <w:tag w:val="title_5b9759743e40475182a463ae18fbe738"/>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tabs>
                  <w:tab w:val="center" w:pos="4153"/>
                  <w:tab w:val="right" w:pos="8306"/>
                </w:tabs>
                <w:rPr>
                  <w:rFonts w:ascii="TimesLT" w:hAnsi="TimesLT"/>
                  <w:lang w:val="en-US"/>
                </w:rPr>
              </w:pPr>
            </w:p>
          </w:sdtContent>
        </w:sdt>
      </w:sdtContent>
    </w:sdt>
    <w:sdt>
      <w:sdtPr>
        <w:alias w:val="4 pr."/>
        <w:tag w:val="part_b850a78ac12c4b31b9c5f15587206d4a"/>
        <w:lock w:val="sdtLocked"/>
        <w:richText/>
      </w:sdtPr>
      <w:sdtContent>
        <w:p>
          <w:pPr>
            <w:ind w:left="5760"/>
            <w:sectPr>
              <w:pgSz w:w="11906" w:h="16838"/>
              <w:pgMar w:top="1134" w:right="567" w:bottom="567" w:left="1701" w:header="567" w:footer="567" w:gutter="0"/>
              <w:cols w:space="1296"/>
              <w:titlePg/>
              <w:docGrid w:linePitch="360"/>
            </w:sectPr>
          </w:pPr>
        </w:p>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b850a78ac12c4b31b9c5f15587206d4a"/>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b850a78ac12c4b31b9c5f15587206d4a"/>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sdt>
          <w:sdtPr>
            <w:alias w:val="pabaiga"/>
            <w:tag w:val="part_e9c25d8782f1447b90a38ec03b0ae26c"/>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15431019ae11ebb0038a8cd8ff585f">
            <w:r w:rsidRPr="00532B9F">
              <w:rPr>
                <w:rFonts w:ascii="Times New Roman" w:eastAsia="MS Mincho" w:hAnsi="Times New Roman"/>
                <w:sz w:val="20"/>
                <w:iCs/>
                <w:color w:val="0000FF" w:themeColor="hyperlink"/>
                <w:u w:val="single"/>
              </w:rPr>
              <w:t>XIII-3331</w:t>
            </w:r>
          </w:fldSimple>
          <w:r>
            <w:rPr>
              <w:rFonts w:ascii="Times New Roman" w:eastAsia="MS Mincho" w:hAnsi="Times New Roman"/>
              <w:sz w:val="20"/>
              <w:iCs/>
            </w:rPr>
            <w:t>,
2020-10-15,
paskelbta TAR 2020-10-29, i. k. 2020-22473                </w:t>
          </w:r>
        </w:p>
        <w:p>
          <w:pPr>
            <w:jc w:val="both"/>
            <w:rPr>
              <w:rFonts w:ascii="Times New Roman" w:hAnsi="Times New Roman"/>
            </w:rPr>
          </w:pPr>
          <w:r>
            <w:rPr>
              <w:rFonts w:ascii="Times New Roman" w:hAnsi="Times New Roman"/>
              <w:sz w:val="20"/>
            </w:rPr>
            <w:t>Lietuvos Respublikos specialiųjų žemės naudojimo sąlygų įstatymo Nr. XIII-2166 19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1d7d704dc511ec862fdcbc8b3e3e05">
            <w:r w:rsidRPr="00532B9F">
              <w:rPr>
                <w:rFonts w:ascii="Times New Roman" w:eastAsia="MS Mincho" w:hAnsi="Times New Roman"/>
                <w:sz w:val="20"/>
                <w:iCs/>
                <w:color w:val="0000FF" w:themeColor="hyperlink"/>
                <w:u w:val="single"/>
              </w:rPr>
              <w:t>XIV-634</w:t>
            </w:r>
          </w:fldSimple>
          <w:r>
            <w:rPr>
              <w:rFonts w:ascii="Times New Roman" w:eastAsia="MS Mincho" w:hAnsi="Times New Roman"/>
              <w:sz w:val="20"/>
              <w:iCs/>
            </w:rPr>
            <w:t>,
2021-11-11,
paskelbta TAR 2021-11-25, i. k. 2021-24229                </w:t>
          </w:r>
        </w:p>
        <w:p>
          <w:pPr>
            <w:jc w:val="both"/>
            <w:rPr>
              <w:rFonts w:ascii="Times New Roman" w:hAnsi="Times New Roman"/>
            </w:rPr>
          </w:pPr>
          <w:r>
            <w:rPr>
              <w:rFonts w:ascii="Times New Roman" w:hAnsi="Times New Roman"/>
              <w:sz w:val="20"/>
            </w:rPr>
            <w:t>Lietuvos Respublikos specialiųjų žemės naudojimo sąlygų įstatymo Nr. XIII-2166 2, 98 ir 105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5152e04de011ec862fdcbc8b3e3e05">
            <w:r w:rsidRPr="00532B9F">
              <w:rPr>
                <w:rFonts w:ascii="Times New Roman" w:eastAsia="MS Mincho" w:hAnsi="Times New Roman"/>
                <w:sz w:val="20"/>
                <w:iCs/>
                <w:color w:val="0000FF" w:themeColor="hyperlink"/>
                <w:u w:val="single"/>
              </w:rPr>
              <w:t>XIV-643</w:t>
            </w:r>
          </w:fldSimple>
          <w:r>
            <w:rPr>
              <w:rFonts w:ascii="Times New Roman" w:eastAsia="MS Mincho" w:hAnsi="Times New Roman"/>
              <w:sz w:val="20"/>
              <w:iCs/>
            </w:rPr>
            <w:t>,
2021-11-11,
paskelbta TAR 2021-11-25, i. k. 2021-24263                </w:t>
          </w:r>
        </w:p>
        <w:p>
          <w:pPr>
            <w:jc w:val="both"/>
            <w:rPr>
              <w:rFonts w:ascii="Times New Roman" w:hAnsi="Times New Roman"/>
            </w:rPr>
          </w:pPr>
          <w:r>
            <w:rPr>
              <w:rFonts w:ascii="Times New Roman" w:hAnsi="Times New Roman"/>
              <w:sz w:val="20"/>
            </w:rPr>
            <w:t>Lietuvos Respublikos specialiųjų žemės naudojimo sąlygų įstatymo Nr. XIII-2166 44, 45, 46, 77, 83 straipsnių ir III skyriaus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562f0fe0111ec8fa7d02a65c371ad">
            <w:r w:rsidRPr="00532B9F">
              <w:rPr>
                <w:rFonts w:ascii="Times New Roman" w:eastAsia="MS Mincho" w:hAnsi="Times New Roman"/>
                <w:sz w:val="20"/>
                <w:iCs/>
                <w:color w:val="0000FF" w:themeColor="hyperlink"/>
                <w:u w:val="single"/>
              </w:rPr>
              <w:t>XIV-1245</w:t>
            </w:r>
          </w:fldSimple>
          <w:r>
            <w:rPr>
              <w:rFonts w:ascii="Times New Roman" w:eastAsia="MS Mincho" w:hAnsi="Times New Roman"/>
              <w:sz w:val="20"/>
              <w:iCs/>
            </w:rPr>
            <w:t>,
2022-06-28,
paskelbta TAR 2022-07-07, i. k. 2022-14929                </w:t>
          </w:r>
        </w:p>
        <w:p>
          <w:pPr>
            <w:jc w:val="both"/>
            <w:rPr>
              <w:rFonts w:ascii="Times New Roman" w:hAnsi="Times New Roman"/>
            </w:rPr>
          </w:pPr>
          <w:r>
            <w:rPr>
              <w:rFonts w:ascii="Times New Roman" w:hAnsi="Times New Roman"/>
              <w:sz w:val="20"/>
            </w:rPr>
            <w:t>Lietuvos Respublikos specialiųjų žemės naudojimo sąlygų įstatymo Nr. XIII-2166 50, 69, 84, 86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8e34907af111edbc04912defe897d1">
            <w:r w:rsidRPr="00532B9F">
              <w:rPr>
                <w:rFonts w:ascii="Times New Roman" w:eastAsia="MS Mincho" w:hAnsi="Times New Roman"/>
                <w:sz w:val="20"/>
                <w:iCs/>
                <w:color w:val="0000FF" w:themeColor="hyperlink"/>
                <w:u w:val="single"/>
              </w:rPr>
              <w:t>XIV-1625</w:t>
            </w:r>
          </w:fldSimple>
          <w:r>
            <w:rPr>
              <w:rFonts w:ascii="Times New Roman" w:eastAsia="MS Mincho" w:hAnsi="Times New Roman"/>
              <w:sz w:val="20"/>
              <w:iCs/>
            </w:rPr>
            <w:t>,
2022-12-06,
paskelbta TAR 2022-12-13, i. k. 2022-25402                </w:t>
          </w:r>
        </w:p>
        <w:p>
          <w:pPr>
            <w:jc w:val="both"/>
            <w:rPr>
              <w:rFonts w:ascii="Times New Roman" w:hAnsi="Times New Roman"/>
            </w:rPr>
          </w:pPr>
          <w:r>
            <w:rPr>
              <w:rFonts w:ascii="Times New Roman" w:hAnsi="Times New Roman"/>
              <w:sz w:val="20"/>
            </w:rPr>
            <w:t>Lietuvos Respublikos specialiųjų žemės naudojimo sąlygų įstatymo Nr. XIII-2166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dc1442040e11edb32c9f9d8ba206f8">
            <w:r w:rsidRPr="00532B9F">
              <w:rPr>
                <w:rFonts w:ascii="Times New Roman" w:eastAsia="MS Mincho" w:hAnsi="Times New Roman"/>
                <w:sz w:val="20"/>
                <w:iCs/>
                <w:color w:val="0000FF" w:themeColor="hyperlink"/>
                <w:u w:val="single"/>
              </w:rPr>
              <w:t>XIV-1229</w:t>
            </w:r>
          </w:fldSimple>
          <w:r>
            <w:rPr>
              <w:rFonts w:ascii="Times New Roman" w:eastAsia="MS Mincho" w:hAnsi="Times New Roman"/>
              <w:sz w:val="20"/>
              <w:iCs/>
            </w:rPr>
            <w:t>,
2022-06-28,
paskelbta TAR 2022-07-15, i. k. 2022-15595                </w:t>
          </w:r>
        </w:p>
        <w:p>
          <w:pPr>
            <w:jc w:val="both"/>
            <w:rPr>
              <w:rFonts w:ascii="Times New Roman" w:hAnsi="Times New Roman"/>
            </w:rPr>
          </w:pPr>
          <w:r>
            <w:rPr>
              <w:rFonts w:ascii="Times New Roman" w:hAnsi="Times New Roman"/>
              <w:sz w:val="20"/>
            </w:rPr>
            <w:t>Lietuvos Respublikos specialiųjų žemės naudojimo sąlygų įstatymo Nr. XIII-2166 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8f940882411ed8df094f359a60216">
            <w:r w:rsidRPr="00532B9F">
              <w:rPr>
                <w:rFonts w:ascii="Times New Roman" w:eastAsia="MS Mincho" w:hAnsi="Times New Roman"/>
                <w:sz w:val="20"/>
                <w:iCs/>
                <w:color w:val="0000FF" w:themeColor="hyperlink"/>
                <w:u w:val="single"/>
              </w:rPr>
              <w:t>XIV-1777</w:t>
            </w:r>
          </w:fldSimple>
          <w:r>
            <w:rPr>
              <w:rFonts w:ascii="Times New Roman" w:eastAsia="MS Mincho" w:hAnsi="Times New Roman"/>
              <w:sz w:val="20"/>
              <w:iCs/>
            </w:rPr>
            <w:t>,
2022-12-23,
paskelbta TAR 2022-12-30, i. k. 2022-27591                </w:t>
          </w:r>
        </w:p>
        <w:p>
          <w:pPr>
            <w:jc w:val="both"/>
            <w:rPr>
              <w:rFonts w:ascii="Times New Roman" w:hAnsi="Times New Roman"/>
            </w:rPr>
          </w:pPr>
          <w:r>
            <w:rPr>
              <w:rFonts w:ascii="Times New Roman" w:hAnsi="Times New Roman"/>
              <w:sz w:val="20"/>
            </w:rPr>
            <w:t>Lietuvos Respublikos specialiųjų žemės naudojimo sąlygų įstatymo Nr. XIII-2166 51, 53,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e7e3460167c11ee9f7ec2ffce8b47bc">
            <w:r w:rsidRPr="00532B9F">
              <w:rPr>
                <w:rFonts w:ascii="Times New Roman" w:eastAsia="MS Mincho" w:hAnsi="Times New Roman"/>
                <w:sz w:val="20"/>
                <w:iCs/>
                <w:color w:val="0000FF" w:themeColor="hyperlink"/>
                <w:u w:val="single"/>
              </w:rPr>
              <w:t> KT60-N7/2023</w:t>
            </w:r>
          </w:fldSimple>
          <w:r>
            <w:rPr>
              <w:rFonts w:ascii="Times New Roman" w:eastAsia="MS Mincho" w:hAnsi="Times New Roman"/>
              <w:sz w:val="20"/>
              <w:iCs/>
            </w:rPr>
            <w:t>,
2023-06-29,
paskelbta TAR 2023-06-29, i. k. 2023-13152                </w:t>
          </w:r>
        </w:p>
        <w:p>
          <w:pPr>
            <w:jc w:val="both"/>
            <w:rPr>
              <w:rFonts w:ascii="Times New Roman" w:hAnsi="Times New Roman"/>
            </w:rPr>
          </w:pPr>
          <w:r>
            <w:rPr>
              <w:rFonts w:ascii="Times New Roman" w:hAnsi="Times New Roman"/>
              <w:sz w:val="20"/>
            </w:rPr>
            <w:t>Dėl Lietuvos Respublikos specialiųjų žemės naudojimo sąlygų įstatymo 141 straipsnio 3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0e3df0a09711eea5a28c81c82193a8">
            <w:r w:rsidRPr="00532B9F">
              <w:rPr>
                <w:rFonts w:ascii="Times New Roman" w:eastAsia="MS Mincho" w:hAnsi="Times New Roman"/>
                <w:sz w:val="20"/>
                <w:iCs/>
                <w:color w:val="0000FF" w:themeColor="hyperlink"/>
                <w:u w:val="single"/>
              </w:rPr>
              <w:t>XIV-2323</w:t>
            </w:r>
          </w:fldSimple>
          <w:r>
            <w:rPr>
              <w:rFonts w:ascii="Times New Roman" w:eastAsia="MS Mincho" w:hAnsi="Times New Roman"/>
              <w:sz w:val="20"/>
              <w:iCs/>
            </w:rPr>
            <w:t>,
2023-12-12,
paskelbta TAR 2023-12-22, i. k. 2023-25082                </w:t>
          </w:r>
        </w:p>
        <w:p>
          <w:pPr>
            <w:jc w:val="both"/>
            <w:rPr>
              <w:rFonts w:ascii="Times New Roman" w:hAnsi="Times New Roman"/>
            </w:rPr>
          </w:pPr>
          <w:r>
            <w:rPr>
              <w:rFonts w:ascii="Times New Roman" w:hAnsi="Times New Roman"/>
              <w:sz w:val="20"/>
            </w:rPr>
            <w:t>Lietuvos Respublikos specialiųjų žemės naudojimo sąlygų įstatymo Nr. XIII-2166 7, 8, 51, 53, 140, 141 straipsnių, 2 ir 4 priedų pakeitimo ir 142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b8b160a16511eea5a28c81c82193a8">
            <w:r w:rsidRPr="00532B9F">
              <w:rPr>
                <w:rFonts w:ascii="Times New Roman" w:eastAsia="MS Mincho" w:hAnsi="Times New Roman"/>
                <w:sz w:val="20"/>
                <w:iCs/>
                <w:color w:val="0000FF" w:themeColor="hyperlink"/>
                <w:u w:val="single"/>
              </w:rPr>
              <w:t>XIV-2380</w:t>
            </w:r>
          </w:fldSimple>
          <w:r>
            <w:rPr>
              <w:rFonts w:ascii="Times New Roman" w:eastAsia="MS Mincho" w:hAnsi="Times New Roman"/>
              <w:sz w:val="20"/>
              <w:iCs/>
            </w:rPr>
            <w:t>,
2023-12-14,
paskelbta TAR 2023-12-23, i. k. 2023-25331                </w:t>
          </w:r>
        </w:p>
        <w:p>
          <w:pPr>
            <w:jc w:val="both"/>
            <w:rPr>
              <w:rFonts w:ascii="Times New Roman" w:hAnsi="Times New Roman"/>
            </w:rPr>
          </w:pPr>
          <w:r>
            <w:rPr>
              <w:rFonts w:ascii="Times New Roman" w:hAnsi="Times New Roman"/>
              <w:sz w:val="20"/>
            </w:rPr>
            <w:t>Lietuvos Respublikos specialiųjų žemės naudojimo sąlygų įstatymo Nr. XIII-2166 95 ir 108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94</w:t>
    </w:r>
    <w:r>
      <w:rPr>
        <w:rFonts w:ascii="TimesLT" w:hAnsi="TimesLT"/>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w:instrText>
    </w:r>
    <w:r>
      <w:rPr>
        <w:rFonts w:ascii="TimesLT" w:hAnsi="TimesLT"/>
        <w:lang w:val="en-US"/>
      </w:rPr>
      <w:instrText xml:space="preserve">   \* MERGEFORMAT</w:instrText>
    </w:r>
    <w:r>
      <w:rPr>
        <w:rFonts w:ascii="TimesLT" w:hAnsi="TimesLT"/>
        <w:lang w:val="en-US"/>
      </w:rPr>
      <w:fldChar w:fldCharType="separate"/>
    </w:r>
    <w:r>
      <w:rPr>
        <w:rFonts w:ascii="TimesLT" w:hAnsi="TimesLT"/>
      </w:rPr>
      <w:t>70</w:t>
    </w:r>
    <w:r>
      <w:rPr>
        <w:rFonts w:ascii="TimesLT" w:hAnsi="TimesLT"/>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29</w:t>
    </w:r>
    <w:r>
      <w:rPr>
        <w:rFonts w:ascii="TimesLT" w:hAnsi="TimesLT"/>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112</w:t>
    </w:r>
    <w:r>
      <w:rPr>
        <w:rFonts w:ascii="TimesLT" w:hAnsi="TimesLT"/>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134</w:t>
    </w:r>
    <w:r>
      <w:rPr>
        <w:rFonts w:ascii="TimesLT" w:hAnsi="TimesLT"/>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82</w:t>
    </w:r>
    <w:r>
      <w:rPr>
        <w:rFonts w:ascii="TimesLT" w:hAnsi="TimesLT"/>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w:t>
    </w:r>
    <w:r>
      <w:rPr>
        <w:rFonts w:ascii="TimesLT" w:hAnsi="TimesLT"/>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BE0E8D"/>
  <w15:docId w15:val="{5A9934D8-D970-4DEF-814F-5F81756DC4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0.xml"/>
  <Relationship Id="rId11" Type="http://schemas.openxmlformats.org/officeDocument/2006/relationships/header" Target="header41.xml"/>
  <Relationship Id="rId12" Type="http://schemas.openxmlformats.org/officeDocument/2006/relationships/footer" Target="footer40.xml"/>
  <Relationship Id="rId13" Type="http://schemas.openxmlformats.org/officeDocument/2006/relationships/footer" Target="footer41.xml"/>
  <Relationship Id="rId14" Type="http://schemas.openxmlformats.org/officeDocument/2006/relationships/header" Target="header42.xml"/>
  <Relationship Id="rId15" Type="http://schemas.openxmlformats.org/officeDocument/2006/relationships/footer" Target="footer42.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C131218A02DF499CBE68EF678FA9AA9C"/>
        <w:category>
          <w:name w:val="Bendrosios nuostatos"/>
          <w:gallery w:val="placeholder"/>
        </w:category>
        <w:types>
          <w:type w:val="bbPlcHdr"/>
        </w:types>
        <w:behaviors>
          <w:behavior w:val="content"/>
        </w:behaviors>
        <w:guid w:val="{07ED88CD-3069-4CCD-9CFD-BA22914125CC}"/>
      </w:docPartPr>
      <w:docPartBody>
        <w:p>
          <w:pPr>
            <w:pStyle w:val="C131218A02DF499CBE68EF678FA9AA9C"/>
          </w:pPr>
          <w:r>
            <w:rPr>
              <w:rStyle w:val="Vietosrezervavimoenklotekstas"/>
            </w:rPr>
            <w:t>Norėdami įvesti tekstą, spustelėkite arba bakstelėkite čia.</w:t>
          </w:r>
        </w:p>
      </w:docPartBody>
    </w:docPart>
    <w:docPart>
      <w:docPartPr>
        <w:name w:val="6826DCE901B64E7AB1390098AEEB81C9"/>
        <w:category>
          <w:name w:val="Bendrosios nuostatos"/>
          <w:gallery w:val="placeholder"/>
        </w:category>
        <w:types>
          <w:type w:val="bbPlcHdr"/>
        </w:types>
        <w:behaviors>
          <w:behavior w:val="content"/>
        </w:behaviors>
        <w:guid w:val="{91873B53-73C0-40CC-ADA7-7213D0C8717E}"/>
      </w:docPartPr>
      <w:docPartBody>
        <w:p>
          <w:pPr>
            <w:pStyle w:val="6826DCE901B64E7AB1390098AEEB81C9"/>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9D4"/>
    <w:rsid w:val="00B459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59D4"/>
    <w:rPr>
      <w:color w:val="808080"/>
    </w:rPr>
  </w:style>
  <w:style w:type="paragraph" w:customStyle="1" w:styleId="C131218A02DF499CBE68EF678FA9AA9C">
    <w:name w:val="C131218A02DF499CBE68EF678FA9AA9C"/>
    <w:rsid w:val="00B459D4"/>
  </w:style>
  <w:style w:type="paragraph" w:customStyle="1" w:styleId="6826DCE901B64E7AB1390098AEEB81C9">
    <w:name w:val="6826DCE901B64E7AB1390098AEEB81C9"/>
    <w:rsid w:val="00B459D4"/>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e421e8571b0347aa8cb9d701e81274e4"/>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c34b71acedf4783b664150e92319e2d"/>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9621ef9e6f764a1693168a4bb2e99fdd"/>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d2fad42b5148486ba1c5c7709f53b949" PartId="5e752c1dd8e94ba0b946c8348c230f2c">
        <Part Type="straipsnis" Nr="6" Abbr="6 str." Title="Šiame įstatyme nurodytų teritorijų nustatymo dokumentai" DocPartId="ef974b9e04ec4187bdbec512e7732271" PartId="bd4f0fae655e4df7a3cf64c6cb14b316">
          <Part Type="strDalis" Nr="1" Abbr="6 str. 1 d." DocPartId="68f71a355ee84309b48ea677ed0178fd" PartId="e2c98ccb6b2c48dead00636f030023a5">
            <Part Type="strPunktas" Nr="1" Abbr="6 str. 1 d. 1 p." DocPartId="b8241b598e114dc680d9b9a4ec0df0ec" PartId="706c5100d88c4510bcc3d13f9f354eda"/>
            <Part Type="strPunktas" Nr="2" Abbr="6 str. 1 d. 2 p." DocPartId="3db4080e96224be18df70745c6d27f75" PartId="f5d8595adb424232b6a0b07236c1e9a6"/>
            <Part Type="strPunktas" Nr="3" Abbr="6 str. 1 d. 3 p." DocPartId="5ced1e4ccf8e41e3ae21c897e80bcb4e" PartId="a80288e266c64d11af36025c0b617f99"/>
            <Part Type="strPunktas" Nr="4" Abbr="6 str. 1 d. 4 p." DocPartId="b10b826646174b74b10735b766656d47" PartId="9b73a72590ca4660ab3960661eec9103"/>
            <Part Type="strPunktas" Nr="5" Abbr="6 str. 1 d. 5 p." DocPartId="e6e727776f134368bb35cc849d7a91cf" PartId="a9c4c433a688494b89fb62e50bccc3fb"/>
            <Part Type="strPunktas" Nr="6" Abbr="6 str. 1 d. 6 p." DocPartId="906be3bb79774b1082a4127e35468a0b" PartId="5884c9ec7d104c94acb722e28f6c9af7"/>
          </Part>
          <Part Type="strDalis" Nr="2" Abbr="6 str. 2 d." DocPartId="bbad669a786a41de99d48733fca4aad6" PartId="a5f9e7ceffb8433e892edd17516b64e9"/>
        </Part>
        <Part Type="straipsnis" Nr="7" Abbr="7 str." Title="Žemės savininko, valstybinės ar savivaldybės žemės patikėtinio rašytinis sutikimas dėl šiame įstatyme nurodytos teritorijos (teritorijų) nustatymo" DocPartId="d670200780ff46128431398b56523cab" PartId="d190f5d9ee074e73a551b0dc6b3e0daa">
          <Part Type="strDalis" Nr="1" Abbr="7 str. 1 d." DocPartId="e36af7a27b25496183b8fb46e6212727" PartId="ee16d6dc8ea146e18ba8bca009455c48"/>
          <Part Type="strDalis" Nr="2" Abbr="7 str. 2 d." DocPartId="a00d8098413c4451bc0c05b3e7499215" PartId="483deadac7814e69aa30694638d7ec33"/>
          <Part Type="strDalis" Nr="3" Abbr="7 str. 3 d." DocPartId="fd01b3e532d14b0bbf10519801dd2fab" PartId="dd2bc11df68c41b1b7ec699bbee42c44">
            <Part Type="strPunktas" Nr="1" Abbr="7 str. 3 d. 1 p." DocPartId="d075bc82fa3d481999772c1fed150b46" PartId="156fa0c599fb4e9288c68ccec6097f72"/>
            <Part Type="strPunktas" Nr="2" Abbr="7 str. 3 d. 2 p." DocPartId="64cf790c9274482bb4c8ece112585ec1" PartId="69d11f88cecc437a9f771314b70c82d4"/>
            <Part Type="strPunktas" Nr="3" Abbr="7 str. 3 d. 3 p." DocPartId="9fe99c0aa41f4b5cbc5454c3251ffcc8" PartId="571523bc31af4b21bda6e2f38a9d6c37"/>
            <Part Type="strPunktas" Nr="4" Abbr="7 str. 3 d. 4 p." DocPartId="981bc9791ed34ad28104b37fa508c9a1" PartId="8dc12e121c4b44a59fa837032f99f743"/>
            <Part Type="strPunktas" Nr="5" Abbr="7 str. 3 d. 5 p." DocPartId="f8f12951a9034872ad8c3f02d600f300" PartId="44e41d78f1034a6b9b1eb786556e6dce"/>
            <Part Type="strPunktas" Nr="6" Abbr="7 str. 3 d. 6 p." DocPartId="a99964129d8d4c46997b84a712f98543" PartId="ccce16a55631429da56f8cd43b232b1c"/>
            <Part Type="strPunktas" Nr="7" Abbr="7 str. 3 d. 7 p." DocPartId="b6c857d5652f4549ba627cf4f24466c4" PartId="0cafd79d64a24dbbbf60c2d9f9621903"/>
            <Part Type="strPunktas" Nr="8" Abbr="7 str. 3 d. 8 p." DocPartId="059e2a9a89e144bc9dbf19a3cdfb6202" PartId="a191e82c43d742818e6a09f7c7d85d9e"/>
            <Part Type="strPunktas" Nr="9" Abbr="7 str. 3 d. 9 p." DocPartId="a9ab01d9cb93479886da8f1accbe9f60" PartId="5d0cc5f7148b49cbb855d8b76bae9e24"/>
            <Part Type="strPunktas" Nr="10" Abbr="7 str. 3 d. 10 p." DocPartId="898b84309b9648ad8d0aecf9a4cf1ffc" PartId="cf909b9d5d3d455e86aab868ba578383"/>
            <Part Type="strPunktas" Nr="11" Abbr="7 str. 3 d. 11 p." DocPartId="8437c8520004479883f1a9f56bec762f" PartId="e473d4c1edd44945946223453872e2ec"/>
            <Part Type="strPunktas" Nr="12" Abbr="7 str. 3 d. 12 p." DocPartId="d85450df0f4843d594e04b31526d2eab" PartId="b8dc0fc42f3e4e81b76d9c601ccd3688"/>
          </Part>
          <Part Type="strDalis" Nr="4" Abbr="7 str. 4 d." DocPartId="527794afa98e447faaff20fa69d8ee6d" PartId="a9a9a446fcfc40a19f25f48e38e830e1">
            <Part Type="strPunktas" Nr="1" Abbr="7 str. 4 d. 1 p." DocPartId="a39a5275012b43b891d739661adb5579" PartId="7635e4461f384518b57b6ec77bbc4d55"/>
            <Part Type="strPunktas" Nr="2" Abbr="7 str. 4 d. 2 p." DocPartId="eec0ee99b4aa4ccbade3b0cb8aae9b2b" PartId="a02b843de9c94df2bc765eb582815db1"/>
            <Part Type="strPunktas" Nr="3" Abbr="7 str. 4 d. 3 p." DocPartId="ecb0f5e4f6494451959b2f6a1443b937" PartId="ae3d2f76c88c480eba2a309c267c28dd"/>
          </Part>
          <Part Type="strDalis" Nr="5" Abbr="7 str. 5 d." DocPartId="cd70e80b605d4e619db31419e8ebd11d" PartId="cc8ce721ef064a26807a3421542dc46e"/>
          <Part Type="strDalis" Nr="6" Abbr="7 str. 6 d." DocPartId="6dd1102ab4054071b97de3cdd64c0061" PartId="98a5ee8573dd4a2b9a7860147e95129c">
            <Part Type="strPunktas" Nr="1" Abbr="7 str. 6 d. 1 p." DocPartId="c0bdd0a6637e453188654e0d5a12fba3" PartId="658e061bb2cb4da6869eb25a5f0c49fa"/>
            <Part Type="strPunktas" Nr="2" Abbr="7 str. 6 d. 2 p." DocPartId="d9d8ca07e8c6432b852c125175405831" PartId="04d5f3976ebb4afa9e370b5bbd5cd953"/>
          </Part>
          <Part Type="strDalis" Nr="7" Abbr="7 str. 7 d." DocPartId="f71da2516d294f33bbf184281c0f1c4b" PartId="a2e3d9c4e0404fc1b10f2491e2ae5d99">
            <Part Type="strPunktas" Nr="1" Abbr="7 str. 7 d. 1 p." DocPartId="a0c5f7aef5ec4b9b8e745caa61a2115b" PartId="06e3417958a64d4e983fcf3b18dc58e8"/>
            <Part Type="strPunktas" Nr="2" Abbr="7 str. 7 d. 2 p." DocPartId="f1115490f35f4b54b857517e43358c20" PartId="fe93f478868a4eab82f9e6a2c249e6cb"/>
            <Part Type="strPunktas" Nr="3" Abbr="7 str. 7 d. 3 p." DocPartId="40c5eb862ea94c2c9113a6b14d12fad0" PartId="2831d454169b4fc385b4da1c9f862d89"/>
            <Part Type="strPunktas" Nr="4" Abbr="7 str. 7 d. 4 p." DocPartId="286e20e140994d3fb4b2a60bad13cd5b" PartId="d0af289a19044de0a4670a8f102d3791"/>
            <Part Type="strPunktas" Nr="5" Abbr="7 str. 7 d. 5 p." DocPartId="eacc700f07274fb2801aa2b564917272" PartId="a2cedb0885ce488b9476e4194fbec0b5"/>
          </Part>
          <Part Type="strDalis" Nr="8" Abbr="7 str. 8 d." DocPartId="d3b3d3c038b74394b7bec363570ab13e" PartId="dcd471f4a3b64416b18f214fed87b25b"/>
        </Part>
        <Part Type="straipsnis" Nr="8" Abbr="8 str." Title="Nustatytų šiame įstatyme nurodytų teritorijų registravimas Nekilnojamojo turto registre" DocPartId="0d4075ec918d4500bb173c3c50517575" PartId="102cc59ff23244fd90a70be93ee5eb57">
          <Part Type="strDalis" Nr="1" Abbr="8 str. 1 d." DocPartId="495c7b38eb0649759bd9a6476d8b1413" PartId="e668fe791b554d56a468b9ce47f8dd0d">
            <Part Type="strPunktas" Nr="1" Abbr="8 str. 1 d. 1 p." DocPartId="b7ea56c2795745c0a0e0ee054d5879ba" PartId="92751c7c016c4493af9a3ceb41298d3f"/>
            <Part Type="strPunktas" Nr="2" Abbr="8 str. 1 d. 2 p." DocPartId="1c25522f6b9d4e4f825f6ff0677cd420" PartId="09c42d58a13349b89f8dee8a8998609a"/>
            <Part Type="strPunktas" Nr="3" Abbr="8 str. 1 d. 3 p." DocPartId="37c99414c7a8471eb431af937e93047c" PartId="4cd6bfd9066e4052b0e9028ebfb3f88c"/>
            <Part Type="strPunktas" Nr="4" Abbr="8 str. 1 d. 4 p." DocPartId="96a38cfd189a4ef29aaf973f88554129" PartId="235207f74eab4c8fba28b4462b86dc4d"/>
            <Part Type="strPunktas" Nr="5" Abbr="8 str. 1 d. 5 p." DocPartId="41357058125749598125fc7f45973871" PartId="a6f46db4f7fe443988cba48c95d27feb"/>
            <Part Type="strPunktas" Nr="6" Abbr="8 str. 1 d. 6 p." DocPartId="833555f25ef44bc2b4f66a23ee95258f" PartId="773a8c8e36c047ad9f4c4727384aa5ff"/>
          </Part>
          <Part Type="strDalis" Nr="2" Abbr="8 str. 2 d." DocPartId="5a122de945d94824a8365e71c68ce139" PartId="86868e96e67f42bd99614c543d55376b"/>
          <Part Type="strDalis" Nr="3" Abbr="8 str. 3 d." DocPartId="d671f82848db40e2ae9cf9731a7275e6" PartId="eb4bbe50b352432798975ea2b40afebc"/>
          <Part Type="strDalis" Nr="4" Abbr="4 d." DocPartId="ee2976b9a7154a5c92103fb64408d3fd" PartId="89ccf9a9be1c492ab008a9574560ca09"/>
        </Part>
        <Part Type="straipsnis" Nr="9" Abbr="9 str." Title="Prašymas įregistruoti nustatytas šiame įstatyme nurodytas teritorijas" DocPartId="1f4b0d820d68411db3e5bdeead392b7f" PartId="cbf7ded6f5e4472685c0683533407325">
          <Part Type="strDalis" Nr="1" Abbr="9 str. 1 d." DocPartId="f0a5d70605ab49da89d3918350fb622e" PartId="d83480fda5864e6bbd08e4be60b41558"/>
          <Part Type="strDalis" Nr="2" Abbr="9 str. 2 d." DocPartId="04c45613b0fc4b31900cb636a4b56a84" PartId="2245e466fba147e19e0aa046ddb5df35"/>
          <Part Type="strDalis" Nr="3" Abbr="9 str. 3 d." DocPartId="f05d39d0ecd24c1686836ef221010a43" PartId="3b7b5fc1a6184393bb3ddcc21a03697f"/>
          <Part Type="strDalis" Nr="4" Abbr="9 str. 4 d." DocPartId="9f9b58f12f2c4cd69c11cc750b085ab5" PartId="5206dc0f6296424b816f0191673628b5">
            <Part Type="strPunktas" Nr="1" Abbr="9 str. 4 d. 1 p." DocPartId="20515467623f4b578abd95cf13c20f47" PartId="d04580740e6a4148bdb5b03c08a378fe"/>
            <Part Type="strPunktas" Nr="2" Abbr="9 str. 4 d. 2 p." DocPartId="19971816306345ffb8f3016719e2fd9f" PartId="0f9c6f914cfc401d8daff2adf3fc590e"/>
            <Part Type="strPunktas" Nr="3" Abbr="9 str. 4 d. 3 p." DocPartId="c821910ebdf74a59843ce6ba2ff09222" PartId="d8388557618249eaaafee66fac0b2a97"/>
            <Part Type="strPunktas" Nr="4" Abbr="9 str. 4 d. 4 p." DocPartId="9faa7fe7cd8942ab987fb8ab9cc3a453" PartId="a9add13c33954e209bdb935f6ae7e785"/>
            <Part Type="strPunktas" Nr="5" Abbr="9 str. 4 d. 5 p." DocPartId="b647c0b6f136441e8bf48a08b7b2915c" PartId="1351b0ae9776443e8fe21fd3904dcdcc"/>
            <Part Type="strPunktas" Nr="6" Abbr="9 str. 4 d. 6 p." DocPartId="67cf4a67ad444f5c8ac4e15f040901da" PartId="ac00eab6ed5d44e5ac3984360050d68f"/>
          </Part>
        </Part>
        <Part Type="straipsnis" Nr="10" Abbr="10 str." Title="Specialiųjų žemės naudojimo sąlygų taikymas" DocPartId="3fa0d5285eff49f29d1cfc0e3d1dc2a3" PartId="622ed96cb59541e3881233c2b17daccf">
          <Part Type="strDalis" Nr="1" Abbr="10 str. 1 d." DocPartId="99765c20e0df465abf250606f064c904" PartId="9508fbe6c4434fdda0a275b000176200"/>
        </Part>
        <Part Type="straipsnis" Nr="11" Abbr="11 str." Title="Informavimas apie šiame įstatyme nurodytas teritorijas, nustatomas ir (ar) nustatytas tenkinant viešąjį interesą" DocPartId="21be1178010d426397805686eb396c78" PartId="4e60781785ee46ab97b38a12d1a7ffd9">
          <Part Type="strDalis" Nr="1" Abbr="11 str. 1 d." DocPartId="375e4a75ff2e431b9b6bc322c4b43432" PartId="69ca603c2efb4bb2adf7e8756fa076d5"/>
          <Part Type="strDalis" Nr="2" Abbr="11 str. 2 d." DocPartId="5a3400af5aaa44648d32a4b3c9d0213a" PartId="e9b65cdb39774b039a457c267549e9f6"/>
          <Part Type="strDalis" Nr="3" Abbr="11 str. 3 d." DocPartId="64733d1a7c714445a0aa792a698c063f" PartId="c9a1ef57f9ce4081ac8e3d72d4467345"/>
          <Part Type="strDalis" Nr="4" Abbr="11 str. 4 d." DocPartId="87d0b893461241e28afa897b2cf077e3" PartId="23720aae8d5642fc9ced352abaa9efc8"/>
          <Part Type="strDalis" Nr="5" Abbr="11 str. 5 d." DocPartId="bc5369346ed548d6850f7fcbab0f500a" PartId="878260026f2547f0bb5875cc1a92c30b"/>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44108cd4f7954e7db6faffc3de4a4196" PartId="4c7654a2ca8f4dacb13d9cf59ee6f075">
          <Part Type="strDalis" Nr="1" Abbr="12 str. 1 d." DocPartId="774dc148c89b4b84bb739e4ac0d11342" PartId="aed664edb12c444db88e083cdda74433"/>
          <Part Type="strDalis" Nr="2" Abbr="12 str. 2 d." DocPartId="76e0a4e6ada8473d8b41ac14f9b4a181" PartId="fab2d6e0c8bf40a98ab103c1bfeda37e"/>
          <Part Type="strDalis" Nr="3" Abbr="12 str. 3 d." DocPartId="3f18e5ccc9b24dfab3663fe4abce1bb1" PartId="abbfcfe4511f467da62e03716c565ad6"/>
          <Part Type="strDalis" Nr="4" Abbr="12 str. 4 d." DocPartId="0cd6d446654049a4a1bc5f9b1f9709b9" PartId="e3f060dc3b5442c98d9695a58b79c8d8"/>
        </Part>
        <Part Type="straipsnis" Nr="13" Abbr="13 str." Title="Kompensacijos dėl specialiųjų žemės naudojimo sąlygų taikymo nustatytose šiame įstatyme nurodytose teritorijose" DocPartId="c44c8602ec27491986bfab11430c1f14" PartId="5f48ff56548b499e93667b86cfe981e5">
          <Part Type="strDalis" Nr="1" Abbr="13 str. 1 d." DocPartId="a88f85a416d947b98cd393845f1af9fa" PartId="50dfeff6507b4e209563549e736f0900"/>
          <Part Type="strDalis" Nr="2" Abbr="13 str. 2 d." DocPartId="9b275fdc1a884bdb84abfcd25e569c7a" PartId="2a120eb32602458d83c738c3573320db"/>
          <Part Type="strDalis" Nr="3" Abbr="13 str. 3 d." DocPartId="73be27791f3c40c186885cb2771cd181" PartId="558309220f4d45c08ac05ff603fab159"/>
          <Part Type="strDalis" Nr="4" Abbr="13 str. 4 d." DocPartId="81bd1990385f42c5aff06cc06883d6c9" PartId="a6ff66c4cf3e4a9eb8caad72a9e57c50"/>
          <Part Type="strDalis" Nr="5" Abbr="13 str. 5 d." DocPartId="9674996f471e49bab60c7987dbdbca77" PartId="d197a71a2794453197158b5503901534">
            <Part Type="strPunktas" Nr="1" Abbr="13 str. 5 d. 1 p." DocPartId="24f6524cae3a4534bb533caeda9fcc58" PartId="f508749ae1ee437190c890f9319aab91"/>
            <Part Type="strPunktas" Nr="2" Abbr="13 str. 5 d. 2 p." DocPartId="6958e740ef9d45d6a5f78352e3384d44" PartId="3a4801064a9044b58a723810dcef8c70"/>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36b226a25f604525bbb95a2f30012a8c"/>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b8f8aad2ec1547948c7bec3155d65493">
          <Part Type="strDalis" Nr="1" Abbr="19 str. 1 d." DocPartId="279e0f39d2e4472083543fa2572f8a3f" PartId="6d047cfab7c84ff3a8e7a1f1fab30aa8">
            <Part Type="strPunktas" Nr="1" Abbr="19 str. 1 d. 1 p." DocPartId="04fc6843cd5a45559d11313ad3cb6daa" PartId="49c4fa3a995d4640af2fdf9bd46de031"/>
            <Part Type="strPunktas" Nr="2" Abbr="19 str. 1 d. 2 p." DocPartId="12c5e593abb043b284a59a6289e04913" PartId="6fbcdc0a51cd4469b5de56cb101be3ff"/>
            <Part Type="strPunktas" Nr="3" Abbr="19 str. 1 d. 3 p." DocPartId="7589b3a3cce54565bb2d1cd541d5a5f5" PartId="ca7cdfb1f65d4673bac819e789abeccb"/>
          </Part>
          <Part Type="strDalis" Nr="2" Abbr="19 str. 2 d." DocPartId="50ce3b3d142d428b9ecb8b5fb13fed5a" PartId="278e5ce1ea5b4484a5ea58e99343253c">
            <Part Type="strPunktas" Nr="1" Abbr="19 str. 2 d. 1 p." DocPartId="52356385e7a14b09ad66f9ba051e683c" PartId="91a09e5413314750942b68668a6df081"/>
            <Part Type="strPunktas" Nr="2" Abbr="19 str. 2 d. 2 p." DocPartId="3373cfe2d470464f8610a4e4b357e0cd" PartId="21378790222844dd84a74eb24dc84778"/>
            <Part Type="strPunktas" Nr="3" Abbr="19 str. 2 d. 3 p." DocPartId="cbc4bff9f5ad405babf3a7ac7ff1f0c2" PartId="ca631c287fa543c1b98fa8990c996cca"/>
            <Part Type="strPunktas" Nr="4" Abbr="19 str. 2 d. 4 p." DocPartId="ab0797b52d414eb1adc15a3a8edc5d60" PartId="f1a322e3a6f94290b5f77997006bd0e0"/>
            <Part Type="strPunktas" Nr="5" Abbr="19 str. 2 d. 5 p." DocPartId="3a7170ca141f4aeda5d76ed31378ad68" PartId="a6623da94a6a45e5bcd4ddd393a39a7d"/>
            <Part Type="strPunktas" Nr="6" Abbr="19 str. 2 d. 6 p." DocPartId="7519aebff0a8470094738ac88ed496f8" PartId="1105b4b6600f4776b44aecd0ce057250"/>
          </Part>
          <Part Type="strDalis" Nr="3" Abbr="19 str. 3 d." DocPartId="434f417e2b054534936d520a1941a8ca" PartId="b70e309b74eb41b880e3b6e5e8af361f"/>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2aaec8c00fc345389d0fd715886d9aac">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d29a5e4f271d4108981fb6ef19933064">
          <Part Type="strDalis" Nr="1" Abbr="22 str. 1 d." DocPartId="6ff3a86d6c3f4350b56f6bb75c8fea85" PartId="9584eeddbade4324a384cc88c4fa7db8"/>
          <Part Type="strDalis" Nr="2" Abbr="22 str. 2 d." DocPartId="3786b64c6b234502b9447473da9780f0" PartId="9fabd849614c430e8f73be6a228257e9">
            <Part Type="strPunktas" Nr="1" Abbr="22 str. 2 d. 1 p." DocPartId="c55e963fbbff47ff95090b986f3dc234" PartId="dfb93617d73c49a0b3cb70522227393b"/>
            <Part Type="strPunktas" Nr="2" Abbr="22 str. 2 d. 2 p." DocPartId="e0ced3173b194c18843c54883efe5440" PartId="fcd44369bd744e69bb04873dc4debbaf"/>
            <Part Type="strPunktas" Nr="3" Abbr="22 str. 2 d. 3 p." DocPartId="60bae1e18ef34e02b558446b6bdaa68d" PartId="807741de320b4abd9afd8b9909c065b6"/>
            <Part Type="strPunktas" Nr="4" Abbr="22 str. 2 d. 4 p." DocPartId="cbc6add13f014c70b42b5d8c90569b2d" PartId="6a24ce6f7a4441baad7ce48bf272e96b"/>
            <Part Type="strPunktas" Nr="5" Abbr="22 str. 2 d. 5 p." DocPartId="c04d662e7a534f6881c60f69b16d272e" PartId="c7b5c2d1117c42eab84251f1cd3082ec"/>
            <Part Type="strPunktas" Nr="6" Abbr="22 str. 2 d. 6 p." DocPartId="8d808ac907784d8eae7ff84d6c228cf5" PartId="f6c7927c09564bada40ddb6bfd1a8f87"/>
          </Part>
          <Part Type="strDalis" Nr="3" Abbr="22 str. 3 d." DocPartId="b53d4673a9af4c7b94acae951b6f54bc" PartId="33000be039a64a30ac1d16a3137b8f1b"/>
          <Part Type="strDalis" Nr="4" Abbr="22 str. 4 d." DocPartId="fbbfe4781a8c4a0f89ac30d857b17f95" PartId="0f88cea80a8e4fc79b81d1ca63d7c666"/>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17be386fea3242829a4befb8597c9608">
            <Part Type="strPunktas" Nr="1" Abbr="24 str. 1 d. 1 p." DocPartId="848b3f4d180a4e438695716ae9e4a1b3" PartId="ecff194652124fbaa6157f1da7580fb1"/>
            <Part Type="strPunktas" Nr="2" Abbr="24 str. 1 d. 2 p." DocPartId="ca95b727e7494188acb0dbc78c50fc7e" PartId="d6f025b2d4694c98a0ce9db8e44ef193"/>
            <Part Type="strPunktas" Nr="3" Abbr="24 str. 1 d. 3 p." DocPartId="b65afb56d3674ddab705a5c3d55294a5" PartId="5cbfa42d2e6740a9bd70273e9aeb6469"/>
            <Part Type="strPunktas" Nr="4" Abbr="24 str. 1 d. 4 p." DocPartId="5beea1edf2f449cfa067055a57b7f8de" PartId="44835b2acc6d4eafb09b7f40a917ecbf"/>
            <Part Type="strPunktas" Nr="5" Abbr="24 str. 1 d. 5 p." DocPartId="e3e73fdfd050484796716cffa0f77626" PartId="9db6fc69e70b4207b3a88857c74c3b23"/>
            <Part Type="strPunktas" Nr="6" Abbr="24 str. 1 d. 6 p." DocPartId="780e7c8f5d1243458043d8bad8bffa12" PartId="87f4b6aabd3e433199803f24575179da"/>
          </Part>
          <Part Type="strDalis" Nr="2" Abbr="24 str. 2 d." DocPartId="69cbc33866974057a84b163c19e2ede7" PartId="e26127d2ff534522a736cdfefb92129a"/>
          <Part Type="strDalis" Nr="3" Abbr="24 str. 3 d." DocPartId="ac6ec2d67a924402892f9b1139f3d662" PartId="cc1644e9e0e641ec93dd185143d7c4b0"/>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53aab9e2a8f3448d8b276dd8e269c186"/>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3eca704346eb4d4a9d37c17e64366e94"/>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59d660f3fa474f53a0811a025443b93d"/>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b22527291041442bbadc9c8b50c9360e"/>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8bebedbb19dc45e68410553d37196ef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3dc8dfb60f564c0e91bae1c7a3686ebd"/>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NAFTOS IR NAFTOS PRODUKTŲ ĮRENGINIŲ APSAUGOS ZONOS IR JOSE TAIKOMOS SPECIALIOSIOS ŽEMĖS NAUDOJIMO SĄLYGOS" DocPartId="a77af6d01e1d47508e71a287944f3a04" PartId="962cf4cda1084647ac540d3cb64d0060">
        <Part Type="straipsnis" Nr="35" Abbr="35 str." Title="Naftos ir naftos produktų įrenginių apsaugos zonos" DocPartId="990a1c7f8a124411b9eaa8794804f68e" PartId="9e97dac04a0749b0b2f9d68f9f708f72">
          <Part Type="strDalis" Nr="1" Abbr="35 str. 1 d." DocPartId="acafd1092d604f8b827417337beb13cb" PartId="91c105002c604924a88753649d69713d">
            <Part Type="strPunktas" Nr="1" Abbr="35 str. 1 d. 1 p." DocPartId="1e01ec5a13944139ba3acbac8d3fd693" PartId="31f38c8d0014471c91b2b351827de45b"/>
            <Part Type="strPunktas" Nr="2" Abbr="35 str. 1 d. 2 p." DocPartId="832b81cef4714f2e8b444c6650cf33af" PartId="15e159a792a5484bb716ad2992026ea8"/>
          </Part>
        </Part>
        <Part Type="straipsnis" Nr="36" Abbr="36 str." Title="Naftos ir naftos produktų įrenginių apsaugos zonų dydis" DocPartId="5443fe4d77a54c6fb43e248190f5345f" PartId="4817cf1bebdd47b2bd8fd77b3d48c431">
          <Part Type="strDalis" Nr="1" Abbr="36 str. 1 d." DocPartId="a082200e07fa4a7c9525447c85d3d901" PartId="35610662252e4aad9c274581170fea4f"/>
          <Part Type="strDalis" Nr="2" Abbr="36 str. 2 d." DocPartId="8677fb5ed9224577ad90fe0a99b2f3ac" PartId="ab8c60015d52416285ade066e959f21f"/>
        </Part>
        <Part Type="straipsnis" Nr="37" Abbr="37 str." Title="Specialiosios žemės naudojimo sąlygos naftos ir naftos produktų įrenginių apsaugos zonose" DocPartId="7460c356c0e14ad493f342991a66cde7" PartId="4acc5bfab9b949e0b4f9608f096a4fef">
          <Part Type="strDalis" Nr="1" Abbr="37 str. 1 d." DocPartId="8a3643488443498cafbd9dcf21f1dd71" PartId="5da1ece5620847f09accc2d173f94db3">
            <Part Type="strPunktas" Nr="1" Abbr="37 str. 1 d. 1 p." DocPartId="ebe24b1d69da408780af6d5224c62311" PartId="a8807633b2c1434ab204b31467177af5"/>
            <Part Type="strPunktas" Nr="2" Abbr="37 str. 1 d. 2 p." DocPartId="2e7fa610309e4202aa6d077127dd8f0b" PartId="99417554dedc49df948d8dd7a6ff7774"/>
            <Part Type="strPunktas" Nr="3" Abbr="37 str. 1 d. 3 p." DocPartId="6307716cd6504600ab3514e39b0f7edc" PartId="6ef15d63fa5240a1ae0c806a1df7c5c3"/>
          </Part>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09ca9b7961ce407dad3507b30b1cc58f"/>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1acb03943ece484495828757ca65de90"/>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1e268ea96e439090da92fd8a4c1cfe">
          <Part Type="strDalis" Nr="1" Abbr="42 str. 1 d." DocPartId="efe2c28b048d4579a5adb19922d26b0e" PartId="cdffb7ce216447a695285e877e9a03ee"/>
          <Part Type="strDalis" Nr="2" Abbr="42 str. 2 d." DocPartId="34b48f7456c74ce38a230cd05acf42ab" PartId="5194b780e06a4d969dc9165110e60106"/>
          <Part Type="strDalis" Nr="3" Abbr="42 str. 3 d." DocPartId="5c30bbefdff24d658a63cee45c532e95" PartId="e97581d4f1e1448abe10fb36789cc3b8"/>
          <Part Type="strDalis" Nr="4" Abbr="42 str. 4 d." DocPartId="8cb87674a554493ab151e50c911b5e33" PartId="6685030328a34b1e95bc5733fe7c08c2"/>
          <Part Type="strDalis" Nr="5" Abbr="42 str. 5 d." DocPartId="a371c0cc0c4f463d83e773ca57c8986c" PartId="d5ef767dc3ac4eac889b371102cc1364"/>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a40c3f65592640ee8faa6944c8ed7189"/>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82f074d7d15b4a1bb0b6ed101900225e"/>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08b966bea9ba4aac929cb7e31aa74fa2"/>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51f38bba6bcd45f7862d9fdfee85971f"/>
          </Part>
          <Part Type="strDalis" Nr="3" Abbr="43 str. 3 d." DocPartId="b6f3a1e0ee9b4f39b795414108fdd6f1" PartId="991bdd27a163445e8c76bc4e4ee2c474"/>
        </Part>
      </Part>
      <Part Type="skirsnis" Nr="11" Title="„VIENUOLIKTASIS SKIRSNIS ELEKTRONINIŲ RYŠIŲ TINKLŲ ELEKTRONINIŲ RYŠIŲ INFRASTRUKTŪROS APSAUGOS ZONOS IR JOSE TAIKOMOS SPECIALIOSIOS ŽEMĖS NAUDOJIMO SĄLYGOS“." DocPartId="e4ac3c76f1de43538da5693b560927bf" PartId="924dc9b4843e4a198dbd8fd89329a4c8">
        <Part Type="straipsnis" Nr="44" Abbr="44 str." Title="Elektroninių ryšių tinklų elektroninių ryšių infrastruktūros apsaugos zonos" DocPartId="c76c5e79ce5649e5865f5ad962aa9d2c" PartId="fd6b7db4798743f1beabdd00f20deb9a">
          <Part Type="strDalis" Nr="1" Abbr="44 str. 1 d." DocPartId="ed0bdf9cfab24753ad271ed138e51d94" PartId="7220f192d6f644908e72fcaff9b169b0">
            <Part Type="strPunktas" Nr="1" Abbr="44 str. 1 d. 1 p." DocPartId="3d06f0dab7044526b4edb300f41cffb1" PartId="ba8ab068e0ec40728dbec59d13df8c53"/>
            <Part Type="strPunktas" Nr="2" Abbr="44 str. 1 d. 2 p." DocPartId="efca2ef1635b4ed9940c0551a4a0683b" PartId="be5d83622516414c882f098e5ce98221"/>
            <Part Type="strPunktas" Nr="3" Abbr="44 str. 1 d. 3 p." DocPartId="351b34b4de414df29207e9b3ba4781ea" PartId="94f0d2f413f1441da4e085eaa2544b58"/>
          </Part>
        </Part>
        <Part Type="straipsnis" Nr="45" Abbr="45 str." Title="Elektroninių ryšių tinklų elektroninių ryšių infrastruktūros apsaugos zonų dydis" DocPartId="7eeb3cbb90604a8e9c0aef53cf25b732" PartId="77662ac1841e47009b3972b24dcf88b7">
          <Part Type="strDalis" Nr="1" Abbr="45 str. 1 d." DocPartId="ab707966626f45d6b80bc57493494ad8" PartId="779b5e3b05fd4ffdad03dc86105eaec0"/>
          <Part Type="strDalis" Nr="2" Abbr="45 str. 2 d." DocPartId="d31b2c62642448fea174f180038758ac" PartId="d6910295132141e4b2ba414a654d6a6a"/>
          <Part Type="strDalis" Nr="3" Abbr="45 str. 3 d." DocPartId="6cbbb6543b0d4c4297f2a2107d272265" PartId="11f73069832b46a38f08c27169cf4f1f"/>
        </Part>
        <Part Type="straipsnis" Nr="46" Abbr="46 str." Title="Specialiosios žemės naudojimo sąlygos elektroninių ryšių tinklų elektroninių ryšių infrastruktūros apsaugos zonose" DocPartId="d3522a6f4e984b75b0bea16f679107dd" PartId="e203224f84184377937ce16730f184d3">
          <Part Type="strDalis" Nr="1" Abbr="46 str. 1 d." DocPartId="68bb2bbf5ad441c78fc6a5eac28a8105" PartId="1b3716866a30428f8e17f449c490e327">
            <Part Type="strPunktas" Nr="1" Abbr="46 str. 1 d. 1 p." DocPartId="2cbb36d4271f402ea41dd6fc31489c7a" PartId="b81ecc1b892443379ba5c12892fe9e0a"/>
            <Part Type="strPunktas" Nr="2" Abbr="46 str. 1 d. 2 p." DocPartId="24ea0c2e423c44d381deb46d30e75a5e" PartId="b6785b8cfd5444c0993f30aa93b0c255"/>
            <Part Type="strPunktas" Nr="3" Abbr="46 str. 1 d. 3 p." DocPartId="352b30dd61f840b4a2d7d7b34ee0c8a3" PartId="8c551415d7ec4c5a9684af37b0c44710"/>
            <Part Type="strPunktas" Nr="4" Abbr="46 str. 1 d. 4 p." DocPartId="cc84992338bf4731bad8f21db6cc2f88" PartId="1cb95422e4a445769c037f48ab8f9aca"/>
            <Part Type="strPunktas" Nr="5" Abbr="46 str. 1 d. 5 p." DocPartId="e051da4c1f374b0295e400b576692527" PartId="1526ab86df1e4ce38964ab6014635188"/>
            <Part Type="strPunktas" Nr="6" Abbr="46 str. 1 d. 6 p." DocPartId="f0b4d3fb1ccd49de9a95d4610906aa65" PartId="0452d6ef36814168bcbfefc3fdbd83ef"/>
            <Part Type="strPunktas" Nr="7" Abbr="46 str. 1 d. 7 p." DocPartId="4155e07eadaa4dc9bce25edb5b03b44c" PartId="12cf4828f3244a45834e0ba1f1c3d0f7"/>
            <Part Type="strPunktas" Nr="8" Abbr="46 str. 1 d. 8 p." DocPartId="ca98cb3f4b7943c58df9261af3038f4f" PartId="4b7a25a52a264f498b16984ca31e41a9"/>
          </Part>
          <Part Type="strDalis" Nr="2" Abbr="46 str. 2 d." DocPartId="e24aa102b3aa4365a9b045316f6fb30d" PartId="c49ef43f9938449b9cd04157a38d562d"/>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2760b14b345646d1b7756f12d5d0b1b5"/>
            </Part>
          </Part>
        </Part>
        <Part Type="straipsnis" Nr="48" Abbr="48 str." Title="Šilumos perdavimo tinklų apsaugos zonų dydis" DocPartId="4b6512e7f14b490f81b9690b1fd62362" PartId="eb340de852e34f2e886771fbca38e60b">
          <Part Type="strDalis" Nr="1" Abbr="48 str. 1 d." DocPartId="142d2e07e01041f5a2f12d197986cd1e" PartId="32992e1bd00747c19dd92eab4d0e4565"/>
          <Part Type="strDalis" Nr="2" Abbr="48 str. 2 d." DocPartId="d379165a93da44afa1f4bd04fcf26911" PartId="c363040b1cbb4428a11b87db27d4fe9b"/>
          <Part Type="strDalis" Nr="3" Abbr="48 str. 3 d." DocPartId="5c5f3d9015a547a39f1c6c6bda9b337c" PartId="9dd90fd62e49474599776392f3b2ffc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2ace668e1a84dd6a1c6033f3a9f6475"/>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2ef71c2cc1a745a4ad35370a3424c495"/>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87f257f3e24c47fe82600d747d05bb9a"/>
          <Part Type="strDalis" Nr="4" Abbr="51 str. 4 d." DocPartId="3950ce16643046b38e3d7358371fe3e8" PartId="4c947143e4a44eb699fcce59e710d8fc"/>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38eb1ec6fe3b4eebb0b1b7c0a03d4211">
            <Part Type="strPunktas" Nr="1" Abbr="53 str. 1 d. 1 p." DocPartId="a23ef57d7cfe441fa11e86e459701033" PartId="bb019f6b140b42feaca6127c391486d1"/>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1-1" Abbr="53 str. 1-1 d." DocPartId="04b4b5e340414cbaaa2f58b2c3924b90" PartId="624bc053adf946d8bff6ee8e838e93e5"/>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9ac82d5f26b740a39bcf7942d733dd5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646c8287ae5f4a2bbc4d42540e0e4a89"/>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5 str. 2 d. 6 p." DocPartId="4264a9c307304aeabc91a12c124cdfa9" PartId="8a758dfdb5b0412dbd402c4de0d73640"/>
          </Part>
          <Part Type="strDalis" Nr="3" Abbr="65 str. 3 d." DocPartId="3e791cf976b84969be2563d04c675337" PartId="095bd90407a44d829752538546146a3f"/>
        </Part>
      </Part>
      <Part Type="skirsnis" Nr="6" Title="VALSTYBINIŲ GAMTINIŲ REZERVATŲ BUFERINĖSE APSAUGOS ZONOSE TAIKOMOS SPECIALIOSIOS ŽEMĖS NAUDOJIMO SĄLYGOS" DocPartId="4ffb5e513b104109a2f02496ec150fc5" PartId="525e0a502cd04ea38a910f50e89ed569">
        <Part Type="straipsnis" Nr="66" Abbr="66 str." Title="Specialiosios žemės naudojimo sąlygos valstybinių gamtinių rezervatų buferinėse apsaugos zonose" DocPartId="1bc265d0df934434bc7666dd2ea92d79" PartId="efa55bf650c4427e905ca7bccb4ed27b">
          <Part Type="strDalis" Nr="1" Abbr="66 str. 1 d." DocPartId="09034c58c8234de0b12fde1f020f5f73" PartId="8678d1d5127746718424c8fc5d7d7477">
            <Part Type="strPunktas" Nr="1" Abbr="66 str. 1 d. 1 p." DocPartId="9708d3ed251a4c6eb0e9620d56d85443" PartId="f24f81ef88024b30b364ddd1914b4785"/>
            <Part Type="strPunktas" Nr="2" Abbr="66 str. 1 d. 2 p." DocPartId="275259ec46594eec933ebedfa6228072" PartId="012307e3f1cb46d1a1f111b589f0d0cb"/>
            <Part Type="strPunktas" Nr="3" Abbr="66 str. 1 d. 3 p." DocPartId="500cc586e97f4a10be447e77971a2751" PartId="1337509cd6144e6fb43631800230e653"/>
            <Part Type="strPunktas" Nr="4" Abbr="66 str. 1 d. 4 p." DocPartId="1bf3611b223944cd94fa5b4aa46ab9f0" PartId="ca60bac82b1c4f6798c217385c07fa66"/>
            <Part Type="strPunktas" Nr="5" Abbr="66 str. 1 d. 5 p." DocPartId="3a0b3db0e8a04d46ba95d3bb80d59c06" PartId="1555984467de4319aceed1e0808edb09"/>
            <Part Type="strPunktas" Nr="6" Abbr="66 str. 1 d. 6 p." DocPartId="7fb96d89253f43cf96c63135a19077b1" PartId="e9671cbac7464464be253e172f24b6f5"/>
          </Part>
          <Part Type="strDalis" Nr="2" Abbr="66 str. 2 d." DocPartId="5784c0b313504346961d7b614807eb72" PartId="852a8f9cb80346e08831e08edd1b6738">
            <Part Type="strPunktas" Nr="1" Abbr="66 str. 2 d. 1 p." DocPartId="302c6f5d4a60483d8234e952545e859b" PartId="79c6d73dbe854cf589c426398db1fd30"/>
            <Part Type="strPunktas" Nr="2" Abbr="66 str. 2 d. 2 p." DocPartId="bed017e9b5834672a9eaef706b84168d" PartId="e47e024ce7b34036b34f89b399872847"/>
            <Part Type="strPunktas" Nr="3" Abbr="66 str. 2 d. 3 p." DocPartId="be1d3d5ea3ce41e4b772dbf9ab847872" PartId="1357dab20dc84613afee52335e261349"/>
            <Part Type="strPunktas" Nr="4" Abbr="66 str. 2 d. 4 p." DocPartId="ed10fefac2564a9c95a44c7d8495bf99" PartId="4e0649e7755c4b82bf745b00039efb85"/>
          </Part>
          <Part Type="strDalis" Nr="3" Abbr="66 str. 3 d." DocPartId="078038e5c4b840029929fb0552648ec4" PartId="79fbe4813c304906925a4c87f3fff7fb"/>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3479d52e064847f4925e630f4e995786"/>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e72d0b3fb4d04a4595d02371d399a8e0">
              <Part Type="strPapunktis" Nr="a" Abbr="69 str. 1 d. 13 p. a pp." DocPartId="5fc730fe01b546f99264062d237cb0bf" PartId="bf53f8b498cd44ff936eb1e459305938"/>
              <Part Type="strPapunktis" Nr="b" Abbr="69 str. 1 d. 13 p. b pp." DocPartId="4e6f2a3bc3eb481cbeaa84909df470d8" PartId="b674f58367d44ff08cd9fcdc674d92ee"/>
              <Part Type="strPapunktis" Nr="c" Abbr="69 str. 1 d. 13 p. c pp." DocPartId="ecaedc95a25149bb9b1f92fecb8b3ea5" PartId="fa215f73c77a4f08b96f2a90f99e61d3"/>
              <Part Type="strPapunktis" Nr="d" Abbr="69 str. 1 d. 13 p. d pp." DocPartId="a4dc280b5fde4a8c80231b445c78e3b0" PartId="dde450d184e04187b3c403a55bcc804d"/>
            </Part>
            <Part Type="strPunktas" Nr="14" Abbr="69 str. 1 d. 14 p." DocPartId="df2d120bf5154612a296d810f4ca7298" PartId="d30177e15bce41e9ab19af3c00873ed7"/>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ffb12e6e6a894e5283bd9f1f31e95539"/>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c0e579354e5b4963995089a2de863ee1"/>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374e4716d7994226a3f56c8f7bc8cb35"/>
            </Part>
            <Part Type="strPunktas" Nr="20" Abbr="69 str. 1 d. 20 p." DocPartId="11e369d4dc684c5d9be4c3f449d2b697" PartId="780741c2449c425ea09baac066df6b71">
              <Part Type="strPapunktis" Nr="a" Abbr="69 str. 1 d. 20 p. a pp." DocPartId="9f3f0b00d377460c82ead8fb86e19360" PartId="307d5f5e506141a6ba9abd1ca494897a"/>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7c5c8a9da2c14c5fa7cff0833f9adb84"/>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189880a7d726466d9a23744681792bba"/>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1ca946f854a843c5b5f5c837aa3eadd9"/>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943db5b2125142a3b6be4aa16b9dc01b"/>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3308f19dd83e4879a86af08ad8d8a2ea"/>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fdcacb11eeb44172b42220c74857a167"/>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11c09f877f064ae1863629d9ddbb622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8b51e4c9292e486fb196ea33b8083c7e">
          <Part Type="strDalis" Nr="1" Abbr="83 str. 1 d." DocPartId="96880331c4624482a7d78f8fad3a84f1" PartId="c402d13d02914b72a314141cd4321e5e"/>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b05607a194a74fa981e9a68b88636098">
              <Part Type="strPapunktis" Nr="a" Abbr="84 str. 2 d. 11 p. a pp." DocPartId="7dfddd3957e646d4b0e28f2952756da9" PartId="c94f4a411ece4eea93338acd9c9dc49b"/>
              <Part Type="strPapunktis" Nr="b" Abbr="84 str. 2 d. 11 p. b pp." DocPartId="3fd64c8a520a439d994434f43a7cadab" PartId="ead99d6e42b14ca0b877a35cd52e7363"/>
              <Part Type="strPapunktis" Nr="c" Abbr="84 str. 2 d. 11 p. c pp." DocPartId="e4d6116d98454623ae77dbc0b7538582" PartId="8a66b4a797434679bb8dcff3e3730063"/>
              <Part Type="strPapunktis" Nr="d" Abbr="84 str. 2 d. 11 p. d pp." DocPartId="de89bc12f5714e48ac2498c7b4fc038d" PartId="a974cc9a491b495f8d86f30762a81df9"/>
            </Part>
            <Part Type="strPunktas" Nr="12" Abbr="84 str. 2 d. 12 p." DocPartId="04739fc751474771993ab9fb8a24710d" PartId="917ea9d72aa348339b9bc4cb9c3c7bc7"/>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df03baaef1d9437c9d0d4907102adcf5"/>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40af318f35bc40eb88113d57a6f6b3de"/>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33671f8ed9d64bb186507134b23f81c8"/>
            </Part>
            <Part Type="strPunktas" Nr="17" Abbr="84 str. 2 d. 17 p." DocPartId="04c83efc8c5d4b48bee9b07f450733ef" PartId="9f0f69ccd22b4680b507f121894cea73">
              <Part Type="strPapunktis" Nr="a" Abbr="84 str. 2 d. 17 p. a pp." DocPartId="1ef2adbb3a1a4f66b7689a64d1a9b634" PartId="c5b5629f28b748d697f2e8035dd24c1b"/>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768e3fe9095045d985590a5bb362061a"/>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c79f8080fa654c4191508b22fbbdc3f5">
              <Part Type="strPapunktis" Nr="a" Abbr="86 str. 2 d. 11 p. a pp." DocPartId="818cd3b1947d40559450af8078d8f487" PartId="7e115cdfc1ad46d9b413ee971255d3c2"/>
              <Part Type="strPapunktis" Nr="b" Abbr="86 str. 2 d. 11 p. b pp." DocPartId="5a1add433a384ceba202bf5bfcc6564c" PartId="3d61a0b52b684966a9d6be8f0bacf701"/>
              <Part Type="strPapunktis" Nr="c" Abbr="86 str. 2 d. 11 p. c pp." DocPartId="0ac11e385fcc4a8996654f3d73ac49b9" PartId="01ce5b552b4f4b3fbbe9c2c421e29fdd"/>
              <Part Type="strPapunktis" Nr="d" Abbr="86 str. 2 d. 11 p. d pp." DocPartId="20c4d0ab5d424b23a0ccad02edded658" PartId="00afe7dbd7684d67932cb11705994da0"/>
            </Part>
            <Part Type="strPunktas" Nr="12" Abbr="86 str. 2 d. 12 p." DocPartId="e1f7febecde4410384cb0a9401021e3a" PartId="c54a0d22483d42788007402f6a446e76"/>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bf2558aba0214125ba36e180138c9db4"/>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932046fb458b4688a2014240acfa28cc"/>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b73d51f7f4f495684195919b0fe05fd"/>
            </Part>
            <Part Type="strPunktas" Nr="17" Abbr="86 str. 2 d. 17 p." DocPartId="e66169f6d31e46b191119aaab32522c7" PartId="417aded45ba549e2a087aa03b1453d72">
              <Part Type="strPapunktis" Nr="a" Abbr="86 str. 2 d. 17 p. a pp." DocPartId="11523dddb0e448c3a6522158d695ffa4" PartId="2aa7962629784950bcd42fdbbe7152c4"/>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ea0073e1769642dd9f740257d42427e9"/>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fa58bf5dbf2d44ce994b1bfcefe15260"/>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MELIORUOTOS ŽEMĖS IR MELIORACIJOS STATINIŲ APSAUGOS ZONOS IR JOSE TAIKOMOS SPECIALIOSIOS ŽEMĖS NAUDOJIMO SĄLYGOS" DocPartId="8d8b4589fd744c6d986075e20d44bb7e" PartId="100bb283bc2f4e4898c18bffaa8980de">
        <Part Type="straipsnis" Nr="91" Abbr="91 str." Title="Melioruotos žemės ir melioracijos statinių apsaugos zonos" DocPartId="348ee29862514039bd243b18e22d3519" PartId="9999036ca77741558d8a62ed93fedef0">
          <Part Type="strDalis" Nr="1" Abbr="91 str. 1 d." DocPartId="6bac4fb33b3c4b9c8e08354e83300f58" PartId="923d2d4a5858497fb4214f3379130d8c">
            <Part Type="strPunktas" Nr="1" Abbr="91 str. 1 d. 1 p." DocPartId="b2792541fe4142a3a62563c9cb8f1341" PartId="535effaee1c4415a810d620f1abd410c"/>
            <Part Type="strPunktas" Nr="2" Abbr="91 str. 1 d. 2 p." DocPartId="243702a8c289429cb8bb102e446615bb" PartId="9e72c65da3334ea6813738d00d69fd9c">
              <Part Type="strPapunktis" Nr="a" Abbr="91 str. 1 d. 2 p. a pp." DocPartId="66c3325ae7074bfebe52e857c92d7897" PartId="e4cad92ecad6458395a4cf7990aea40e"/>
              <Part Type="strPapunktis" Nr="b" Abbr="91 str. 1 d. 2 p. b pp." DocPartId="8a402f91da46461ab0d944ca1ba2b35f" PartId="14294af445764ae39ac8df5844934be0"/>
              <Part Type="strPapunktis" Nr="c" Abbr="91 str. 1 d. 2 p. c pp." DocPartId="b85e951245174bd2809c4414e7cd8b11" PartId="0d4f39bc6dfb45008138a8c8ea324dae"/>
            </Part>
          </Part>
        </Part>
        <Part Type="straipsnis" Nr="92" Abbr="92 str." Title="Specialiosios žemės naudojimo sąlygos melioruotoje žemėje" DocPartId="ba3280e35ed94d82906756a2f9bb3546" PartId="c8bbf090a8784ce2be53023673dd6068">
          <Part Type="strDalis" Nr="1" Abbr="92 str. 1 d." DocPartId="936c1f1f58f84414a2b2f919712f5b14" PartId="5d3ed4b19a584935b31e6658829e13d8"/>
          <Part Type="strDalis" Nr="2" Abbr="92 str. 2 d." DocPartId="881f96ea9ea446b18024cba681a5be67" PartId="3abac98a6a7b477fb46cdce624e368f5">
            <Part Type="strPunktas" Nr="1" Abbr="92 str. 2 d. 1 p." DocPartId="97f4c2ca139f49e3af79eb6e9a6c45a1" PartId="d616a344498c4c209b85396518b50eeb"/>
            <Part Type="strPunktas" Nr="2" Abbr="92 str. 2 d. 2 p." DocPartId="0df89650a2214694b29d4a0934d5faf9" PartId="af641f84effa4df0b931610803b49361"/>
            <Part Type="strPunktas" Nr="3" Abbr="92 str. 2 d. 3 p." DocPartId="bea79f88147e4e7eba3d52ece862d0c4" PartId="9e88b138f72e40bd84790f305a3d7a75"/>
            <Part Type="strPunktas" Nr="4" Abbr="92 str. 2 d. 4 p." DocPartId="bb757f2639f943809fb73a1d701121fc" PartId="1fb9557eb77245e986d059d66a5557be"/>
            <Part Type="strPunktas" Nr="5" Abbr="92 str. 2 d. 5 p." DocPartId="e6f648c64e2f416ea891509b5d1e0469" PartId="399ed604439d42d1812fb7cc42569fe9"/>
          </Part>
          <Part Type="strDalis" Nr="3" Abbr="92 str. 3 d." DocPartId="dd9983f0847f42d388ab3571f26eec14" PartId="bf0a583f075249feaa000b0c24c30005"/>
        </Part>
        <Part Type="straipsnis" Nr="93" Abbr="93 str." Title="Melioracijos statinių apsaugos zonų dydis" DocPartId="61b8130cfbdd4853a985e13f110a30e5" PartId="763db0c9411d438f9042a61b0ea79d35">
          <Part Type="strDalis" Nr="1" Abbr="93 str. 1 d." DocPartId="b6905c8671ec435ba5a10f04e4335e06" PartId="656059f6c1bc41aa9f104df9e3ad7652"/>
          <Part Type="strDalis" Nr="2" Abbr="93 str. 2 d." DocPartId="835c92d0dee448da907c84a60702328d" PartId="b866fdaab19f4c908a7213668d8f780e"/>
          <Part Type="strDalis" Nr="3" Abbr="93 str. 3 d." DocPartId="b793d88cfffd49ca990761f20f5df25e" PartId="621d33f8afb54abc9f492f6635ab90b6"/>
        </Part>
        <Part Type="straipsnis" Nr="94" Abbr="94 str." Title="Specialiosios žemės naudojimo sąlygos melioracijos statinių apsaugos zonose" DocPartId="9961986408cf462e9ad5e95003e697f9" PartId="501c16761a6049c6a3cd3f18fb9c30e1">
          <Part Type="strDalis" Nr="1" Abbr="94 str. 1 d." DocPartId="a5b9bd09da2e4f1fb11e5be7da801162" PartId="7cae0f22613b4fbe878e2f4448ae659a">
            <Part Type="strPunktas" Nr="1" Abbr="94 str. 1 d. 1 p." DocPartId="3dea898ada6a4ee9889527e7b3867619" PartId="88759b4b2ea14cd29466548cbfabeaa9"/>
            <Part Type="strPunktas" Nr="2" Abbr="94 str. 1 d. 2 p." DocPartId="e9eb5db233f14f3db6e09ce844ead275" PartId="a45482179a1546c59d10d650f04c749c"/>
            <Part Type="strPunktas" Nr="3" Abbr="94 str. 1 d. 3 p." DocPartId="633ac91564224f9bbc8549055f02b842" PartId="5154f5ed217d492e8e780064ed420a20"/>
          </Part>
        </Part>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43ff7d278e73426893574a450f447d0c"/>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7e8c277e125949a2806a37cd1d2dc52a">
          <Part Type="strDalis" Nr="1" Abbr="96 str. 1 d." DocPartId="b65705c561eb465f98657c7529573306" PartId="e0f09f532c754651989cc2ae2a048893"/>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2328752fd0074e9fb3559621031c86ca"/>
            <Part Type="strPunktas" Nr="2" Abbr="98 str. 1 d. 2 p." DocPartId="7f1372d83b7f4d4dbc99c4cca5def871" PartId="7621c13918e94d85a2b5df88c9c6272d"/>
            <Part Type="strPunktas" Nr="3" Abbr="98 str. 1 d. 3 p." DocPartId="3152fe3711db4ea3a3ddc0fd294786f9" PartId="d47cf06525ca4d909fa5cebcb17edf8f"/>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Title="reguliuoti (tvenkti (patvenkti) ir kitais būdais keisti vandens lygį, gylį ir (arba) krantų liniją) upes ir ežerus, išskyrus atvejus, kai" DocPartId="51f1348040d54d11b9c37b07a50b4ed2" PartId="1a927b1db3ad427e9330cbd643917c01">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977fc45956574d15bd47419499a444b9">
          <Part Type="strDalis" Nr="1" Abbr="99 str. 1 d." DocPartId="d1fb0653e57e4168afb21bf0c4adef7d" PartId="2717d03f4b2e4e458854969b18cfe625">
            <Part Type="strPunktas" Nr="1" Abbr="99 str. 1 d. 1 p." DocPartId="b82332909d5c4fe4bc976a81a17881a6" PartId="47aa57b0484e4cb39766a57d4250b9ee"/>
            <Part Type="strPunktas" Nr="2" Abbr="99 str. 1 d. 2 p." DocPartId="99004843bfd34181a09bd90a09a9217a" PartId="782f8e74a1124b12931c37cbcfca34a0"/>
            <Part Type="strPunktas" Nr="3" Abbr="99 str. 1 d. 3 p." DocPartId="9c3201a6746245d38e32322ca51beaed" PartId="45eef0606605486b81c6c7132b61cffe"/>
            <Part Type="strPunktas" Nr="4" Abbr="99 str. 1 d. 4 p." DocPartId="161b5d07d1ac4333b9ba7aab77d8fb6f" PartId="2b4b977b2f154d0086273d67ac5329eb"/>
            <Part Type="strPunktas" Nr="5" Abbr="99 str. 1 d. 5 p." DocPartId="4a609a4c15a14da8ac15779205d55552" PartId="1b90cac096584c55b22748189ec6848c"/>
            <Part Type="strPunktas" Nr="6" Abbr="99 str. 1 d. 6 p." DocPartId="daecdea2a4374daf85f2fe7c506ec90c" PartId="fca02c5cb8474d91b9e2f5f239b10b51"/>
            <Part Type="strPunktas" Nr="7" Abbr="99 str. 1 d. 7 p." DocPartId="b04855f035c64aa9b22e07a014217444" PartId="babfd886966642c281c8ff744ea6276b">
              <Part Type="strPapunktis" Nr="a" Abbr="99 str. 1 d. 7 p. a pp." DocPartId="f3d931c73d0d4de6bc38e211b3d3bdd9" PartId="ae371a23231c4a76bb7412506fe14055"/>
              <Part Type="strPapunktis" Nr="b" Abbr="99 str. 1 d. 7 p. b pp." DocPartId="3c64f087a9b5457f8aa9764fc13f409a" PartId="11b7ffb317d948e0b18e35471b6233cd"/>
            </Part>
            <Part Type="strPunktas" Nr="8" Abbr="99 str. 1 d. 8 p." DocPartId="b158cbb60f2a43aa876eafefda21315a" PartId="87e5829d5e464318a4784eda1a10fa09">
              <Part Type="strPapunktis" Nr="a" Abbr="99 str. 1 d. 8 p. a pp." DocPartId="923bc4bc99d74fe1a4f4dd402696128b" PartId="05bad447ef5e4bb58c1e42804d136395"/>
              <Part Type="strPapunktis" Nr="b" Abbr="99 str. 1 d. 8 p. b pp." DocPartId="37da4be6b74e40a59091289bbd9d5542" PartId="b2033b3f0448424a92e197c29ed75719"/>
              <Part Type="strPapunktis" Nr="c" Abbr="99 str. 1 d. 8 p. c pp." DocPartId="9f7fab0d13ca43739e8a068051bfbb39" PartId="1cd1ce697f2440109b05e58129ffc346"/>
              <Part Type="strPapunktis" Nr="d" Abbr="99 str. 1 d. 8 p. d pp." DocPartId="f109d857990a49dcad132093b2781c0e" PartId="8e15122053554f2c9491dfc7b5474e11"/>
            </Part>
            <Part Type="strPunktas" Nr="9" Abbr="99 str. 1 d. 9 p." DocPartId="7dda49c9c8d64a91b8cc83208ae5f3f3" PartId="8e8dbee302464be8928a395e7fe70fbc"/>
            <Part Type="strPunktas" Nr="10" Abbr="99 str. 1 d. 10 p." DocPartId="614860456290442795e0b4196304a496" PartId="76272829d76c4841b69b5ba3b61ea749">
              <Part Type="strPapunktis" Nr="a" Abbr="99 str. 1 d. 10 p. a pp." DocPartId="b810964cba054f6b8d91b130b5c72987" PartId="afb621eeebd54055a77c2c272ed4a83c"/>
              <Part Type="strPapunktis" Nr="b" Abbr="99 str. 1 d. 10 p. b pp." DocPartId="a4f0a93ed7114f17887b094e24caefcf" PartId="5af795c6315846e9a98ec75b709622e5"/>
              <Part Type="strPapunktis" Nr="c" Abbr="99 str. 1 d. 10 p. c pp." DocPartId="970f5cc58ef140139fba48997720ca1b" PartId="fa5820b30df84b2b9b5a72b83be9c3ce"/>
              <Part Type="strPapunktis" Nr="d" Abbr="99 str. 1 d. 10 p. d pp." DocPartId="0e0600d15915445aa5d7016690ff78e2" PartId="498631cd0a6245c8ad40733a8ca32398"/>
              <Part Type="strPapunktis" Nr="e" Abbr="99 str. 1 d. 10 p. e pp." DocPartId="ba0e9f3c7c4a486282f7d6e6710b9394" PartId="f0504e4b04ca4c8b8268abfd41474708"/>
              <Part Type="strPapunktis" Nr="f" Abbr="99 str. 1 d. 10 p. f pp." DocPartId="2ca993d34b264ac28deff6a3358a2941" PartId="2300bcfcfef44de881241c66b718e667"/>
              <Part Type="strPapunktis" Nr="g" Abbr="99 str. 1 d. 10 p. g pp." DocPartId="5592974f038340fe92fe17a9cf4c14cc" PartId="905055279d4949b6849e62c4fe3cc544"/>
            </Part>
            <Part Type="strPunktas" Nr="11" Abbr="99 str. 1 d. 11 p." DocPartId="f162d76b57764cc1a93d04cb8ae3dd4a" PartId="effded52125545d0aea90c530989fde7">
              <Part Type="strPapunktis" Nr="a" Abbr="99 str. 1 d. 11 p. a pp." DocPartId="f4a13dbd8f1340199b2619ba9d3dd185" PartId="0d328fde80fe4a59ac1dfd774d43d8de"/>
              <Part Type="strPapunktis" Nr="b" Abbr="99 str. 1 d. 11 p. b pp." DocPartId="79e5fc6343ad443c9443279ed75870c4" PartId="70b50b782f8441b6886771e20ce728d1"/>
              <Part Type="strPapunktis" Nr="c" Abbr="99 str. 1 d. 11 p. c pp." DocPartId="90169c87d55846f4b1115ed6495d2cc0" PartId="bd65f4272b2e498a8fb9313ae736f962"/>
              <Part Type="strPapunktis" Nr="d" Abbr="99 str. 1 d. 11 p. d pp." DocPartId="9fd57aa500ba4743be23b614169c2fea" PartId="232922ef92784a9eb1ffd6ce0e944f44"/>
              <Part Type="strPapunktis" Nr="e" Abbr="99 str. 1 d. 11 p. e pp." DocPartId="e27eb7b1f40b4c58b89e0ae4d431baa8" PartId="1bf074e8e3db47e08dc15d49370dae11"/>
              <Part Type="strPapunktis" Nr="f" Abbr="99 str. 1 d. 11 p. f pp." DocPartId="372fabf337264a33a7918f7e72fb450c" PartId="cc541cd062a64e8b8204113a82710347"/>
            </Part>
            <Part Type="strPunktas" Nr="12" Abbr="99 str. 1 d. 12 p." DocPartId="116c248cdf894c8899c7adf1a83b3034" PartId="ee006387436241c9aff870c9f139227b">
              <Part Type="strPapunktis" Nr="a" Abbr="99 str. 1 d. 12 p. a pp." DocPartId="b8743ab8706c418d967ba27092f22699" PartId="f29a87a02c764848956c36cf8cc5abdf"/>
              <Part Type="strPapunktis" Nr="b" Abbr="99 str. 1 d. 12 p. b pp." DocPartId="6ee70d08e5d342a580aadb59a05468df" PartId="59b0740afa054a96bd45a6301a43a913"/>
              <Part Type="strPapunktis" Nr="c" Abbr="99 str. 1 d. 12 p. c pp." DocPartId="0534358fd2304ac39025735bbacac1fb" PartId="504b7eeba0484279a266f1b4f44babb4"/>
            </Part>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d59a3092b0744f0d9906a32f2c894a58">
          <Part Type="strDalis" Nr="1" Abbr="100 str. 1 d." DocPartId="8d8aa7b1421d4bceb949956b20a1d9d6" PartId="62fb449fd3eb4360a2d4c5bb21334230">
            <Part Type="strPunktas" Nr="1" Abbr="100 str. 1 d. 1 p." DocPartId="ef12e2c1e846415d9cad9bfb1ccd695d" PartId="041a9180f7244f0690b95da0b4ec5e34"/>
            <Part Type="strPunktas" Nr="2" Abbr="100 str. 1 d. 2 p." DocPartId="9b2b1712636148f7944c1d945316d762" PartId="6aa7a85d750c4dcda42a638c36abb707"/>
            <Part Type="strPunktas" Nr="3" Abbr="100 str. 1 d. 3 p." DocPartId="a65e3214f33c46d6be2dda4f4a00915b" PartId="45c6b038d35e4e90996720979556dc90">
              <Part Type="strPapunktis" Nr="a" Abbr="100 str. 1 d. 3 p. a pp." DocPartId="3c2812b51ff448dfb49b4f685c5c09ce" PartId="5abc14c2d9164e06b072b23dcca53ad8"/>
              <Part Type="strPapunktis" Nr="b" Abbr="100 str. 1 d. 3 p. b pp." DocPartId="cd4045d5caf7438dab1513343a3128be" PartId="4cb264f1c8c34ef6afec38b5b5eb1816"/>
              <Part Type="strPapunktis" Nr="c" Abbr="100 str. 1 d. 3 p. c pp." DocPartId="905e755cdd264843b24e7df6952ca2c4" PartId="8de0457a29304c079e3b47c90511caf4"/>
            </Part>
            <Part Type="strPunktas" Nr="4" Abbr="100 str. 1 d. 4 p." DocPartId="77003c8b57674fb5ab5a341fdd3ef002" PartId="ec6dc675530d4fd29d418a76ebbb88a9">
              <Part Type="strPapunktis" Nr="a" Abbr="100 str. 1 d. 4 p. a pp." DocPartId="dfcc469f473e450e866110908f1a3efd" PartId="37bc679ba4f646358c93827113bdedad"/>
              <Part Type="strPapunktis" Nr="b" Abbr="100 str. 1 d. 4 p. b pp." DocPartId="3a294262b5164f0b93c8999988224734" PartId="3e9ddb1eddfc47bfa5634468894435be"/>
              <Part Type="strPapunktis" Nr="c" Abbr="100 str. 1 d. 4 p. c pp." DocPartId="362d45f6e6974bf0b402437b2b60e0c6" PartId="d09344e2e17f4dcb8fb21d000b2a9db5"/>
              <Part Type="strPapunktis" Nr="d" Abbr="100 str. 1 d. 4 p. d pp." DocPartId="8d7950d1ea9b4b6484f0d6e121e9fa7b" PartId="6a0b5a7830684bc79bee684ae0e02967"/>
              <Part Type="strPapunktis" Nr="e" Abbr="100 str. 1 d. 4 p. e pp." DocPartId="b72af7172e754b3cb2ef1726f09a6f48" PartId="63819c5b2b834770a97355e999a28e3b"/>
              <Part Type="strPapunktis" Nr="f" Abbr="100 str. 1 d. 4 p. f pp." DocPartId="1512f05a6e0948709e8bf25c64fbba0f" PartId="d87e184cd7ac47e482b9ec27387b4bf7"/>
            </Part>
            <Part Type="strPunktas" Nr="5" Abbr="100 str. 1 d. 5 p." DocPartId="ff16604b7cd84367833485e3cf68f3da" PartId="b31d27de2bad46a7b5f327f78b978781"/>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b04a552a88c940daae196d4c96bd5e77">
            <Part Type="strPunktas" Nr="1" Abbr="104 str. 1 d. 1 p." DocPartId="2689fdde8bdc4dbc875dc2c34b172de1" PartId="ac7a7e4d6bb847a59585f2ffeab8dd26"/>
            <Part Type="strPunktas" Nr="2" Abbr="104 str. 1 d. 2 p." DocPartId="b3b390413c6743d880a439a88274a70c" PartId="07b901ab3bbc429686a73aa560b9fe33"/>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e875aff7505c4ac48b70c3abb0470a83">
            <Part Type="strPunktas" Nr="1" Abbr="105 str. 2 d. 1 p." DocPartId="179144e1287a47b0ab24bb29d141045a" PartId="28644034eae34fa5b3b1a788347edaac"/>
            <Part Type="strPunktas" Nr="2" Abbr="105 str. 2 d. 2 p." DocPartId="5dda1284915e4a7ba7682d8ee0b48ba8" PartId="5036e437ebf9460abc97286f1e1d22ca"/>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6cb64c5168424aea845c4df08ef9ab26"/>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6f9ba4078e84622bcd8a4bff32d5ae2"/>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14c6c8c4bdeb4462acb97dc7ed960779"/>
          <Part Type="strDalis" Nr="9" Abbr="106 str. 9 d." DocPartId="b25e70e8b07c451191547f618a3dde3e" PartId="5439c7fd0cd049ee90b8080c5eef3248"/>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5302dc33e1ca4d25b92ddf32873a380f"/>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44bf23f5dc1144ff91d1f5789d53c227"/>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8858ee30b9724471bca716ba182672c8"/>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7b8e0992d379489297da4c21e04ecf2b"/>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2919ca84358a4154bed10fc41201a054">
          <Part Type="strDalis" Nr="1" Abbr="124 str. 1 d." DocPartId="813bd32bdea14326be84171988667b25" PartId="b239f9b3085f4e648a872f6bb089bf3f"/>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39ed94cdd43d4e8c9f4d05e0e6d3581a"/>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STATYB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6ff855160904657ab6852fdda69ca0a"/>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63d1c07707a14354ae0e6d00ffce85a1"/>
        <Part Type="strDalis" Nr="2" Abbr="140 str. 2 d." DocPartId="5c19a4f5da7a436ea2046e0cd21f74e3" PartId="d0d1c344255343b6814de6a3dff4fb69"/>
        <Part Type="strDalis" Nr="2-1" Abbr="2-1 d." DocPartId="b8c1d279dc194d5d96ad2a3febf101f1" PartId="17dd5d7a120740c6b299a5ceb9997e67"/>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b8532048639c4aa0a39967c50a57d302">
        <Part Type="strDalis" Nr="1" Abbr="141 str. 1 d." DocPartId="50561f8a604049849942d5fe7aafdb79" PartId="dab1baaa16ed4418a26849a98e2287a4"/>
        <Part Type="strDalis" Nr="2" Abbr="141 str. 2 d." DocPartId="0e64c4f1c6e44eee854d62405afd4846" PartId="1e55588aa57341fd8768e095b8c8c114"/>
        <Part Type="strDalis" Nr="3" Abbr="141 str. 3 d." DocPartId="9a56a8ee425945e98756d7300f896a9e" PartId="159eb7817a6742978d1c0052034ff36d"/>
        <Part Type="strDalis" Nr="4" Abbr="141 str. 4 d." DocPartId="033cba0824684662951bb554fcbc919f" PartId="2de1d153499947cab8e2bdce87cf72c5"/>
        <Part Type="strDalis" Nr="5" Abbr="141 str. 5 d." DocPartId="d313bcb508a54063a61be05d45b7b881" PartId="49df1d4b7b00497fb3955c4264c2b4f8"/>
        <Part Type="strDalis" Nr="6" Abbr="141 str. 6 d." DocPartId="a469e944070d470bbe991af2d4f028a0" PartId="10d5fd2178e242c8aeb36f2b2f9ba50d"/>
        <Part Type="strDalis" Nr="7" Abbr="141 str. 7 d." DocPartId="740e4f23496c4fe19ee6a63514a01225" PartId="4f0162d46f9f4f73a50e8e780ca9b75f"/>
        <Part Type="strDalis" Nr="8" Abbr="141 str. 8 d." DocPartId="6b9428b59347441aa96ad62bee747d08" PartId="5eb72155daf847ac876a2f62cc519684"/>
        <Part Type="strDalis" Nr="9" Abbr="141 str. 9 d." DocPartId="a700eb17c3784be4a64b9a849296bd80" PartId="3b7c8b42ce69452ea1a5a49faa984d8b"/>
        <Part Type="strDalis" Nr="10" Abbr="141 str. 10 d." DocPartId="5c4c0b8f587d427c879ef6ad027ebc15" PartId="e0ca9739a6a2485ba8aaaf6c8db41d74"/>
        <Part Type="strDalis" Nr="11" Abbr="141 str. 11 d." DocPartId="a3c29e4ee1414f7eb9dedb3e3f3ca3de" PartId="b8fa582eac994041ac38c02c9c5458bd"/>
        <Part Type="strDalis" Nr="12" Abbr="141 str. 12 d." DocPartId="b7259f97a2c34f82816e8548f4a47ad6" PartId="2b5a0ee5ed5546c19b2e1d520948c68e"/>
        <Part Type="strDalis" Nr="13" Abbr="141 str. 13 d." DocPartId="b8ecfc80e0724d0986fd45f1d6b14c1d" PartId="eb366a75990b49d28af7a68f24a583f3"/>
        <Part Type="strDalis" Nr="14" Abbr="141 str. 14 d." DocPartId="5a11b51b5f92416393ba565443fe8746" PartId="8d751d4cca294ac28b2000eff2024e4a"/>
        <Part Type="strDalis" Nr="15" Abbr="141 str. 15 d." DocPartId="3ae31df616d8497dbe98a124628d3045" PartId="9051a99c709e4d43a0af2120593545f2"/>
      </Part>
      <Part Type="straipsnis" Nr="142" Abbr="142 str." Title="Šio įstatymo II skyriaus antrojo skirsnio nauja redakcija" DocPartId="46e7ba565981485cb110b36abab033e7" PartId="06545d5115cf4305afab4f276f953ba1"/>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a6f7cef2b2594e54a68e7d288ca8308e"/>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682ba9111aad40528d00bcfcc2183d7b"/>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5b9759743e40475182a463ae18fbe738"/>
  </Part>
  <Part Type="priedas" Nr="4" Abbr="4 pr." Title="PASTATŲ, KURIUOSE LAIKOMI ŪKINIAI GYVŪNAI, SU PRIE JŲ ESANČIAIS MĖŠLO IR SRUTŲ KAUPIMO ĮRENGINIAIS ARBA BE JŲ SANITARINĖS APSAUGOS ZONŲ DYDIS" DocPartId="02ed06a74d184fb8bf63d7f75f09bbca" PartId="b850a78ac12c4b31b9c5f15587206d4a">
    <Part Type="pabaiga" DocPartId="857a545d4e574c8cbc93fc16191857bd" PartId="e9c25d8782f1447b90a38ec03b0ae26c"/>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7D8E4A9-3E9F-4DA3-AEC0-B39958FF6092}">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92F3A0C9-DC89-4FCF-933E-F2B6E433122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67</TotalTime>
  <Pages>133</Pages>
  <Words>39860</Words>
  <Characters>286137</Characters>
  <Application>Microsoft Office Word</Application>
  <DocSecurity>0</DocSecurity>
  <Lines>2384</Lines>
  <Paragraphs>650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325347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TRAPINSKIENĖ Aušrinė</lastModifiedBy>
  <lastPrinted>2019-06-19T08:52:00Z</lastPrinted>
  <dcterms:modified xsi:type="dcterms:W3CDTF">2023-12-27T13:20:00Z</dcterms:modified>
  <revision>28</revision>
</coreProperties>
</file>